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1F35" w14:textId="77777777" w:rsidR="00837431" w:rsidRPr="00E54BE9" w:rsidRDefault="00837431" w:rsidP="00837431">
      <w:pPr>
        <w:jc w:val="right"/>
      </w:pPr>
      <w:r w:rsidRPr="00E54BE9">
        <w:rPr>
          <w:b/>
        </w:rPr>
        <w:t>УТВЕРЖДАЮ</w:t>
      </w:r>
    </w:p>
    <w:p w14:paraId="7B471A87" w14:textId="0A57417D" w:rsidR="00837431" w:rsidRPr="00E54BE9" w:rsidRDefault="00837431" w:rsidP="00837431">
      <w:pPr>
        <w:ind w:left="5580"/>
        <w:jc w:val="right"/>
      </w:pPr>
      <w:r>
        <w:t>председател</w:t>
      </w:r>
      <w:r w:rsidR="004A12BD">
        <w:t>ь</w:t>
      </w:r>
      <w:r w:rsidRPr="00E54BE9">
        <w:t xml:space="preserve"> </w:t>
      </w:r>
      <w:r>
        <w:t>Р</w:t>
      </w:r>
      <w:r w:rsidRPr="00E54BE9">
        <w:t>егиональной</w:t>
      </w:r>
    </w:p>
    <w:p w14:paraId="71D1AAEB" w14:textId="77777777" w:rsidR="00837431" w:rsidRPr="00E54BE9" w:rsidRDefault="00837431" w:rsidP="00837431">
      <w:pPr>
        <w:ind w:left="5580"/>
        <w:jc w:val="right"/>
      </w:pPr>
      <w:r w:rsidRPr="00E54BE9">
        <w:t>энергетической комиссии</w:t>
      </w:r>
    </w:p>
    <w:p w14:paraId="1396FF92" w14:textId="77777777" w:rsidR="00837431" w:rsidRPr="00E54BE9" w:rsidRDefault="00837431" w:rsidP="00837431">
      <w:pPr>
        <w:ind w:left="5580"/>
        <w:jc w:val="right"/>
      </w:pPr>
      <w:r>
        <w:t>Кузбасса</w:t>
      </w:r>
    </w:p>
    <w:p w14:paraId="22D743CE" w14:textId="77777777" w:rsidR="00837431" w:rsidRDefault="00837431" w:rsidP="00837431">
      <w:pPr>
        <w:ind w:left="5580"/>
        <w:jc w:val="right"/>
      </w:pPr>
    </w:p>
    <w:p w14:paraId="3750FF6B" w14:textId="69F0B418" w:rsidR="00837431" w:rsidRDefault="00837431" w:rsidP="00837431">
      <w:pPr>
        <w:ind w:left="5580"/>
        <w:jc w:val="right"/>
      </w:pPr>
      <w:r w:rsidRPr="00E54BE9">
        <w:t xml:space="preserve">_________________ </w:t>
      </w:r>
      <w:r w:rsidR="004A12BD">
        <w:t>Д.В. Малюта</w:t>
      </w:r>
    </w:p>
    <w:p w14:paraId="39636D95" w14:textId="77777777" w:rsidR="00837431" w:rsidRDefault="00837431" w:rsidP="00837431">
      <w:pPr>
        <w:ind w:left="5580"/>
        <w:jc w:val="right"/>
      </w:pPr>
    </w:p>
    <w:p w14:paraId="6DD3E5CF" w14:textId="77777777" w:rsidR="004601A9" w:rsidRDefault="004601A9" w:rsidP="001450C6">
      <w:pPr>
        <w:tabs>
          <w:tab w:val="left" w:pos="540"/>
        </w:tabs>
        <w:jc w:val="center"/>
        <w:rPr>
          <w:b/>
        </w:rPr>
      </w:pPr>
    </w:p>
    <w:p w14:paraId="3FE74EFC" w14:textId="3760947D" w:rsidR="001450C6" w:rsidRPr="005F2917" w:rsidRDefault="001450C6" w:rsidP="001450C6">
      <w:pPr>
        <w:tabs>
          <w:tab w:val="left" w:pos="540"/>
        </w:tabs>
        <w:jc w:val="center"/>
        <w:rPr>
          <w:b/>
        </w:rPr>
      </w:pPr>
      <w:r w:rsidRPr="00C73561">
        <w:rPr>
          <w:b/>
        </w:rPr>
        <w:t xml:space="preserve">ПРОТОКОЛ № </w:t>
      </w:r>
      <w:r w:rsidR="00FF468A">
        <w:rPr>
          <w:b/>
        </w:rPr>
        <w:t>62</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52C6CD45" w:rsidR="00C1453D" w:rsidRPr="00C73561" w:rsidRDefault="00FF468A" w:rsidP="00C1453D">
      <w:pPr>
        <w:tabs>
          <w:tab w:val="left" w:pos="8619"/>
        </w:tabs>
        <w:jc w:val="both"/>
      </w:pPr>
      <w:r>
        <w:t>06</w:t>
      </w:r>
      <w:r w:rsidR="007407D0" w:rsidRPr="00C73561">
        <w:t>.</w:t>
      </w:r>
      <w:r>
        <w:t>10</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229BA89C" w:rsidR="001450C6" w:rsidRPr="004601A9" w:rsidRDefault="001450C6" w:rsidP="001450C6">
      <w:pPr>
        <w:jc w:val="both"/>
        <w:rPr>
          <w:bCs/>
        </w:rPr>
      </w:pPr>
      <w:r w:rsidRPr="004601A9">
        <w:t xml:space="preserve">Председательствующий – </w:t>
      </w:r>
      <w:r w:rsidR="004A12BD">
        <w:rPr>
          <w:b/>
        </w:rPr>
        <w:t>Малюта Д.В.</w:t>
      </w:r>
    </w:p>
    <w:p w14:paraId="273B3580" w14:textId="552A7463" w:rsidR="001450C6" w:rsidRPr="004601A9" w:rsidRDefault="001450C6" w:rsidP="001450C6">
      <w:pPr>
        <w:jc w:val="both"/>
        <w:rPr>
          <w:b/>
          <w:bCs/>
        </w:rPr>
      </w:pPr>
      <w:r w:rsidRPr="004601A9">
        <w:t xml:space="preserve">Секретарь – </w:t>
      </w:r>
      <w:r w:rsidR="00C307DF" w:rsidRPr="004601A9">
        <w:rPr>
          <w:b/>
          <w:bCs/>
        </w:rPr>
        <w:t>Юхневич К.С.</w:t>
      </w:r>
    </w:p>
    <w:p w14:paraId="2580454B" w14:textId="77777777" w:rsidR="001450C6" w:rsidRPr="004601A9" w:rsidRDefault="001450C6" w:rsidP="001450C6">
      <w:pPr>
        <w:jc w:val="both"/>
        <w:rPr>
          <w:b/>
        </w:rPr>
      </w:pPr>
    </w:p>
    <w:p w14:paraId="44EF2743" w14:textId="77777777" w:rsidR="001450C6" w:rsidRPr="004601A9" w:rsidRDefault="001450C6" w:rsidP="001450C6">
      <w:pPr>
        <w:jc w:val="both"/>
        <w:rPr>
          <w:b/>
        </w:rPr>
      </w:pPr>
      <w:r w:rsidRPr="004601A9">
        <w:rPr>
          <w:b/>
        </w:rPr>
        <w:t>Присутствовали:</w:t>
      </w:r>
    </w:p>
    <w:p w14:paraId="25C20717" w14:textId="77777777" w:rsidR="001450C6" w:rsidRPr="004601A9" w:rsidRDefault="001450C6" w:rsidP="001450C6">
      <w:pPr>
        <w:rPr>
          <w:b/>
        </w:rPr>
      </w:pPr>
    </w:p>
    <w:p w14:paraId="5173A0C6" w14:textId="5DD99C4F" w:rsidR="002C7116" w:rsidRPr="004601A9" w:rsidRDefault="001450C6" w:rsidP="002C7116">
      <w:pPr>
        <w:ind w:right="-142"/>
        <w:jc w:val="both"/>
        <w:rPr>
          <w:bCs/>
        </w:rPr>
      </w:pPr>
      <w:r w:rsidRPr="004601A9">
        <w:rPr>
          <w:b/>
        </w:rPr>
        <w:t>Члены Правления:</w:t>
      </w:r>
      <w:r w:rsidR="00D14585" w:rsidRPr="004601A9">
        <w:rPr>
          <w:b/>
        </w:rPr>
        <w:t xml:space="preserve"> </w:t>
      </w:r>
      <w:bookmarkStart w:id="0" w:name="_Hlk40447995"/>
      <w:r w:rsidR="00837431" w:rsidRPr="004601A9">
        <w:rPr>
          <w:bCs/>
        </w:rPr>
        <w:t xml:space="preserve">Зинченко М.В., </w:t>
      </w:r>
      <w:r w:rsidR="00BB1333" w:rsidRPr="004601A9">
        <w:rPr>
          <w:bCs/>
        </w:rPr>
        <w:t>Кулебакин С.В.</w:t>
      </w:r>
      <w:r w:rsidR="004A12BD">
        <w:rPr>
          <w:bCs/>
        </w:rPr>
        <w:t xml:space="preserve"> (голосовал заочно)</w:t>
      </w:r>
      <w:r w:rsidR="00B554C2" w:rsidRPr="004601A9">
        <w:rPr>
          <w:bCs/>
        </w:rPr>
        <w:t xml:space="preserve">, </w:t>
      </w:r>
      <w:r w:rsidR="00C1138A" w:rsidRPr="004601A9">
        <w:rPr>
          <w:bCs/>
        </w:rPr>
        <w:t>Гусельщиков Э.Б.</w:t>
      </w:r>
      <w:bookmarkEnd w:id="0"/>
      <w:r w:rsidR="004A12BD">
        <w:rPr>
          <w:bCs/>
        </w:rPr>
        <w:t xml:space="preserve">, Игонин С.Е., Кулебякина М.В. (голосовала заочно по вопросу № 1 повестки заседания, представила позицию по голосованию в письменном виде), </w:t>
      </w:r>
      <w:r w:rsidR="004A12BD" w:rsidRPr="004E7812">
        <w:rPr>
          <w:bCs/>
        </w:rPr>
        <w:t>Полякова Ю.А. (с правом совещательного голоса (не принимает участие в голосовании))</w:t>
      </w:r>
      <w:r w:rsidR="004A12BD">
        <w:rPr>
          <w:bCs/>
        </w:rPr>
        <w:t>.</w:t>
      </w:r>
    </w:p>
    <w:p w14:paraId="0D07B0F1" w14:textId="5BEBB833" w:rsidR="006B3A8F" w:rsidRPr="004601A9" w:rsidRDefault="006B3A8F" w:rsidP="00837431">
      <w:pPr>
        <w:ind w:right="-142"/>
        <w:jc w:val="both"/>
        <w:rPr>
          <w:bCs/>
        </w:rPr>
      </w:pPr>
    </w:p>
    <w:p w14:paraId="2B434C50" w14:textId="0800429A" w:rsidR="00550580" w:rsidRPr="004601A9" w:rsidRDefault="00550580" w:rsidP="001450C6">
      <w:pPr>
        <w:rPr>
          <w:bCs/>
        </w:rPr>
      </w:pPr>
      <w:r w:rsidRPr="004601A9">
        <w:rPr>
          <w:bCs/>
        </w:rPr>
        <w:t>Кворум имеется.</w:t>
      </w:r>
    </w:p>
    <w:p w14:paraId="3834FB97" w14:textId="77777777" w:rsidR="00550580" w:rsidRPr="004601A9" w:rsidRDefault="00550580" w:rsidP="001450C6">
      <w:pPr>
        <w:rPr>
          <w:b/>
        </w:rPr>
      </w:pPr>
    </w:p>
    <w:p w14:paraId="758BA199" w14:textId="77777777" w:rsidR="001450C6" w:rsidRPr="004601A9" w:rsidRDefault="001450C6" w:rsidP="001450C6">
      <w:pPr>
        <w:rPr>
          <w:b/>
        </w:rPr>
      </w:pPr>
      <w:r w:rsidRPr="004601A9">
        <w:rPr>
          <w:b/>
        </w:rPr>
        <w:t>Приглашенные:</w:t>
      </w:r>
    </w:p>
    <w:p w14:paraId="08C35968" w14:textId="77777777" w:rsidR="001450C6" w:rsidRPr="004601A9" w:rsidRDefault="001450C6" w:rsidP="001450C6">
      <w:pPr>
        <w:rPr>
          <w:bCs/>
        </w:rPr>
      </w:pPr>
    </w:p>
    <w:p w14:paraId="6F62A8B9" w14:textId="43600E16" w:rsidR="002C7116" w:rsidRPr="004601A9" w:rsidRDefault="000D3A56" w:rsidP="001C1D17">
      <w:pPr>
        <w:jc w:val="both"/>
        <w:rPr>
          <w:bCs/>
        </w:rPr>
      </w:pPr>
      <w:r w:rsidRPr="004601A9">
        <w:rPr>
          <w:b/>
        </w:rPr>
        <w:t>Бушуева О.В</w:t>
      </w:r>
      <w:r w:rsidR="000B56FE" w:rsidRPr="004601A9">
        <w:rPr>
          <w:b/>
        </w:rPr>
        <w:t>.</w:t>
      </w:r>
      <w:r w:rsidR="000B56FE" w:rsidRPr="004601A9">
        <w:rPr>
          <w:bCs/>
        </w:rPr>
        <w:t xml:space="preserve"> – начальник </w:t>
      </w:r>
      <w:r w:rsidR="00F87892" w:rsidRPr="004601A9">
        <w:rPr>
          <w:bCs/>
        </w:rPr>
        <w:t>контрольно – правового управления</w:t>
      </w:r>
      <w:r w:rsidR="00BB1333" w:rsidRPr="004601A9">
        <w:rPr>
          <w:bCs/>
        </w:rPr>
        <w:t xml:space="preserve"> </w:t>
      </w:r>
      <w:r w:rsidR="00F30994" w:rsidRPr="004601A9">
        <w:rPr>
          <w:bCs/>
        </w:rPr>
        <w:t>Р</w:t>
      </w:r>
      <w:r w:rsidR="000B56FE" w:rsidRPr="004601A9">
        <w:rPr>
          <w:bCs/>
        </w:rPr>
        <w:t xml:space="preserve">егиональной энергетической комиссии </w:t>
      </w:r>
      <w:r w:rsidR="004262E6" w:rsidRPr="004601A9">
        <w:rPr>
          <w:bCs/>
        </w:rPr>
        <w:t>Кузбасса</w:t>
      </w:r>
      <w:r w:rsidR="000B56FE" w:rsidRPr="004601A9">
        <w:rPr>
          <w:bCs/>
        </w:rPr>
        <w:t>;</w:t>
      </w:r>
    </w:p>
    <w:p w14:paraId="60B6AF82" w14:textId="77777777" w:rsidR="004A12BD" w:rsidRPr="004601A9" w:rsidRDefault="004A12BD" w:rsidP="004A12BD">
      <w:pPr>
        <w:jc w:val="both"/>
        <w:rPr>
          <w:bCs/>
        </w:rPr>
      </w:pPr>
      <w:r>
        <w:rPr>
          <w:b/>
        </w:rPr>
        <w:t xml:space="preserve">Ермак Н.В. – </w:t>
      </w:r>
      <w:r w:rsidRPr="00AD1B06">
        <w:rPr>
          <w:bCs/>
        </w:rPr>
        <w:t>ведущий консультант</w:t>
      </w:r>
      <w:r>
        <w:rPr>
          <w:bCs/>
        </w:rPr>
        <w:t xml:space="preserve"> отдела ценообразования на тепловую энергию и газ </w:t>
      </w:r>
      <w:r w:rsidRPr="004601A9">
        <w:rPr>
          <w:bCs/>
        </w:rPr>
        <w:t>Региональной энергетической комиссии Кузбасса;</w:t>
      </w:r>
    </w:p>
    <w:p w14:paraId="5B780A3B" w14:textId="3B76A335" w:rsidR="004A12BD" w:rsidRPr="004601A9" w:rsidRDefault="004A12BD" w:rsidP="004A12BD">
      <w:pPr>
        <w:jc w:val="both"/>
        <w:rPr>
          <w:bCs/>
        </w:rPr>
      </w:pPr>
      <w:r>
        <w:rPr>
          <w:b/>
        </w:rPr>
        <w:t>Вахнова О.О.</w:t>
      </w:r>
      <w:r>
        <w:rPr>
          <w:bCs/>
        </w:rPr>
        <w:t xml:space="preserve">– главный консультант отдела ценообразования в сфере водоснабжения и водоотведения и утилизации отходов </w:t>
      </w:r>
      <w:r w:rsidRPr="004601A9">
        <w:rPr>
          <w:bCs/>
        </w:rPr>
        <w:t>Региональной энергетической комиссии Кузбасса</w:t>
      </w:r>
      <w:r>
        <w:rPr>
          <w:bCs/>
        </w:rPr>
        <w:t>.</w:t>
      </w:r>
    </w:p>
    <w:p w14:paraId="6BB509BB" w14:textId="77777777" w:rsidR="00747B04" w:rsidRPr="00A922C5" w:rsidRDefault="00747B04" w:rsidP="00DA22E9">
      <w:pPr>
        <w:jc w:val="both"/>
        <w:rPr>
          <w:b/>
          <w:color w:val="FF0000"/>
        </w:rPr>
      </w:pPr>
    </w:p>
    <w:p w14:paraId="2B1CB5CC" w14:textId="722AB6D5"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4A12BD" w:rsidRPr="00524D6E" w14:paraId="090E03A0" w14:textId="77777777" w:rsidTr="005001DD">
        <w:trPr>
          <w:trHeight w:val="244"/>
          <w:jc w:val="center"/>
        </w:trPr>
        <w:tc>
          <w:tcPr>
            <w:tcW w:w="621" w:type="dxa"/>
            <w:shd w:val="clear" w:color="auto" w:fill="auto"/>
            <w:vAlign w:val="center"/>
          </w:tcPr>
          <w:p w14:paraId="5E29A3B5" w14:textId="691A414A" w:rsidR="004A12BD" w:rsidRDefault="004A12BD" w:rsidP="004A12BD">
            <w:pPr>
              <w:jc w:val="center"/>
            </w:pPr>
            <w:r>
              <w:t>1.</w:t>
            </w:r>
          </w:p>
        </w:tc>
        <w:tc>
          <w:tcPr>
            <w:tcW w:w="8806" w:type="dxa"/>
            <w:shd w:val="clear" w:color="auto" w:fill="auto"/>
          </w:tcPr>
          <w:p w14:paraId="7E7A3695" w14:textId="2F47930B" w:rsidR="004A12BD" w:rsidRPr="00B52DA4" w:rsidRDefault="004A12BD" w:rsidP="004A12BD">
            <w:pPr>
              <w:jc w:val="both"/>
              <w:rPr>
                <w:bCs/>
              </w:rPr>
            </w:pPr>
            <w:r w:rsidRPr="00BD21B7">
              <w:t>О внесении изменений в постановление региональной энергетической комиссии Кемеровской области от 31.12.2019 № 894 «Об утверждении стандартизированных тарифных ставок, ставок за единицу максимальной мощности, формул платы, платы заявителей до 15 кВт включительно</w:t>
            </w:r>
            <w:r>
              <w:br/>
            </w:r>
            <w:r w:rsidRPr="00BD21B7">
              <w:t>за технологическое присоединение к электрическим сетям территориальных сетевых организаций Кемеровской области на 2020 год»</w:t>
            </w:r>
          </w:p>
        </w:tc>
      </w:tr>
      <w:tr w:rsidR="004A12BD" w:rsidRPr="00524D6E" w14:paraId="061E26D2" w14:textId="77777777" w:rsidTr="005001DD">
        <w:trPr>
          <w:trHeight w:val="244"/>
          <w:jc w:val="center"/>
        </w:trPr>
        <w:tc>
          <w:tcPr>
            <w:tcW w:w="621" w:type="dxa"/>
            <w:shd w:val="clear" w:color="auto" w:fill="auto"/>
            <w:vAlign w:val="center"/>
          </w:tcPr>
          <w:p w14:paraId="40BB5776" w14:textId="3832C65E" w:rsidR="004A12BD" w:rsidRDefault="004A12BD" w:rsidP="004A12BD">
            <w:pPr>
              <w:jc w:val="center"/>
            </w:pPr>
            <w:r>
              <w:t>2.</w:t>
            </w:r>
          </w:p>
        </w:tc>
        <w:tc>
          <w:tcPr>
            <w:tcW w:w="8806" w:type="dxa"/>
            <w:shd w:val="clear" w:color="auto" w:fill="auto"/>
          </w:tcPr>
          <w:p w14:paraId="6E171218" w14:textId="0EF0C69D" w:rsidR="004A12BD" w:rsidRPr="00F5457C" w:rsidRDefault="004A12BD" w:rsidP="004A12BD">
            <w:pPr>
              <w:jc w:val="both"/>
              <w:rPr>
                <w:color w:val="000000"/>
                <w:kern w:val="32"/>
              </w:rPr>
            </w:pPr>
            <w:r w:rsidRPr="00010C56">
              <w:t>Об установлении платы за подключение к системе теплоснабжения</w:t>
            </w:r>
            <w:r>
              <w:br/>
            </w:r>
            <w:r w:rsidRPr="00010C56">
              <w:t>ООО «ТЭР» в индивидуальном порядке объекта ООО «Лего»</w:t>
            </w:r>
          </w:p>
        </w:tc>
      </w:tr>
      <w:tr w:rsidR="004A12BD" w:rsidRPr="00524D6E" w14:paraId="1A106E33" w14:textId="77777777" w:rsidTr="005001DD">
        <w:trPr>
          <w:trHeight w:val="244"/>
          <w:jc w:val="center"/>
        </w:trPr>
        <w:tc>
          <w:tcPr>
            <w:tcW w:w="621" w:type="dxa"/>
            <w:shd w:val="clear" w:color="auto" w:fill="auto"/>
            <w:vAlign w:val="center"/>
          </w:tcPr>
          <w:p w14:paraId="7B114997" w14:textId="46002CEE" w:rsidR="004A12BD" w:rsidRDefault="004A12BD" w:rsidP="004A12BD">
            <w:pPr>
              <w:jc w:val="center"/>
            </w:pPr>
            <w:r>
              <w:t>3.</w:t>
            </w:r>
          </w:p>
        </w:tc>
        <w:tc>
          <w:tcPr>
            <w:tcW w:w="8806" w:type="dxa"/>
            <w:shd w:val="clear" w:color="auto" w:fill="auto"/>
          </w:tcPr>
          <w:p w14:paraId="61411D5D" w14:textId="0FC893A2" w:rsidR="004A12BD" w:rsidRPr="00F5457C" w:rsidRDefault="004A12BD" w:rsidP="004A12BD">
            <w:pPr>
              <w:jc w:val="both"/>
              <w:rPr>
                <w:color w:val="000000"/>
                <w:kern w:val="32"/>
              </w:rPr>
            </w:pPr>
            <w:r w:rsidRPr="00B9053F">
              <w:t>О внесении изменений в постановление региональной энергетической комиссии Кемеровской области от 13.11.2018 № 355 «Об установлении долгосрочных параметров регулирования и долгосрочных тарифов</w:t>
            </w:r>
            <w:r w:rsidRPr="00B9053F">
              <w:br/>
              <w:t>на тепловую энергию, реализуемую МУП «Теплоснабжающее хозяйство города Мыски» на потребительском рынке г. Мыски, на 2019-2021 годы», в части 2021 года</w:t>
            </w:r>
          </w:p>
        </w:tc>
      </w:tr>
      <w:tr w:rsidR="004A12BD" w:rsidRPr="00524D6E" w14:paraId="0ADE17AC" w14:textId="77777777" w:rsidTr="005001DD">
        <w:trPr>
          <w:trHeight w:val="244"/>
          <w:jc w:val="center"/>
        </w:trPr>
        <w:tc>
          <w:tcPr>
            <w:tcW w:w="621" w:type="dxa"/>
            <w:shd w:val="clear" w:color="auto" w:fill="auto"/>
            <w:vAlign w:val="center"/>
          </w:tcPr>
          <w:p w14:paraId="494C9557" w14:textId="1CD47A48" w:rsidR="004A12BD" w:rsidRDefault="004A12BD" w:rsidP="004A12BD">
            <w:pPr>
              <w:jc w:val="center"/>
            </w:pPr>
            <w:r>
              <w:t>4.</w:t>
            </w:r>
          </w:p>
        </w:tc>
        <w:tc>
          <w:tcPr>
            <w:tcW w:w="8806" w:type="dxa"/>
            <w:shd w:val="clear" w:color="auto" w:fill="auto"/>
          </w:tcPr>
          <w:p w14:paraId="1A09F3E3" w14:textId="1E63DA20" w:rsidR="004A12BD" w:rsidRPr="00F5457C" w:rsidRDefault="004A12BD" w:rsidP="004A12BD">
            <w:pPr>
              <w:jc w:val="both"/>
              <w:rPr>
                <w:color w:val="000000"/>
                <w:kern w:val="32"/>
              </w:rPr>
            </w:pPr>
            <w:r w:rsidRPr="00B9053F">
              <w:t>О внесении изменений в постановление региональной энергетической комиссии Кемеровской области от 13.11.2018 № 356</w:t>
            </w:r>
            <w:r>
              <w:t xml:space="preserve"> </w:t>
            </w:r>
            <w:r w:rsidRPr="00B9053F">
              <w:t>«Об установлении МУП «Теплоснабжающее хозяйство города Мыски» тарифов</w:t>
            </w:r>
            <w:r>
              <w:br/>
            </w:r>
            <w:r w:rsidRPr="00B9053F">
              <w:t>на теплоноситель, реализуемый на потребительском рынке</w:t>
            </w:r>
            <w:r>
              <w:t xml:space="preserve"> </w:t>
            </w:r>
            <w:r w:rsidRPr="00B9053F">
              <w:t>г. Мыски,</w:t>
            </w:r>
            <w:r>
              <w:br/>
            </w:r>
            <w:r w:rsidRPr="00B9053F">
              <w:t>на 2019 – 2021 годы», в части 2021 года</w:t>
            </w:r>
          </w:p>
        </w:tc>
      </w:tr>
      <w:tr w:rsidR="004A12BD" w:rsidRPr="00524D6E" w14:paraId="2A1A532A" w14:textId="77777777" w:rsidTr="005001DD">
        <w:trPr>
          <w:trHeight w:val="244"/>
          <w:jc w:val="center"/>
        </w:trPr>
        <w:tc>
          <w:tcPr>
            <w:tcW w:w="621" w:type="dxa"/>
            <w:shd w:val="clear" w:color="auto" w:fill="auto"/>
            <w:vAlign w:val="center"/>
          </w:tcPr>
          <w:p w14:paraId="3867936B" w14:textId="77B3B96A" w:rsidR="004A12BD" w:rsidRDefault="004A12BD" w:rsidP="004A12BD">
            <w:pPr>
              <w:jc w:val="center"/>
            </w:pPr>
            <w:r>
              <w:lastRenderedPageBreak/>
              <w:t>5.</w:t>
            </w:r>
          </w:p>
        </w:tc>
        <w:tc>
          <w:tcPr>
            <w:tcW w:w="8806" w:type="dxa"/>
            <w:shd w:val="clear" w:color="auto" w:fill="auto"/>
          </w:tcPr>
          <w:p w14:paraId="788F3CBF" w14:textId="44DD15C3" w:rsidR="004A12BD" w:rsidRPr="00F5457C" w:rsidRDefault="004A12BD" w:rsidP="004A12BD">
            <w:pPr>
              <w:jc w:val="both"/>
              <w:rPr>
                <w:color w:val="000000"/>
                <w:kern w:val="32"/>
              </w:rPr>
            </w:pPr>
            <w:r w:rsidRPr="00B9053F">
              <w:t>О внесении изменений в постановление региональной энергетической комиссии Кемеровской области от 13.11.2018 № 357 «Об установлении МУП «Теплоснабжающее хозяйство города Мыски» тарифов на горячую воду в открытой системе горячего водоснабжения (теплоснабжения),</w:t>
            </w:r>
            <w:r>
              <w:br/>
            </w:r>
            <w:r w:rsidRPr="00B9053F">
              <w:t>реализуемую на потребительском рынке г. Мыски, на 2019 – 2021 годы», в части 2021 года</w:t>
            </w:r>
          </w:p>
        </w:tc>
      </w:tr>
      <w:tr w:rsidR="004A12BD" w:rsidRPr="00524D6E" w14:paraId="1CF943A1" w14:textId="77777777" w:rsidTr="005001DD">
        <w:trPr>
          <w:trHeight w:val="244"/>
          <w:jc w:val="center"/>
        </w:trPr>
        <w:tc>
          <w:tcPr>
            <w:tcW w:w="621" w:type="dxa"/>
            <w:shd w:val="clear" w:color="auto" w:fill="auto"/>
            <w:vAlign w:val="center"/>
          </w:tcPr>
          <w:p w14:paraId="3A7C60DB" w14:textId="7098B639" w:rsidR="004A12BD" w:rsidRDefault="004A12BD" w:rsidP="004A12BD">
            <w:pPr>
              <w:jc w:val="center"/>
            </w:pPr>
            <w:r>
              <w:t>6.</w:t>
            </w:r>
          </w:p>
        </w:tc>
        <w:tc>
          <w:tcPr>
            <w:tcW w:w="8806" w:type="dxa"/>
            <w:shd w:val="clear" w:color="auto" w:fill="auto"/>
          </w:tcPr>
          <w:p w14:paraId="509C731F" w14:textId="2D93A77D" w:rsidR="004A12BD" w:rsidRPr="00F5457C" w:rsidRDefault="004A12BD" w:rsidP="004A12BD">
            <w:pPr>
              <w:jc w:val="both"/>
              <w:rPr>
                <w:color w:val="000000"/>
                <w:kern w:val="32"/>
              </w:rPr>
            </w:pPr>
            <w:r w:rsidRPr="00331272">
              <w:t>Об установлении долгосрочных параметров регулирования тарифов</w:t>
            </w:r>
            <w:r>
              <w:br/>
            </w:r>
            <w:r w:rsidRPr="00331272">
              <w:t>в сфере холодного водоснабжения, водоотведения МКП «КТВС НМР» (Новокузнецкий муниципальный район)</w:t>
            </w:r>
          </w:p>
        </w:tc>
      </w:tr>
      <w:tr w:rsidR="004A12BD" w:rsidRPr="00524D6E" w14:paraId="56E620C6" w14:textId="77777777" w:rsidTr="005001DD">
        <w:trPr>
          <w:trHeight w:val="244"/>
          <w:jc w:val="center"/>
        </w:trPr>
        <w:tc>
          <w:tcPr>
            <w:tcW w:w="621" w:type="dxa"/>
            <w:shd w:val="clear" w:color="auto" w:fill="auto"/>
            <w:vAlign w:val="center"/>
          </w:tcPr>
          <w:p w14:paraId="709F2357" w14:textId="148D26C7" w:rsidR="004A12BD" w:rsidRDefault="004A12BD" w:rsidP="004A12BD">
            <w:pPr>
              <w:jc w:val="center"/>
            </w:pPr>
            <w:r>
              <w:t>7.</w:t>
            </w:r>
          </w:p>
        </w:tc>
        <w:tc>
          <w:tcPr>
            <w:tcW w:w="8806" w:type="dxa"/>
            <w:shd w:val="clear" w:color="auto" w:fill="auto"/>
          </w:tcPr>
          <w:p w14:paraId="241BBB1E" w14:textId="061554E6" w:rsidR="004A12BD" w:rsidRPr="00F5457C" w:rsidRDefault="004A12BD" w:rsidP="004A12BD">
            <w:pPr>
              <w:jc w:val="both"/>
              <w:rPr>
                <w:color w:val="000000"/>
                <w:kern w:val="32"/>
              </w:rPr>
            </w:pPr>
            <w:r w:rsidRPr="00331272">
              <w:t>Об утверждении производственной программы</w:t>
            </w:r>
            <w:r>
              <w:t xml:space="preserve"> </w:t>
            </w:r>
            <w:r w:rsidRPr="00331272">
              <w:t>в сфере холодного</w:t>
            </w:r>
            <w:r>
              <w:br/>
            </w:r>
            <w:r w:rsidRPr="00331272">
              <w:t>водоснабжения, водоотведения</w:t>
            </w:r>
            <w:r>
              <w:t xml:space="preserve"> </w:t>
            </w:r>
            <w:r w:rsidRPr="00331272">
              <w:t>и об установлении тарифов</w:t>
            </w:r>
            <w:r>
              <w:br/>
            </w:r>
            <w:r w:rsidRPr="00331272">
              <w:t>на питьевую воду, водоотведение МКП «КТВС НМР»</w:t>
            </w:r>
            <w:r>
              <w:br/>
            </w:r>
            <w:r w:rsidRPr="00331272">
              <w:t>(Новокузнецкий муниципальный район)</w:t>
            </w:r>
          </w:p>
        </w:tc>
      </w:tr>
      <w:tr w:rsidR="004503AC" w:rsidRPr="00524D6E" w14:paraId="53082BA4" w14:textId="77777777" w:rsidTr="005001DD">
        <w:trPr>
          <w:trHeight w:val="244"/>
          <w:jc w:val="center"/>
        </w:trPr>
        <w:tc>
          <w:tcPr>
            <w:tcW w:w="621" w:type="dxa"/>
            <w:shd w:val="clear" w:color="auto" w:fill="auto"/>
            <w:vAlign w:val="center"/>
          </w:tcPr>
          <w:p w14:paraId="496242B6" w14:textId="57704F7C" w:rsidR="004503AC" w:rsidRDefault="004503AC" w:rsidP="004A12BD">
            <w:pPr>
              <w:jc w:val="center"/>
            </w:pPr>
            <w:r>
              <w:t>8.</w:t>
            </w:r>
          </w:p>
        </w:tc>
        <w:tc>
          <w:tcPr>
            <w:tcW w:w="8806" w:type="dxa"/>
            <w:shd w:val="clear" w:color="auto" w:fill="auto"/>
          </w:tcPr>
          <w:p w14:paraId="59A611DD" w14:textId="6C55121F" w:rsidR="004503AC" w:rsidRPr="00331272" w:rsidRDefault="004503AC" w:rsidP="004503AC">
            <w:pPr>
              <w:jc w:val="both"/>
            </w:pPr>
            <w:r w:rsidRPr="004503AC">
              <w:t>О внесении изменений в протокол заседания правления региональной энергетической комиссии Кузбасса № 60 от 30.09.2020 (вопрос № 2).</w:t>
            </w:r>
          </w:p>
        </w:tc>
      </w:tr>
    </w:tbl>
    <w:p w14:paraId="27AB4697" w14:textId="77777777" w:rsidR="003A6995" w:rsidRDefault="003A6995" w:rsidP="00C96B00">
      <w:pPr>
        <w:ind w:firstLine="709"/>
        <w:jc w:val="both"/>
        <w:rPr>
          <w:b/>
        </w:rPr>
      </w:pPr>
    </w:p>
    <w:p w14:paraId="538008C7" w14:textId="437D14ED" w:rsidR="00B554C2" w:rsidRDefault="00BF0E58" w:rsidP="00B554C2">
      <w:pPr>
        <w:ind w:firstLine="709"/>
        <w:jc w:val="both"/>
        <w:rPr>
          <w:bCs/>
        </w:rPr>
      </w:pPr>
      <w:r>
        <w:rPr>
          <w:b/>
        </w:rPr>
        <w:t>Малюта Д.В</w:t>
      </w:r>
      <w:r w:rsidR="001343AE">
        <w:rPr>
          <w:b/>
        </w:rPr>
        <w:t>.</w:t>
      </w:r>
      <w:r w:rsidR="00D14585" w:rsidRPr="00BC2E4A">
        <w:rPr>
          <w:bCs/>
        </w:rPr>
        <w:t xml:space="preserve"> ознакоми</w:t>
      </w:r>
      <w:r w:rsidR="00383CFD">
        <w:rPr>
          <w:bCs/>
        </w:rPr>
        <w:t>л</w:t>
      </w:r>
      <w:r w:rsidR="00D14585" w:rsidRPr="00BC2E4A">
        <w:rPr>
          <w:bCs/>
        </w:rPr>
        <w:t xml:space="preserve"> присутствующих с повесткой дня и предоставил слово докладчик</w:t>
      </w:r>
      <w:r w:rsidR="00967EE2">
        <w:rPr>
          <w:bCs/>
        </w:rPr>
        <w:t>у</w:t>
      </w:r>
      <w:r w:rsidR="00D633AD">
        <w:rPr>
          <w:bCs/>
        </w:rPr>
        <w:t>.</w:t>
      </w:r>
    </w:p>
    <w:p w14:paraId="5F712C87" w14:textId="77777777" w:rsidR="00B554C2" w:rsidRDefault="00B554C2" w:rsidP="00B554C2">
      <w:pPr>
        <w:ind w:firstLine="709"/>
        <w:jc w:val="both"/>
        <w:rPr>
          <w:bCs/>
        </w:rPr>
      </w:pPr>
    </w:p>
    <w:p w14:paraId="60314A83" w14:textId="29D10FE2" w:rsidR="00710271" w:rsidRPr="004A12BD" w:rsidRDefault="00F4075B" w:rsidP="00710271">
      <w:pPr>
        <w:ind w:firstLine="709"/>
        <w:jc w:val="both"/>
        <w:rPr>
          <w:b/>
        </w:rPr>
      </w:pPr>
      <w:r w:rsidRPr="00B554C2">
        <w:rPr>
          <w:bCs/>
        </w:rPr>
        <w:t xml:space="preserve">Вопрос 1 </w:t>
      </w:r>
      <w:bookmarkStart w:id="1" w:name="_Hlk31814456"/>
      <w:r w:rsidR="006B13C7" w:rsidRPr="004A12BD">
        <w:rPr>
          <w:b/>
        </w:rPr>
        <w:t>«</w:t>
      </w:r>
      <w:r w:rsidR="004A12BD" w:rsidRPr="004A12BD">
        <w:rPr>
          <w:b/>
        </w:rPr>
        <w:t>О внесении изменений в постановление региональной энергетической комиссии Кемеровской области от 31.12.2019 № 894 «Об утверждении стандартизированных тарифных ставок, ставок за единицу максимальной мощности, формул платы, платы заявителей до 15 кВт включительно</w:t>
      </w:r>
      <w:r w:rsidR="004A12BD" w:rsidRPr="004A12BD">
        <w:rPr>
          <w:b/>
        </w:rPr>
        <w:br/>
        <w:t>за технологическое присоединение к электрическим сетям территориальных сетевых организаций Кемеровской области на 2020 год»</w:t>
      </w:r>
      <w:r w:rsidR="006B13C7" w:rsidRPr="004A12BD">
        <w:rPr>
          <w:b/>
        </w:rPr>
        <w:t>».</w:t>
      </w:r>
      <w:bookmarkEnd w:id="1"/>
    </w:p>
    <w:p w14:paraId="6883F680" w14:textId="77777777" w:rsidR="00710271" w:rsidRDefault="00710271" w:rsidP="00710271">
      <w:pPr>
        <w:ind w:firstLine="709"/>
        <w:jc w:val="both"/>
        <w:rPr>
          <w:b/>
        </w:rPr>
      </w:pPr>
    </w:p>
    <w:p w14:paraId="27C0DAF6" w14:textId="4C5BB803" w:rsidR="004A12BD" w:rsidRDefault="00420CA8" w:rsidP="004A12BD">
      <w:pPr>
        <w:ind w:firstLine="709"/>
        <w:jc w:val="both"/>
        <w:rPr>
          <w:bCs/>
        </w:rPr>
      </w:pPr>
      <w:r>
        <w:rPr>
          <w:bCs/>
        </w:rPr>
        <w:t xml:space="preserve">Докладчик </w:t>
      </w:r>
      <w:r w:rsidR="004A12BD">
        <w:rPr>
          <w:b/>
        </w:rPr>
        <w:t>Кулебакин С.В.</w:t>
      </w:r>
      <w:r>
        <w:rPr>
          <w:bCs/>
        </w:rPr>
        <w:t xml:space="preserve"> </w:t>
      </w:r>
      <w:r w:rsidR="00A93BE2">
        <w:rPr>
          <w:bCs/>
        </w:rPr>
        <w:t>согласно экспертному заключению (приложение № 1 к настоящему протоколу) предлагает</w:t>
      </w:r>
      <w:r w:rsidR="004A12BD">
        <w:rPr>
          <w:bCs/>
        </w:rPr>
        <w:t>:</w:t>
      </w:r>
    </w:p>
    <w:p w14:paraId="75AF2CDE" w14:textId="5C59426C" w:rsidR="004A12BD" w:rsidRDefault="004A12BD" w:rsidP="004A12BD">
      <w:pPr>
        <w:ind w:firstLine="709"/>
        <w:jc w:val="both"/>
        <w:rPr>
          <w:bCs/>
        </w:rPr>
      </w:pPr>
    </w:p>
    <w:p w14:paraId="72221272" w14:textId="77777777" w:rsidR="004A12BD" w:rsidRPr="004A12BD" w:rsidRDefault="004A12BD" w:rsidP="004A12BD">
      <w:pPr>
        <w:ind w:firstLine="709"/>
        <w:jc w:val="both"/>
        <w:rPr>
          <w:bCs/>
        </w:rPr>
      </w:pPr>
      <w:r w:rsidRPr="004A12BD">
        <w:rPr>
          <w:bCs/>
        </w:rPr>
        <w:t>1. Внести в постановление региональной энергетической комиссии Кемеровской области от 31.12.2019 № 894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 (в редакции постановлений Региональной энергетической комиссии Кузбасса от 19.05.2020 № 63, от 04.08.2020 № 168, от 10.09.2020 № 207) следующие изменения:</w:t>
      </w:r>
    </w:p>
    <w:p w14:paraId="202A9B33" w14:textId="77777777" w:rsidR="004A12BD" w:rsidRPr="004A12BD" w:rsidRDefault="004A12BD" w:rsidP="004A12BD">
      <w:pPr>
        <w:ind w:firstLine="709"/>
        <w:jc w:val="both"/>
        <w:rPr>
          <w:bCs/>
        </w:rPr>
      </w:pPr>
      <w:r w:rsidRPr="004A12BD">
        <w:rPr>
          <w:bCs/>
        </w:rPr>
        <w:t>1.1. В таблице 2 приложения № 1:</w:t>
      </w:r>
    </w:p>
    <w:p w14:paraId="1D90A9B4" w14:textId="77777777" w:rsidR="004A12BD" w:rsidRPr="004A12BD" w:rsidRDefault="004A12BD" w:rsidP="004A12BD">
      <w:pPr>
        <w:ind w:firstLine="709"/>
        <w:jc w:val="both"/>
        <w:rPr>
          <w:bCs/>
        </w:rPr>
      </w:pPr>
      <w:r w:rsidRPr="004A12BD">
        <w:rPr>
          <w:bCs/>
        </w:rPr>
        <w:t>1.1.1. Раздел «Средства коммерческого учета электрической энергии (мощности), в т.ч.:» перед строкой ставки «</w:t>
      </w:r>
      <m:oMath>
        <m:sSub>
          <m:sSubPr>
            <m:ctrlPr>
              <w:rPr>
                <w:rFonts w:ascii="Cambria Math" w:hAnsi="Cambria Math"/>
                <w:bCs/>
              </w:rPr>
            </m:ctrlPr>
          </m:sSubPr>
          <m:e>
            <m:r>
              <m:rPr>
                <m:nor/>
              </m:rPr>
              <w:rPr>
                <w:bCs/>
              </w:rPr>
              <m:t>С</m:t>
            </m:r>
          </m:e>
          <m:sub>
            <m:r>
              <m:rPr>
                <m:nor/>
              </m:rPr>
              <w:rPr>
                <w:bCs/>
              </w:rPr>
              <m:t>8.2.2</m:t>
            </m:r>
          </m:sub>
        </m:sSub>
      </m:oMath>
      <w:r w:rsidRPr="004A12BD">
        <w:rPr>
          <w:bCs/>
        </w:rPr>
        <w:t>»</w:t>
      </w:r>
    </w:p>
    <w:p w14:paraId="51CB1E61" w14:textId="77777777" w:rsidR="004A12BD" w:rsidRDefault="004A12BD" w:rsidP="004A12BD">
      <w:pPr>
        <w:ind w:firstLine="709"/>
        <w:jc w:val="both"/>
        <w:rPr>
          <w:sz w:val="28"/>
          <w:szCs w:val="28"/>
        </w:rPr>
      </w:pPr>
      <w:r>
        <w:rPr>
          <w:sz w:val="28"/>
          <w:szCs w:val="28"/>
        </w:rPr>
        <w:t>«</w:t>
      </w:r>
    </w:p>
    <w:tbl>
      <w:tblPr>
        <w:tblW w:w="4850" w:type="pct"/>
        <w:jc w:val="center"/>
        <w:tblLook w:val="04A0" w:firstRow="1" w:lastRow="0" w:firstColumn="1" w:lastColumn="0" w:noHBand="0" w:noVBand="1"/>
      </w:tblPr>
      <w:tblGrid>
        <w:gridCol w:w="1686"/>
        <w:gridCol w:w="3690"/>
        <w:gridCol w:w="1804"/>
        <w:gridCol w:w="1248"/>
        <w:gridCol w:w="1186"/>
      </w:tblGrid>
      <w:tr w:rsidR="004A12BD" w14:paraId="220B80B9" w14:textId="77777777" w:rsidTr="004A12BD">
        <w:trPr>
          <w:trHeight w:val="831"/>
          <w:jc w:val="center"/>
        </w:trPr>
        <w:tc>
          <w:tcPr>
            <w:tcW w:w="877" w:type="pct"/>
            <w:tcBorders>
              <w:top w:val="single" w:sz="4" w:space="0" w:color="auto"/>
              <w:left w:val="single" w:sz="4" w:space="0" w:color="auto"/>
              <w:bottom w:val="single" w:sz="4" w:space="0" w:color="auto"/>
              <w:right w:val="single" w:sz="4" w:space="0" w:color="auto"/>
            </w:tcBorders>
            <w:vAlign w:val="center"/>
            <w:hideMark/>
          </w:tcPr>
          <w:p w14:paraId="78594DB8" w14:textId="77777777" w:rsidR="004A12BD" w:rsidRDefault="00BF0E58">
            <w:pPr>
              <w:rPr>
                <w:color w:val="000000"/>
              </w:rPr>
            </w:pPr>
            <m:oMathPara>
              <m:oMath>
                <m:sSub>
                  <m:sSubPr>
                    <m:ctrlPr>
                      <w:rPr>
                        <w:rFonts w:ascii="Cambria Math" w:hAnsi="Cambria Math"/>
                        <w:i/>
                        <w:color w:val="000000"/>
                      </w:rPr>
                    </m:ctrlPr>
                  </m:sSubPr>
                  <m:e>
                    <m:r>
                      <m:rPr>
                        <m:nor/>
                      </m:rPr>
                      <w:rPr>
                        <w:color w:val="000000"/>
                      </w:rPr>
                      <m:t>С</m:t>
                    </m:r>
                  </m:e>
                  <m:sub>
                    <m:r>
                      <m:rPr>
                        <m:nor/>
                      </m:rPr>
                      <w:rPr>
                        <w:color w:val="000000"/>
                      </w:rPr>
                      <m:t>8.2.2</m:t>
                    </m:r>
                  </m:sub>
                </m:sSub>
              </m:oMath>
            </m:oMathPara>
          </w:p>
        </w:tc>
        <w:tc>
          <w:tcPr>
            <w:tcW w:w="1919" w:type="pct"/>
            <w:tcBorders>
              <w:top w:val="single" w:sz="4" w:space="0" w:color="auto"/>
              <w:left w:val="single" w:sz="4" w:space="0" w:color="auto"/>
              <w:bottom w:val="single" w:sz="4" w:space="0" w:color="auto"/>
              <w:right w:val="single" w:sz="4" w:space="0" w:color="auto"/>
            </w:tcBorders>
            <w:vAlign w:val="center"/>
            <w:hideMark/>
          </w:tcPr>
          <w:p w14:paraId="15078DEC"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полукосвенного включения</w:t>
            </w:r>
          </w:p>
        </w:tc>
        <w:tc>
          <w:tcPr>
            <w:tcW w:w="938" w:type="pct"/>
            <w:tcBorders>
              <w:top w:val="single" w:sz="4" w:space="0" w:color="auto"/>
              <w:left w:val="nil"/>
              <w:bottom w:val="single" w:sz="4" w:space="0" w:color="auto"/>
              <w:right w:val="single" w:sz="4" w:space="0" w:color="auto"/>
            </w:tcBorders>
            <w:vAlign w:val="center"/>
            <w:hideMark/>
          </w:tcPr>
          <w:p w14:paraId="5DDC56CC" w14:textId="77777777" w:rsidR="004A12BD" w:rsidRDefault="00BF0E58">
            <w:pPr>
              <w:ind w:left="-102"/>
              <w:rPr>
                <w:color w:val="000000"/>
                <w:sz w:val="20"/>
                <w:szCs w:val="20"/>
              </w:rPr>
            </w:pPr>
            <m:oMathPara>
              <m:oMath>
                <m:sSubSup>
                  <m:sSubSupPr>
                    <m:ctrlPr>
                      <w:rPr>
                        <w:rFonts w:ascii="Cambria Math" w:hAnsi="Cambria Math"/>
                        <w:i/>
                        <w:color w:val="000000"/>
                      </w:rPr>
                    </m:ctrlPr>
                  </m:sSubSupPr>
                  <m:e>
                    <m:r>
                      <m:rPr>
                        <m:nor/>
                      </m:rPr>
                      <w:rPr>
                        <w:color w:val="000000"/>
                      </w:rPr>
                      <m:t>С</m:t>
                    </m:r>
                  </m:e>
                  <m:sub>
                    <m:r>
                      <m:rPr>
                        <m:nor/>
                      </m:rPr>
                      <w:rPr>
                        <w:color w:val="000000"/>
                      </w:rPr>
                      <m:t>8.2.2</m:t>
                    </m:r>
                  </m:sub>
                  <m:sup>
                    <m:r>
                      <m:rPr>
                        <m:nor/>
                      </m:rPr>
                      <w:rPr>
                        <w:color w:val="000000"/>
                      </w:rPr>
                      <m:t>0,4 кВ и ниже с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68FAB58F" w14:textId="77777777" w:rsidR="004A12BD" w:rsidRDefault="004A12BD">
            <w:pPr>
              <w:jc w:val="center"/>
              <w:rPr>
                <w:color w:val="000000"/>
                <w:sz w:val="20"/>
                <w:szCs w:val="20"/>
              </w:rPr>
            </w:pPr>
            <w:r>
              <w:rPr>
                <w:color w:val="000000"/>
                <w:sz w:val="20"/>
                <w:szCs w:val="20"/>
              </w:rPr>
              <w:t>33 001,98</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75142CE7" w14:textId="77777777" w:rsidR="004A12BD" w:rsidRDefault="004A12BD">
            <w:pPr>
              <w:jc w:val="center"/>
              <w:rPr>
                <w:color w:val="000000"/>
                <w:sz w:val="20"/>
                <w:szCs w:val="20"/>
              </w:rPr>
            </w:pPr>
            <w:r>
              <w:rPr>
                <w:color w:val="000000"/>
                <w:sz w:val="20"/>
                <w:szCs w:val="20"/>
              </w:rPr>
              <w:t>33 001,98</w:t>
            </w:r>
          </w:p>
        </w:tc>
      </w:tr>
    </w:tbl>
    <w:p w14:paraId="2E55F4C7" w14:textId="77777777" w:rsidR="004A12BD" w:rsidRDefault="004A12BD" w:rsidP="004A12BD">
      <w:pPr>
        <w:ind w:firstLine="709"/>
        <w:jc w:val="right"/>
        <w:rPr>
          <w:sz w:val="28"/>
          <w:szCs w:val="28"/>
        </w:rPr>
      </w:pPr>
      <w:r>
        <w:rPr>
          <w:sz w:val="28"/>
          <w:szCs w:val="28"/>
        </w:rPr>
        <w:t>»</w:t>
      </w:r>
    </w:p>
    <w:p w14:paraId="329C3948" w14:textId="77777777" w:rsidR="004A12BD" w:rsidRPr="004A12BD" w:rsidRDefault="004A12BD" w:rsidP="004A12BD">
      <w:pPr>
        <w:ind w:firstLine="709"/>
        <w:jc w:val="both"/>
        <w:rPr>
          <w:bCs/>
        </w:rPr>
      </w:pPr>
      <w:r w:rsidRPr="004A12BD">
        <w:rPr>
          <w:bCs/>
        </w:rPr>
        <w:t>дополнить ставками следующего содержания:</w:t>
      </w:r>
    </w:p>
    <w:p w14:paraId="2E4E4178" w14:textId="77777777" w:rsidR="004A12BD" w:rsidRPr="004A12BD" w:rsidRDefault="004A12BD" w:rsidP="004A12BD">
      <w:pPr>
        <w:ind w:firstLine="709"/>
        <w:jc w:val="both"/>
        <w:rPr>
          <w:bCs/>
        </w:rPr>
      </w:pPr>
      <w:r w:rsidRPr="004A12BD">
        <w:rPr>
          <w:bCs/>
        </w:rPr>
        <w:t>«</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663"/>
        <w:gridCol w:w="1910"/>
        <w:gridCol w:w="1222"/>
        <w:gridCol w:w="1160"/>
      </w:tblGrid>
      <w:tr w:rsidR="004A12BD" w14:paraId="52D038A6" w14:textId="77777777" w:rsidTr="004A12BD">
        <w:trPr>
          <w:trHeight w:val="527"/>
          <w:jc w:val="center"/>
        </w:trPr>
        <w:tc>
          <w:tcPr>
            <w:tcW w:w="877" w:type="pct"/>
            <w:vMerge w:val="restart"/>
            <w:tcBorders>
              <w:top w:val="single" w:sz="4" w:space="0" w:color="auto"/>
              <w:left w:val="single" w:sz="4" w:space="0" w:color="auto"/>
              <w:bottom w:val="single" w:sz="4" w:space="0" w:color="auto"/>
              <w:right w:val="single" w:sz="4" w:space="0" w:color="auto"/>
            </w:tcBorders>
            <w:vAlign w:val="center"/>
            <w:hideMark/>
          </w:tcPr>
          <w:p w14:paraId="0B3268EC" w14:textId="77777777" w:rsidR="004A12BD" w:rsidRDefault="00BF0E58">
            <w:pPr>
              <w:rPr>
                <w:color w:val="000000"/>
              </w:rPr>
            </w:pPr>
            <m:oMathPara>
              <m:oMath>
                <m:sSub>
                  <m:sSubPr>
                    <m:ctrlPr>
                      <w:rPr>
                        <w:rFonts w:ascii="Cambria Math" w:hAnsi="Cambria Math"/>
                        <w:i/>
                        <w:color w:val="000000"/>
                      </w:rPr>
                    </m:ctrlPr>
                  </m:sSubPr>
                  <m:e>
                    <m:r>
                      <m:rPr>
                        <m:nor/>
                      </m:rPr>
                      <w:rPr>
                        <w:color w:val="000000"/>
                      </w:rPr>
                      <m:t>С</m:t>
                    </m:r>
                  </m:e>
                  <m:sub>
                    <m:r>
                      <m:rPr>
                        <m:nor/>
                      </m:rPr>
                      <w:rPr>
                        <w:color w:val="000000"/>
                      </w:rPr>
                      <m:t>8.1.1</m:t>
                    </m:r>
                  </m:sub>
                </m:sSub>
              </m:oMath>
            </m:oMathPara>
          </w:p>
        </w:tc>
        <w:tc>
          <w:tcPr>
            <w:tcW w:w="1919" w:type="pct"/>
            <w:vMerge w:val="restart"/>
            <w:tcBorders>
              <w:top w:val="single" w:sz="4" w:space="0" w:color="auto"/>
              <w:left w:val="single" w:sz="4" w:space="0" w:color="auto"/>
              <w:bottom w:val="single" w:sz="4" w:space="0" w:color="auto"/>
              <w:right w:val="single" w:sz="4" w:space="0" w:color="auto"/>
            </w:tcBorders>
            <w:vAlign w:val="center"/>
            <w:hideMark/>
          </w:tcPr>
          <w:p w14:paraId="27EFCE6C"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однофазные прямого включения</w:t>
            </w:r>
          </w:p>
        </w:tc>
        <w:tc>
          <w:tcPr>
            <w:tcW w:w="938" w:type="pct"/>
            <w:tcBorders>
              <w:top w:val="single" w:sz="4" w:space="0" w:color="auto"/>
              <w:left w:val="single" w:sz="4" w:space="0" w:color="auto"/>
              <w:bottom w:val="single" w:sz="4" w:space="0" w:color="auto"/>
              <w:right w:val="single" w:sz="4" w:space="0" w:color="auto"/>
            </w:tcBorders>
            <w:vAlign w:val="center"/>
            <w:hideMark/>
          </w:tcPr>
          <w:p w14:paraId="35CED0EA" w14:textId="77777777" w:rsidR="004A12BD" w:rsidRDefault="00BF0E58">
            <w:pPr>
              <w:ind w:left="-244"/>
              <w:rPr>
                <w:iCs/>
                <w:color w:val="000000"/>
              </w:rPr>
            </w:pPr>
            <m:oMathPara>
              <m:oMathParaPr>
                <m:jc m:val="left"/>
              </m:oMathParaPr>
              <m:oMath>
                <m:sSubSup>
                  <m:sSubSupPr>
                    <m:ctrlPr>
                      <w:rPr>
                        <w:rFonts w:ascii="Cambria Math" w:hAnsi="Cambria Math"/>
                        <w:iCs/>
                        <w:color w:val="000000"/>
                      </w:rPr>
                    </m:ctrlPr>
                  </m:sSubSupPr>
                  <m:e>
                    <m:r>
                      <m:rPr>
                        <m:nor/>
                      </m:rPr>
                      <w:rPr>
                        <w:iCs/>
                        <w:color w:val="000000"/>
                      </w:rPr>
                      <m:t>С</m:t>
                    </m:r>
                  </m:e>
                  <m:sub>
                    <m:r>
                      <m:rPr>
                        <m:nor/>
                      </m:rPr>
                      <w:rPr>
                        <w:iCs/>
                        <w:color w:val="000000"/>
                      </w:rPr>
                      <m:t>8.1.1</m:t>
                    </m:r>
                  </m:sub>
                  <m:sup>
                    <m:r>
                      <m:rPr>
                        <m:nor/>
                      </m:rPr>
                      <w:rPr>
                        <w:iCs/>
                        <w:color w:val="000000"/>
                      </w:rPr>
                      <m:t>0,4 кВ и ниже без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5A316604" w14:textId="77777777" w:rsidR="004A12BD" w:rsidRDefault="004A12BD">
            <w:pPr>
              <w:jc w:val="center"/>
              <w:rPr>
                <w:color w:val="000000"/>
                <w:sz w:val="20"/>
                <w:szCs w:val="20"/>
              </w:rPr>
            </w:pPr>
            <w:r>
              <w:rPr>
                <w:color w:val="000000"/>
                <w:sz w:val="20"/>
                <w:szCs w:val="20"/>
              </w:rPr>
              <w:t>20 127,39</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34238C75" w14:textId="77777777" w:rsidR="004A12BD" w:rsidRDefault="004A12BD">
            <w:pPr>
              <w:jc w:val="center"/>
              <w:rPr>
                <w:color w:val="000000"/>
                <w:sz w:val="20"/>
                <w:szCs w:val="20"/>
              </w:rPr>
            </w:pPr>
            <w:r>
              <w:rPr>
                <w:color w:val="000000"/>
                <w:sz w:val="20"/>
                <w:szCs w:val="20"/>
              </w:rPr>
              <w:t>20 127,39</w:t>
            </w:r>
          </w:p>
        </w:tc>
      </w:tr>
      <w:tr w:rsidR="004A12BD" w14:paraId="6E5F9319" w14:textId="77777777" w:rsidTr="004A12BD">
        <w:trPr>
          <w:trHeight w:val="5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A1179" w14:textId="77777777" w:rsidR="004A12BD" w:rsidRDefault="004A12BD">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D0848" w14:textId="77777777" w:rsidR="004A12BD" w:rsidRDefault="004A12BD">
            <w:pPr>
              <w:rPr>
                <w:rFonts w:eastAsia="Calibri"/>
                <w:color w:val="000000"/>
                <w:sz w:val="20"/>
                <w:szCs w:val="20"/>
                <w:lang w:eastAsia="en-US"/>
              </w:rPr>
            </w:pPr>
          </w:p>
        </w:tc>
        <w:tc>
          <w:tcPr>
            <w:tcW w:w="938" w:type="pct"/>
            <w:tcBorders>
              <w:top w:val="single" w:sz="4" w:space="0" w:color="auto"/>
              <w:left w:val="single" w:sz="4" w:space="0" w:color="auto"/>
              <w:bottom w:val="single" w:sz="4" w:space="0" w:color="auto"/>
              <w:right w:val="single" w:sz="4" w:space="0" w:color="auto"/>
            </w:tcBorders>
            <w:vAlign w:val="center"/>
            <w:hideMark/>
          </w:tcPr>
          <w:p w14:paraId="2CD363E9" w14:textId="77777777" w:rsidR="004A12BD" w:rsidRDefault="00BF0E58">
            <w:pPr>
              <w:rPr>
                <w:rFonts w:eastAsia="Calibri"/>
                <w:color w:val="000000"/>
              </w:rPr>
            </w:pPr>
            <m:oMathPara>
              <m:oMathParaPr>
                <m:jc m:val="left"/>
              </m:oMathParaPr>
              <m:oMath>
                <m:sSubSup>
                  <m:sSubSupPr>
                    <m:ctrlPr>
                      <w:rPr>
                        <w:rFonts w:ascii="Cambria Math" w:hAnsi="Cambria Math"/>
                        <w:iCs/>
                        <w:color w:val="000000"/>
                      </w:rPr>
                    </m:ctrlPr>
                  </m:sSubSupPr>
                  <m:e>
                    <m:r>
                      <m:rPr>
                        <m:nor/>
                      </m:rPr>
                      <w:rPr>
                        <w:iCs/>
                        <w:color w:val="000000"/>
                      </w:rPr>
                      <m:t>С</m:t>
                    </m:r>
                  </m:e>
                  <m:sub>
                    <m:r>
                      <m:rPr>
                        <m:nor/>
                      </m:rPr>
                      <w:rPr>
                        <w:iCs/>
                        <w:color w:val="000000"/>
                      </w:rPr>
                      <m:t>8.1.1</m:t>
                    </m:r>
                  </m:sub>
                  <m:sup>
                    <m:r>
                      <m:rPr>
                        <m:nor/>
                      </m:rPr>
                      <w:rPr>
                        <w:iCs/>
                        <w:color w:val="000000"/>
                      </w:rPr>
                      <m:t xml:space="preserve">0,4 кВ и ниже </m:t>
                    </m:r>
                    <m:r>
                      <m:rPr>
                        <m:nor/>
                      </m:rPr>
                      <w:rPr>
                        <w:rFonts w:ascii="Cambria Math"/>
                        <w:iCs/>
                        <w:color w:val="000000"/>
                      </w:rPr>
                      <m:t>с</m:t>
                    </m:r>
                    <m:r>
                      <m:rPr>
                        <m:nor/>
                      </m:rPr>
                      <w:rPr>
                        <w:iCs/>
                        <w:color w:val="000000"/>
                      </w:rPr>
                      <m:t xml:space="preserve">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44ACAC7F" w14:textId="77777777" w:rsidR="004A12BD" w:rsidRDefault="004A12BD">
            <w:pPr>
              <w:jc w:val="center"/>
              <w:rPr>
                <w:color w:val="000000"/>
                <w:sz w:val="20"/>
                <w:szCs w:val="20"/>
              </w:rPr>
            </w:pPr>
            <w:r>
              <w:rPr>
                <w:color w:val="000000"/>
                <w:sz w:val="20"/>
                <w:szCs w:val="20"/>
              </w:rPr>
              <w:t>29 099,50</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2F626F96" w14:textId="77777777" w:rsidR="004A12BD" w:rsidRDefault="004A12BD">
            <w:pPr>
              <w:jc w:val="center"/>
              <w:rPr>
                <w:color w:val="000000"/>
                <w:sz w:val="20"/>
                <w:szCs w:val="20"/>
              </w:rPr>
            </w:pPr>
            <w:r>
              <w:rPr>
                <w:color w:val="000000"/>
                <w:sz w:val="20"/>
                <w:szCs w:val="20"/>
              </w:rPr>
              <w:t>29 099,50</w:t>
            </w:r>
          </w:p>
        </w:tc>
      </w:tr>
      <w:tr w:rsidR="004A12BD" w14:paraId="0665C5D9" w14:textId="77777777" w:rsidTr="004A12BD">
        <w:trPr>
          <w:trHeight w:val="549"/>
          <w:jc w:val="center"/>
        </w:trPr>
        <w:tc>
          <w:tcPr>
            <w:tcW w:w="877" w:type="pct"/>
            <w:vMerge w:val="restart"/>
            <w:tcBorders>
              <w:top w:val="single" w:sz="4" w:space="0" w:color="auto"/>
              <w:left w:val="single" w:sz="4" w:space="0" w:color="auto"/>
              <w:bottom w:val="single" w:sz="4" w:space="0" w:color="auto"/>
              <w:right w:val="single" w:sz="4" w:space="0" w:color="auto"/>
            </w:tcBorders>
            <w:vAlign w:val="center"/>
            <w:hideMark/>
          </w:tcPr>
          <w:p w14:paraId="639B1C78" w14:textId="77777777" w:rsidR="004A12BD" w:rsidRDefault="00BF0E58">
            <w:pPr>
              <w:rPr>
                <w:color w:val="000000"/>
                <w:sz w:val="20"/>
                <w:szCs w:val="20"/>
              </w:rPr>
            </w:pPr>
            <m:oMathPara>
              <m:oMath>
                <m:sSub>
                  <m:sSubPr>
                    <m:ctrlPr>
                      <w:rPr>
                        <w:rFonts w:ascii="Cambria Math" w:hAnsi="Cambria Math"/>
                        <w:i/>
                        <w:color w:val="000000"/>
                      </w:rPr>
                    </m:ctrlPr>
                  </m:sSubPr>
                  <m:e>
                    <m:r>
                      <m:rPr>
                        <m:nor/>
                      </m:rPr>
                      <w:rPr>
                        <w:color w:val="000000"/>
                      </w:rPr>
                      <m:t>С</m:t>
                    </m:r>
                  </m:e>
                  <m:sub>
                    <m:r>
                      <m:rPr>
                        <m:nor/>
                      </m:rPr>
                      <w:rPr>
                        <w:color w:val="000000"/>
                      </w:rPr>
                      <m:t>8.2.1</m:t>
                    </m:r>
                  </m:sub>
                </m:sSub>
              </m:oMath>
            </m:oMathPara>
          </w:p>
        </w:tc>
        <w:tc>
          <w:tcPr>
            <w:tcW w:w="1919" w:type="pct"/>
            <w:vMerge w:val="restart"/>
            <w:tcBorders>
              <w:top w:val="single" w:sz="4" w:space="0" w:color="auto"/>
              <w:left w:val="single" w:sz="4" w:space="0" w:color="auto"/>
              <w:bottom w:val="single" w:sz="4" w:space="0" w:color="auto"/>
              <w:right w:val="single" w:sz="4" w:space="0" w:color="auto"/>
            </w:tcBorders>
            <w:vAlign w:val="center"/>
            <w:hideMark/>
          </w:tcPr>
          <w:p w14:paraId="50A00122"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прямого включения</w:t>
            </w:r>
          </w:p>
        </w:tc>
        <w:tc>
          <w:tcPr>
            <w:tcW w:w="938" w:type="pct"/>
            <w:tcBorders>
              <w:top w:val="single" w:sz="4" w:space="0" w:color="auto"/>
              <w:left w:val="single" w:sz="4" w:space="0" w:color="auto"/>
              <w:bottom w:val="single" w:sz="4" w:space="0" w:color="auto"/>
              <w:right w:val="single" w:sz="4" w:space="0" w:color="auto"/>
            </w:tcBorders>
            <w:vAlign w:val="center"/>
            <w:hideMark/>
          </w:tcPr>
          <w:p w14:paraId="25585184" w14:textId="77777777" w:rsidR="004A12BD" w:rsidRDefault="00BF0E58">
            <w:pPr>
              <w:ind w:left="-102"/>
              <w:rPr>
                <w:color w:val="00000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m:t>
                    </m:r>
                    <m:r>
                      <m:rPr>
                        <m:nor/>
                      </m:rPr>
                      <w:rPr>
                        <w:rFonts w:ascii="Cambria Math"/>
                        <w:color w:val="000000"/>
                      </w:rPr>
                      <m:t>1</m:t>
                    </m:r>
                  </m:sub>
                  <m:sup>
                    <m:r>
                      <m:rPr>
                        <m:nor/>
                      </m:rPr>
                      <w:rPr>
                        <w:color w:val="000000"/>
                      </w:rPr>
                      <m:t xml:space="preserve">0,4 кВ и ниже </m:t>
                    </m:r>
                    <m:r>
                      <m:rPr>
                        <m:nor/>
                      </m:rPr>
                      <w:rPr>
                        <w:rFonts w:ascii="Cambria Math"/>
                        <w:color w:val="000000"/>
                      </w:rPr>
                      <m:t>без</m:t>
                    </m:r>
                    <m:r>
                      <m:rPr>
                        <m:nor/>
                      </m:rPr>
                      <w:rPr>
                        <w:color w:val="000000"/>
                      </w:rPr>
                      <m:t xml:space="preserve">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483BF877" w14:textId="77777777" w:rsidR="004A12BD" w:rsidRDefault="004A12BD">
            <w:pPr>
              <w:jc w:val="center"/>
              <w:rPr>
                <w:color w:val="000000"/>
                <w:sz w:val="20"/>
                <w:szCs w:val="20"/>
              </w:rPr>
            </w:pPr>
            <w:r>
              <w:rPr>
                <w:color w:val="000000"/>
                <w:sz w:val="20"/>
                <w:szCs w:val="20"/>
              </w:rPr>
              <w:t>32 047,94</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3FB7B9F5" w14:textId="77777777" w:rsidR="004A12BD" w:rsidRDefault="004A12BD">
            <w:pPr>
              <w:jc w:val="center"/>
              <w:rPr>
                <w:color w:val="000000"/>
                <w:sz w:val="20"/>
                <w:szCs w:val="20"/>
              </w:rPr>
            </w:pPr>
            <w:r>
              <w:rPr>
                <w:color w:val="000000"/>
                <w:sz w:val="20"/>
                <w:szCs w:val="20"/>
              </w:rPr>
              <w:t>32 047,94</w:t>
            </w:r>
          </w:p>
        </w:tc>
      </w:tr>
      <w:tr w:rsidR="004A12BD" w14:paraId="65BADA56" w14:textId="77777777" w:rsidTr="004A12BD">
        <w:trPr>
          <w:trHeight w:val="5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3C125" w14:textId="77777777" w:rsidR="004A12BD" w:rsidRDefault="004A12BD">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55B77" w14:textId="77777777" w:rsidR="004A12BD" w:rsidRDefault="004A12BD">
            <w:pPr>
              <w:rPr>
                <w:rFonts w:eastAsia="Calibri"/>
                <w:color w:val="000000"/>
                <w:sz w:val="20"/>
                <w:szCs w:val="20"/>
                <w:lang w:eastAsia="en-US"/>
              </w:rPr>
            </w:pPr>
          </w:p>
        </w:tc>
        <w:tc>
          <w:tcPr>
            <w:tcW w:w="938" w:type="pct"/>
            <w:tcBorders>
              <w:top w:val="single" w:sz="4" w:space="0" w:color="auto"/>
              <w:left w:val="single" w:sz="4" w:space="0" w:color="auto"/>
              <w:bottom w:val="single" w:sz="4" w:space="0" w:color="auto"/>
              <w:right w:val="single" w:sz="4" w:space="0" w:color="auto"/>
            </w:tcBorders>
            <w:vAlign w:val="center"/>
            <w:hideMark/>
          </w:tcPr>
          <w:p w14:paraId="29C2D8D2" w14:textId="77777777" w:rsidR="004A12BD" w:rsidRDefault="00BF0E58">
            <w:pPr>
              <w:rPr>
                <w:rFonts w:eastAsia="Calibri"/>
                <w:color w:val="00000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8.2.1</m:t>
                    </m:r>
                  </m:sub>
                  <m:sup>
                    <m:r>
                      <m:rPr>
                        <m:nor/>
                      </m:rPr>
                      <w:rPr>
                        <w:color w:val="000000"/>
                      </w:rPr>
                      <m:t>1-20 кВ</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3304BC0B" w14:textId="77777777" w:rsidR="004A12BD" w:rsidRDefault="004A12BD">
            <w:pPr>
              <w:jc w:val="center"/>
              <w:rPr>
                <w:color w:val="000000"/>
                <w:sz w:val="20"/>
                <w:szCs w:val="20"/>
              </w:rPr>
            </w:pPr>
            <w:r>
              <w:rPr>
                <w:color w:val="000000"/>
                <w:sz w:val="20"/>
                <w:szCs w:val="20"/>
              </w:rPr>
              <w:t>364 755,07</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57AEBDF9" w14:textId="77777777" w:rsidR="004A12BD" w:rsidRDefault="004A12BD">
            <w:pPr>
              <w:jc w:val="center"/>
              <w:rPr>
                <w:color w:val="000000"/>
                <w:sz w:val="20"/>
                <w:szCs w:val="20"/>
              </w:rPr>
            </w:pPr>
            <w:r>
              <w:rPr>
                <w:color w:val="000000"/>
                <w:sz w:val="20"/>
                <w:szCs w:val="20"/>
              </w:rPr>
              <w:t>364 755,07</w:t>
            </w:r>
          </w:p>
        </w:tc>
      </w:tr>
    </w:tbl>
    <w:p w14:paraId="4C571020" w14:textId="77777777" w:rsidR="004A12BD" w:rsidRDefault="004A12BD" w:rsidP="004A12BD">
      <w:pPr>
        <w:ind w:firstLine="709"/>
        <w:jc w:val="right"/>
        <w:rPr>
          <w:sz w:val="28"/>
          <w:szCs w:val="28"/>
        </w:rPr>
      </w:pPr>
      <w:r>
        <w:rPr>
          <w:sz w:val="28"/>
          <w:szCs w:val="28"/>
        </w:rPr>
        <w:t>».</w:t>
      </w:r>
    </w:p>
    <w:p w14:paraId="43127145" w14:textId="77777777" w:rsidR="004A12BD" w:rsidRPr="004A12BD" w:rsidRDefault="004A12BD" w:rsidP="004A12BD">
      <w:pPr>
        <w:ind w:firstLine="709"/>
        <w:jc w:val="both"/>
        <w:rPr>
          <w:bCs/>
        </w:rPr>
      </w:pPr>
      <w:r w:rsidRPr="004A12BD">
        <w:rPr>
          <w:bCs/>
        </w:rPr>
        <w:lastRenderedPageBreak/>
        <w:t>1.1.2. Раздел «Средства коммерческого учета электрической энергии (мощности), в т.ч.:» строку ставки «</w:t>
      </w:r>
      <m:oMath>
        <m:sSub>
          <m:sSubPr>
            <m:ctrlPr>
              <w:rPr>
                <w:rFonts w:ascii="Cambria Math" w:hAnsi="Cambria Math"/>
                <w:bCs/>
              </w:rPr>
            </m:ctrlPr>
          </m:sSubPr>
          <m:e>
            <m:r>
              <m:rPr>
                <m:nor/>
              </m:rPr>
              <w:rPr>
                <w:bCs/>
              </w:rPr>
              <m:t>С</m:t>
            </m:r>
          </m:e>
          <m:sub>
            <m:r>
              <m:rPr>
                <m:nor/>
              </m:rPr>
              <w:rPr>
                <w:bCs/>
              </w:rPr>
              <m:t>8.2.2</m:t>
            </m:r>
          </m:sub>
        </m:sSub>
      </m:oMath>
      <w:r w:rsidRPr="004A12BD">
        <w:rPr>
          <w:bCs/>
        </w:rPr>
        <w:t>»</w:t>
      </w:r>
    </w:p>
    <w:p w14:paraId="35902F25" w14:textId="77777777" w:rsidR="004A12BD" w:rsidRPr="004A12BD" w:rsidRDefault="004A12BD" w:rsidP="004A12BD">
      <w:pPr>
        <w:ind w:firstLine="709"/>
        <w:jc w:val="both"/>
        <w:rPr>
          <w:bCs/>
        </w:rPr>
      </w:pPr>
      <w:r w:rsidRPr="004A12BD">
        <w:rPr>
          <w:bCs/>
        </w:rPr>
        <w:t>«</w:t>
      </w:r>
    </w:p>
    <w:tbl>
      <w:tblPr>
        <w:tblW w:w="4850" w:type="pct"/>
        <w:jc w:val="center"/>
        <w:tblLook w:val="04A0" w:firstRow="1" w:lastRow="0" w:firstColumn="1" w:lastColumn="0" w:noHBand="0" w:noVBand="1"/>
      </w:tblPr>
      <w:tblGrid>
        <w:gridCol w:w="1686"/>
        <w:gridCol w:w="3690"/>
        <w:gridCol w:w="1804"/>
        <w:gridCol w:w="1248"/>
        <w:gridCol w:w="1186"/>
      </w:tblGrid>
      <w:tr w:rsidR="004A12BD" w14:paraId="6BCB7536" w14:textId="77777777" w:rsidTr="004A12BD">
        <w:trPr>
          <w:trHeight w:val="70"/>
          <w:jc w:val="center"/>
        </w:trPr>
        <w:tc>
          <w:tcPr>
            <w:tcW w:w="877" w:type="pct"/>
            <w:tcBorders>
              <w:top w:val="single" w:sz="4" w:space="0" w:color="auto"/>
              <w:left w:val="single" w:sz="4" w:space="0" w:color="auto"/>
              <w:bottom w:val="single" w:sz="4" w:space="0" w:color="auto"/>
              <w:right w:val="single" w:sz="4" w:space="0" w:color="auto"/>
            </w:tcBorders>
            <w:vAlign w:val="center"/>
            <w:hideMark/>
          </w:tcPr>
          <w:p w14:paraId="776D786D" w14:textId="77777777" w:rsidR="004A12BD" w:rsidRDefault="00BF0E58">
            <w:pPr>
              <w:rPr>
                <w:color w:val="000000"/>
                <w:sz w:val="20"/>
                <w:szCs w:val="20"/>
              </w:rPr>
            </w:pPr>
            <m:oMathPara>
              <m:oMath>
                <m:sSub>
                  <m:sSubPr>
                    <m:ctrlPr>
                      <w:rPr>
                        <w:rFonts w:ascii="Cambria Math" w:hAnsi="Cambria Math"/>
                        <w:i/>
                        <w:color w:val="000000"/>
                      </w:rPr>
                    </m:ctrlPr>
                  </m:sSubPr>
                  <m:e>
                    <m:r>
                      <m:rPr>
                        <m:nor/>
                      </m:rPr>
                      <w:rPr>
                        <w:color w:val="000000"/>
                      </w:rPr>
                      <m:t>С</m:t>
                    </m:r>
                  </m:e>
                  <m:sub>
                    <m:r>
                      <m:rPr>
                        <m:nor/>
                      </m:rPr>
                      <w:rPr>
                        <w:color w:val="000000"/>
                      </w:rPr>
                      <m:t>8.2.2</m:t>
                    </m:r>
                  </m:sub>
                </m:sSub>
              </m:oMath>
            </m:oMathPara>
          </w:p>
        </w:tc>
        <w:tc>
          <w:tcPr>
            <w:tcW w:w="1919" w:type="pct"/>
            <w:tcBorders>
              <w:top w:val="single" w:sz="4" w:space="0" w:color="auto"/>
              <w:left w:val="single" w:sz="4" w:space="0" w:color="auto"/>
              <w:bottom w:val="single" w:sz="4" w:space="0" w:color="auto"/>
              <w:right w:val="single" w:sz="4" w:space="0" w:color="auto"/>
            </w:tcBorders>
            <w:vAlign w:val="center"/>
            <w:hideMark/>
          </w:tcPr>
          <w:p w14:paraId="3DB1F392"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полукосвенного включения</w:t>
            </w:r>
          </w:p>
        </w:tc>
        <w:tc>
          <w:tcPr>
            <w:tcW w:w="938" w:type="pct"/>
            <w:tcBorders>
              <w:top w:val="single" w:sz="4" w:space="0" w:color="auto"/>
              <w:left w:val="nil"/>
              <w:bottom w:val="single" w:sz="4" w:space="0" w:color="auto"/>
              <w:right w:val="single" w:sz="4" w:space="0" w:color="auto"/>
            </w:tcBorders>
            <w:vAlign w:val="center"/>
            <w:hideMark/>
          </w:tcPr>
          <w:p w14:paraId="6ED9F92F" w14:textId="77777777" w:rsidR="004A12BD" w:rsidRDefault="00BF0E58">
            <w:pPr>
              <w:rPr>
                <w:color w:val="000000"/>
                <w:sz w:val="20"/>
                <w:szCs w:val="2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8.2.2</m:t>
                    </m:r>
                  </m:sub>
                  <m:sup>
                    <m:r>
                      <m:rPr>
                        <m:nor/>
                      </m:rPr>
                      <w:rPr>
                        <w:color w:val="000000"/>
                      </w:rPr>
                      <m:t>0,4 кВ и ниже с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3B39756A" w14:textId="77777777" w:rsidR="004A12BD" w:rsidRDefault="004A12BD">
            <w:pPr>
              <w:jc w:val="center"/>
              <w:rPr>
                <w:color w:val="000000"/>
                <w:sz w:val="20"/>
                <w:szCs w:val="20"/>
              </w:rPr>
            </w:pPr>
            <w:r>
              <w:rPr>
                <w:color w:val="000000"/>
                <w:sz w:val="20"/>
                <w:szCs w:val="20"/>
              </w:rPr>
              <w:t>33 001,98</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265A285E" w14:textId="77777777" w:rsidR="004A12BD" w:rsidRDefault="004A12BD">
            <w:pPr>
              <w:jc w:val="center"/>
              <w:rPr>
                <w:color w:val="000000"/>
                <w:sz w:val="20"/>
                <w:szCs w:val="20"/>
              </w:rPr>
            </w:pPr>
            <w:r>
              <w:rPr>
                <w:color w:val="000000"/>
                <w:sz w:val="20"/>
                <w:szCs w:val="20"/>
              </w:rPr>
              <w:t>33 001,98</w:t>
            </w:r>
          </w:p>
        </w:tc>
      </w:tr>
    </w:tbl>
    <w:p w14:paraId="775C9B5D" w14:textId="77777777" w:rsidR="004A12BD" w:rsidRDefault="004A12BD" w:rsidP="004A12BD">
      <w:pPr>
        <w:ind w:firstLine="709"/>
        <w:jc w:val="right"/>
        <w:rPr>
          <w:sz w:val="28"/>
          <w:szCs w:val="28"/>
        </w:rPr>
      </w:pPr>
      <w:r>
        <w:rPr>
          <w:sz w:val="28"/>
          <w:szCs w:val="28"/>
        </w:rPr>
        <w:t>»</w:t>
      </w:r>
    </w:p>
    <w:p w14:paraId="36C13DA4" w14:textId="77777777" w:rsidR="004A12BD" w:rsidRPr="004A12BD" w:rsidRDefault="004A12BD" w:rsidP="004A12BD">
      <w:pPr>
        <w:ind w:firstLine="709"/>
        <w:jc w:val="both"/>
        <w:rPr>
          <w:bCs/>
        </w:rPr>
      </w:pPr>
      <w:r w:rsidRPr="004A12BD">
        <w:rPr>
          <w:bCs/>
        </w:rPr>
        <w:t>дополнить ставками следующего содержания:</w:t>
      </w:r>
    </w:p>
    <w:p w14:paraId="2E6683FC" w14:textId="77777777" w:rsidR="004A12BD" w:rsidRPr="004A12BD" w:rsidRDefault="004A12BD" w:rsidP="004A12BD">
      <w:pPr>
        <w:ind w:firstLine="709"/>
        <w:jc w:val="both"/>
        <w:rPr>
          <w:bCs/>
        </w:rPr>
      </w:pPr>
      <w:r w:rsidRPr="004A12BD">
        <w:rPr>
          <w:bCs/>
        </w:rPr>
        <w:t>«</w:t>
      </w:r>
    </w:p>
    <w:tbl>
      <w:tblPr>
        <w:tblW w:w="4850" w:type="pct"/>
        <w:jc w:val="center"/>
        <w:tblLook w:val="04A0" w:firstRow="1" w:lastRow="0" w:firstColumn="1" w:lastColumn="0" w:noHBand="0" w:noVBand="1"/>
      </w:tblPr>
      <w:tblGrid>
        <w:gridCol w:w="1659"/>
        <w:gridCol w:w="3663"/>
        <w:gridCol w:w="1910"/>
        <w:gridCol w:w="1222"/>
        <w:gridCol w:w="1160"/>
      </w:tblGrid>
      <w:tr w:rsidR="004A12BD" w14:paraId="31B502B3" w14:textId="77777777" w:rsidTr="004A12BD">
        <w:trPr>
          <w:trHeight w:val="557"/>
          <w:jc w:val="center"/>
        </w:trPr>
        <w:tc>
          <w:tcPr>
            <w:tcW w:w="877" w:type="pct"/>
            <w:vMerge w:val="restart"/>
            <w:tcBorders>
              <w:top w:val="single" w:sz="4" w:space="0" w:color="auto"/>
              <w:left w:val="single" w:sz="4" w:space="0" w:color="auto"/>
              <w:bottom w:val="single" w:sz="4" w:space="0" w:color="auto"/>
              <w:right w:val="single" w:sz="4" w:space="0" w:color="auto"/>
            </w:tcBorders>
            <w:vAlign w:val="center"/>
            <w:hideMark/>
          </w:tcPr>
          <w:p w14:paraId="2DE2385C" w14:textId="77777777" w:rsidR="004A12BD" w:rsidRDefault="00BF0E58">
            <w:pPr>
              <w:rPr>
                <w:color w:val="000000"/>
                <w:sz w:val="20"/>
                <w:szCs w:val="20"/>
              </w:rPr>
            </w:pPr>
            <m:oMathPara>
              <m:oMath>
                <m:sSub>
                  <m:sSubPr>
                    <m:ctrlPr>
                      <w:rPr>
                        <w:rFonts w:ascii="Cambria Math" w:hAnsi="Cambria Math"/>
                        <w:i/>
                        <w:color w:val="000000"/>
                      </w:rPr>
                    </m:ctrlPr>
                  </m:sSubPr>
                  <m:e>
                    <m:r>
                      <m:rPr>
                        <m:nor/>
                      </m:rPr>
                      <w:rPr>
                        <w:color w:val="000000"/>
                      </w:rPr>
                      <m:t>С</m:t>
                    </m:r>
                  </m:e>
                  <m:sub>
                    <m:r>
                      <m:rPr>
                        <m:nor/>
                      </m:rPr>
                      <w:rPr>
                        <w:color w:val="000000"/>
                      </w:rPr>
                      <m:t>8.2.2</m:t>
                    </m:r>
                  </m:sub>
                </m:sSub>
              </m:oMath>
            </m:oMathPara>
          </w:p>
        </w:tc>
        <w:tc>
          <w:tcPr>
            <w:tcW w:w="1919" w:type="pct"/>
            <w:vMerge w:val="restart"/>
            <w:tcBorders>
              <w:top w:val="single" w:sz="4" w:space="0" w:color="auto"/>
              <w:left w:val="single" w:sz="4" w:space="0" w:color="auto"/>
              <w:bottom w:val="single" w:sz="4" w:space="0" w:color="auto"/>
              <w:right w:val="single" w:sz="4" w:space="0" w:color="auto"/>
            </w:tcBorders>
            <w:vAlign w:val="center"/>
            <w:hideMark/>
          </w:tcPr>
          <w:p w14:paraId="5A98E4C8"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полукосвенного включения</w:t>
            </w:r>
          </w:p>
        </w:tc>
        <w:tc>
          <w:tcPr>
            <w:tcW w:w="938" w:type="pct"/>
            <w:tcBorders>
              <w:top w:val="single" w:sz="4" w:space="0" w:color="auto"/>
              <w:left w:val="nil"/>
              <w:bottom w:val="single" w:sz="4" w:space="0" w:color="auto"/>
              <w:right w:val="single" w:sz="4" w:space="0" w:color="auto"/>
            </w:tcBorders>
            <w:vAlign w:val="center"/>
            <w:hideMark/>
          </w:tcPr>
          <w:p w14:paraId="368DB1CF" w14:textId="77777777" w:rsidR="004A12BD" w:rsidRDefault="00BF0E58">
            <w:pPr>
              <w:rPr>
                <w:color w:val="00000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8.2.2</m:t>
                    </m:r>
                  </m:sub>
                  <m:sup>
                    <m:r>
                      <m:rPr>
                        <m:nor/>
                      </m:rPr>
                      <w:rPr>
                        <w:color w:val="000000"/>
                      </w:rPr>
                      <m:t xml:space="preserve">0,4 кВ и ниже </m:t>
                    </m:r>
                    <m:r>
                      <m:rPr>
                        <m:nor/>
                      </m:rPr>
                      <w:rPr>
                        <w:rFonts w:ascii="Cambria Math"/>
                        <w:color w:val="000000"/>
                      </w:rPr>
                      <m:t>без</m:t>
                    </m:r>
                    <m:r>
                      <m:rPr>
                        <m:nor/>
                      </m:rPr>
                      <w:rPr>
                        <w:color w:val="000000"/>
                      </w:rPr>
                      <m:t xml:space="preserve">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74EB3447" w14:textId="77777777" w:rsidR="004A12BD" w:rsidRDefault="004A12BD">
            <w:pPr>
              <w:jc w:val="center"/>
              <w:rPr>
                <w:color w:val="000000"/>
                <w:sz w:val="20"/>
                <w:szCs w:val="20"/>
              </w:rPr>
            </w:pPr>
            <w:r>
              <w:rPr>
                <w:color w:val="000000"/>
                <w:sz w:val="20"/>
                <w:szCs w:val="20"/>
              </w:rPr>
              <w:t>28 076,79</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7E417F13" w14:textId="77777777" w:rsidR="004A12BD" w:rsidRDefault="004A12BD">
            <w:pPr>
              <w:jc w:val="center"/>
              <w:rPr>
                <w:color w:val="000000"/>
                <w:sz w:val="20"/>
                <w:szCs w:val="20"/>
              </w:rPr>
            </w:pPr>
            <w:r>
              <w:rPr>
                <w:color w:val="000000"/>
                <w:sz w:val="20"/>
                <w:szCs w:val="20"/>
              </w:rPr>
              <w:t>28 076,79</w:t>
            </w:r>
          </w:p>
        </w:tc>
      </w:tr>
      <w:tr w:rsidR="004A12BD" w14:paraId="2C575FAE" w14:textId="77777777" w:rsidTr="004A12BD">
        <w:trPr>
          <w:trHeight w:val="6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55E2E" w14:textId="77777777" w:rsidR="004A12BD" w:rsidRDefault="004A12BD">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AB353" w14:textId="77777777" w:rsidR="004A12BD" w:rsidRDefault="004A12BD">
            <w:pPr>
              <w:rPr>
                <w:rFonts w:eastAsia="Calibri"/>
                <w:color w:val="000000"/>
                <w:sz w:val="20"/>
                <w:szCs w:val="20"/>
                <w:lang w:eastAsia="en-US"/>
              </w:rPr>
            </w:pPr>
          </w:p>
        </w:tc>
        <w:tc>
          <w:tcPr>
            <w:tcW w:w="938" w:type="pct"/>
            <w:tcBorders>
              <w:top w:val="single" w:sz="4" w:space="0" w:color="auto"/>
              <w:left w:val="nil"/>
              <w:bottom w:val="single" w:sz="4" w:space="0" w:color="auto"/>
              <w:right w:val="single" w:sz="4" w:space="0" w:color="auto"/>
            </w:tcBorders>
            <w:vAlign w:val="center"/>
            <w:hideMark/>
          </w:tcPr>
          <w:p w14:paraId="526E3BDC" w14:textId="77777777" w:rsidR="004A12BD" w:rsidRDefault="00BF0E58">
            <w:pPr>
              <w:rPr>
                <w:rFonts w:eastAsia="Calibri"/>
                <w:color w:val="00000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8.2.2</m:t>
                    </m:r>
                  </m:sub>
                  <m:sup>
                    <m:r>
                      <m:rPr>
                        <m:nor/>
                      </m:rPr>
                      <w:rPr>
                        <w:color w:val="000000"/>
                      </w:rPr>
                      <m:t>1-20 кВ</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69FB566A" w14:textId="77777777" w:rsidR="004A12BD" w:rsidRDefault="004A12BD">
            <w:pPr>
              <w:jc w:val="center"/>
              <w:rPr>
                <w:color w:val="000000"/>
                <w:sz w:val="20"/>
                <w:szCs w:val="20"/>
              </w:rPr>
            </w:pPr>
            <w:r>
              <w:rPr>
                <w:color w:val="000000"/>
                <w:sz w:val="20"/>
                <w:szCs w:val="20"/>
              </w:rPr>
              <w:t>126 122,00</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6A2F1C23" w14:textId="77777777" w:rsidR="004A12BD" w:rsidRDefault="004A12BD">
            <w:pPr>
              <w:jc w:val="center"/>
              <w:rPr>
                <w:color w:val="000000"/>
                <w:sz w:val="20"/>
                <w:szCs w:val="20"/>
              </w:rPr>
            </w:pPr>
            <w:r>
              <w:rPr>
                <w:color w:val="000000"/>
                <w:sz w:val="20"/>
                <w:szCs w:val="20"/>
              </w:rPr>
              <w:t>126 122,00</w:t>
            </w:r>
          </w:p>
        </w:tc>
      </w:tr>
    </w:tbl>
    <w:p w14:paraId="2EFE5E71" w14:textId="77777777" w:rsidR="004A12BD" w:rsidRDefault="004A12BD" w:rsidP="004A12BD">
      <w:pPr>
        <w:ind w:firstLine="709"/>
        <w:jc w:val="right"/>
        <w:rPr>
          <w:sz w:val="28"/>
          <w:szCs w:val="28"/>
        </w:rPr>
      </w:pPr>
      <w:r>
        <w:rPr>
          <w:sz w:val="28"/>
          <w:szCs w:val="28"/>
        </w:rPr>
        <w:t>».</w:t>
      </w:r>
    </w:p>
    <w:p w14:paraId="6F79F2C9" w14:textId="77777777" w:rsidR="004A12BD" w:rsidRPr="004A12BD" w:rsidRDefault="004A12BD" w:rsidP="004A12BD">
      <w:pPr>
        <w:ind w:firstLine="709"/>
        <w:jc w:val="both"/>
        <w:rPr>
          <w:bCs/>
        </w:rPr>
      </w:pPr>
      <w:r w:rsidRPr="004A12BD">
        <w:rPr>
          <w:bCs/>
        </w:rPr>
        <w:t>1.1.3. Раздел «Средства коммерческого учета электрической энергии (мощности), в т.ч.:» после строки ставки «</w:t>
      </w:r>
      <m:oMath>
        <m:sSub>
          <m:sSubPr>
            <m:ctrlPr>
              <w:rPr>
                <w:rFonts w:ascii="Cambria Math" w:hAnsi="Cambria Math"/>
                <w:bCs/>
              </w:rPr>
            </m:ctrlPr>
          </m:sSubPr>
          <m:e>
            <m:r>
              <m:rPr>
                <m:nor/>
              </m:rPr>
              <w:rPr>
                <w:bCs/>
              </w:rPr>
              <m:t>С</m:t>
            </m:r>
          </m:e>
          <m:sub>
            <m:r>
              <m:rPr>
                <m:nor/>
              </m:rPr>
              <w:rPr>
                <w:bCs/>
              </w:rPr>
              <m:t>8.2.2</m:t>
            </m:r>
          </m:sub>
        </m:sSub>
      </m:oMath>
      <w:r w:rsidRPr="004A12BD">
        <w:rPr>
          <w:bCs/>
        </w:rPr>
        <w:t>»</w:t>
      </w:r>
    </w:p>
    <w:p w14:paraId="3463EBC7" w14:textId="77777777" w:rsidR="004A12BD" w:rsidRPr="004A12BD" w:rsidRDefault="004A12BD" w:rsidP="004A12BD">
      <w:pPr>
        <w:ind w:firstLine="709"/>
        <w:jc w:val="both"/>
        <w:rPr>
          <w:bCs/>
        </w:rPr>
      </w:pPr>
      <w:r w:rsidRPr="004A12BD">
        <w:rPr>
          <w:bCs/>
        </w:rPr>
        <w:t>«</w:t>
      </w:r>
    </w:p>
    <w:tbl>
      <w:tblPr>
        <w:tblW w:w="4850" w:type="pct"/>
        <w:jc w:val="center"/>
        <w:tblLook w:val="04A0" w:firstRow="1" w:lastRow="0" w:firstColumn="1" w:lastColumn="0" w:noHBand="0" w:noVBand="1"/>
      </w:tblPr>
      <w:tblGrid>
        <w:gridCol w:w="1686"/>
        <w:gridCol w:w="3690"/>
        <w:gridCol w:w="1804"/>
        <w:gridCol w:w="1248"/>
        <w:gridCol w:w="1186"/>
      </w:tblGrid>
      <w:tr w:rsidR="004A12BD" w14:paraId="6C3D6854" w14:textId="77777777" w:rsidTr="004A12BD">
        <w:trPr>
          <w:trHeight w:val="70"/>
          <w:jc w:val="center"/>
        </w:trPr>
        <w:tc>
          <w:tcPr>
            <w:tcW w:w="877" w:type="pct"/>
            <w:tcBorders>
              <w:top w:val="single" w:sz="4" w:space="0" w:color="auto"/>
              <w:left w:val="single" w:sz="4" w:space="0" w:color="auto"/>
              <w:bottom w:val="single" w:sz="4" w:space="0" w:color="auto"/>
              <w:right w:val="single" w:sz="4" w:space="0" w:color="auto"/>
            </w:tcBorders>
            <w:vAlign w:val="center"/>
            <w:hideMark/>
          </w:tcPr>
          <w:p w14:paraId="7858F45A" w14:textId="77777777" w:rsidR="004A12BD" w:rsidRDefault="00BF0E58">
            <w:pPr>
              <w:rPr>
                <w:color w:val="000000"/>
                <w:sz w:val="20"/>
                <w:szCs w:val="20"/>
              </w:rPr>
            </w:pPr>
            <m:oMathPara>
              <m:oMath>
                <m:sSub>
                  <m:sSubPr>
                    <m:ctrlPr>
                      <w:rPr>
                        <w:rFonts w:ascii="Cambria Math" w:hAnsi="Cambria Math"/>
                        <w:i/>
                        <w:color w:val="000000"/>
                      </w:rPr>
                    </m:ctrlPr>
                  </m:sSubPr>
                  <m:e>
                    <m:r>
                      <m:rPr>
                        <m:nor/>
                      </m:rPr>
                      <w:rPr>
                        <w:color w:val="000000"/>
                      </w:rPr>
                      <m:t>С</m:t>
                    </m:r>
                  </m:e>
                  <m:sub>
                    <m:r>
                      <m:rPr>
                        <m:nor/>
                      </m:rPr>
                      <w:rPr>
                        <w:color w:val="000000"/>
                      </w:rPr>
                      <m:t>8.2.2</m:t>
                    </m:r>
                  </m:sub>
                </m:sSub>
              </m:oMath>
            </m:oMathPara>
          </w:p>
        </w:tc>
        <w:tc>
          <w:tcPr>
            <w:tcW w:w="1919" w:type="pct"/>
            <w:tcBorders>
              <w:top w:val="single" w:sz="4" w:space="0" w:color="auto"/>
              <w:left w:val="single" w:sz="4" w:space="0" w:color="auto"/>
              <w:bottom w:val="single" w:sz="4" w:space="0" w:color="auto"/>
              <w:right w:val="single" w:sz="4" w:space="0" w:color="auto"/>
            </w:tcBorders>
            <w:vAlign w:val="center"/>
            <w:hideMark/>
          </w:tcPr>
          <w:p w14:paraId="07A31058"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полукосвенного включения</w:t>
            </w:r>
          </w:p>
        </w:tc>
        <w:tc>
          <w:tcPr>
            <w:tcW w:w="938" w:type="pct"/>
            <w:tcBorders>
              <w:top w:val="single" w:sz="4" w:space="0" w:color="auto"/>
              <w:left w:val="nil"/>
              <w:bottom w:val="single" w:sz="4" w:space="0" w:color="auto"/>
              <w:right w:val="single" w:sz="4" w:space="0" w:color="auto"/>
            </w:tcBorders>
            <w:vAlign w:val="center"/>
            <w:hideMark/>
          </w:tcPr>
          <w:p w14:paraId="15B6A5F6" w14:textId="77777777" w:rsidR="004A12BD" w:rsidRDefault="00BF0E58">
            <w:pPr>
              <w:rPr>
                <w:color w:val="000000"/>
                <w:sz w:val="20"/>
                <w:szCs w:val="2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8.2.2</m:t>
                    </m:r>
                  </m:sub>
                  <m:sup>
                    <m:r>
                      <m:rPr>
                        <m:nor/>
                      </m:rPr>
                      <w:rPr>
                        <w:color w:val="000000"/>
                      </w:rPr>
                      <m:t>0,4 кВ и ниже с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1B09855E" w14:textId="77777777" w:rsidR="004A12BD" w:rsidRDefault="004A12BD">
            <w:pPr>
              <w:jc w:val="center"/>
              <w:rPr>
                <w:color w:val="000000"/>
                <w:sz w:val="20"/>
                <w:szCs w:val="20"/>
              </w:rPr>
            </w:pPr>
            <w:r>
              <w:rPr>
                <w:color w:val="000000"/>
                <w:sz w:val="20"/>
                <w:szCs w:val="20"/>
              </w:rPr>
              <w:t>33 001,98</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574E2710" w14:textId="77777777" w:rsidR="004A12BD" w:rsidRDefault="004A12BD">
            <w:pPr>
              <w:jc w:val="center"/>
              <w:rPr>
                <w:color w:val="000000"/>
                <w:sz w:val="20"/>
                <w:szCs w:val="20"/>
              </w:rPr>
            </w:pPr>
            <w:r>
              <w:rPr>
                <w:color w:val="000000"/>
                <w:sz w:val="20"/>
                <w:szCs w:val="20"/>
              </w:rPr>
              <w:t>33 001,98</w:t>
            </w:r>
          </w:p>
        </w:tc>
      </w:tr>
    </w:tbl>
    <w:p w14:paraId="0AD83E5A" w14:textId="77777777" w:rsidR="004A12BD" w:rsidRDefault="004A12BD" w:rsidP="004A12BD">
      <w:pPr>
        <w:ind w:firstLine="709"/>
        <w:jc w:val="right"/>
        <w:rPr>
          <w:sz w:val="28"/>
          <w:szCs w:val="28"/>
        </w:rPr>
      </w:pPr>
      <w:r>
        <w:rPr>
          <w:sz w:val="28"/>
          <w:szCs w:val="28"/>
        </w:rPr>
        <w:t>»</w:t>
      </w:r>
    </w:p>
    <w:p w14:paraId="24DCC276" w14:textId="77777777" w:rsidR="004A12BD" w:rsidRPr="004A12BD" w:rsidRDefault="004A12BD" w:rsidP="004A12BD">
      <w:pPr>
        <w:ind w:firstLine="709"/>
        <w:jc w:val="both"/>
        <w:rPr>
          <w:bCs/>
        </w:rPr>
      </w:pPr>
      <w:r w:rsidRPr="004A12BD">
        <w:rPr>
          <w:bCs/>
        </w:rPr>
        <w:t>дополнить ставкой следующего содержания:</w:t>
      </w:r>
    </w:p>
    <w:p w14:paraId="441CF272" w14:textId="77777777" w:rsidR="004A12BD" w:rsidRPr="004A12BD" w:rsidRDefault="004A12BD" w:rsidP="004A12BD">
      <w:pPr>
        <w:ind w:firstLine="709"/>
        <w:jc w:val="both"/>
        <w:rPr>
          <w:bCs/>
        </w:rPr>
      </w:pPr>
      <w:r w:rsidRPr="004A12BD">
        <w:rPr>
          <w:bCs/>
        </w:rPr>
        <w:t>«</w:t>
      </w:r>
    </w:p>
    <w:tbl>
      <w:tblPr>
        <w:tblW w:w="4850" w:type="pct"/>
        <w:jc w:val="center"/>
        <w:tblLook w:val="04A0" w:firstRow="1" w:lastRow="0" w:firstColumn="1" w:lastColumn="0" w:noHBand="0" w:noVBand="1"/>
      </w:tblPr>
      <w:tblGrid>
        <w:gridCol w:w="1686"/>
        <w:gridCol w:w="3690"/>
        <w:gridCol w:w="1804"/>
        <w:gridCol w:w="1248"/>
        <w:gridCol w:w="1186"/>
      </w:tblGrid>
      <w:tr w:rsidR="004A12BD" w14:paraId="344D7A7B" w14:textId="77777777" w:rsidTr="004A12BD">
        <w:trPr>
          <w:trHeight w:val="70"/>
          <w:jc w:val="center"/>
        </w:trPr>
        <w:tc>
          <w:tcPr>
            <w:tcW w:w="877" w:type="pct"/>
            <w:tcBorders>
              <w:top w:val="single" w:sz="4" w:space="0" w:color="auto"/>
              <w:left w:val="single" w:sz="4" w:space="0" w:color="auto"/>
              <w:bottom w:val="single" w:sz="4" w:space="0" w:color="auto"/>
              <w:right w:val="single" w:sz="4" w:space="0" w:color="auto"/>
            </w:tcBorders>
            <w:vAlign w:val="center"/>
            <w:hideMark/>
          </w:tcPr>
          <w:p w14:paraId="258DE77E" w14:textId="77777777" w:rsidR="004A12BD" w:rsidRDefault="00BF0E58">
            <w:pPr>
              <w:rPr>
                <w:color w:val="000000"/>
                <w:sz w:val="22"/>
                <w:szCs w:val="22"/>
              </w:rPr>
            </w:pPr>
            <m:oMathPara>
              <m:oMath>
                <m:sSub>
                  <m:sSubPr>
                    <m:ctrlPr>
                      <w:rPr>
                        <w:rFonts w:ascii="Cambria Math" w:hAnsi="Cambria Math"/>
                        <w:i/>
                        <w:color w:val="000000"/>
                      </w:rPr>
                    </m:ctrlPr>
                  </m:sSubPr>
                  <m:e>
                    <m:r>
                      <m:rPr>
                        <m:nor/>
                      </m:rPr>
                      <w:rPr>
                        <w:color w:val="000000"/>
                      </w:rPr>
                      <m:t>С</m:t>
                    </m:r>
                  </m:e>
                  <m:sub>
                    <m:r>
                      <m:rPr>
                        <m:nor/>
                      </m:rPr>
                      <w:rPr>
                        <w:color w:val="000000"/>
                      </w:rPr>
                      <m:t>8.2.3</m:t>
                    </m:r>
                  </m:sub>
                </m:sSub>
              </m:oMath>
            </m:oMathPara>
          </w:p>
        </w:tc>
        <w:tc>
          <w:tcPr>
            <w:tcW w:w="1919" w:type="pct"/>
            <w:tcBorders>
              <w:top w:val="single" w:sz="4" w:space="0" w:color="auto"/>
              <w:left w:val="single" w:sz="4" w:space="0" w:color="auto"/>
              <w:bottom w:val="single" w:sz="4" w:space="0" w:color="auto"/>
              <w:right w:val="single" w:sz="4" w:space="0" w:color="auto"/>
            </w:tcBorders>
            <w:vAlign w:val="center"/>
            <w:hideMark/>
          </w:tcPr>
          <w:p w14:paraId="4FF68BB6"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косвенного включения</w:t>
            </w:r>
          </w:p>
        </w:tc>
        <w:tc>
          <w:tcPr>
            <w:tcW w:w="938" w:type="pct"/>
            <w:tcBorders>
              <w:top w:val="single" w:sz="4" w:space="0" w:color="auto"/>
              <w:left w:val="nil"/>
              <w:bottom w:val="single" w:sz="4" w:space="0" w:color="auto"/>
              <w:right w:val="single" w:sz="4" w:space="0" w:color="auto"/>
            </w:tcBorders>
            <w:vAlign w:val="center"/>
            <w:hideMark/>
          </w:tcPr>
          <w:p w14:paraId="405AB523" w14:textId="77777777" w:rsidR="004A12BD" w:rsidRDefault="00BF0E58">
            <w:pPr>
              <w:rPr>
                <w:color w:val="000000"/>
                <w:sz w:val="20"/>
                <w:szCs w:val="20"/>
              </w:rPr>
            </w:pPr>
            <m:oMathPara>
              <m:oMathParaPr>
                <m:jc m:val="left"/>
              </m:oMathParaPr>
              <m:oMath>
                <m:sSubSup>
                  <m:sSubSupPr>
                    <m:ctrlPr>
                      <w:rPr>
                        <w:rFonts w:ascii="Cambria Math" w:hAnsi="Cambria Math"/>
                        <w:i/>
                        <w:color w:val="000000"/>
                      </w:rPr>
                    </m:ctrlPr>
                  </m:sSubSupPr>
                  <m:e>
                    <m:r>
                      <m:rPr>
                        <m:nor/>
                      </m:rPr>
                      <w:rPr>
                        <w:color w:val="000000"/>
                      </w:rPr>
                      <m:t>С</m:t>
                    </m:r>
                  </m:e>
                  <m:sub>
                    <m:r>
                      <m:rPr>
                        <m:nor/>
                      </m:rPr>
                      <w:rPr>
                        <w:color w:val="000000"/>
                      </w:rPr>
                      <m:t>8.2.3</m:t>
                    </m:r>
                  </m:sub>
                  <m:sup>
                    <m:r>
                      <m:rPr>
                        <m:nor/>
                      </m:rPr>
                      <w:rPr>
                        <w:color w:val="000000"/>
                      </w:rPr>
                      <m:t>35 кВ</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72E3C864" w14:textId="77777777" w:rsidR="004A12BD" w:rsidRDefault="004A12BD">
            <w:pPr>
              <w:jc w:val="center"/>
              <w:rPr>
                <w:color w:val="000000"/>
                <w:sz w:val="20"/>
                <w:szCs w:val="20"/>
              </w:rPr>
            </w:pPr>
            <w:r>
              <w:rPr>
                <w:color w:val="000000"/>
                <w:sz w:val="20"/>
                <w:szCs w:val="20"/>
              </w:rPr>
              <w:t>142 394,79</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278BABE0" w14:textId="77777777" w:rsidR="004A12BD" w:rsidRDefault="004A12BD">
            <w:pPr>
              <w:jc w:val="center"/>
              <w:rPr>
                <w:color w:val="000000"/>
                <w:sz w:val="20"/>
                <w:szCs w:val="20"/>
              </w:rPr>
            </w:pPr>
            <w:r>
              <w:rPr>
                <w:color w:val="000000"/>
                <w:sz w:val="20"/>
                <w:szCs w:val="20"/>
              </w:rPr>
              <w:t>142 394,79</w:t>
            </w:r>
          </w:p>
        </w:tc>
      </w:tr>
    </w:tbl>
    <w:p w14:paraId="1B608CD0" w14:textId="77777777" w:rsidR="004A12BD" w:rsidRDefault="004A12BD" w:rsidP="004A12BD">
      <w:pPr>
        <w:ind w:firstLine="709"/>
        <w:jc w:val="right"/>
        <w:rPr>
          <w:sz w:val="28"/>
          <w:szCs w:val="28"/>
        </w:rPr>
      </w:pPr>
      <w:r>
        <w:rPr>
          <w:sz w:val="28"/>
          <w:szCs w:val="28"/>
        </w:rPr>
        <w:t>».</w:t>
      </w:r>
    </w:p>
    <w:p w14:paraId="6206D004" w14:textId="77777777" w:rsidR="004A12BD" w:rsidRPr="004A12BD" w:rsidRDefault="004A12BD" w:rsidP="004A12BD">
      <w:pPr>
        <w:ind w:firstLine="709"/>
        <w:jc w:val="both"/>
        <w:rPr>
          <w:bCs/>
        </w:rPr>
      </w:pPr>
      <w:r w:rsidRPr="004A12BD">
        <w:rPr>
          <w:bCs/>
        </w:rPr>
        <w:t>1.2. В таблице 2 приложения № 2:</w:t>
      </w:r>
    </w:p>
    <w:p w14:paraId="3A671C18" w14:textId="77777777" w:rsidR="004A12BD" w:rsidRPr="004A12BD" w:rsidRDefault="004A12BD" w:rsidP="004A12BD">
      <w:pPr>
        <w:ind w:firstLine="709"/>
        <w:jc w:val="both"/>
        <w:rPr>
          <w:bCs/>
        </w:rPr>
      </w:pPr>
      <w:r w:rsidRPr="004A12BD">
        <w:rPr>
          <w:bCs/>
        </w:rPr>
        <w:t>1.1.1. Раздел «Выполнение сетевой организацией мероприятий, связанных со строительством «последней мили» после строки ставки «</w:t>
      </w:r>
      <m:oMath>
        <m:sSubSup>
          <m:sSubSupPr>
            <m:ctrlPr>
              <w:rPr>
                <w:rFonts w:ascii="Cambria Math" w:hAnsi="Cambria Math"/>
                <w:bCs/>
              </w:rPr>
            </m:ctrlPr>
          </m:sSubSupPr>
          <m:e>
            <m:r>
              <m:rPr>
                <m:nor/>
              </m:rPr>
              <w:rPr>
                <w:bCs/>
              </w:rPr>
              <m:t>С</m:t>
            </m:r>
          </m:e>
          <m:sub>
            <m:r>
              <m:rPr>
                <m:nor/>
              </m:rPr>
              <w:rPr>
                <w:bCs/>
              </w:rPr>
              <m:t>7</m:t>
            </m:r>
          </m:sub>
          <m:sup>
            <m:func>
              <m:funcPr>
                <m:ctrlPr>
                  <w:rPr>
                    <w:rFonts w:ascii="Cambria Math" w:hAnsi="Cambria Math"/>
                    <w:bCs/>
                  </w:rPr>
                </m:ctrlPr>
              </m:funcPr>
              <m:fName>
                <m:r>
                  <m:rPr>
                    <m:nor/>
                  </m:rPr>
                  <w:rPr>
                    <w:bCs/>
                  </w:rPr>
                  <m:t>max</m:t>
                </m:r>
              </m:fName>
              <m:e>
                <m:r>
                  <m:rPr>
                    <m:nor/>
                  </m:rPr>
                  <w:rPr>
                    <w:bCs/>
                  </w:rPr>
                  <m:t>N</m:t>
                </m:r>
              </m:e>
            </m:func>
          </m:sup>
        </m:sSubSup>
      </m:oMath>
      <w:r w:rsidRPr="004A12BD">
        <w:rPr>
          <w:bCs/>
        </w:rPr>
        <w:t>»</w:t>
      </w:r>
    </w:p>
    <w:p w14:paraId="20AD9B1D" w14:textId="77777777" w:rsidR="004A12BD" w:rsidRPr="004A12BD" w:rsidRDefault="004A12BD" w:rsidP="004A12BD">
      <w:pPr>
        <w:ind w:firstLine="709"/>
        <w:jc w:val="both"/>
        <w:rPr>
          <w:bCs/>
        </w:rPr>
      </w:pPr>
      <w:r w:rsidRPr="004A12BD">
        <w:rPr>
          <w:bCs/>
        </w:rPr>
        <w:t>«</w:t>
      </w:r>
    </w:p>
    <w:tbl>
      <w:tblPr>
        <w:tblW w:w="4850" w:type="pct"/>
        <w:jc w:val="center"/>
        <w:tblLook w:val="04A0" w:firstRow="1" w:lastRow="0" w:firstColumn="1" w:lastColumn="0" w:noHBand="0" w:noVBand="1"/>
      </w:tblPr>
      <w:tblGrid>
        <w:gridCol w:w="1686"/>
        <w:gridCol w:w="3690"/>
        <w:gridCol w:w="4238"/>
      </w:tblGrid>
      <w:tr w:rsidR="004A12BD" w14:paraId="7957979E" w14:textId="77777777" w:rsidTr="004A12BD">
        <w:trPr>
          <w:trHeight w:val="70"/>
          <w:jc w:val="center"/>
        </w:trPr>
        <w:tc>
          <w:tcPr>
            <w:tcW w:w="877" w:type="pct"/>
            <w:tcBorders>
              <w:top w:val="single" w:sz="4" w:space="0" w:color="auto"/>
              <w:left w:val="single" w:sz="4" w:space="0" w:color="auto"/>
              <w:bottom w:val="single" w:sz="4" w:space="0" w:color="auto"/>
              <w:right w:val="single" w:sz="4" w:space="0" w:color="auto"/>
            </w:tcBorders>
            <w:vAlign w:val="center"/>
            <w:hideMark/>
          </w:tcPr>
          <w:p w14:paraId="3F246B92" w14:textId="77777777" w:rsidR="004A12BD" w:rsidRDefault="00BF0E58">
            <w:pPr>
              <w:rPr>
                <w:color w:val="000000"/>
                <w:sz w:val="20"/>
                <w:szCs w:val="20"/>
              </w:rPr>
            </w:pPr>
            <m:oMathPara>
              <m:oMath>
                <m:sSubSup>
                  <m:sSubSupPr>
                    <m:ctrlPr>
                      <w:rPr>
                        <w:rFonts w:ascii="Cambria Math" w:hAnsi="Cambria Math"/>
                        <w:i/>
                        <w:color w:val="000000"/>
                      </w:rPr>
                    </m:ctrlPr>
                  </m:sSubSupPr>
                  <m:e>
                    <m:r>
                      <m:rPr>
                        <m:nor/>
                      </m:rPr>
                      <w:rPr>
                        <w:color w:val="000000"/>
                      </w:rPr>
                      <m:t>С</m:t>
                    </m:r>
                  </m:e>
                  <m:sub>
                    <m:r>
                      <m:rPr>
                        <m:nor/>
                      </m:rPr>
                      <w:rPr>
                        <w:color w:val="000000"/>
                      </w:rPr>
                      <m:t>7</m:t>
                    </m:r>
                  </m:sub>
                  <m:sup>
                    <m:func>
                      <m:funcPr>
                        <m:ctrlPr>
                          <w:rPr>
                            <w:rFonts w:ascii="Cambria Math" w:hAnsi="Cambria Math"/>
                            <w:i/>
                            <w:color w:val="000000"/>
                            <w:lang w:val="en-US"/>
                          </w:rPr>
                        </m:ctrlPr>
                      </m:funcPr>
                      <m:fName>
                        <m:r>
                          <m:rPr>
                            <m:nor/>
                          </m:rPr>
                          <w:rPr>
                            <w:color w:val="000000"/>
                            <w:lang w:val="en-US"/>
                          </w:rPr>
                          <m:t>max</m:t>
                        </m:r>
                      </m:fName>
                      <m:e>
                        <m:r>
                          <m:rPr>
                            <m:nor/>
                          </m:rPr>
                          <w:rPr>
                            <w:color w:val="000000"/>
                            <w:lang w:val="en-US"/>
                          </w:rPr>
                          <m:t>N</m:t>
                        </m:r>
                      </m:e>
                    </m:func>
                  </m:sup>
                </m:sSubSup>
              </m:oMath>
            </m:oMathPara>
          </w:p>
        </w:tc>
        <w:tc>
          <w:tcPr>
            <w:tcW w:w="1919" w:type="pct"/>
            <w:tcBorders>
              <w:top w:val="single" w:sz="4" w:space="0" w:color="auto"/>
              <w:left w:val="single" w:sz="4" w:space="0" w:color="auto"/>
              <w:bottom w:val="single" w:sz="4" w:space="0" w:color="auto"/>
              <w:right w:val="single" w:sz="4" w:space="0" w:color="auto"/>
            </w:tcBorders>
            <w:vAlign w:val="center"/>
            <w:hideMark/>
          </w:tcPr>
          <w:p w14:paraId="733F972E" w14:textId="77777777" w:rsidR="004A12BD" w:rsidRDefault="004A12BD">
            <w:pPr>
              <w:rPr>
                <w:rFonts w:eastAsia="Calibri"/>
                <w:color w:val="000000"/>
                <w:sz w:val="20"/>
                <w:szCs w:val="20"/>
                <w:lang w:eastAsia="en-US"/>
              </w:rPr>
            </w:pPr>
            <w:r>
              <w:rPr>
                <w:color w:val="000000"/>
                <w:sz w:val="20"/>
                <w:szCs w:val="20"/>
              </w:rPr>
              <w:t>Строительство центров питания, подстанций уровнем напряжения 35 кВ и выше (ПС)</w:t>
            </w:r>
          </w:p>
        </w:tc>
        <w:tc>
          <w:tcPr>
            <w:tcW w:w="2204" w:type="pct"/>
            <w:tcBorders>
              <w:top w:val="single" w:sz="4" w:space="0" w:color="auto"/>
              <w:left w:val="nil"/>
              <w:bottom w:val="single" w:sz="4" w:space="0" w:color="auto"/>
              <w:right w:val="single" w:sz="4" w:space="0" w:color="auto"/>
            </w:tcBorders>
            <w:vAlign w:val="center"/>
            <w:hideMark/>
          </w:tcPr>
          <w:p w14:paraId="6997A310" w14:textId="77777777" w:rsidR="004A12BD" w:rsidRDefault="004A12BD">
            <w:pPr>
              <w:jc w:val="center"/>
              <w:rPr>
                <w:color w:val="000000"/>
                <w:sz w:val="20"/>
                <w:szCs w:val="20"/>
                <w:vertAlign w:val="subscript"/>
              </w:rPr>
            </w:pPr>
            <w:r>
              <w:rPr>
                <w:color w:val="000000"/>
                <w:sz w:val="20"/>
                <w:szCs w:val="20"/>
              </w:rPr>
              <w:t>Равны соответственно стандартизированным тарифным ставкам С</w:t>
            </w:r>
            <w:r>
              <w:rPr>
                <w:color w:val="000000"/>
                <w:sz w:val="20"/>
                <w:szCs w:val="20"/>
                <w:vertAlign w:val="subscript"/>
              </w:rPr>
              <w:t>5</w:t>
            </w:r>
            <w:r>
              <w:rPr>
                <w:color w:val="000000"/>
                <w:sz w:val="20"/>
                <w:szCs w:val="20"/>
              </w:rPr>
              <w:t>, С</w:t>
            </w:r>
            <w:r>
              <w:rPr>
                <w:color w:val="000000"/>
                <w:sz w:val="20"/>
                <w:szCs w:val="20"/>
                <w:vertAlign w:val="subscript"/>
              </w:rPr>
              <w:t>6</w:t>
            </w:r>
            <w:r>
              <w:rPr>
                <w:color w:val="000000"/>
                <w:sz w:val="20"/>
                <w:szCs w:val="20"/>
              </w:rPr>
              <w:t>, С</w:t>
            </w:r>
            <w:r>
              <w:rPr>
                <w:color w:val="000000"/>
                <w:sz w:val="20"/>
                <w:szCs w:val="20"/>
                <w:vertAlign w:val="subscript"/>
              </w:rPr>
              <w:t>7</w:t>
            </w:r>
          </w:p>
        </w:tc>
      </w:tr>
    </w:tbl>
    <w:p w14:paraId="30607D70" w14:textId="77777777" w:rsidR="004A12BD" w:rsidRDefault="004A12BD" w:rsidP="004A12BD">
      <w:pPr>
        <w:ind w:firstLine="709"/>
        <w:jc w:val="right"/>
        <w:rPr>
          <w:sz w:val="28"/>
          <w:szCs w:val="28"/>
        </w:rPr>
      </w:pPr>
      <w:r>
        <w:rPr>
          <w:sz w:val="28"/>
          <w:szCs w:val="28"/>
        </w:rPr>
        <w:t>»</w:t>
      </w:r>
    </w:p>
    <w:p w14:paraId="00B9010A" w14:textId="77777777" w:rsidR="004A12BD" w:rsidRPr="004A12BD" w:rsidRDefault="004A12BD" w:rsidP="004A12BD">
      <w:pPr>
        <w:ind w:firstLine="709"/>
        <w:jc w:val="both"/>
        <w:rPr>
          <w:bCs/>
        </w:rPr>
      </w:pPr>
      <w:r w:rsidRPr="004A12BD">
        <w:rPr>
          <w:bCs/>
        </w:rPr>
        <w:t>дополнить разделом следующего содержания:</w:t>
      </w:r>
    </w:p>
    <w:p w14:paraId="54699DD2" w14:textId="77777777" w:rsidR="004A12BD" w:rsidRPr="004A12BD" w:rsidRDefault="004A12BD" w:rsidP="004A12BD">
      <w:pPr>
        <w:ind w:firstLine="709"/>
        <w:jc w:val="both"/>
        <w:rPr>
          <w:bCs/>
        </w:rPr>
      </w:pPr>
      <w:r w:rsidRPr="004A12BD">
        <w:rPr>
          <w:bCs/>
        </w:rPr>
        <w:t>«</w:t>
      </w:r>
    </w:p>
    <w:tbl>
      <w:tblPr>
        <w:tblW w:w="4850" w:type="pct"/>
        <w:jc w:val="center"/>
        <w:tblLook w:val="04A0" w:firstRow="1" w:lastRow="0" w:firstColumn="1" w:lastColumn="0" w:noHBand="0" w:noVBand="1"/>
      </w:tblPr>
      <w:tblGrid>
        <w:gridCol w:w="1686"/>
        <w:gridCol w:w="3690"/>
        <w:gridCol w:w="1804"/>
        <w:gridCol w:w="1248"/>
        <w:gridCol w:w="1186"/>
      </w:tblGrid>
      <w:tr w:rsidR="004A12BD" w14:paraId="414DA8CC" w14:textId="77777777" w:rsidTr="004A12BD">
        <w:trPr>
          <w:trHeight w:val="523"/>
          <w:jc w:val="center"/>
        </w:trPr>
        <w:tc>
          <w:tcPr>
            <w:tcW w:w="877" w:type="pct"/>
            <w:tcBorders>
              <w:top w:val="single" w:sz="4" w:space="0" w:color="auto"/>
              <w:left w:val="single" w:sz="4" w:space="0" w:color="auto"/>
              <w:bottom w:val="single" w:sz="4" w:space="0" w:color="auto"/>
              <w:right w:val="single" w:sz="4" w:space="0" w:color="auto"/>
            </w:tcBorders>
            <w:vAlign w:val="center"/>
            <w:hideMark/>
          </w:tcPr>
          <w:p w14:paraId="72D85C2D" w14:textId="77777777" w:rsidR="004A12BD" w:rsidRDefault="00BF0E58">
            <w:pPr>
              <w:rPr>
                <w:color w:val="000000"/>
              </w:rPr>
            </w:pPr>
            <m:oMathPara>
              <m:oMath>
                <m:sSub>
                  <m:sSubPr>
                    <m:ctrlPr>
                      <w:rPr>
                        <w:rFonts w:ascii="Cambria Math" w:hAnsi="Cambria Math"/>
                        <w:i/>
                        <w:color w:val="000000"/>
                      </w:rPr>
                    </m:ctrlPr>
                  </m:sSubPr>
                  <m:e>
                    <m:r>
                      <m:rPr>
                        <m:nor/>
                      </m:rPr>
                      <w:rPr>
                        <w:color w:val="000000"/>
                      </w:rPr>
                      <m:t>С</m:t>
                    </m:r>
                  </m:e>
                  <m:sub>
                    <m:func>
                      <m:funcPr>
                        <m:ctrlPr>
                          <w:rPr>
                            <w:rFonts w:ascii="Cambria Math" w:hAnsi="Cambria Math"/>
                            <w:i/>
                            <w:color w:val="000000"/>
                            <w:lang w:val="en-US"/>
                          </w:rPr>
                        </m:ctrlPr>
                      </m:funcPr>
                      <m:fName>
                        <m:r>
                          <m:rPr>
                            <m:nor/>
                          </m:rPr>
                          <w:rPr>
                            <w:color w:val="000000"/>
                            <w:lang w:val="en-US"/>
                          </w:rPr>
                          <m:t>max</m:t>
                        </m:r>
                      </m:fName>
                      <m:e>
                        <m:r>
                          <m:rPr>
                            <m:nor/>
                          </m:rPr>
                          <w:rPr>
                            <w:color w:val="000000"/>
                            <w:lang w:val="en-US"/>
                          </w:rPr>
                          <m:t>N</m:t>
                        </m:r>
                        <m:r>
                          <m:rPr>
                            <m:nor/>
                          </m:rPr>
                          <w:rPr>
                            <w:color w:val="000000"/>
                          </w:rPr>
                          <m:t xml:space="preserve"> 8.2.2</m:t>
                        </m:r>
                      </m:e>
                    </m:func>
                  </m:sub>
                </m:sSub>
              </m:oMath>
            </m:oMathPara>
          </w:p>
        </w:tc>
        <w:tc>
          <w:tcPr>
            <w:tcW w:w="1919" w:type="pct"/>
            <w:tcBorders>
              <w:top w:val="single" w:sz="4" w:space="0" w:color="auto"/>
              <w:left w:val="single" w:sz="4" w:space="0" w:color="auto"/>
              <w:bottom w:val="single" w:sz="4" w:space="0" w:color="auto"/>
              <w:right w:val="single" w:sz="4" w:space="0" w:color="auto"/>
            </w:tcBorders>
            <w:vAlign w:val="center"/>
            <w:hideMark/>
          </w:tcPr>
          <w:p w14:paraId="71551C50" w14:textId="77777777" w:rsidR="004A12BD" w:rsidRDefault="004A12BD">
            <w:pPr>
              <w:rPr>
                <w:rFonts w:eastAsia="Calibri"/>
                <w:color w:val="000000"/>
                <w:sz w:val="20"/>
                <w:szCs w:val="20"/>
                <w:lang w:eastAsia="en-US"/>
              </w:rPr>
            </w:pPr>
            <w:r>
              <w:rPr>
                <w:color w:val="000000"/>
                <w:sz w:val="20"/>
                <w:szCs w:val="20"/>
              </w:rPr>
              <w:t>средства коммерческого учета электрической энергии (мощности) трехфазные полукосвенного включения</w:t>
            </w:r>
          </w:p>
        </w:tc>
        <w:tc>
          <w:tcPr>
            <w:tcW w:w="938" w:type="pct"/>
            <w:tcBorders>
              <w:top w:val="single" w:sz="4" w:space="0" w:color="auto"/>
              <w:left w:val="nil"/>
              <w:bottom w:val="single" w:sz="4" w:space="0" w:color="auto"/>
              <w:right w:val="single" w:sz="4" w:space="0" w:color="auto"/>
            </w:tcBorders>
            <w:vAlign w:val="center"/>
            <w:hideMark/>
          </w:tcPr>
          <w:p w14:paraId="692C0D8A" w14:textId="77777777" w:rsidR="004A12BD" w:rsidRDefault="00BF0E58">
            <w:pPr>
              <w:rPr>
                <w:color w:val="000000"/>
                <w:sz w:val="20"/>
                <w:szCs w:val="20"/>
              </w:rPr>
            </w:pPr>
            <m:oMathPara>
              <m:oMath>
                <m:sSubSup>
                  <m:sSubSupPr>
                    <m:ctrlPr>
                      <w:rPr>
                        <w:rFonts w:ascii="Cambria Math" w:hAnsi="Cambria Math"/>
                        <w:i/>
                        <w:color w:val="000000"/>
                      </w:rPr>
                    </m:ctrlPr>
                  </m:sSubSupPr>
                  <m:e>
                    <m:r>
                      <m:rPr>
                        <m:nor/>
                      </m:rPr>
                      <w:rPr>
                        <w:color w:val="000000"/>
                      </w:rPr>
                      <m:t>С</m:t>
                    </m:r>
                  </m:e>
                  <m:sub>
                    <m:func>
                      <m:funcPr>
                        <m:ctrlPr>
                          <w:rPr>
                            <w:rFonts w:ascii="Cambria Math" w:hAnsi="Cambria Math"/>
                            <w:i/>
                            <w:color w:val="000000"/>
                            <w:lang w:val="en-US"/>
                          </w:rPr>
                        </m:ctrlPr>
                      </m:funcPr>
                      <m:fName>
                        <m:r>
                          <m:rPr>
                            <m:nor/>
                          </m:rPr>
                          <w:rPr>
                            <w:color w:val="000000"/>
                            <w:lang w:val="en-US"/>
                          </w:rPr>
                          <m:t>max</m:t>
                        </m:r>
                      </m:fName>
                      <m:e>
                        <m:r>
                          <m:rPr>
                            <m:nor/>
                          </m:rPr>
                          <w:rPr>
                            <w:color w:val="000000"/>
                            <w:lang w:val="en-US"/>
                          </w:rPr>
                          <m:t>N</m:t>
                        </m:r>
                        <m:r>
                          <m:rPr>
                            <m:nor/>
                          </m:rPr>
                          <w:rPr>
                            <w:color w:val="000000"/>
                          </w:rPr>
                          <m:t xml:space="preserve"> 8.2.2</m:t>
                        </m:r>
                      </m:e>
                    </m:func>
                  </m:sub>
                  <m:sup>
                    <m:r>
                      <m:rPr>
                        <m:nor/>
                      </m:rPr>
                      <w:rPr>
                        <w:color w:val="000000"/>
                      </w:rPr>
                      <m:t>0,4 кВ и ниже с ТТ</m:t>
                    </m:r>
                  </m:sup>
                </m:sSubSup>
              </m:oMath>
            </m:oMathPara>
          </w:p>
        </w:tc>
        <w:tc>
          <w:tcPr>
            <w:tcW w:w="649" w:type="pct"/>
            <w:tcBorders>
              <w:top w:val="single" w:sz="4" w:space="0" w:color="auto"/>
              <w:left w:val="single" w:sz="4" w:space="0" w:color="auto"/>
              <w:bottom w:val="single" w:sz="4" w:space="0" w:color="auto"/>
              <w:right w:val="single" w:sz="4" w:space="0" w:color="auto"/>
            </w:tcBorders>
            <w:noWrap/>
            <w:vAlign w:val="center"/>
            <w:hideMark/>
          </w:tcPr>
          <w:p w14:paraId="5A10574D" w14:textId="77777777" w:rsidR="004A12BD" w:rsidRDefault="004A12BD">
            <w:pPr>
              <w:jc w:val="center"/>
              <w:rPr>
                <w:color w:val="000000"/>
                <w:sz w:val="20"/>
                <w:szCs w:val="20"/>
              </w:rPr>
            </w:pPr>
            <w:r>
              <w:rPr>
                <w:color w:val="000000"/>
                <w:sz w:val="20"/>
                <w:szCs w:val="20"/>
              </w:rPr>
              <w:t>206,26</w:t>
            </w:r>
          </w:p>
        </w:tc>
        <w:tc>
          <w:tcPr>
            <w:tcW w:w="617" w:type="pct"/>
            <w:tcBorders>
              <w:top w:val="single" w:sz="4" w:space="0" w:color="auto"/>
              <w:left w:val="single" w:sz="4" w:space="0" w:color="auto"/>
              <w:bottom w:val="single" w:sz="4" w:space="0" w:color="auto"/>
              <w:right w:val="single" w:sz="4" w:space="0" w:color="auto"/>
            </w:tcBorders>
            <w:noWrap/>
            <w:vAlign w:val="center"/>
            <w:hideMark/>
          </w:tcPr>
          <w:p w14:paraId="3FF1FB97" w14:textId="77777777" w:rsidR="004A12BD" w:rsidRDefault="004A12BD">
            <w:pPr>
              <w:jc w:val="center"/>
              <w:rPr>
                <w:color w:val="000000"/>
                <w:sz w:val="20"/>
                <w:szCs w:val="20"/>
              </w:rPr>
            </w:pPr>
            <w:r>
              <w:rPr>
                <w:color w:val="000000"/>
                <w:sz w:val="20"/>
                <w:szCs w:val="20"/>
              </w:rPr>
              <w:t>206,26</w:t>
            </w:r>
          </w:p>
        </w:tc>
      </w:tr>
    </w:tbl>
    <w:p w14:paraId="5B5164E3" w14:textId="77777777" w:rsidR="004A12BD" w:rsidRDefault="004A12BD" w:rsidP="004A12BD">
      <w:pPr>
        <w:ind w:firstLine="709"/>
        <w:jc w:val="right"/>
        <w:rPr>
          <w:sz w:val="28"/>
          <w:szCs w:val="28"/>
        </w:rPr>
      </w:pPr>
      <w:r>
        <w:rPr>
          <w:sz w:val="28"/>
          <w:szCs w:val="28"/>
        </w:rPr>
        <w:t>».</w:t>
      </w:r>
    </w:p>
    <w:p w14:paraId="67561A26" w14:textId="77777777" w:rsidR="004A12BD" w:rsidRPr="00710271" w:rsidRDefault="004A12BD" w:rsidP="004A12BD">
      <w:pPr>
        <w:ind w:firstLine="709"/>
        <w:jc w:val="both"/>
        <w:rPr>
          <w:bCs/>
        </w:rPr>
      </w:pPr>
    </w:p>
    <w:p w14:paraId="13644825" w14:textId="32BDE76D" w:rsidR="00710271" w:rsidRDefault="00384582" w:rsidP="00B52DA4">
      <w:pPr>
        <w:ind w:firstLine="709"/>
        <w:jc w:val="both"/>
        <w:rPr>
          <w:bCs/>
        </w:rPr>
      </w:pPr>
      <w:r w:rsidRPr="00384582">
        <w:rPr>
          <w:b/>
        </w:rPr>
        <w:t>Кулебякина М.В.</w:t>
      </w:r>
      <w:r>
        <w:rPr>
          <w:bCs/>
        </w:rPr>
        <w:t xml:space="preserve"> отметила, что расчет ставки за единицу максимальной мощности для территориальных сетевых организаций Кузбасса произведен исходя из единственного технического решения одного заявителя с величиной заявленной мощности 160 кВт.</w:t>
      </w:r>
    </w:p>
    <w:p w14:paraId="1878C045" w14:textId="77777777" w:rsidR="00FA7BF5" w:rsidRDefault="00FA7BF5" w:rsidP="00B52DA4">
      <w:pPr>
        <w:ind w:firstLine="709"/>
        <w:jc w:val="both"/>
        <w:rPr>
          <w:bCs/>
        </w:rPr>
      </w:pPr>
    </w:p>
    <w:p w14:paraId="2C72269C" w14:textId="532D7EBF"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3CEC9B5C" w14:textId="77777777" w:rsidR="00384582" w:rsidRDefault="00820725" w:rsidP="00820725">
      <w:pPr>
        <w:ind w:firstLine="709"/>
        <w:jc w:val="both"/>
        <w:rPr>
          <w:b/>
        </w:rPr>
      </w:pPr>
      <w:r w:rsidRPr="00312424">
        <w:rPr>
          <w:b/>
        </w:rPr>
        <w:t>Голосовали «ЗА» –</w:t>
      </w:r>
      <w:r w:rsidR="00384582">
        <w:rPr>
          <w:b/>
        </w:rPr>
        <w:t xml:space="preserve"> 5 человек;</w:t>
      </w:r>
    </w:p>
    <w:p w14:paraId="0EF6F3B9" w14:textId="30FA9DF0" w:rsidR="00820725" w:rsidRDefault="00384582" w:rsidP="00820725">
      <w:pPr>
        <w:ind w:firstLine="709"/>
        <w:jc w:val="both"/>
        <w:rPr>
          <w:b/>
        </w:rPr>
      </w:pPr>
      <w:r>
        <w:rPr>
          <w:b/>
        </w:rPr>
        <w:t>«ВОЗДЕРЖАЛСЯ» - 1 (Кулебякина М.В.)</w:t>
      </w:r>
      <w:r w:rsidR="00820725">
        <w:rPr>
          <w:b/>
        </w:rPr>
        <w:t>.</w:t>
      </w:r>
    </w:p>
    <w:p w14:paraId="32F0B0E9" w14:textId="1D69E65C" w:rsidR="00820725" w:rsidRDefault="00820725" w:rsidP="00820725">
      <w:pPr>
        <w:jc w:val="both"/>
        <w:rPr>
          <w:bCs/>
        </w:rPr>
      </w:pPr>
    </w:p>
    <w:p w14:paraId="5C5F3206" w14:textId="77777777" w:rsidR="00A46FDC" w:rsidRDefault="00A46FDC" w:rsidP="00A46FDC">
      <w:pPr>
        <w:ind w:firstLine="709"/>
        <w:jc w:val="both"/>
        <w:rPr>
          <w:bCs/>
        </w:rPr>
        <w:sectPr w:rsidR="00A46FDC" w:rsidSect="00422020">
          <w:footerReference w:type="even" r:id="rId8"/>
          <w:footerReference w:type="default" r:id="rId9"/>
          <w:pgSz w:w="11906" w:h="16838"/>
          <w:pgMar w:top="709" w:right="851" w:bottom="709" w:left="1134" w:header="720" w:footer="397" w:gutter="0"/>
          <w:cols w:space="720"/>
          <w:docGrid w:linePitch="326"/>
        </w:sectPr>
      </w:pPr>
    </w:p>
    <w:p w14:paraId="5E79998B" w14:textId="19A9EBA9" w:rsidR="00CA2E99" w:rsidRPr="00710271" w:rsidRDefault="00924865" w:rsidP="00A46FDC">
      <w:pPr>
        <w:ind w:firstLine="709"/>
        <w:jc w:val="both"/>
        <w:rPr>
          <w:b/>
        </w:rPr>
      </w:pPr>
      <w:r w:rsidRPr="00710271">
        <w:rPr>
          <w:bCs/>
        </w:rPr>
        <w:lastRenderedPageBreak/>
        <w:t xml:space="preserve">Вопрос 2. </w:t>
      </w:r>
      <w:r w:rsidRPr="00A46FDC">
        <w:rPr>
          <w:b/>
        </w:rPr>
        <w:t>«</w:t>
      </w:r>
      <w:r w:rsidR="00A46FDC" w:rsidRPr="00A46FDC">
        <w:rPr>
          <w:b/>
        </w:rPr>
        <w:t xml:space="preserve">Об установлении платы за подключение к системе теплоснабжения </w:t>
      </w:r>
      <w:r w:rsidR="00A46FDC">
        <w:rPr>
          <w:b/>
        </w:rPr>
        <w:br/>
      </w:r>
      <w:r w:rsidR="00A46FDC" w:rsidRPr="00A46FDC">
        <w:rPr>
          <w:b/>
        </w:rPr>
        <w:t>ООО «ТЭР» в индивидуальном порядке объекта ООО «Лего»</w:t>
      </w:r>
      <w:r w:rsidR="005D5CAA" w:rsidRPr="00710271">
        <w:rPr>
          <w:b/>
        </w:rPr>
        <w:t>»</w:t>
      </w:r>
    </w:p>
    <w:p w14:paraId="10B4CAA0" w14:textId="13E0BD81" w:rsidR="00CA2E99" w:rsidRDefault="00CA2E99" w:rsidP="00CA2E99">
      <w:pPr>
        <w:ind w:firstLine="709"/>
        <w:jc w:val="both"/>
        <w:rPr>
          <w:b/>
          <w:color w:val="FF0000"/>
          <w:highlight w:val="yellow"/>
        </w:rPr>
      </w:pPr>
    </w:p>
    <w:p w14:paraId="44C13C0C" w14:textId="19E07B87" w:rsidR="00A46FDC" w:rsidRPr="00A46FDC" w:rsidRDefault="00A46FDC" w:rsidP="00A46FDC">
      <w:pPr>
        <w:ind w:firstLine="851"/>
        <w:jc w:val="both"/>
        <w:rPr>
          <w:bCs/>
        </w:rPr>
      </w:pPr>
      <w:r w:rsidRPr="00A46FDC">
        <w:rPr>
          <w:bCs/>
        </w:rPr>
        <w:t xml:space="preserve">Докладчик </w:t>
      </w:r>
      <w:r w:rsidRPr="00A46FDC">
        <w:rPr>
          <w:b/>
        </w:rPr>
        <w:t>Кулебакин С.В.</w:t>
      </w:r>
      <w:r w:rsidRPr="00A46FDC">
        <w:rPr>
          <w:bCs/>
        </w:rPr>
        <w:t xml:space="preserve"> согласно экспертному заключению</w:t>
      </w:r>
      <w:r>
        <w:rPr>
          <w:bCs/>
        </w:rPr>
        <w:t xml:space="preserve"> (приложение № 2 к настоящему протоколу</w:t>
      </w:r>
      <w:r w:rsidRPr="00A46FDC">
        <w:rPr>
          <w:bCs/>
        </w:rPr>
        <w:t xml:space="preserve">) предлагает установить плату за подключение к системе теплоснабжения ООО «ТЭР», ИНН 4223117458, в индивидуальном порядке объекта ООО «Лего», расположенного по адресу: Кемеровская область-Кузбасс, г. Прокопьевск, ул. Социалистическая, 9, согласно приложению </w:t>
      </w:r>
      <w:r>
        <w:rPr>
          <w:bCs/>
        </w:rPr>
        <w:t xml:space="preserve">№ 3 </w:t>
      </w:r>
      <w:r w:rsidRPr="00A46FDC">
        <w:rPr>
          <w:bCs/>
        </w:rPr>
        <w:t xml:space="preserve">к настоящему </w:t>
      </w:r>
      <w:r>
        <w:rPr>
          <w:bCs/>
        </w:rPr>
        <w:t>протоколу</w:t>
      </w:r>
      <w:r w:rsidRPr="00A46FDC">
        <w:rPr>
          <w:bCs/>
        </w:rPr>
        <w:t xml:space="preserve">. </w:t>
      </w:r>
    </w:p>
    <w:p w14:paraId="2058C123" w14:textId="77777777" w:rsidR="00273132" w:rsidRDefault="00273132" w:rsidP="00172042">
      <w:pPr>
        <w:ind w:firstLine="709"/>
        <w:jc w:val="both"/>
        <w:rPr>
          <w:bCs/>
        </w:rPr>
      </w:pPr>
    </w:p>
    <w:p w14:paraId="253A3EAD" w14:textId="3A7A65E6" w:rsidR="00172042" w:rsidRDefault="00172042" w:rsidP="00172042">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2CFBCC26" w14:textId="77777777" w:rsidR="00A46FDC" w:rsidRDefault="00A46FDC" w:rsidP="00A46FDC">
      <w:pPr>
        <w:ind w:firstLine="709"/>
        <w:jc w:val="both"/>
        <w:rPr>
          <w:b/>
        </w:rPr>
      </w:pPr>
      <w:r>
        <w:rPr>
          <w:b/>
        </w:rPr>
        <w:t>ПОСТАНОВИЛО</w:t>
      </w:r>
      <w:r w:rsidRPr="00154164">
        <w:rPr>
          <w:b/>
        </w:rPr>
        <w:t>:</w:t>
      </w:r>
    </w:p>
    <w:p w14:paraId="12D4D287" w14:textId="1D04146B" w:rsidR="00DA7238" w:rsidRDefault="00DA7238" w:rsidP="00DA7238">
      <w:pPr>
        <w:ind w:firstLine="709"/>
        <w:jc w:val="both"/>
        <w:rPr>
          <w:bCs/>
        </w:rPr>
      </w:pPr>
    </w:p>
    <w:p w14:paraId="7058BD44" w14:textId="77777777" w:rsidR="00A46FDC" w:rsidRPr="003A7D9E" w:rsidRDefault="00A46FDC" w:rsidP="00A46FDC">
      <w:pPr>
        <w:ind w:firstLine="709"/>
        <w:jc w:val="both"/>
        <w:rPr>
          <w:bCs/>
        </w:rPr>
      </w:pPr>
      <w:r w:rsidRPr="003A7D9E">
        <w:rPr>
          <w:bCs/>
        </w:rPr>
        <w:t>Согласиться с предложением докладчик</w:t>
      </w:r>
      <w:r>
        <w:rPr>
          <w:bCs/>
        </w:rPr>
        <w:t>ов</w:t>
      </w:r>
      <w:r w:rsidRPr="003A7D9E">
        <w:rPr>
          <w:bCs/>
        </w:rPr>
        <w:t>.</w:t>
      </w:r>
    </w:p>
    <w:p w14:paraId="40900691" w14:textId="77777777" w:rsidR="00A46FDC" w:rsidRDefault="00A46FDC" w:rsidP="00DA7238">
      <w:pPr>
        <w:ind w:firstLine="709"/>
        <w:jc w:val="both"/>
        <w:rPr>
          <w:bCs/>
        </w:rPr>
      </w:pPr>
    </w:p>
    <w:p w14:paraId="099D31DB" w14:textId="77777777" w:rsidR="00DA7238" w:rsidRDefault="00DA7238" w:rsidP="00DA7238">
      <w:pPr>
        <w:ind w:firstLine="709"/>
        <w:jc w:val="both"/>
        <w:rPr>
          <w:b/>
        </w:rPr>
      </w:pPr>
      <w:r w:rsidRPr="00312424">
        <w:rPr>
          <w:b/>
        </w:rPr>
        <w:t>Голосовали «ЗА» –</w:t>
      </w:r>
      <w:r>
        <w:rPr>
          <w:b/>
        </w:rPr>
        <w:t xml:space="preserve"> единогласно.</w:t>
      </w:r>
    </w:p>
    <w:p w14:paraId="6E8E437F" w14:textId="77777777" w:rsidR="00DA7238" w:rsidRDefault="00DA7238" w:rsidP="00DA7238">
      <w:pPr>
        <w:ind w:firstLine="709"/>
        <w:jc w:val="both"/>
        <w:rPr>
          <w:b/>
        </w:rPr>
      </w:pPr>
    </w:p>
    <w:p w14:paraId="7B03CB47" w14:textId="643CA50C" w:rsidR="003C4110" w:rsidRPr="0058613D" w:rsidRDefault="0058613D" w:rsidP="003C4110">
      <w:pPr>
        <w:ind w:firstLine="709"/>
        <w:jc w:val="both"/>
        <w:rPr>
          <w:b/>
        </w:rPr>
      </w:pPr>
      <w:r w:rsidRPr="0058613D">
        <w:rPr>
          <w:bCs/>
        </w:rPr>
        <w:t>Вопрос 3</w:t>
      </w:r>
      <w:r>
        <w:rPr>
          <w:b/>
        </w:rPr>
        <w:t xml:space="preserve"> </w:t>
      </w:r>
      <w:r w:rsidRPr="0058613D">
        <w:rPr>
          <w:b/>
        </w:rPr>
        <w:t>«О внесении изменений в постановление региональной энергетической комиссии Кемеровской области от 13.11.2018 № 355 «Об установлении долгосрочных параметров регулирования и долгосрочных тарифов</w:t>
      </w:r>
      <w:r w:rsidRPr="0058613D">
        <w:rPr>
          <w:b/>
        </w:rPr>
        <w:br/>
        <w:t>на тепловую энергию, реализуемую МУП «Теплоснабжающее хозяйство города Мыски» на потребительском рынке г. Мыски, на 2019-2021 годы», в части 2021 года»</w:t>
      </w:r>
    </w:p>
    <w:p w14:paraId="4DDE01BF" w14:textId="40C87B2C" w:rsidR="005E258E" w:rsidRDefault="005E258E" w:rsidP="00A70EFA">
      <w:pPr>
        <w:ind w:firstLine="709"/>
        <w:jc w:val="both"/>
        <w:rPr>
          <w:bCs/>
        </w:rPr>
      </w:pPr>
    </w:p>
    <w:p w14:paraId="662A24CB" w14:textId="2E5D3DB8" w:rsidR="0058613D" w:rsidRDefault="0058613D" w:rsidP="00A70EFA">
      <w:pPr>
        <w:ind w:firstLine="709"/>
        <w:jc w:val="both"/>
        <w:rPr>
          <w:bCs/>
        </w:rPr>
      </w:pPr>
      <w:r w:rsidRPr="00A46FDC">
        <w:rPr>
          <w:bCs/>
        </w:rPr>
        <w:t xml:space="preserve">Докладчик </w:t>
      </w:r>
      <w:r>
        <w:rPr>
          <w:b/>
        </w:rPr>
        <w:t>Ермак Н.В</w:t>
      </w:r>
      <w:r w:rsidRPr="00A46FDC">
        <w:rPr>
          <w:b/>
        </w:rPr>
        <w:t>.</w:t>
      </w:r>
      <w:r w:rsidRPr="00A46FDC">
        <w:rPr>
          <w:bCs/>
        </w:rPr>
        <w:t xml:space="preserve"> согласно экспертному заключению</w:t>
      </w:r>
      <w:r>
        <w:rPr>
          <w:bCs/>
        </w:rPr>
        <w:t xml:space="preserve"> (приложение № 4 к настоящему протоколу</w:t>
      </w:r>
      <w:r w:rsidRPr="00A46FDC">
        <w:rPr>
          <w:bCs/>
        </w:rPr>
        <w:t>) предлагает</w:t>
      </w:r>
      <w:r w:rsidR="009B1B88">
        <w:rPr>
          <w:bCs/>
        </w:rPr>
        <w:t>:</w:t>
      </w:r>
    </w:p>
    <w:p w14:paraId="35BDD30B" w14:textId="0AD952E6" w:rsidR="009B1B88" w:rsidRPr="009B1B88" w:rsidRDefault="009B1B88" w:rsidP="009B1B88">
      <w:pPr>
        <w:pStyle w:val="a7"/>
        <w:numPr>
          <w:ilvl w:val="0"/>
          <w:numId w:val="22"/>
        </w:numPr>
        <w:tabs>
          <w:tab w:val="left" w:pos="0"/>
          <w:tab w:val="left" w:pos="709"/>
          <w:tab w:val="left" w:pos="1418"/>
          <w:tab w:val="left" w:pos="2127"/>
        </w:tabs>
        <w:ind w:left="0" w:firstLine="709"/>
        <w:jc w:val="both"/>
        <w:rPr>
          <w:bCs/>
        </w:rPr>
      </w:pPr>
      <w:r w:rsidRPr="009B1B88">
        <w:rPr>
          <w:bCs/>
        </w:rPr>
        <w:t>Внести в постановление региональной энергетической комиссии Кемеровской области от 13.11.2018 № 355 «Об установлении долгосрочных параметров регулирования и долгосрочных тарифов на тепловую энергию, реализуемую МУП «Теплоснабжающее хозяйство города Мыски»</w:t>
      </w:r>
      <w:r>
        <w:rPr>
          <w:bCs/>
        </w:rPr>
        <w:t xml:space="preserve"> </w:t>
      </w:r>
      <w:r w:rsidRPr="009B1B88">
        <w:rPr>
          <w:bCs/>
        </w:rPr>
        <w:t>на потребительском рынке г. Мыски, на 2019-2021 годы» (в редакции постановления региональной энергетической комиссии Кемеровской области от 05.11.2019 № 397), следующие изменения:</w:t>
      </w:r>
    </w:p>
    <w:p w14:paraId="4E562F14" w14:textId="77777777" w:rsidR="009B1B88" w:rsidRPr="009B1B88" w:rsidRDefault="009B1B88" w:rsidP="009B1B88">
      <w:pPr>
        <w:numPr>
          <w:ilvl w:val="1"/>
          <w:numId w:val="21"/>
        </w:numPr>
        <w:tabs>
          <w:tab w:val="left" w:pos="0"/>
          <w:tab w:val="left" w:pos="1418"/>
        </w:tabs>
        <w:ind w:left="0" w:firstLine="709"/>
        <w:jc w:val="both"/>
        <w:rPr>
          <w:bCs/>
        </w:rPr>
      </w:pPr>
      <w:r w:rsidRPr="009B1B88">
        <w:rPr>
          <w:bCs/>
        </w:rPr>
        <w:t>В преамбуле слова «постановлением Коллегии Администрации Кемеровской области от 06.09.2013 № 371 «Об утверждении Положения</w:t>
      </w:r>
      <w:r w:rsidRPr="009B1B88">
        <w:rPr>
          <w:bCs/>
        </w:rPr>
        <w:br/>
        <w:t xml:space="preserve">о региональной энергетической комиссии Кемеровской области» заменить словами «постановлением Правительства Кемеровской области – Кузбасса </w:t>
      </w:r>
      <w:r w:rsidRPr="009B1B88">
        <w:rPr>
          <w:bCs/>
        </w:rPr>
        <w:br/>
        <w:t>от 19.03.2020 № 142 «О Региональной энергетической комиссии Кузбасса».</w:t>
      </w:r>
    </w:p>
    <w:p w14:paraId="5B58E330" w14:textId="224900AF" w:rsidR="009B1B88" w:rsidRPr="009B1B88" w:rsidRDefault="009B1B88" w:rsidP="009B1B88">
      <w:pPr>
        <w:numPr>
          <w:ilvl w:val="1"/>
          <w:numId w:val="21"/>
        </w:numPr>
        <w:tabs>
          <w:tab w:val="left" w:pos="0"/>
          <w:tab w:val="left" w:pos="1418"/>
        </w:tabs>
        <w:ind w:left="0" w:firstLine="709"/>
        <w:jc w:val="both"/>
        <w:rPr>
          <w:bCs/>
        </w:rPr>
      </w:pPr>
      <w:r w:rsidRPr="009B1B88">
        <w:rPr>
          <w:bCs/>
        </w:rPr>
        <w:t>Приложение № 2 изложить в новой редакции, согласно приложению</w:t>
      </w:r>
      <w:r>
        <w:rPr>
          <w:bCs/>
        </w:rPr>
        <w:t xml:space="preserve"> № 5 </w:t>
      </w:r>
      <w:r w:rsidRPr="009B1B88">
        <w:rPr>
          <w:bCs/>
        </w:rPr>
        <w:t xml:space="preserve">к настоящему </w:t>
      </w:r>
      <w:r>
        <w:rPr>
          <w:bCs/>
        </w:rPr>
        <w:t>протоколу</w:t>
      </w:r>
      <w:r w:rsidRPr="009B1B88">
        <w:rPr>
          <w:bCs/>
        </w:rPr>
        <w:t>.</w:t>
      </w:r>
    </w:p>
    <w:p w14:paraId="4A157F34" w14:textId="38DE3F2D" w:rsidR="009B1B88" w:rsidRDefault="009B1B88" w:rsidP="00A70EFA">
      <w:pPr>
        <w:ind w:firstLine="709"/>
        <w:jc w:val="both"/>
        <w:rPr>
          <w:bCs/>
        </w:rPr>
      </w:pPr>
    </w:p>
    <w:p w14:paraId="412A66A8" w14:textId="43E4D64B" w:rsidR="009B1B88" w:rsidRDefault="009B1B88" w:rsidP="00A70EFA">
      <w:pPr>
        <w:ind w:firstLine="709"/>
        <w:jc w:val="both"/>
        <w:rPr>
          <w:bCs/>
        </w:rPr>
      </w:pPr>
      <w:r>
        <w:rPr>
          <w:bCs/>
        </w:rPr>
        <w:t xml:space="preserve">Отмечено, что в деле имеется письменное обращение (вх. № 4640 от 05.10.2020; </w:t>
      </w:r>
      <w:r>
        <w:rPr>
          <w:bCs/>
        </w:rPr>
        <w:br/>
        <w:t>исх. № 195 от 02.10.2020) за подписью директора МУП «ТХМ» А.В. Чистюхина с просьбой рассмотреть вопрос в отсутствии представителей предприятия. С уровнем тарифа на тепловую энергию согласны.</w:t>
      </w:r>
    </w:p>
    <w:p w14:paraId="3CFDDD54" w14:textId="77777777" w:rsidR="009B1B88" w:rsidRDefault="009B1B88" w:rsidP="00A70EFA">
      <w:pPr>
        <w:ind w:firstLine="709"/>
        <w:jc w:val="both"/>
        <w:rPr>
          <w:bCs/>
        </w:rPr>
      </w:pPr>
    </w:p>
    <w:p w14:paraId="6C6DAE10" w14:textId="77777777" w:rsidR="009B1B88" w:rsidRDefault="009B1B88" w:rsidP="009B1B88">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46BB968C" w14:textId="77777777" w:rsidR="009B1B88" w:rsidRDefault="009B1B88" w:rsidP="009B1B88">
      <w:pPr>
        <w:ind w:firstLine="709"/>
        <w:jc w:val="both"/>
        <w:rPr>
          <w:bCs/>
        </w:rPr>
      </w:pPr>
    </w:p>
    <w:p w14:paraId="258B40B8" w14:textId="77777777" w:rsidR="009B1B88" w:rsidRDefault="009B1B88" w:rsidP="009B1B88">
      <w:pPr>
        <w:ind w:firstLine="709"/>
        <w:jc w:val="both"/>
        <w:rPr>
          <w:b/>
        </w:rPr>
      </w:pPr>
      <w:r>
        <w:rPr>
          <w:b/>
        </w:rPr>
        <w:t>ПОСТАНОВИЛО</w:t>
      </w:r>
      <w:r w:rsidRPr="00154164">
        <w:rPr>
          <w:b/>
        </w:rPr>
        <w:t>:</w:t>
      </w:r>
    </w:p>
    <w:p w14:paraId="6A3E8DBC" w14:textId="77777777" w:rsidR="009B1B88" w:rsidRDefault="009B1B88" w:rsidP="009B1B88">
      <w:pPr>
        <w:ind w:firstLine="709"/>
        <w:jc w:val="both"/>
        <w:rPr>
          <w:bCs/>
        </w:rPr>
      </w:pPr>
    </w:p>
    <w:p w14:paraId="7CD05CA7" w14:textId="77777777" w:rsidR="009B1B88" w:rsidRPr="003A7D9E" w:rsidRDefault="009B1B88" w:rsidP="009B1B88">
      <w:pPr>
        <w:ind w:firstLine="709"/>
        <w:jc w:val="both"/>
        <w:rPr>
          <w:bCs/>
        </w:rPr>
      </w:pPr>
      <w:r w:rsidRPr="003A7D9E">
        <w:rPr>
          <w:bCs/>
        </w:rPr>
        <w:t>Согласиться с предложением докладчик</w:t>
      </w:r>
      <w:r>
        <w:rPr>
          <w:bCs/>
        </w:rPr>
        <w:t>ов</w:t>
      </w:r>
      <w:r w:rsidRPr="003A7D9E">
        <w:rPr>
          <w:bCs/>
        </w:rPr>
        <w:t>.</w:t>
      </w:r>
    </w:p>
    <w:p w14:paraId="607F806E" w14:textId="77777777" w:rsidR="009B1B88" w:rsidRDefault="009B1B88" w:rsidP="009B1B88">
      <w:pPr>
        <w:ind w:firstLine="709"/>
        <w:jc w:val="both"/>
        <w:rPr>
          <w:bCs/>
        </w:rPr>
      </w:pPr>
    </w:p>
    <w:p w14:paraId="166EEF47" w14:textId="77777777" w:rsidR="009B1B88" w:rsidRDefault="009B1B88" w:rsidP="009B1B88">
      <w:pPr>
        <w:ind w:firstLine="709"/>
        <w:jc w:val="both"/>
        <w:rPr>
          <w:b/>
        </w:rPr>
      </w:pPr>
      <w:r w:rsidRPr="00312424">
        <w:rPr>
          <w:b/>
        </w:rPr>
        <w:t>Голосовали «ЗА» –</w:t>
      </w:r>
      <w:r>
        <w:rPr>
          <w:b/>
        </w:rPr>
        <w:t xml:space="preserve"> единогласно.</w:t>
      </w:r>
    </w:p>
    <w:p w14:paraId="1446A8A2" w14:textId="6B1D991E" w:rsidR="009B1B88" w:rsidRDefault="009B1B88" w:rsidP="00A70EFA">
      <w:pPr>
        <w:ind w:firstLine="709"/>
        <w:jc w:val="both"/>
        <w:rPr>
          <w:bCs/>
        </w:rPr>
      </w:pPr>
    </w:p>
    <w:p w14:paraId="69880B68" w14:textId="7A12F6F1" w:rsidR="009B1B88" w:rsidRPr="00F22F47" w:rsidRDefault="00F22F47" w:rsidP="00F22F47">
      <w:pPr>
        <w:ind w:firstLine="709"/>
        <w:jc w:val="both"/>
        <w:rPr>
          <w:b/>
        </w:rPr>
      </w:pPr>
      <w:r>
        <w:rPr>
          <w:bCs/>
        </w:rPr>
        <w:lastRenderedPageBreak/>
        <w:t xml:space="preserve">Вопрос 4 </w:t>
      </w:r>
      <w:r w:rsidRPr="00F22F47">
        <w:rPr>
          <w:b/>
        </w:rPr>
        <w:t>«О внесении изменений в постановление региональной энергетической комиссии Кемеровской области от 13.11.2018 № 356</w:t>
      </w:r>
      <w:r>
        <w:rPr>
          <w:b/>
        </w:rPr>
        <w:t xml:space="preserve"> </w:t>
      </w:r>
      <w:r w:rsidRPr="00F22F47">
        <w:rPr>
          <w:b/>
        </w:rPr>
        <w:t>«Об установлении МУП «Теплоснабжающее хозяйство города Мыски» тарифов на теплоноситель, реализуемый на потребительском рынке г. Мыски, на 2019 – 2021 годы», в части 2021 года»</w:t>
      </w:r>
    </w:p>
    <w:p w14:paraId="4A76279B" w14:textId="4498789B" w:rsidR="00F22F47" w:rsidRDefault="00F22F47" w:rsidP="00F22F47">
      <w:pPr>
        <w:ind w:firstLine="709"/>
        <w:jc w:val="both"/>
        <w:rPr>
          <w:bCs/>
        </w:rPr>
      </w:pPr>
    </w:p>
    <w:p w14:paraId="19BEA2F2" w14:textId="77777777" w:rsidR="00F22F47" w:rsidRDefault="00F22F47" w:rsidP="00F22F47">
      <w:pPr>
        <w:ind w:firstLine="709"/>
        <w:jc w:val="both"/>
        <w:rPr>
          <w:bCs/>
        </w:rPr>
      </w:pPr>
      <w:r w:rsidRPr="00A46FDC">
        <w:rPr>
          <w:bCs/>
        </w:rPr>
        <w:t xml:space="preserve">Докладчик </w:t>
      </w:r>
      <w:r>
        <w:rPr>
          <w:b/>
        </w:rPr>
        <w:t>Ермак Н.В</w:t>
      </w:r>
      <w:r w:rsidRPr="00A46FDC">
        <w:rPr>
          <w:b/>
        </w:rPr>
        <w:t>.</w:t>
      </w:r>
      <w:r w:rsidRPr="00A46FDC">
        <w:rPr>
          <w:bCs/>
        </w:rPr>
        <w:t xml:space="preserve"> согласно экспертному заключению</w:t>
      </w:r>
      <w:r>
        <w:rPr>
          <w:bCs/>
        </w:rPr>
        <w:t xml:space="preserve"> (приложение № 4 к настоящему протоколу</w:t>
      </w:r>
      <w:r w:rsidRPr="00A46FDC">
        <w:rPr>
          <w:bCs/>
        </w:rPr>
        <w:t>) предлагает</w:t>
      </w:r>
      <w:r>
        <w:rPr>
          <w:bCs/>
        </w:rPr>
        <w:t>:</w:t>
      </w:r>
    </w:p>
    <w:p w14:paraId="14D663FC" w14:textId="77777777" w:rsidR="00F22F47" w:rsidRDefault="00F22F47" w:rsidP="00F22F47">
      <w:pPr>
        <w:ind w:firstLine="709"/>
        <w:jc w:val="both"/>
        <w:rPr>
          <w:bCs/>
        </w:rPr>
      </w:pPr>
    </w:p>
    <w:p w14:paraId="076893B2" w14:textId="11A13D2C" w:rsidR="00F22F47" w:rsidRPr="00F22F47" w:rsidRDefault="00F22F47" w:rsidP="00F22F47">
      <w:pPr>
        <w:ind w:firstLine="709"/>
        <w:jc w:val="both"/>
        <w:rPr>
          <w:bCs/>
        </w:rPr>
      </w:pPr>
      <w:r>
        <w:rPr>
          <w:bCs/>
        </w:rPr>
        <w:t xml:space="preserve">1. </w:t>
      </w:r>
      <w:r w:rsidRPr="00F22F47">
        <w:rPr>
          <w:bCs/>
        </w:rPr>
        <w:t>Внести в постановление региональной энергетической комиссии Кемеровской области от 13.11.2018 № 356 «Об установлении</w:t>
      </w:r>
      <w:r w:rsidRPr="00F22F47">
        <w:rPr>
          <w:bCs/>
        </w:rPr>
        <w:br/>
        <w:t>МУП «Теплоснабжающее хозяйство города Мыски» тарифов</w:t>
      </w:r>
      <w:r w:rsidRPr="00F22F47">
        <w:rPr>
          <w:bCs/>
        </w:rPr>
        <w:br/>
        <w:t>на теплоноситель, реализуемый на потребительском рынке г. Мыски,</w:t>
      </w:r>
      <w:r w:rsidRPr="00F22F47">
        <w:rPr>
          <w:bCs/>
        </w:rPr>
        <w:br/>
        <w:t>на 2019 – 2021 годы» (в редакции постановления региональной энергетической комиссии Кемеровской области от 13.11.2019 № 421), следующие изменения:</w:t>
      </w:r>
    </w:p>
    <w:p w14:paraId="51F6BC0D" w14:textId="77777777" w:rsidR="00F22F47" w:rsidRPr="00F22F47" w:rsidRDefault="00F22F47" w:rsidP="00F22F47">
      <w:pPr>
        <w:numPr>
          <w:ilvl w:val="1"/>
          <w:numId w:val="23"/>
        </w:numPr>
        <w:tabs>
          <w:tab w:val="left" w:pos="0"/>
          <w:tab w:val="left" w:pos="567"/>
        </w:tabs>
        <w:ind w:left="0" w:firstLine="709"/>
        <w:jc w:val="both"/>
        <w:rPr>
          <w:bCs/>
        </w:rPr>
      </w:pPr>
      <w:r w:rsidRPr="00F22F47">
        <w:rPr>
          <w:bCs/>
        </w:rPr>
        <w:t>В преамбуле слова «постановлением Коллегии Администрации Кемеровской области от 06.09.2013 № 371 «Об утверждении Положения</w:t>
      </w:r>
      <w:r w:rsidRPr="00F22F47">
        <w:rPr>
          <w:bCs/>
        </w:rPr>
        <w:br/>
        <w:t xml:space="preserve">о региональной энергетической комиссии Кемеровской области» заменить словами «постановлением Правительства Кемеровской области – Кузбасса </w:t>
      </w:r>
      <w:r w:rsidRPr="00F22F47">
        <w:rPr>
          <w:bCs/>
        </w:rPr>
        <w:br/>
        <w:t>от 19.03.2020 № 142 «О Региональной энергетической комиссии Кузбасса».</w:t>
      </w:r>
    </w:p>
    <w:p w14:paraId="019914E5" w14:textId="679CAF4B" w:rsidR="00F22F47" w:rsidRPr="00F22F47" w:rsidRDefault="00F22F47" w:rsidP="00F22F47">
      <w:pPr>
        <w:numPr>
          <w:ilvl w:val="1"/>
          <w:numId w:val="23"/>
        </w:numPr>
        <w:tabs>
          <w:tab w:val="left" w:pos="0"/>
          <w:tab w:val="left" w:pos="1418"/>
        </w:tabs>
        <w:ind w:left="0" w:firstLine="709"/>
        <w:jc w:val="both"/>
        <w:rPr>
          <w:bCs/>
        </w:rPr>
      </w:pPr>
      <w:r w:rsidRPr="00F22F47">
        <w:rPr>
          <w:bCs/>
        </w:rPr>
        <w:t>Приложение изложить в новой редакции, согласно приложению</w:t>
      </w:r>
      <w:r>
        <w:rPr>
          <w:bCs/>
        </w:rPr>
        <w:t xml:space="preserve"> № 6 к</w:t>
      </w:r>
      <w:r w:rsidRPr="00F22F47">
        <w:rPr>
          <w:bCs/>
        </w:rPr>
        <w:t xml:space="preserve"> настоящему </w:t>
      </w:r>
      <w:r>
        <w:rPr>
          <w:bCs/>
        </w:rPr>
        <w:t>протоколу</w:t>
      </w:r>
      <w:r w:rsidRPr="00F22F47">
        <w:rPr>
          <w:bCs/>
        </w:rPr>
        <w:t>.</w:t>
      </w:r>
    </w:p>
    <w:p w14:paraId="6B466A4A" w14:textId="77777777" w:rsidR="00F22F47" w:rsidRDefault="00F22F47" w:rsidP="00F22F47">
      <w:pPr>
        <w:ind w:firstLine="709"/>
        <w:jc w:val="both"/>
        <w:rPr>
          <w:bCs/>
        </w:rPr>
      </w:pPr>
    </w:p>
    <w:p w14:paraId="6EAA027A" w14:textId="52F4CC39" w:rsidR="009B1B88" w:rsidRDefault="009B1B88" w:rsidP="009B1B88">
      <w:pPr>
        <w:ind w:firstLine="709"/>
        <w:jc w:val="both"/>
        <w:rPr>
          <w:bCs/>
        </w:rPr>
      </w:pPr>
      <w:r>
        <w:rPr>
          <w:bCs/>
        </w:rPr>
        <w:t xml:space="preserve">Отмечено, что в деле имеется письменное обращение (вх. № 4640 от 05.10.2020; </w:t>
      </w:r>
      <w:r>
        <w:rPr>
          <w:bCs/>
        </w:rPr>
        <w:br/>
        <w:t xml:space="preserve">исх. № 195 от 02.10.2020) за подписью директора МУП «ТХМ» А.В. Чистюхина с просьбой рассмотреть вопрос в отсутствии представителей предприятия. С уровнем тарифа на </w:t>
      </w:r>
      <w:r w:rsidR="00F22F47">
        <w:rPr>
          <w:bCs/>
        </w:rPr>
        <w:t>теплоноситель</w:t>
      </w:r>
      <w:r>
        <w:rPr>
          <w:bCs/>
        </w:rPr>
        <w:t xml:space="preserve"> согласны.</w:t>
      </w:r>
    </w:p>
    <w:p w14:paraId="32046BD8" w14:textId="2EAA52F3" w:rsidR="009B1B88" w:rsidRDefault="009B1B88" w:rsidP="00A70EFA">
      <w:pPr>
        <w:ind w:firstLine="709"/>
        <w:jc w:val="both"/>
        <w:rPr>
          <w:bCs/>
        </w:rPr>
      </w:pPr>
    </w:p>
    <w:p w14:paraId="5B61F16F" w14:textId="77777777" w:rsidR="00F22F47" w:rsidRDefault="00F22F47" w:rsidP="00F22F47">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5778099D" w14:textId="77777777" w:rsidR="00F22F47" w:rsidRDefault="00F22F47" w:rsidP="00F22F47">
      <w:pPr>
        <w:ind w:firstLine="709"/>
        <w:jc w:val="both"/>
        <w:rPr>
          <w:bCs/>
        </w:rPr>
      </w:pPr>
    </w:p>
    <w:p w14:paraId="3315A128" w14:textId="77777777" w:rsidR="00F22F47" w:rsidRDefault="00F22F47" w:rsidP="00F22F47">
      <w:pPr>
        <w:ind w:firstLine="709"/>
        <w:jc w:val="both"/>
        <w:rPr>
          <w:b/>
        </w:rPr>
      </w:pPr>
      <w:r>
        <w:rPr>
          <w:b/>
        </w:rPr>
        <w:t>ПОСТАНОВИЛО</w:t>
      </w:r>
      <w:r w:rsidRPr="00154164">
        <w:rPr>
          <w:b/>
        </w:rPr>
        <w:t>:</w:t>
      </w:r>
    </w:p>
    <w:p w14:paraId="5FD43C31" w14:textId="77777777" w:rsidR="00F22F47" w:rsidRDefault="00F22F47" w:rsidP="00F22F47">
      <w:pPr>
        <w:ind w:firstLine="709"/>
        <w:jc w:val="both"/>
        <w:rPr>
          <w:bCs/>
        </w:rPr>
      </w:pPr>
    </w:p>
    <w:p w14:paraId="6C161AA2" w14:textId="77777777" w:rsidR="00F22F47" w:rsidRPr="003A7D9E" w:rsidRDefault="00F22F47" w:rsidP="00F22F47">
      <w:pPr>
        <w:ind w:firstLine="709"/>
        <w:jc w:val="both"/>
        <w:rPr>
          <w:bCs/>
        </w:rPr>
      </w:pPr>
      <w:r w:rsidRPr="003A7D9E">
        <w:rPr>
          <w:bCs/>
        </w:rPr>
        <w:t>Согласиться с предложением докладчик</w:t>
      </w:r>
      <w:r>
        <w:rPr>
          <w:bCs/>
        </w:rPr>
        <w:t>ов</w:t>
      </w:r>
      <w:r w:rsidRPr="003A7D9E">
        <w:rPr>
          <w:bCs/>
        </w:rPr>
        <w:t>.</w:t>
      </w:r>
    </w:p>
    <w:p w14:paraId="2708BC34" w14:textId="77777777" w:rsidR="00F22F47" w:rsidRDefault="00F22F47" w:rsidP="00F22F47">
      <w:pPr>
        <w:ind w:firstLine="709"/>
        <w:jc w:val="both"/>
        <w:rPr>
          <w:bCs/>
        </w:rPr>
      </w:pPr>
    </w:p>
    <w:p w14:paraId="1528DA67" w14:textId="77777777" w:rsidR="00F22F47" w:rsidRDefault="00F22F47" w:rsidP="00F22F47">
      <w:pPr>
        <w:ind w:firstLine="709"/>
        <w:jc w:val="both"/>
        <w:rPr>
          <w:b/>
        </w:rPr>
      </w:pPr>
      <w:r w:rsidRPr="00312424">
        <w:rPr>
          <w:b/>
        </w:rPr>
        <w:t>Голосовали «ЗА» –</w:t>
      </w:r>
      <w:r>
        <w:rPr>
          <w:b/>
        </w:rPr>
        <w:t xml:space="preserve"> единогласно.</w:t>
      </w:r>
    </w:p>
    <w:p w14:paraId="5B4F6E25" w14:textId="77777777" w:rsidR="00F22F47" w:rsidRDefault="00F22F47" w:rsidP="00F22F47">
      <w:pPr>
        <w:ind w:firstLine="709"/>
        <w:jc w:val="both"/>
        <w:rPr>
          <w:bCs/>
        </w:rPr>
      </w:pPr>
    </w:p>
    <w:p w14:paraId="573D07D2" w14:textId="2D11E6D4" w:rsidR="00F22F47" w:rsidRDefault="00C962DF" w:rsidP="00C962DF">
      <w:pPr>
        <w:ind w:firstLine="709"/>
        <w:jc w:val="both"/>
        <w:rPr>
          <w:b/>
        </w:rPr>
      </w:pPr>
      <w:r>
        <w:rPr>
          <w:bCs/>
        </w:rPr>
        <w:t xml:space="preserve">Вопрос 5 </w:t>
      </w:r>
      <w:r w:rsidRPr="00C962DF">
        <w:rPr>
          <w:b/>
        </w:rPr>
        <w:t xml:space="preserve">«О внесении изменений в постановление региональной энергетической комиссии Кемеровской области от 13.11.2018 № 357 «Об установлении </w:t>
      </w:r>
      <w:r w:rsidRPr="00C962DF">
        <w:rPr>
          <w:b/>
        </w:rPr>
        <w:br/>
        <w:t>МУП «Теплоснабжающее хозяйство города Мыски» тарифов на горячую воду в открытой системе горячего водоснабжения (теплоснабжения), реализуемую на потребительском рынке г. Мыски, на 2019 – 2021 годы», в части 2021 года»</w:t>
      </w:r>
    </w:p>
    <w:p w14:paraId="22D128F6" w14:textId="4D1D25F4" w:rsidR="00C962DF" w:rsidRDefault="00C962DF" w:rsidP="00C962DF">
      <w:pPr>
        <w:ind w:firstLine="709"/>
        <w:jc w:val="both"/>
        <w:rPr>
          <w:b/>
        </w:rPr>
      </w:pPr>
    </w:p>
    <w:p w14:paraId="6E5A4B4D" w14:textId="77777777" w:rsidR="00C962DF" w:rsidRDefault="00C962DF" w:rsidP="00C962DF">
      <w:pPr>
        <w:ind w:firstLine="709"/>
        <w:jc w:val="both"/>
        <w:rPr>
          <w:bCs/>
        </w:rPr>
      </w:pPr>
      <w:r w:rsidRPr="00A46FDC">
        <w:rPr>
          <w:bCs/>
        </w:rPr>
        <w:t xml:space="preserve">Докладчик </w:t>
      </w:r>
      <w:r>
        <w:rPr>
          <w:b/>
        </w:rPr>
        <w:t>Ермак Н.В</w:t>
      </w:r>
      <w:r w:rsidRPr="00A46FDC">
        <w:rPr>
          <w:b/>
        </w:rPr>
        <w:t>.</w:t>
      </w:r>
      <w:r w:rsidRPr="00A46FDC">
        <w:rPr>
          <w:bCs/>
        </w:rPr>
        <w:t xml:space="preserve"> согласно экспертному заключению</w:t>
      </w:r>
      <w:r>
        <w:rPr>
          <w:bCs/>
        </w:rPr>
        <w:t xml:space="preserve"> (приложение № 4 к настоящему протоколу</w:t>
      </w:r>
      <w:r w:rsidRPr="00A46FDC">
        <w:rPr>
          <w:bCs/>
        </w:rPr>
        <w:t>) предлагает</w:t>
      </w:r>
      <w:r>
        <w:rPr>
          <w:bCs/>
        </w:rPr>
        <w:t>:</w:t>
      </w:r>
    </w:p>
    <w:p w14:paraId="7245F181" w14:textId="30847FAD" w:rsidR="00C962DF" w:rsidRDefault="00C962DF" w:rsidP="00C962DF">
      <w:pPr>
        <w:ind w:firstLine="709"/>
        <w:jc w:val="both"/>
        <w:rPr>
          <w:b/>
        </w:rPr>
      </w:pPr>
    </w:p>
    <w:p w14:paraId="633E0430" w14:textId="77777777" w:rsidR="00C962DF" w:rsidRPr="00C962DF" w:rsidRDefault="00C962DF" w:rsidP="00C962DF">
      <w:pPr>
        <w:pStyle w:val="a7"/>
        <w:numPr>
          <w:ilvl w:val="0"/>
          <w:numId w:val="24"/>
        </w:numPr>
        <w:tabs>
          <w:tab w:val="left" w:pos="0"/>
          <w:tab w:val="left" w:pos="709"/>
          <w:tab w:val="left" w:pos="1418"/>
          <w:tab w:val="left" w:pos="2127"/>
        </w:tabs>
        <w:ind w:left="0" w:firstLine="851"/>
        <w:jc w:val="both"/>
        <w:rPr>
          <w:bCs/>
        </w:rPr>
      </w:pPr>
      <w:r w:rsidRPr="00C962DF">
        <w:rPr>
          <w:bCs/>
        </w:rPr>
        <w:t>Внести в постановление региональной энергетической комиссии Кемеровской области от 13.11.2018 № 357 «Об установлении</w:t>
      </w:r>
      <w:r w:rsidRPr="00C962DF">
        <w:rPr>
          <w:bCs/>
        </w:rPr>
        <w:br/>
        <w:t>МУП «Теплоснабжающее хозяйство города Мыски» тарифов на горячую воду в открытой системе горячего водоснабжения (теплоснабжения), реализуемую на потребительском рынке г. Мыски, на 2019 – 2021 годы» (в редакции постановления региональной энергетической комиссии Кемеровской области от 13.11.2019 № 422), следующие изменения:</w:t>
      </w:r>
    </w:p>
    <w:p w14:paraId="5D33898A" w14:textId="77777777" w:rsidR="00C962DF" w:rsidRPr="00C962DF" w:rsidRDefault="00C962DF" w:rsidP="00C962DF">
      <w:pPr>
        <w:numPr>
          <w:ilvl w:val="1"/>
          <w:numId w:val="25"/>
        </w:numPr>
        <w:tabs>
          <w:tab w:val="left" w:pos="0"/>
        </w:tabs>
        <w:ind w:left="0" w:firstLine="851"/>
        <w:jc w:val="both"/>
        <w:rPr>
          <w:bCs/>
        </w:rPr>
      </w:pPr>
      <w:r w:rsidRPr="00C962DF">
        <w:rPr>
          <w:bCs/>
        </w:rPr>
        <w:t>В преамбуле слова «постановлением Коллегии Администрации Кемеровской области от 06.09.2013 № 371 «Об утверждении Положения</w:t>
      </w:r>
      <w:r w:rsidRPr="00C962DF">
        <w:rPr>
          <w:bCs/>
        </w:rPr>
        <w:br/>
        <w:t xml:space="preserve">о региональной энергетической комиссии Кемеровской области» заменить словами </w:t>
      </w:r>
      <w:r w:rsidRPr="00C962DF">
        <w:rPr>
          <w:bCs/>
        </w:rPr>
        <w:lastRenderedPageBreak/>
        <w:t xml:space="preserve">«постановлением Правительства Кемеровской области – Кузбасса </w:t>
      </w:r>
      <w:r w:rsidRPr="00C962DF">
        <w:rPr>
          <w:bCs/>
        </w:rPr>
        <w:br/>
        <w:t>от 19.03.2020 № 142 «О Региональной энергетической комиссии Кузбасса».</w:t>
      </w:r>
    </w:p>
    <w:p w14:paraId="1D3066C0" w14:textId="7B76D7F1" w:rsidR="00C962DF" w:rsidRPr="00C962DF" w:rsidRDefault="00C962DF" w:rsidP="00C962DF">
      <w:pPr>
        <w:numPr>
          <w:ilvl w:val="1"/>
          <w:numId w:val="25"/>
        </w:numPr>
        <w:tabs>
          <w:tab w:val="left" w:pos="0"/>
          <w:tab w:val="left" w:pos="1418"/>
        </w:tabs>
        <w:ind w:left="0" w:firstLine="709"/>
        <w:jc w:val="both"/>
        <w:rPr>
          <w:bCs/>
        </w:rPr>
      </w:pPr>
      <w:r w:rsidRPr="00C962DF">
        <w:rPr>
          <w:bCs/>
        </w:rPr>
        <w:t>Приложение изложить в новой редакции, согласно приложению</w:t>
      </w:r>
      <w:r>
        <w:rPr>
          <w:bCs/>
        </w:rPr>
        <w:t xml:space="preserve"> № 7 </w:t>
      </w:r>
      <w:r w:rsidRPr="00C962DF">
        <w:rPr>
          <w:bCs/>
        </w:rPr>
        <w:t xml:space="preserve">к настоящему </w:t>
      </w:r>
      <w:r>
        <w:rPr>
          <w:bCs/>
        </w:rPr>
        <w:t>протоколу</w:t>
      </w:r>
      <w:r w:rsidRPr="00C962DF">
        <w:rPr>
          <w:bCs/>
        </w:rPr>
        <w:t>.</w:t>
      </w:r>
    </w:p>
    <w:p w14:paraId="6622E1D1" w14:textId="19473B74" w:rsidR="00C962DF" w:rsidRDefault="00C962DF" w:rsidP="00C962DF">
      <w:pPr>
        <w:ind w:firstLine="709"/>
        <w:jc w:val="both"/>
        <w:rPr>
          <w:b/>
        </w:rPr>
      </w:pPr>
    </w:p>
    <w:p w14:paraId="70349A07" w14:textId="77777777" w:rsidR="00C962DF" w:rsidRDefault="00C962DF" w:rsidP="00C962DF">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2D05ED10" w14:textId="77777777" w:rsidR="00C962DF" w:rsidRDefault="00C962DF" w:rsidP="00C962DF">
      <w:pPr>
        <w:ind w:firstLine="709"/>
        <w:jc w:val="both"/>
        <w:rPr>
          <w:bCs/>
        </w:rPr>
      </w:pPr>
    </w:p>
    <w:p w14:paraId="576455A7" w14:textId="77777777" w:rsidR="00C962DF" w:rsidRDefault="00C962DF" w:rsidP="00C962DF">
      <w:pPr>
        <w:ind w:firstLine="709"/>
        <w:jc w:val="both"/>
        <w:rPr>
          <w:b/>
        </w:rPr>
      </w:pPr>
      <w:r>
        <w:rPr>
          <w:b/>
        </w:rPr>
        <w:t>ПОСТАНОВИЛО</w:t>
      </w:r>
      <w:r w:rsidRPr="00154164">
        <w:rPr>
          <w:b/>
        </w:rPr>
        <w:t>:</w:t>
      </w:r>
    </w:p>
    <w:p w14:paraId="3F36D583" w14:textId="77777777" w:rsidR="00C962DF" w:rsidRDefault="00C962DF" w:rsidP="00C962DF">
      <w:pPr>
        <w:ind w:firstLine="709"/>
        <w:jc w:val="both"/>
        <w:rPr>
          <w:bCs/>
        </w:rPr>
      </w:pPr>
    </w:p>
    <w:p w14:paraId="35A9E75F" w14:textId="77777777" w:rsidR="00C962DF" w:rsidRPr="003A7D9E" w:rsidRDefault="00C962DF" w:rsidP="00C962DF">
      <w:pPr>
        <w:ind w:firstLine="709"/>
        <w:jc w:val="both"/>
        <w:rPr>
          <w:bCs/>
        </w:rPr>
      </w:pPr>
      <w:r w:rsidRPr="003A7D9E">
        <w:rPr>
          <w:bCs/>
        </w:rPr>
        <w:t>Согласиться с предложением докладчик</w:t>
      </w:r>
      <w:r>
        <w:rPr>
          <w:bCs/>
        </w:rPr>
        <w:t>ов</w:t>
      </w:r>
      <w:r w:rsidRPr="003A7D9E">
        <w:rPr>
          <w:bCs/>
        </w:rPr>
        <w:t>.</w:t>
      </w:r>
    </w:p>
    <w:p w14:paraId="521DE6C0" w14:textId="77777777" w:rsidR="00C962DF" w:rsidRDefault="00C962DF" w:rsidP="00C962DF">
      <w:pPr>
        <w:ind w:firstLine="709"/>
        <w:jc w:val="both"/>
        <w:rPr>
          <w:bCs/>
        </w:rPr>
      </w:pPr>
    </w:p>
    <w:p w14:paraId="602A3947" w14:textId="77777777" w:rsidR="00C962DF" w:rsidRDefault="00C962DF" w:rsidP="00C962DF">
      <w:pPr>
        <w:ind w:firstLine="709"/>
        <w:jc w:val="both"/>
        <w:rPr>
          <w:b/>
        </w:rPr>
      </w:pPr>
      <w:r w:rsidRPr="00312424">
        <w:rPr>
          <w:b/>
        </w:rPr>
        <w:t>Голосовали «ЗА» –</w:t>
      </w:r>
      <w:r>
        <w:rPr>
          <w:b/>
        </w:rPr>
        <w:t xml:space="preserve"> единогласно.</w:t>
      </w:r>
    </w:p>
    <w:p w14:paraId="5CC09134" w14:textId="4FD5D334" w:rsidR="00C962DF" w:rsidRDefault="00C962DF" w:rsidP="00C962DF">
      <w:pPr>
        <w:ind w:firstLine="709"/>
        <w:jc w:val="both"/>
        <w:rPr>
          <w:b/>
        </w:rPr>
      </w:pPr>
    </w:p>
    <w:p w14:paraId="59144416" w14:textId="730DAA09" w:rsidR="00934B7D" w:rsidRDefault="00934B7D" w:rsidP="00934B7D">
      <w:pPr>
        <w:ind w:firstLine="709"/>
        <w:jc w:val="both"/>
        <w:rPr>
          <w:b/>
        </w:rPr>
      </w:pPr>
      <w:r w:rsidRPr="00934B7D">
        <w:rPr>
          <w:bCs/>
        </w:rPr>
        <w:t xml:space="preserve">Вопрос 6 </w:t>
      </w:r>
      <w:r w:rsidRPr="00934B7D">
        <w:rPr>
          <w:b/>
        </w:rPr>
        <w:t>«Об установлении долгосрочных параметров регулирования тарифов в сфере холодного водоснабжения, водоотведения МКП «КТВС НМР» (Новокузнецкий муниципальный район)»</w:t>
      </w:r>
    </w:p>
    <w:p w14:paraId="6E4112C7" w14:textId="517A51B4" w:rsidR="00934B7D" w:rsidRDefault="00934B7D" w:rsidP="00934B7D">
      <w:pPr>
        <w:ind w:firstLine="709"/>
        <w:jc w:val="both"/>
        <w:rPr>
          <w:b/>
        </w:rPr>
      </w:pPr>
    </w:p>
    <w:p w14:paraId="05FFC446" w14:textId="13645DF1" w:rsidR="009832D4" w:rsidRPr="009832D4" w:rsidRDefault="00934B7D" w:rsidP="009832D4">
      <w:pPr>
        <w:ind w:firstLine="709"/>
        <w:jc w:val="both"/>
        <w:rPr>
          <w:bCs/>
        </w:rPr>
      </w:pPr>
      <w:r w:rsidRPr="00A46FDC">
        <w:rPr>
          <w:bCs/>
        </w:rPr>
        <w:t xml:space="preserve">Докладчик </w:t>
      </w:r>
      <w:r>
        <w:rPr>
          <w:b/>
        </w:rPr>
        <w:t>Вахнова О.А</w:t>
      </w:r>
      <w:r w:rsidRPr="00A46FDC">
        <w:rPr>
          <w:b/>
        </w:rPr>
        <w:t>.</w:t>
      </w:r>
      <w:r w:rsidRPr="00A46FDC">
        <w:rPr>
          <w:bCs/>
        </w:rPr>
        <w:t xml:space="preserve"> согласно экспертному заключению</w:t>
      </w:r>
      <w:r>
        <w:rPr>
          <w:bCs/>
        </w:rPr>
        <w:t xml:space="preserve"> (приложение № 8 к настоящему протоколу</w:t>
      </w:r>
      <w:r w:rsidRPr="00A46FDC">
        <w:rPr>
          <w:bCs/>
        </w:rPr>
        <w:t>) предлагает</w:t>
      </w:r>
      <w:r w:rsidR="009832D4">
        <w:rPr>
          <w:bCs/>
        </w:rPr>
        <w:t xml:space="preserve"> </w:t>
      </w:r>
      <w:r w:rsidR="009832D4" w:rsidRPr="009832D4">
        <w:rPr>
          <w:bCs/>
        </w:rPr>
        <w:t xml:space="preserve">установить МКП «КТВС НМР» (Новокузнецкий муниципальный район), ИНН 4252015404, долгосрочные параметры регулирования тарифов на питьевую воду, водоотведение на период с 01.01.2021 по 31.12.2023 согласно приложению </w:t>
      </w:r>
      <w:r w:rsidR="009832D4">
        <w:rPr>
          <w:bCs/>
        </w:rPr>
        <w:t xml:space="preserve">№ 9 </w:t>
      </w:r>
      <w:r w:rsidR="009832D4" w:rsidRPr="009832D4">
        <w:rPr>
          <w:bCs/>
        </w:rPr>
        <w:t xml:space="preserve">к настоящему </w:t>
      </w:r>
      <w:r w:rsidR="009832D4">
        <w:rPr>
          <w:bCs/>
        </w:rPr>
        <w:t>протоколу</w:t>
      </w:r>
      <w:r w:rsidR="009832D4" w:rsidRPr="009832D4">
        <w:rPr>
          <w:bCs/>
        </w:rPr>
        <w:t>.</w:t>
      </w:r>
    </w:p>
    <w:p w14:paraId="49DA8EC6" w14:textId="40195B04" w:rsidR="00934B7D" w:rsidRDefault="00934B7D" w:rsidP="00934B7D">
      <w:pPr>
        <w:ind w:firstLine="709"/>
        <w:jc w:val="both"/>
        <w:rPr>
          <w:bCs/>
        </w:rPr>
      </w:pPr>
    </w:p>
    <w:p w14:paraId="3E078836" w14:textId="77777777" w:rsidR="009832D4" w:rsidRDefault="009832D4" w:rsidP="009832D4">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42015AF4" w14:textId="77777777" w:rsidR="009832D4" w:rsidRDefault="009832D4" w:rsidP="009832D4">
      <w:pPr>
        <w:ind w:firstLine="709"/>
        <w:jc w:val="both"/>
        <w:rPr>
          <w:bCs/>
        </w:rPr>
      </w:pPr>
    </w:p>
    <w:p w14:paraId="490B2C97" w14:textId="77777777" w:rsidR="009832D4" w:rsidRDefault="009832D4" w:rsidP="009832D4">
      <w:pPr>
        <w:ind w:firstLine="709"/>
        <w:jc w:val="both"/>
        <w:rPr>
          <w:b/>
        </w:rPr>
      </w:pPr>
      <w:r>
        <w:rPr>
          <w:b/>
        </w:rPr>
        <w:t>ПОСТАНОВИЛО</w:t>
      </w:r>
      <w:r w:rsidRPr="00154164">
        <w:rPr>
          <w:b/>
        </w:rPr>
        <w:t>:</w:t>
      </w:r>
    </w:p>
    <w:p w14:paraId="4CBA708D" w14:textId="77777777" w:rsidR="009832D4" w:rsidRDefault="009832D4" w:rsidP="009832D4">
      <w:pPr>
        <w:ind w:firstLine="709"/>
        <w:jc w:val="both"/>
        <w:rPr>
          <w:bCs/>
        </w:rPr>
      </w:pPr>
    </w:p>
    <w:p w14:paraId="277CA6F1" w14:textId="77777777" w:rsidR="009832D4" w:rsidRPr="003A7D9E" w:rsidRDefault="009832D4" w:rsidP="009832D4">
      <w:pPr>
        <w:ind w:firstLine="709"/>
        <w:jc w:val="both"/>
        <w:rPr>
          <w:bCs/>
        </w:rPr>
      </w:pPr>
      <w:r w:rsidRPr="003A7D9E">
        <w:rPr>
          <w:bCs/>
        </w:rPr>
        <w:t>Согласиться с предложением докладчик</w:t>
      </w:r>
      <w:r>
        <w:rPr>
          <w:bCs/>
        </w:rPr>
        <w:t>ов</w:t>
      </w:r>
      <w:r w:rsidRPr="003A7D9E">
        <w:rPr>
          <w:bCs/>
        </w:rPr>
        <w:t>.</w:t>
      </w:r>
    </w:p>
    <w:p w14:paraId="741D3D98" w14:textId="77777777" w:rsidR="009832D4" w:rsidRDefault="009832D4" w:rsidP="009832D4">
      <w:pPr>
        <w:ind w:firstLine="709"/>
        <w:jc w:val="both"/>
        <w:rPr>
          <w:bCs/>
        </w:rPr>
      </w:pPr>
    </w:p>
    <w:p w14:paraId="55404518" w14:textId="77777777" w:rsidR="0027202E" w:rsidRDefault="009832D4" w:rsidP="0027202E">
      <w:pPr>
        <w:ind w:firstLine="709"/>
        <w:jc w:val="both"/>
        <w:rPr>
          <w:b/>
        </w:rPr>
      </w:pPr>
      <w:r w:rsidRPr="00312424">
        <w:rPr>
          <w:b/>
        </w:rPr>
        <w:t>Голосовали «ЗА» –</w:t>
      </w:r>
      <w:r>
        <w:rPr>
          <w:b/>
        </w:rPr>
        <w:t xml:space="preserve"> единогласно.</w:t>
      </w:r>
    </w:p>
    <w:p w14:paraId="3E6BF6C0" w14:textId="77777777" w:rsidR="0027202E" w:rsidRDefault="0027202E" w:rsidP="0027202E">
      <w:pPr>
        <w:ind w:firstLine="709"/>
        <w:jc w:val="both"/>
        <w:rPr>
          <w:b/>
        </w:rPr>
      </w:pPr>
    </w:p>
    <w:p w14:paraId="0366E136" w14:textId="12CB8371" w:rsidR="009832D4" w:rsidRPr="0027202E" w:rsidRDefault="00D07A99" w:rsidP="0027202E">
      <w:pPr>
        <w:ind w:firstLine="709"/>
        <w:jc w:val="both"/>
        <w:rPr>
          <w:b/>
        </w:rPr>
      </w:pPr>
      <w:r w:rsidRPr="0027202E">
        <w:rPr>
          <w:bCs/>
        </w:rPr>
        <w:t xml:space="preserve">Вопрос 7 </w:t>
      </w:r>
      <w:r w:rsidRPr="0027202E">
        <w:rPr>
          <w:b/>
        </w:rPr>
        <w:t>«</w:t>
      </w:r>
      <w:r w:rsidR="0027202E" w:rsidRPr="0027202E">
        <w:rPr>
          <w:b/>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«КТВС НМР» (Новокузнецкий муниципальный район)</w:t>
      </w:r>
      <w:r w:rsidRPr="0027202E">
        <w:rPr>
          <w:b/>
        </w:rPr>
        <w:t>»</w:t>
      </w:r>
    </w:p>
    <w:p w14:paraId="247E52A1" w14:textId="1D34B665" w:rsidR="0027202E" w:rsidRDefault="0027202E" w:rsidP="0027202E">
      <w:pPr>
        <w:ind w:firstLine="709"/>
        <w:jc w:val="both"/>
        <w:rPr>
          <w:bCs/>
        </w:rPr>
      </w:pPr>
    </w:p>
    <w:p w14:paraId="0A45F43F" w14:textId="522ECA3F" w:rsidR="0027202E" w:rsidRDefault="0027202E" w:rsidP="0027202E">
      <w:pPr>
        <w:ind w:firstLine="709"/>
        <w:jc w:val="both"/>
        <w:rPr>
          <w:bCs/>
        </w:rPr>
      </w:pPr>
      <w:r w:rsidRPr="00A46FDC">
        <w:rPr>
          <w:bCs/>
        </w:rPr>
        <w:t xml:space="preserve">Докладчик </w:t>
      </w:r>
      <w:r>
        <w:rPr>
          <w:b/>
        </w:rPr>
        <w:t>Вахнова О.А</w:t>
      </w:r>
      <w:r w:rsidRPr="00A46FDC">
        <w:rPr>
          <w:b/>
        </w:rPr>
        <w:t>.</w:t>
      </w:r>
      <w:r w:rsidRPr="00A46FDC">
        <w:rPr>
          <w:bCs/>
        </w:rPr>
        <w:t xml:space="preserve"> согласно экспертному заключению</w:t>
      </w:r>
      <w:r>
        <w:rPr>
          <w:bCs/>
        </w:rPr>
        <w:t xml:space="preserve"> (приложение № 8 к настоящему протоколу</w:t>
      </w:r>
      <w:r w:rsidRPr="00A46FDC">
        <w:rPr>
          <w:bCs/>
        </w:rPr>
        <w:t>) предлагает</w:t>
      </w:r>
      <w:r>
        <w:rPr>
          <w:bCs/>
        </w:rPr>
        <w:t>:</w:t>
      </w:r>
    </w:p>
    <w:p w14:paraId="6811B7AA" w14:textId="0ABFDA5D" w:rsidR="0027202E" w:rsidRDefault="0027202E" w:rsidP="0027202E">
      <w:pPr>
        <w:ind w:firstLine="709"/>
        <w:jc w:val="both"/>
        <w:rPr>
          <w:bCs/>
        </w:rPr>
      </w:pPr>
    </w:p>
    <w:p w14:paraId="34E870BE" w14:textId="5DA46F5F" w:rsidR="0027202E" w:rsidRDefault="0027202E" w:rsidP="0027202E">
      <w:pPr>
        <w:ind w:firstLine="709"/>
        <w:jc w:val="both"/>
        <w:rPr>
          <w:bCs/>
        </w:rPr>
      </w:pPr>
      <w:r w:rsidRPr="0027202E">
        <w:rPr>
          <w:bCs/>
        </w:rPr>
        <w:t>1. Утвердить МКП «КТВС НМР» (Новокузнецкий муниципальный район), ИНН 4252015404, производственную программу в сфере холодного водоснабжения, водоотведения на период с 01.01.2021 по 31.12.2023 согласно приложению № 1</w:t>
      </w:r>
      <w:r>
        <w:rPr>
          <w:bCs/>
        </w:rPr>
        <w:t>0</w:t>
      </w:r>
      <w:r w:rsidRPr="0027202E">
        <w:rPr>
          <w:bCs/>
        </w:rPr>
        <w:t xml:space="preserve"> к настоящему </w:t>
      </w:r>
      <w:r>
        <w:rPr>
          <w:bCs/>
        </w:rPr>
        <w:t>протоколу</w:t>
      </w:r>
      <w:r w:rsidRPr="0027202E">
        <w:rPr>
          <w:bCs/>
        </w:rPr>
        <w:t xml:space="preserve">.  </w:t>
      </w:r>
    </w:p>
    <w:p w14:paraId="6A33957A" w14:textId="602661E2" w:rsidR="0027202E" w:rsidRPr="0027202E" w:rsidRDefault="0027202E" w:rsidP="0027202E">
      <w:pPr>
        <w:autoSpaceDE w:val="0"/>
        <w:autoSpaceDN w:val="0"/>
        <w:adjustRightInd w:val="0"/>
        <w:ind w:firstLine="709"/>
        <w:jc w:val="both"/>
        <w:rPr>
          <w:bCs/>
        </w:rPr>
      </w:pPr>
      <w:r>
        <w:rPr>
          <w:bCs/>
        </w:rPr>
        <w:t xml:space="preserve">2. </w:t>
      </w:r>
      <w:r w:rsidRPr="00420CA8">
        <w:rPr>
          <w:bCs/>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w:t>
      </w:r>
      <w:r>
        <w:rPr>
          <w:bCs/>
        </w:rPr>
        <w:t xml:space="preserve"> 11</w:t>
      </w:r>
      <w:r w:rsidRPr="00420CA8">
        <w:rPr>
          <w:bCs/>
        </w:rPr>
        <w:t xml:space="preserve"> к </w:t>
      </w:r>
      <w:r>
        <w:rPr>
          <w:bCs/>
        </w:rPr>
        <w:t>настоящему протоколу</w:t>
      </w:r>
      <w:r w:rsidRPr="00420CA8">
        <w:rPr>
          <w:bCs/>
        </w:rPr>
        <w:t>;</w:t>
      </w:r>
    </w:p>
    <w:p w14:paraId="5439FDD7" w14:textId="14028341" w:rsidR="0027202E" w:rsidRPr="0027202E" w:rsidRDefault="0027202E" w:rsidP="0027202E">
      <w:pPr>
        <w:ind w:firstLine="709"/>
        <w:jc w:val="both"/>
        <w:rPr>
          <w:bCs/>
        </w:rPr>
      </w:pPr>
      <w:r>
        <w:rPr>
          <w:bCs/>
        </w:rPr>
        <w:t>3</w:t>
      </w:r>
      <w:r w:rsidRPr="0027202E">
        <w:rPr>
          <w:bCs/>
        </w:rPr>
        <w:t xml:space="preserve">. Установить МКП «КТВС НМР» (Новокузнецкий муниципальный район), ИНН 4252015404, одноставочные тарифы на питьевую воду, водоотведение, с применением метода индексации на период с 01.01.2021 по 31.12.2023 согласно приложению № </w:t>
      </w:r>
      <w:r>
        <w:rPr>
          <w:bCs/>
        </w:rPr>
        <w:t>12</w:t>
      </w:r>
      <w:r w:rsidRPr="0027202E">
        <w:rPr>
          <w:bCs/>
        </w:rPr>
        <w:t xml:space="preserve"> к настоящему </w:t>
      </w:r>
      <w:r>
        <w:rPr>
          <w:bCs/>
        </w:rPr>
        <w:t>протоколу</w:t>
      </w:r>
      <w:r w:rsidRPr="0027202E">
        <w:rPr>
          <w:bCs/>
        </w:rPr>
        <w:t xml:space="preserve">.  </w:t>
      </w:r>
    </w:p>
    <w:p w14:paraId="7D28E0F2" w14:textId="619E6725" w:rsidR="0027202E" w:rsidRDefault="0027202E" w:rsidP="0027202E">
      <w:pPr>
        <w:ind w:firstLine="709"/>
        <w:jc w:val="both"/>
        <w:rPr>
          <w:bCs/>
        </w:rPr>
      </w:pPr>
    </w:p>
    <w:p w14:paraId="14E7DF7E" w14:textId="6F8D4C74" w:rsidR="00AE06F4" w:rsidRDefault="00AE06F4" w:rsidP="0027202E">
      <w:pPr>
        <w:ind w:firstLine="709"/>
        <w:jc w:val="both"/>
        <w:rPr>
          <w:bCs/>
        </w:rPr>
      </w:pPr>
      <w:r>
        <w:rPr>
          <w:bCs/>
        </w:rPr>
        <w:t xml:space="preserve">Отмечено, что в деле имеется письменное обращение (вх. № 4600 от 01.10.2020; </w:t>
      </w:r>
      <w:r>
        <w:rPr>
          <w:bCs/>
        </w:rPr>
        <w:br/>
        <w:t xml:space="preserve">исх. № 2045 от 01.10.2020) за подписью и.о. директора МКП «КТВС НМР» О.А. Чижикова с </w:t>
      </w:r>
      <w:r>
        <w:rPr>
          <w:bCs/>
        </w:rPr>
        <w:lastRenderedPageBreak/>
        <w:t>просьбой рассмотреть вопрос в отсутствии представителей предприятия. С материалами дела ознакомлены, с уровнем тарифов согласны.</w:t>
      </w:r>
    </w:p>
    <w:p w14:paraId="5BD9F826" w14:textId="77777777" w:rsidR="00AE06F4" w:rsidRDefault="00AE06F4" w:rsidP="0027202E">
      <w:pPr>
        <w:ind w:firstLine="709"/>
        <w:jc w:val="both"/>
        <w:rPr>
          <w:bCs/>
        </w:rPr>
      </w:pPr>
    </w:p>
    <w:p w14:paraId="746A4244" w14:textId="77777777" w:rsidR="0027202E" w:rsidRDefault="0027202E" w:rsidP="0027202E">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2B7D10AF" w14:textId="77777777" w:rsidR="0027202E" w:rsidRDefault="0027202E" w:rsidP="0027202E">
      <w:pPr>
        <w:ind w:firstLine="709"/>
        <w:jc w:val="both"/>
        <w:rPr>
          <w:bCs/>
        </w:rPr>
      </w:pPr>
    </w:p>
    <w:p w14:paraId="77F5DC38" w14:textId="77777777" w:rsidR="0027202E" w:rsidRDefault="0027202E" w:rsidP="0027202E">
      <w:pPr>
        <w:ind w:firstLine="709"/>
        <w:jc w:val="both"/>
        <w:rPr>
          <w:b/>
        </w:rPr>
      </w:pPr>
      <w:r>
        <w:rPr>
          <w:b/>
        </w:rPr>
        <w:t>ПОСТАНОВИЛО</w:t>
      </w:r>
      <w:r w:rsidRPr="00154164">
        <w:rPr>
          <w:b/>
        </w:rPr>
        <w:t>:</w:t>
      </w:r>
    </w:p>
    <w:p w14:paraId="2E0E3799" w14:textId="77777777" w:rsidR="0027202E" w:rsidRDefault="0027202E" w:rsidP="0027202E">
      <w:pPr>
        <w:ind w:firstLine="709"/>
        <w:jc w:val="both"/>
        <w:rPr>
          <w:bCs/>
        </w:rPr>
      </w:pPr>
    </w:p>
    <w:p w14:paraId="7277A7BE" w14:textId="77777777" w:rsidR="0027202E" w:rsidRPr="003A7D9E" w:rsidRDefault="0027202E" w:rsidP="0027202E">
      <w:pPr>
        <w:ind w:firstLine="709"/>
        <w:jc w:val="both"/>
        <w:rPr>
          <w:bCs/>
        </w:rPr>
      </w:pPr>
      <w:r w:rsidRPr="003A7D9E">
        <w:rPr>
          <w:bCs/>
        </w:rPr>
        <w:t>Согласиться с предложением докладчик</w:t>
      </w:r>
      <w:r>
        <w:rPr>
          <w:bCs/>
        </w:rPr>
        <w:t>ов</w:t>
      </w:r>
      <w:r w:rsidRPr="003A7D9E">
        <w:rPr>
          <w:bCs/>
        </w:rPr>
        <w:t>.</w:t>
      </w:r>
    </w:p>
    <w:p w14:paraId="736B28F2" w14:textId="77777777" w:rsidR="0027202E" w:rsidRDefault="0027202E" w:rsidP="0027202E">
      <w:pPr>
        <w:ind w:firstLine="709"/>
        <w:jc w:val="both"/>
        <w:rPr>
          <w:bCs/>
        </w:rPr>
      </w:pPr>
    </w:p>
    <w:p w14:paraId="710EAEBE" w14:textId="77777777" w:rsidR="0027202E" w:rsidRDefault="0027202E" w:rsidP="0027202E">
      <w:pPr>
        <w:ind w:firstLine="709"/>
        <w:jc w:val="both"/>
        <w:rPr>
          <w:b/>
        </w:rPr>
      </w:pPr>
      <w:r w:rsidRPr="00312424">
        <w:rPr>
          <w:b/>
        </w:rPr>
        <w:t>Голосовали «ЗА» –</w:t>
      </w:r>
      <w:r>
        <w:rPr>
          <w:b/>
        </w:rPr>
        <w:t xml:space="preserve"> единогласно.</w:t>
      </w:r>
    </w:p>
    <w:p w14:paraId="13993872" w14:textId="0CED96B1" w:rsidR="0027202E" w:rsidRDefault="0027202E" w:rsidP="0027202E">
      <w:pPr>
        <w:ind w:firstLine="709"/>
        <w:jc w:val="both"/>
        <w:rPr>
          <w:bCs/>
        </w:rPr>
      </w:pPr>
    </w:p>
    <w:p w14:paraId="4C3A6571" w14:textId="4790A749" w:rsidR="006E3ED9" w:rsidRPr="00A13001" w:rsidRDefault="006E3ED9" w:rsidP="006E3ED9">
      <w:pPr>
        <w:ind w:firstLine="709"/>
        <w:jc w:val="both"/>
        <w:rPr>
          <w:b/>
        </w:rPr>
      </w:pPr>
      <w:r>
        <w:rPr>
          <w:bCs/>
        </w:rPr>
        <w:t xml:space="preserve">8. </w:t>
      </w:r>
      <w:r w:rsidRPr="00AC3A5F">
        <w:rPr>
          <w:b/>
          <w:bCs/>
        </w:rPr>
        <w:t xml:space="preserve">О внесении изменений в протокол заседания правления региональной энергетической комиссии </w:t>
      </w:r>
      <w:r>
        <w:rPr>
          <w:b/>
          <w:bCs/>
        </w:rPr>
        <w:t>Кузбасса</w:t>
      </w:r>
      <w:r w:rsidRPr="00AC3A5F">
        <w:rPr>
          <w:b/>
          <w:bCs/>
        </w:rPr>
        <w:t xml:space="preserve"> №</w:t>
      </w:r>
      <w:r w:rsidR="004503AC">
        <w:rPr>
          <w:b/>
          <w:bCs/>
        </w:rPr>
        <w:t xml:space="preserve"> 60</w:t>
      </w:r>
      <w:r w:rsidRPr="00AC3A5F">
        <w:rPr>
          <w:b/>
          <w:bCs/>
        </w:rPr>
        <w:t xml:space="preserve"> от </w:t>
      </w:r>
      <w:r w:rsidR="004503AC">
        <w:rPr>
          <w:b/>
          <w:bCs/>
        </w:rPr>
        <w:t>30</w:t>
      </w:r>
      <w:r w:rsidRPr="00AC3A5F">
        <w:rPr>
          <w:b/>
          <w:bCs/>
        </w:rPr>
        <w:t>.0</w:t>
      </w:r>
      <w:r w:rsidR="004503AC">
        <w:rPr>
          <w:b/>
          <w:bCs/>
        </w:rPr>
        <w:t>9</w:t>
      </w:r>
      <w:r w:rsidRPr="00AC3A5F">
        <w:rPr>
          <w:b/>
          <w:bCs/>
        </w:rPr>
        <w:t>.20</w:t>
      </w:r>
      <w:r>
        <w:rPr>
          <w:b/>
          <w:bCs/>
        </w:rPr>
        <w:t>20</w:t>
      </w:r>
      <w:r w:rsidRPr="00AC3A5F">
        <w:rPr>
          <w:b/>
          <w:bCs/>
        </w:rPr>
        <w:t xml:space="preserve"> (вопрос № </w:t>
      </w:r>
      <w:r w:rsidR="004503AC">
        <w:rPr>
          <w:b/>
          <w:bCs/>
        </w:rPr>
        <w:t>2</w:t>
      </w:r>
      <w:r w:rsidRPr="00AC3A5F">
        <w:rPr>
          <w:b/>
          <w:bCs/>
        </w:rPr>
        <w:t>).</w:t>
      </w:r>
    </w:p>
    <w:p w14:paraId="11BACE55" w14:textId="16A517F0" w:rsidR="006E3ED9" w:rsidRDefault="006E3ED9" w:rsidP="0027202E">
      <w:pPr>
        <w:ind w:firstLine="709"/>
        <w:jc w:val="both"/>
        <w:rPr>
          <w:bCs/>
        </w:rPr>
      </w:pPr>
    </w:p>
    <w:p w14:paraId="56942296" w14:textId="26E5A27E" w:rsidR="004503AC" w:rsidRDefault="004503AC" w:rsidP="0027202E">
      <w:pPr>
        <w:ind w:firstLine="709"/>
        <w:jc w:val="both"/>
        <w:rPr>
          <w:b/>
        </w:rPr>
      </w:pPr>
      <w:r>
        <w:rPr>
          <w:bCs/>
        </w:rPr>
        <w:t xml:space="preserve">Докладчик </w:t>
      </w:r>
      <w:r w:rsidRPr="004503AC">
        <w:rPr>
          <w:b/>
        </w:rPr>
        <w:t xml:space="preserve">Юхневич К.С. </w:t>
      </w:r>
    </w:p>
    <w:p w14:paraId="529789FF" w14:textId="1A95EDC1" w:rsidR="00782A04" w:rsidRDefault="00782A04" w:rsidP="0027202E">
      <w:pPr>
        <w:ind w:firstLine="709"/>
        <w:jc w:val="both"/>
        <w:rPr>
          <w:b/>
        </w:rPr>
      </w:pPr>
    </w:p>
    <w:p w14:paraId="0D38403E" w14:textId="5D3305BB" w:rsidR="00782A04" w:rsidRDefault="00782A04" w:rsidP="00782A04">
      <w:pPr>
        <w:ind w:firstLine="709"/>
        <w:jc w:val="both"/>
      </w:pPr>
      <w:r w:rsidRPr="00E25F00">
        <w:t>На заседани</w:t>
      </w:r>
      <w:r>
        <w:t>и</w:t>
      </w:r>
      <w:r w:rsidRPr="00E25F00">
        <w:t xml:space="preserve"> правления региональной энергетической комиссии </w:t>
      </w:r>
      <w:r>
        <w:t xml:space="preserve">Кузбасса </w:t>
      </w:r>
      <w:r w:rsidRPr="00E25F00">
        <w:t xml:space="preserve">№ </w:t>
      </w:r>
      <w:r>
        <w:t>60</w:t>
      </w:r>
      <w:r w:rsidRPr="00E25F00">
        <w:t xml:space="preserve"> </w:t>
      </w:r>
      <w:r>
        <w:br/>
      </w:r>
      <w:r w:rsidRPr="00E25F00">
        <w:t xml:space="preserve">от </w:t>
      </w:r>
      <w:r>
        <w:t>30</w:t>
      </w:r>
      <w:r w:rsidRPr="00E25F00">
        <w:t>.0</w:t>
      </w:r>
      <w:r>
        <w:t>9</w:t>
      </w:r>
      <w:r w:rsidRPr="00E25F00">
        <w:t>.20</w:t>
      </w:r>
      <w:r>
        <w:t>20</w:t>
      </w:r>
      <w:r w:rsidRPr="00E25F00">
        <w:t xml:space="preserve"> рассмотрен вопрос № </w:t>
      </w:r>
      <w:r>
        <w:t>2</w:t>
      </w:r>
      <w:r w:rsidRPr="00E25F00">
        <w:t xml:space="preserve"> </w:t>
      </w:r>
      <w:r w:rsidRPr="00782A04">
        <w:t>«О внесении изменений в постановления региональной энергетической комиссии Кемеровской области от 31.12.2016 № 753 «Об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от 31.12.2019 № 896 «Об установлении тарифов на услуги по передаче электрической энергии по электрическим сетям Кемеровской области на 2020 год</w:t>
      </w:r>
      <w:r w:rsidRPr="00D6377D">
        <w:t>»</w:t>
      </w:r>
      <w:r w:rsidRPr="00E25F00">
        <w:t>».</w:t>
      </w:r>
    </w:p>
    <w:p w14:paraId="420538AE" w14:textId="77777777" w:rsidR="00782A04" w:rsidRDefault="00782A04" w:rsidP="00782A04">
      <w:pPr>
        <w:ind w:firstLine="567"/>
        <w:jc w:val="both"/>
      </w:pPr>
    </w:p>
    <w:p w14:paraId="03410398" w14:textId="00C470B3" w:rsidR="00782A04" w:rsidRDefault="00782A04" w:rsidP="00782A04">
      <w:pPr>
        <w:ind w:firstLine="709"/>
        <w:jc w:val="both"/>
        <w:rPr>
          <w:bCs/>
        </w:rPr>
      </w:pPr>
      <w:r w:rsidRPr="00F828FD">
        <w:rPr>
          <w:bCs/>
        </w:rPr>
        <w:t>По тексту, в части указания «</w:t>
      </w:r>
      <w:r>
        <w:rPr>
          <w:bCs/>
        </w:rPr>
        <w:t>Отмечено, что в деле имеются особые мнения:</w:t>
      </w:r>
      <w:r w:rsidRPr="00F828FD">
        <w:rPr>
          <w:bCs/>
        </w:rPr>
        <w:t xml:space="preserve">» </w:t>
      </w:r>
      <w:r>
        <w:t>были указаны</w:t>
      </w:r>
      <w:r w:rsidR="00AD4D1B">
        <w:rPr>
          <w:bCs/>
        </w:rPr>
        <w:t>:</w:t>
      </w:r>
    </w:p>
    <w:p w14:paraId="2B3FA39F" w14:textId="77777777" w:rsidR="00782A04" w:rsidRDefault="00782A04" w:rsidP="00782A04">
      <w:pPr>
        <w:pStyle w:val="a7"/>
        <w:numPr>
          <w:ilvl w:val="0"/>
          <w:numId w:val="33"/>
        </w:numPr>
        <w:jc w:val="both"/>
        <w:rPr>
          <w:bCs/>
        </w:rPr>
      </w:pPr>
      <w:r>
        <w:rPr>
          <w:bCs/>
        </w:rPr>
        <w:t>ПАО «Россети Сибирь» - «Кузбассэнерго -РЭС» (приложение № 2 к настоящему протоколу);</w:t>
      </w:r>
    </w:p>
    <w:p w14:paraId="4374D949" w14:textId="77777777" w:rsidR="00782A04" w:rsidRDefault="00782A04" w:rsidP="00782A04">
      <w:pPr>
        <w:pStyle w:val="a7"/>
        <w:numPr>
          <w:ilvl w:val="0"/>
          <w:numId w:val="33"/>
        </w:numPr>
        <w:jc w:val="both"/>
        <w:rPr>
          <w:bCs/>
        </w:rPr>
      </w:pPr>
      <w:r>
        <w:rPr>
          <w:bCs/>
        </w:rPr>
        <w:t>ООО «Кузбасская энергосетевая компания» (приложение № 3 к настоящему протоколу);</w:t>
      </w:r>
    </w:p>
    <w:p w14:paraId="74C0AD24" w14:textId="77777777" w:rsidR="00782A04" w:rsidRDefault="00782A04" w:rsidP="00782A04">
      <w:pPr>
        <w:pStyle w:val="a7"/>
        <w:numPr>
          <w:ilvl w:val="0"/>
          <w:numId w:val="33"/>
        </w:numPr>
        <w:jc w:val="both"/>
        <w:rPr>
          <w:bCs/>
        </w:rPr>
      </w:pPr>
      <w:r>
        <w:rPr>
          <w:bCs/>
        </w:rPr>
        <w:t>ОАО «СКЭК» (приложение № 4 к настоящему протоколу);</w:t>
      </w:r>
    </w:p>
    <w:p w14:paraId="1EBF464D" w14:textId="77777777" w:rsidR="00782A04" w:rsidRDefault="00782A04" w:rsidP="00782A04">
      <w:pPr>
        <w:pStyle w:val="a7"/>
        <w:numPr>
          <w:ilvl w:val="0"/>
          <w:numId w:val="33"/>
        </w:numPr>
        <w:jc w:val="both"/>
        <w:rPr>
          <w:bCs/>
        </w:rPr>
      </w:pPr>
      <w:r>
        <w:rPr>
          <w:bCs/>
        </w:rPr>
        <w:t>АО «Электросеть» (приложение № 5 к настоящему протоколу);</w:t>
      </w:r>
    </w:p>
    <w:p w14:paraId="2AF8B424" w14:textId="77777777" w:rsidR="00782A04" w:rsidRDefault="00782A04" w:rsidP="00782A04">
      <w:pPr>
        <w:pStyle w:val="a7"/>
        <w:numPr>
          <w:ilvl w:val="0"/>
          <w:numId w:val="33"/>
        </w:numPr>
        <w:jc w:val="both"/>
        <w:rPr>
          <w:bCs/>
        </w:rPr>
      </w:pPr>
      <w:r>
        <w:rPr>
          <w:bCs/>
        </w:rPr>
        <w:t>ООО «ЕвразЭнергоТранс» (приложение № 6 к настоящему протоколу);</w:t>
      </w:r>
    </w:p>
    <w:p w14:paraId="2BEA499C" w14:textId="356F4A37" w:rsidR="00782A04" w:rsidRDefault="00782A04" w:rsidP="00782A04">
      <w:pPr>
        <w:pStyle w:val="a7"/>
        <w:numPr>
          <w:ilvl w:val="0"/>
          <w:numId w:val="33"/>
        </w:numPr>
        <w:jc w:val="both"/>
        <w:rPr>
          <w:bCs/>
        </w:rPr>
      </w:pPr>
      <w:r w:rsidRPr="00782A04">
        <w:rPr>
          <w:bCs/>
        </w:rPr>
        <w:t>ООО «СибЭнергоТранс -42»</w:t>
      </w:r>
      <w:r>
        <w:rPr>
          <w:bCs/>
        </w:rPr>
        <w:t xml:space="preserve"> (приложение № 7 к настоящему протоколу).</w:t>
      </w:r>
    </w:p>
    <w:p w14:paraId="0B64CF60" w14:textId="6BE33539" w:rsidR="00782A04" w:rsidRPr="00782A04" w:rsidRDefault="00782A04" w:rsidP="00782A04">
      <w:pPr>
        <w:pStyle w:val="a7"/>
        <w:ind w:left="1069"/>
        <w:jc w:val="both"/>
        <w:rPr>
          <w:bCs/>
        </w:rPr>
      </w:pPr>
    </w:p>
    <w:p w14:paraId="5D5C40DA" w14:textId="41BC96EC" w:rsidR="00782A04" w:rsidRDefault="00782A04" w:rsidP="00782A04">
      <w:pPr>
        <w:ind w:firstLine="709"/>
        <w:jc w:val="both"/>
        <w:rPr>
          <w:bCs/>
        </w:rPr>
      </w:pPr>
      <w:r>
        <w:rPr>
          <w:bCs/>
        </w:rPr>
        <w:t xml:space="preserve">Далее по тексту </w:t>
      </w:r>
      <w:r w:rsidRPr="00F828FD">
        <w:rPr>
          <w:bCs/>
        </w:rPr>
        <w:t xml:space="preserve">была допущена техническая ошибка, а именно не отражено особое мнение </w:t>
      </w:r>
      <w:r>
        <w:rPr>
          <w:bCs/>
        </w:rPr>
        <w:br/>
      </w:r>
      <w:r w:rsidRPr="00F828FD">
        <w:rPr>
          <w:bCs/>
        </w:rPr>
        <w:t>ООО «</w:t>
      </w:r>
      <w:r>
        <w:rPr>
          <w:bCs/>
        </w:rPr>
        <w:t>ЭнергоПаритет</w:t>
      </w:r>
      <w:r w:rsidRPr="00F828FD">
        <w:rPr>
          <w:bCs/>
        </w:rPr>
        <w:t>»</w:t>
      </w:r>
      <w:r>
        <w:rPr>
          <w:bCs/>
        </w:rPr>
        <w:t xml:space="preserve">, которое является </w:t>
      </w:r>
      <w:r w:rsidRPr="00813D04">
        <w:rPr>
          <w:bCs/>
        </w:rPr>
        <w:t>приложение</w:t>
      </w:r>
      <w:r>
        <w:rPr>
          <w:bCs/>
        </w:rPr>
        <w:t>м</w:t>
      </w:r>
      <w:r w:rsidRPr="00813D04">
        <w:rPr>
          <w:bCs/>
        </w:rPr>
        <w:t xml:space="preserve"> № </w:t>
      </w:r>
      <w:r>
        <w:rPr>
          <w:bCs/>
        </w:rPr>
        <w:t xml:space="preserve">8 </w:t>
      </w:r>
      <w:r w:rsidRPr="00813D04">
        <w:rPr>
          <w:bCs/>
        </w:rPr>
        <w:t>к протоколу</w:t>
      </w:r>
      <w:r w:rsidRPr="00F828FD">
        <w:rPr>
          <w:bCs/>
        </w:rPr>
        <w:t>.</w:t>
      </w:r>
    </w:p>
    <w:p w14:paraId="3730DCA3" w14:textId="77777777" w:rsidR="00782A04" w:rsidRPr="00F828FD" w:rsidRDefault="00782A04" w:rsidP="00782A04">
      <w:pPr>
        <w:ind w:firstLine="567"/>
        <w:jc w:val="both"/>
        <w:rPr>
          <w:bCs/>
        </w:rPr>
      </w:pPr>
    </w:p>
    <w:p w14:paraId="688D3334" w14:textId="0197B347" w:rsidR="00782A04" w:rsidRPr="00AE1D5C" w:rsidRDefault="00782A04" w:rsidP="00782A04">
      <w:pPr>
        <w:ind w:firstLine="567"/>
        <w:jc w:val="both"/>
      </w:pPr>
      <w:r w:rsidRPr="00AE1D5C">
        <w:t xml:space="preserve">В целях исправления технических ошибок предлагается внести изменения в </w:t>
      </w:r>
      <w:r>
        <w:br/>
      </w:r>
      <w:r w:rsidRPr="00AE1D5C">
        <w:t xml:space="preserve">Протокол заседания Правления Региональной энергетической комиссии Кузбасса </w:t>
      </w:r>
      <w:r>
        <w:br/>
      </w:r>
      <w:r w:rsidRPr="00AE1D5C">
        <w:t xml:space="preserve">№ </w:t>
      </w:r>
      <w:r>
        <w:t>60</w:t>
      </w:r>
      <w:r w:rsidRPr="00AE1D5C">
        <w:t xml:space="preserve"> от </w:t>
      </w:r>
      <w:r>
        <w:t>30</w:t>
      </w:r>
      <w:r w:rsidRPr="00AE1D5C">
        <w:t>.0</w:t>
      </w:r>
      <w:r>
        <w:t>9</w:t>
      </w:r>
      <w:r w:rsidRPr="00AE1D5C">
        <w:t xml:space="preserve">.2020 по тексту, а именно на странице </w:t>
      </w:r>
      <w:r>
        <w:t>7</w:t>
      </w:r>
      <w:r w:rsidRPr="00AE1D5C">
        <w:t xml:space="preserve"> после </w:t>
      </w:r>
      <w:r>
        <w:t>перечисленных особых мнений 7 пунктом</w:t>
      </w:r>
      <w:r w:rsidRPr="00AE1D5C">
        <w:t xml:space="preserve"> добавить:</w:t>
      </w:r>
    </w:p>
    <w:p w14:paraId="0BF23181" w14:textId="7D6A2597" w:rsidR="00782A04" w:rsidRPr="00AE1D5C" w:rsidRDefault="00782A04" w:rsidP="00782A04">
      <w:pPr>
        <w:ind w:firstLine="567"/>
        <w:jc w:val="both"/>
      </w:pPr>
      <w:r w:rsidRPr="00AE1D5C">
        <w:t>«</w:t>
      </w:r>
      <w:r w:rsidR="00AD4D1B" w:rsidRPr="00AD4D1B">
        <w:t>ООО «Энергопаритет» (приложение № 8 к настоящему протоколу</w:t>
      </w:r>
      <w:r w:rsidRPr="00AE1D5C">
        <w:t>».</w:t>
      </w:r>
    </w:p>
    <w:p w14:paraId="6561CCA5" w14:textId="7F8A3AFE" w:rsidR="00782A04" w:rsidRPr="00AE1D5C" w:rsidRDefault="00782A04" w:rsidP="00782A04">
      <w:pPr>
        <w:ind w:firstLine="567"/>
        <w:jc w:val="both"/>
      </w:pPr>
      <w:r w:rsidRPr="00AD4D1B">
        <w:t xml:space="preserve">В приложении № 8 к протоколу заседания правления региональной энергетической комиссии Кузбасса № </w:t>
      </w:r>
      <w:r w:rsidR="00AD4D1B" w:rsidRPr="00AD4D1B">
        <w:t>60</w:t>
      </w:r>
      <w:r w:rsidRPr="00AD4D1B">
        <w:t xml:space="preserve"> от </w:t>
      </w:r>
      <w:r w:rsidR="00AD4D1B" w:rsidRPr="00AD4D1B">
        <w:t>30</w:t>
      </w:r>
      <w:r w:rsidRPr="00AD4D1B">
        <w:t>.0</w:t>
      </w:r>
      <w:r w:rsidR="00AD4D1B" w:rsidRPr="00AD4D1B">
        <w:t>9</w:t>
      </w:r>
      <w:r w:rsidRPr="00AD4D1B">
        <w:t xml:space="preserve">.2020, а именно на странице </w:t>
      </w:r>
      <w:r w:rsidR="00AD4D1B" w:rsidRPr="00AD4D1B">
        <w:t>32</w:t>
      </w:r>
      <w:r w:rsidRPr="00AD4D1B">
        <w:t xml:space="preserve"> протокола разместить особое мнение </w:t>
      </w:r>
      <w:r w:rsidR="00AD4D1B" w:rsidRPr="00AD4D1B">
        <w:t xml:space="preserve">ООО «Энергопаритет» </w:t>
      </w:r>
      <w:r w:rsidRPr="00AD4D1B">
        <w:t>(приложение № 1</w:t>
      </w:r>
      <w:r w:rsidR="00AD4D1B" w:rsidRPr="00AD4D1B">
        <w:t>3</w:t>
      </w:r>
      <w:r w:rsidRPr="00AD4D1B">
        <w:t xml:space="preserve"> к </w:t>
      </w:r>
      <w:r w:rsidR="00AD4D1B" w:rsidRPr="00AD4D1B">
        <w:t>настоящему протоколу</w:t>
      </w:r>
      <w:r w:rsidRPr="00AD4D1B">
        <w:t>).</w:t>
      </w:r>
    </w:p>
    <w:p w14:paraId="04CED118" w14:textId="1FFE6C7D" w:rsidR="00782A04" w:rsidRDefault="00782A04" w:rsidP="0027202E">
      <w:pPr>
        <w:ind w:firstLine="709"/>
        <w:jc w:val="both"/>
      </w:pPr>
    </w:p>
    <w:p w14:paraId="2BD390F4" w14:textId="68852F31" w:rsidR="002F27D5" w:rsidRPr="007F03DC" w:rsidRDefault="002F27D5" w:rsidP="002F27D5">
      <w:pPr>
        <w:ind w:firstLine="567"/>
        <w:jc w:val="both"/>
        <w:rPr>
          <w:bCs/>
          <w:color w:val="000000"/>
          <w:kern w:val="32"/>
        </w:rPr>
      </w:pPr>
      <w:r w:rsidRPr="007F03DC">
        <w:rPr>
          <w:color w:val="000000"/>
        </w:rPr>
        <w:t xml:space="preserve">Рассмотрев представленные материалы, Правление </w:t>
      </w:r>
      <w:r>
        <w:rPr>
          <w:color w:val="000000"/>
        </w:rPr>
        <w:t xml:space="preserve">региональной энергетической комиссии </w:t>
      </w:r>
      <w:r w:rsidR="00E16308">
        <w:rPr>
          <w:color w:val="000000"/>
        </w:rPr>
        <w:t>Кузбасса</w:t>
      </w:r>
    </w:p>
    <w:p w14:paraId="6E6CA50C" w14:textId="77777777" w:rsidR="002F27D5" w:rsidRPr="00695CCC" w:rsidRDefault="002F27D5" w:rsidP="002F27D5">
      <w:pPr>
        <w:ind w:firstLine="567"/>
        <w:jc w:val="both"/>
        <w:rPr>
          <w:bCs/>
          <w:color w:val="000000"/>
          <w:kern w:val="32"/>
        </w:rPr>
      </w:pPr>
    </w:p>
    <w:p w14:paraId="5904B757" w14:textId="77777777" w:rsidR="002F27D5" w:rsidRDefault="002F27D5" w:rsidP="002F27D5">
      <w:pPr>
        <w:ind w:firstLine="567"/>
        <w:jc w:val="both"/>
        <w:rPr>
          <w:b/>
        </w:rPr>
      </w:pPr>
      <w:r>
        <w:rPr>
          <w:b/>
        </w:rPr>
        <w:t>РЕШИЛО:</w:t>
      </w:r>
    </w:p>
    <w:p w14:paraId="24FA79B8" w14:textId="09522DA3" w:rsidR="002F27D5" w:rsidRDefault="002F27D5" w:rsidP="002F27D5">
      <w:pPr>
        <w:ind w:firstLine="567"/>
        <w:jc w:val="both"/>
      </w:pPr>
    </w:p>
    <w:p w14:paraId="47E17405" w14:textId="5BFE3267" w:rsidR="00E16308" w:rsidRDefault="00E16308" w:rsidP="00E16308">
      <w:pPr>
        <w:ind w:firstLine="567"/>
        <w:jc w:val="both"/>
      </w:pPr>
      <w:r>
        <w:t>Внести изменения в п</w:t>
      </w:r>
      <w:r w:rsidRPr="00AE1D5C">
        <w:t xml:space="preserve">ротокол заседания Правления Региональной энергетической комиссии Кузбасса № </w:t>
      </w:r>
      <w:r>
        <w:t>60</w:t>
      </w:r>
      <w:r w:rsidRPr="00AE1D5C">
        <w:t xml:space="preserve"> от </w:t>
      </w:r>
      <w:r>
        <w:t>30</w:t>
      </w:r>
      <w:r w:rsidRPr="00AE1D5C">
        <w:t>.0</w:t>
      </w:r>
      <w:r>
        <w:t>9</w:t>
      </w:r>
      <w:r w:rsidRPr="00AE1D5C">
        <w:t>.2020 по тексту</w:t>
      </w:r>
      <w:r>
        <w:t>:</w:t>
      </w:r>
    </w:p>
    <w:p w14:paraId="63B1800D" w14:textId="77777777" w:rsidR="00E16308" w:rsidRPr="00AE1D5C" w:rsidRDefault="00E16308" w:rsidP="00E16308">
      <w:pPr>
        <w:ind w:firstLine="567"/>
        <w:jc w:val="both"/>
      </w:pPr>
      <w:r>
        <w:lastRenderedPageBreak/>
        <w:t>Н</w:t>
      </w:r>
      <w:r w:rsidRPr="00AE1D5C">
        <w:t xml:space="preserve">а странице </w:t>
      </w:r>
      <w:r>
        <w:t>7</w:t>
      </w:r>
      <w:r w:rsidRPr="00AE1D5C">
        <w:t xml:space="preserve"> после </w:t>
      </w:r>
      <w:r>
        <w:t>перечисленных особых мнений 7 пунктом</w:t>
      </w:r>
      <w:r w:rsidRPr="00AE1D5C">
        <w:t xml:space="preserve"> добавить:</w:t>
      </w:r>
    </w:p>
    <w:p w14:paraId="6238625F" w14:textId="522422E6" w:rsidR="00E16308" w:rsidRPr="00AE1D5C" w:rsidRDefault="00E16308" w:rsidP="00E16308">
      <w:pPr>
        <w:ind w:firstLine="567"/>
        <w:jc w:val="both"/>
      </w:pPr>
      <w:r>
        <w:t xml:space="preserve">1. </w:t>
      </w:r>
      <w:r w:rsidRPr="00AE1D5C">
        <w:t>«</w:t>
      </w:r>
      <w:r w:rsidRPr="00AD4D1B">
        <w:t>ООО «Энергопаритет» (приложение № 8 к настоящему протоколу</w:t>
      </w:r>
      <w:r w:rsidRPr="00AE1D5C">
        <w:t>».</w:t>
      </w:r>
    </w:p>
    <w:p w14:paraId="0DB5F5F0" w14:textId="77777777" w:rsidR="00E16308" w:rsidRPr="00AE1D5C" w:rsidRDefault="00E16308" w:rsidP="00E16308">
      <w:pPr>
        <w:ind w:firstLine="567"/>
        <w:jc w:val="both"/>
      </w:pPr>
      <w:r>
        <w:t xml:space="preserve">2. </w:t>
      </w:r>
      <w:r w:rsidRPr="00AD4D1B">
        <w:t>В приложении № 8 к протоколу заседания правления региональной энергетической комиссии Кузбасса № 60 от 30.09.2020, а именно на странице 32 протокола разместить особое мнение ООО «Энергопаритет» (приложение № 13 к настоящему протоколу).</w:t>
      </w:r>
    </w:p>
    <w:p w14:paraId="06CAAA30" w14:textId="18A8AD3D" w:rsidR="00E16308" w:rsidRDefault="00E16308" w:rsidP="00E16308">
      <w:pPr>
        <w:ind w:firstLine="567"/>
        <w:jc w:val="both"/>
      </w:pPr>
    </w:p>
    <w:p w14:paraId="27EFB860" w14:textId="77777777" w:rsidR="00E16308" w:rsidRDefault="00E16308" w:rsidP="00E16308">
      <w:pPr>
        <w:ind w:firstLine="567"/>
        <w:jc w:val="both"/>
        <w:rPr>
          <w:b/>
        </w:rPr>
      </w:pPr>
      <w:r w:rsidRPr="00E17B99">
        <w:rPr>
          <w:b/>
        </w:rPr>
        <w:t xml:space="preserve">Голосовали «ЗА» – </w:t>
      </w:r>
      <w:r>
        <w:rPr>
          <w:b/>
        </w:rPr>
        <w:t>единогласно.</w:t>
      </w:r>
    </w:p>
    <w:p w14:paraId="30AD8215" w14:textId="77777777" w:rsidR="002F27D5" w:rsidRDefault="002F27D5" w:rsidP="002F27D5">
      <w:pPr>
        <w:ind w:firstLine="567"/>
        <w:jc w:val="both"/>
      </w:pPr>
    </w:p>
    <w:p w14:paraId="73F8EA16" w14:textId="51BCF39C" w:rsidR="005361D4" w:rsidRPr="00E31724" w:rsidRDefault="00943C6C" w:rsidP="006C618E">
      <w:pPr>
        <w:ind w:firstLine="709"/>
        <w:jc w:val="both"/>
      </w:pPr>
      <w:r w:rsidRPr="00E31724">
        <w:t xml:space="preserve">Члены Правления </w:t>
      </w:r>
      <w:r w:rsidR="00380B7A" w:rsidRPr="00E31724">
        <w:t>Р</w:t>
      </w:r>
      <w:r w:rsidRPr="00E31724">
        <w:t xml:space="preserve">егиональной энергетической комиссии </w:t>
      </w:r>
      <w:r w:rsidR="00A07729" w:rsidRPr="00E31724">
        <w:t>Кузбасса</w:t>
      </w:r>
      <w:r w:rsidRPr="00E31724">
        <w:t>:</w:t>
      </w:r>
    </w:p>
    <w:p w14:paraId="17255059" w14:textId="77777777" w:rsidR="001343AE" w:rsidRPr="00E31724" w:rsidRDefault="001343AE" w:rsidP="004601A9">
      <w:pPr>
        <w:tabs>
          <w:tab w:val="left" w:pos="5580"/>
          <w:tab w:val="left" w:pos="9639"/>
        </w:tabs>
        <w:jc w:val="both"/>
      </w:pPr>
    </w:p>
    <w:p w14:paraId="3C528058" w14:textId="77777777" w:rsidR="001343AE" w:rsidRPr="00E31724" w:rsidRDefault="001343AE" w:rsidP="006E554A">
      <w:pPr>
        <w:tabs>
          <w:tab w:val="left" w:pos="5580"/>
          <w:tab w:val="left" w:pos="9498"/>
        </w:tabs>
      </w:pPr>
    </w:p>
    <w:p w14:paraId="4D0D2D70" w14:textId="6EF7178C" w:rsidR="00B5500A" w:rsidRPr="00E31724" w:rsidRDefault="00B5500A" w:rsidP="00B5500A">
      <w:pPr>
        <w:tabs>
          <w:tab w:val="left" w:pos="5580"/>
          <w:tab w:val="left" w:pos="9639"/>
        </w:tabs>
        <w:ind w:firstLine="709"/>
        <w:jc w:val="both"/>
      </w:pPr>
      <w:r w:rsidRPr="00E31724">
        <w:t>_____________________М.В. Зинченко</w:t>
      </w:r>
    </w:p>
    <w:p w14:paraId="2D53FF49" w14:textId="44128C81" w:rsidR="0017238A" w:rsidRPr="00E31724" w:rsidRDefault="0017238A" w:rsidP="006E554A">
      <w:pPr>
        <w:tabs>
          <w:tab w:val="left" w:pos="5580"/>
          <w:tab w:val="left" w:pos="9498"/>
        </w:tabs>
      </w:pPr>
    </w:p>
    <w:p w14:paraId="16A51738" w14:textId="77777777" w:rsidR="001343AE" w:rsidRPr="00E31724" w:rsidRDefault="001343AE" w:rsidP="006E554A">
      <w:pPr>
        <w:tabs>
          <w:tab w:val="left" w:pos="5580"/>
          <w:tab w:val="left" w:pos="9498"/>
        </w:tabs>
      </w:pPr>
    </w:p>
    <w:p w14:paraId="3E0D41E8" w14:textId="3C290A42" w:rsidR="00E701B3" w:rsidRPr="00E31724" w:rsidRDefault="00E701B3" w:rsidP="00E701B3">
      <w:pPr>
        <w:tabs>
          <w:tab w:val="left" w:pos="5580"/>
          <w:tab w:val="left" w:pos="9639"/>
        </w:tabs>
        <w:ind w:firstLine="709"/>
        <w:jc w:val="both"/>
      </w:pPr>
      <w:r w:rsidRPr="00E31724">
        <w:t>_____________________</w:t>
      </w:r>
      <w:r w:rsidR="00CF1BBB" w:rsidRPr="00E31724">
        <w:t>С.В. Кулебакин</w:t>
      </w:r>
    </w:p>
    <w:p w14:paraId="50C5F41D" w14:textId="5FBEC401" w:rsidR="0017238A" w:rsidRPr="00E31724" w:rsidRDefault="0017238A" w:rsidP="00E701B3">
      <w:pPr>
        <w:tabs>
          <w:tab w:val="left" w:pos="5580"/>
          <w:tab w:val="left" w:pos="9639"/>
        </w:tabs>
        <w:ind w:firstLine="709"/>
        <w:jc w:val="both"/>
      </w:pPr>
    </w:p>
    <w:p w14:paraId="34723747" w14:textId="77777777" w:rsidR="00F3646E" w:rsidRPr="00E31724" w:rsidRDefault="00F3646E" w:rsidP="00E701B3">
      <w:pPr>
        <w:tabs>
          <w:tab w:val="left" w:pos="5580"/>
          <w:tab w:val="left" w:pos="9639"/>
        </w:tabs>
        <w:ind w:firstLine="709"/>
        <w:jc w:val="both"/>
      </w:pPr>
    </w:p>
    <w:p w14:paraId="5CE88838" w14:textId="7D3F65A6" w:rsidR="00F3646E" w:rsidRPr="00E31724" w:rsidRDefault="00F3646E" w:rsidP="00F3646E">
      <w:pPr>
        <w:tabs>
          <w:tab w:val="left" w:pos="5580"/>
          <w:tab w:val="left" w:pos="9639"/>
        </w:tabs>
        <w:ind w:firstLine="709"/>
        <w:jc w:val="both"/>
      </w:pPr>
      <w:r w:rsidRPr="00E31724">
        <w:t>_____________________Э.Б. Гусельщиков</w:t>
      </w:r>
    </w:p>
    <w:p w14:paraId="41EDC35B" w14:textId="62949CB7" w:rsidR="0017238A" w:rsidRPr="00E31724" w:rsidRDefault="0017238A" w:rsidP="005F2917">
      <w:pPr>
        <w:tabs>
          <w:tab w:val="left" w:pos="5580"/>
          <w:tab w:val="left" w:pos="9498"/>
        </w:tabs>
      </w:pPr>
    </w:p>
    <w:p w14:paraId="5B7919C1" w14:textId="765635EA" w:rsidR="00490DC2" w:rsidRPr="00E31724" w:rsidRDefault="00490DC2" w:rsidP="005F2917">
      <w:pPr>
        <w:tabs>
          <w:tab w:val="left" w:pos="5580"/>
          <w:tab w:val="left" w:pos="9498"/>
        </w:tabs>
      </w:pPr>
    </w:p>
    <w:p w14:paraId="3B1ADF15" w14:textId="10A495AD" w:rsidR="00346ACB" w:rsidRDefault="00346ACB" w:rsidP="00346ACB">
      <w:pPr>
        <w:tabs>
          <w:tab w:val="left" w:pos="5580"/>
          <w:tab w:val="left" w:pos="9639"/>
        </w:tabs>
        <w:ind w:firstLine="709"/>
        <w:jc w:val="both"/>
      </w:pPr>
      <w:r w:rsidRPr="00E31724">
        <w:t>_____________________</w:t>
      </w:r>
      <w:r>
        <w:t>С.Е. Игонин</w:t>
      </w:r>
    </w:p>
    <w:p w14:paraId="150EC78C" w14:textId="6C63CDD5" w:rsidR="00346ACB" w:rsidRDefault="00346ACB" w:rsidP="00346ACB">
      <w:pPr>
        <w:tabs>
          <w:tab w:val="left" w:pos="5580"/>
          <w:tab w:val="left" w:pos="9639"/>
        </w:tabs>
        <w:ind w:firstLine="709"/>
        <w:jc w:val="both"/>
      </w:pPr>
    </w:p>
    <w:p w14:paraId="4BDC5B24" w14:textId="77777777" w:rsidR="00346ACB" w:rsidRDefault="00346ACB" w:rsidP="00346ACB">
      <w:pPr>
        <w:tabs>
          <w:tab w:val="left" w:pos="5580"/>
          <w:tab w:val="left" w:pos="9639"/>
        </w:tabs>
        <w:ind w:firstLine="709"/>
        <w:jc w:val="both"/>
      </w:pPr>
    </w:p>
    <w:p w14:paraId="248F9415" w14:textId="70160954" w:rsidR="00346ACB" w:rsidRPr="00E31724" w:rsidRDefault="00346ACB" w:rsidP="00346ACB">
      <w:pPr>
        <w:tabs>
          <w:tab w:val="left" w:pos="5580"/>
          <w:tab w:val="left" w:pos="9639"/>
        </w:tabs>
        <w:ind w:firstLine="709"/>
        <w:jc w:val="both"/>
      </w:pPr>
      <w:r w:rsidRPr="00E31724">
        <w:t>_____________________</w:t>
      </w:r>
      <w:r>
        <w:t>М.В. Кулебякина</w:t>
      </w:r>
    </w:p>
    <w:p w14:paraId="3330A62D" w14:textId="77777777" w:rsidR="00346ACB" w:rsidRPr="00E31724" w:rsidRDefault="00346ACB" w:rsidP="00346ACB">
      <w:pPr>
        <w:tabs>
          <w:tab w:val="left" w:pos="5580"/>
          <w:tab w:val="left" w:pos="9639"/>
        </w:tabs>
        <w:ind w:firstLine="709"/>
        <w:jc w:val="both"/>
      </w:pPr>
    </w:p>
    <w:p w14:paraId="5FE5F2F7" w14:textId="77777777" w:rsidR="00346ACB" w:rsidRPr="00E31724" w:rsidRDefault="00346ACB" w:rsidP="00346ACB">
      <w:pPr>
        <w:tabs>
          <w:tab w:val="left" w:pos="5580"/>
          <w:tab w:val="left" w:pos="9639"/>
        </w:tabs>
        <w:ind w:firstLine="709"/>
        <w:jc w:val="both"/>
      </w:pPr>
    </w:p>
    <w:p w14:paraId="645F4FCF" w14:textId="77777777" w:rsidR="008C1278" w:rsidRPr="00E31724" w:rsidRDefault="008C1278" w:rsidP="005F2917">
      <w:pPr>
        <w:tabs>
          <w:tab w:val="left" w:pos="5580"/>
          <w:tab w:val="left" w:pos="9498"/>
        </w:tabs>
      </w:pPr>
    </w:p>
    <w:p w14:paraId="00C0E992" w14:textId="60B7B0F5" w:rsidR="00B16E4D" w:rsidRPr="00E31724" w:rsidRDefault="00943C6C" w:rsidP="00F9021B">
      <w:pPr>
        <w:tabs>
          <w:tab w:val="left" w:pos="5580"/>
          <w:tab w:val="left" w:pos="9498"/>
        </w:tabs>
        <w:ind w:firstLine="709"/>
      </w:pPr>
      <w:r w:rsidRPr="00E31724">
        <w:t xml:space="preserve">Секретарь заседания: ____________________ </w:t>
      </w:r>
      <w:r w:rsidR="00E31724">
        <w:t>К.С. Юхневич</w:t>
      </w:r>
    </w:p>
    <w:p w14:paraId="19E49F35" w14:textId="77777777" w:rsidR="00420CA8" w:rsidRDefault="00420CA8" w:rsidP="00F9021B">
      <w:pPr>
        <w:tabs>
          <w:tab w:val="left" w:pos="5580"/>
          <w:tab w:val="left" w:pos="9498"/>
        </w:tabs>
        <w:ind w:firstLine="709"/>
        <w:sectPr w:rsidR="00420CA8" w:rsidSect="00422020">
          <w:pgSz w:w="11906" w:h="16838"/>
          <w:pgMar w:top="709" w:right="851" w:bottom="709" w:left="1134" w:header="720" w:footer="397" w:gutter="0"/>
          <w:cols w:space="720"/>
          <w:docGrid w:linePitch="326"/>
        </w:sectPr>
      </w:pPr>
    </w:p>
    <w:p w14:paraId="79227FB9" w14:textId="55478DDD" w:rsidR="00B47160" w:rsidRDefault="00B47160" w:rsidP="00710271">
      <w:pPr>
        <w:tabs>
          <w:tab w:val="left" w:pos="5580"/>
          <w:tab w:val="left" w:pos="9498"/>
        </w:tabs>
        <w:ind w:right="-569" w:firstLine="5670"/>
      </w:pPr>
      <w:r>
        <w:lastRenderedPageBreak/>
        <w:t xml:space="preserve">Приложение № 1 к протоколу № </w:t>
      </w:r>
      <w:r w:rsidR="00384582">
        <w:t>62</w:t>
      </w:r>
    </w:p>
    <w:p w14:paraId="3B8AC3C2" w14:textId="77777777" w:rsidR="00B47160" w:rsidRDefault="00B47160" w:rsidP="00710271">
      <w:pPr>
        <w:tabs>
          <w:tab w:val="left" w:pos="5580"/>
          <w:tab w:val="left" w:pos="9498"/>
        </w:tabs>
        <w:ind w:right="-569" w:firstLine="5670"/>
      </w:pPr>
      <w:r>
        <w:t>заседания Правления Региональной</w:t>
      </w:r>
    </w:p>
    <w:p w14:paraId="5584C483" w14:textId="77777777" w:rsidR="00B47160" w:rsidRDefault="00B47160" w:rsidP="00710271">
      <w:pPr>
        <w:tabs>
          <w:tab w:val="left" w:pos="5580"/>
          <w:tab w:val="left" w:pos="9498"/>
        </w:tabs>
        <w:ind w:right="-569" w:firstLine="5670"/>
      </w:pPr>
      <w:r>
        <w:t>энергетической комиссии</w:t>
      </w:r>
    </w:p>
    <w:p w14:paraId="6173CA07" w14:textId="4E006156" w:rsidR="00B47160" w:rsidRDefault="00B47160" w:rsidP="00710271">
      <w:pPr>
        <w:tabs>
          <w:tab w:val="left" w:pos="5580"/>
          <w:tab w:val="left" w:pos="9498"/>
        </w:tabs>
        <w:ind w:right="-569" w:firstLine="5670"/>
      </w:pPr>
      <w:r>
        <w:t>Кузбасса от</w:t>
      </w:r>
      <w:r w:rsidR="00430A90">
        <w:t xml:space="preserve"> </w:t>
      </w:r>
      <w:r w:rsidR="00384582">
        <w:t>06</w:t>
      </w:r>
      <w:r>
        <w:t>.</w:t>
      </w:r>
      <w:r w:rsidR="00384582">
        <w:t>10</w:t>
      </w:r>
      <w:r>
        <w:t>.2020</w:t>
      </w:r>
    </w:p>
    <w:p w14:paraId="323562C6" w14:textId="451B095D" w:rsidR="00415368" w:rsidRDefault="00415368" w:rsidP="00415368">
      <w:pPr>
        <w:tabs>
          <w:tab w:val="left" w:pos="5580"/>
          <w:tab w:val="left" w:pos="9498"/>
        </w:tabs>
        <w:ind w:right="-569"/>
      </w:pPr>
    </w:p>
    <w:p w14:paraId="4F4B6711" w14:textId="77777777" w:rsidR="00384582" w:rsidRPr="00384582" w:rsidRDefault="00384582" w:rsidP="00384582">
      <w:pPr>
        <w:spacing w:line="360" w:lineRule="auto"/>
        <w:jc w:val="center"/>
        <w:rPr>
          <w:rFonts w:eastAsia="Calibri"/>
          <w:b/>
          <w:sz w:val="28"/>
          <w:szCs w:val="28"/>
          <w:lang w:eastAsia="en-US"/>
        </w:rPr>
      </w:pPr>
      <w:r w:rsidRPr="00384582">
        <w:rPr>
          <w:rFonts w:eastAsia="Calibri"/>
          <w:b/>
          <w:sz w:val="28"/>
          <w:szCs w:val="28"/>
          <w:lang w:eastAsia="en-US"/>
        </w:rPr>
        <w:t>Заключение РЭК Кузбасса к расчету стандартизированных тарифных ставок и ставки за единицу максимальной мощности на обеспечение средствами коммерческого учета электрической энергии (мощности) для расчета платы за технологическое присоединение к электрическим сетям территориальных сетевых организаций Кемеровской области – Кузбасса на 2020 год</w:t>
      </w:r>
    </w:p>
    <w:p w14:paraId="1ABDCC99" w14:textId="77777777" w:rsidR="00384582" w:rsidRPr="00384582" w:rsidRDefault="00384582" w:rsidP="00384582">
      <w:pPr>
        <w:spacing w:line="360" w:lineRule="auto"/>
        <w:jc w:val="center"/>
        <w:rPr>
          <w:rFonts w:eastAsia="Calibri"/>
          <w:b/>
          <w:sz w:val="28"/>
          <w:szCs w:val="28"/>
          <w:lang w:eastAsia="en-US"/>
        </w:rPr>
      </w:pPr>
    </w:p>
    <w:p w14:paraId="7E5EBFC0" w14:textId="77777777" w:rsidR="00384582" w:rsidRPr="00384582" w:rsidRDefault="00384582" w:rsidP="00384582">
      <w:pPr>
        <w:spacing w:line="360" w:lineRule="auto"/>
        <w:jc w:val="center"/>
        <w:rPr>
          <w:rFonts w:eastAsia="Calibri"/>
          <w:b/>
          <w:sz w:val="28"/>
          <w:szCs w:val="28"/>
          <w:lang w:eastAsia="en-US"/>
        </w:rPr>
      </w:pPr>
      <w:r w:rsidRPr="00384582">
        <w:rPr>
          <w:rFonts w:eastAsia="Calibri"/>
          <w:b/>
          <w:sz w:val="28"/>
          <w:szCs w:val="28"/>
          <w:lang w:eastAsia="en-US"/>
        </w:rPr>
        <w:t>Перечень используемых нормативных актов</w:t>
      </w:r>
    </w:p>
    <w:p w14:paraId="13EF3578"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№861 от 27.12.2004;</w:t>
      </w:r>
    </w:p>
    <w:p w14:paraId="5AE2F4DD"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Правила утверждения инвестиционных программ субъектов электроэнергетики, утвержденные постановлением Правительства РФ №977 от 01.12.2009;</w:t>
      </w:r>
    </w:p>
    <w:p w14:paraId="4FD8ABEF"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Основы ценообразования в области регулируемых цен (тарифов) в электроэнергетике, утвержденные постановлением Правительства РФ №1178 от 29.12.2011;</w:t>
      </w:r>
    </w:p>
    <w:p w14:paraId="4648CE02"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Методика определения стоимости строительной продукции на территории Российской Федерации, утвержденная постановлением Госстроя России №15/1 от 05.03.2004;</w:t>
      </w:r>
    </w:p>
    <w:p w14:paraId="721408ED"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утвержденные приказом Минэнерго России № 10 от 17.01.2019 (далее – Укрупненные нормативы цены (УНЦ));</w:t>
      </w:r>
    </w:p>
    <w:p w14:paraId="05A76303"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lastRenderedPageBreak/>
        <w:t>Методические указания по определению размера платы за технологическое присоединение к электрическим сетям, утвержденные приказом ФАС России №1135/17 от 29.08.2017 (далее – Методические указания);</w:t>
      </w:r>
    </w:p>
    <w:p w14:paraId="018E27C3"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Прогноз социально-экономического развития Российской Федерации на период до 2024 года (опубликован на сайте Минэкономразвития России 30.10.2019);</w:t>
      </w:r>
    </w:p>
    <w:p w14:paraId="459803C2"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Письмо Минстроя России от 06.05.2020 № 17207-ИФ/09;</w:t>
      </w:r>
    </w:p>
    <w:p w14:paraId="73D511DA"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Письмо Минстроя России от 28.05.2020 № 20259-ИФ/09;</w:t>
      </w:r>
    </w:p>
    <w:p w14:paraId="501ABE79" w14:textId="77777777" w:rsidR="00384582" w:rsidRPr="00384582" w:rsidRDefault="00384582" w:rsidP="0058613D">
      <w:pPr>
        <w:numPr>
          <w:ilvl w:val="0"/>
          <w:numId w:val="8"/>
        </w:numPr>
        <w:spacing w:after="160" w:line="360" w:lineRule="auto"/>
        <w:ind w:left="0" w:firstLine="709"/>
        <w:contextualSpacing/>
        <w:jc w:val="both"/>
        <w:rPr>
          <w:rFonts w:eastAsia="Calibri"/>
          <w:sz w:val="28"/>
          <w:szCs w:val="28"/>
          <w:lang w:eastAsia="en-US"/>
        </w:rPr>
      </w:pPr>
      <w:r w:rsidRPr="00384582">
        <w:rPr>
          <w:rFonts w:eastAsia="Calibri"/>
          <w:sz w:val="28"/>
          <w:szCs w:val="28"/>
          <w:lang w:eastAsia="en-US"/>
        </w:rPr>
        <w:t>Сборник информационно-аналитических материалов «Цены в строительстве» № 8 Август 2020 (Показатели стоимости работ и услуг объектов строительства Кемеровской области – Кузбасса).</w:t>
      </w:r>
    </w:p>
    <w:p w14:paraId="2D09FF8D" w14:textId="77777777" w:rsidR="00384582" w:rsidRPr="00384582" w:rsidRDefault="00384582" w:rsidP="00384582">
      <w:pPr>
        <w:spacing w:line="360" w:lineRule="auto"/>
        <w:contextualSpacing/>
        <w:jc w:val="both"/>
        <w:rPr>
          <w:rFonts w:eastAsia="Calibri"/>
          <w:sz w:val="28"/>
          <w:szCs w:val="28"/>
          <w:lang w:eastAsia="en-US"/>
        </w:rPr>
      </w:pPr>
    </w:p>
    <w:p w14:paraId="739D84A8" w14:textId="77777777" w:rsidR="00384582" w:rsidRPr="00384582" w:rsidRDefault="00384582" w:rsidP="0058613D">
      <w:pPr>
        <w:numPr>
          <w:ilvl w:val="0"/>
          <w:numId w:val="14"/>
        </w:numPr>
        <w:spacing w:after="160" w:line="360" w:lineRule="auto"/>
        <w:contextualSpacing/>
        <w:jc w:val="center"/>
        <w:rPr>
          <w:b/>
          <w:bCs/>
          <w:sz w:val="28"/>
          <w:szCs w:val="28"/>
        </w:rPr>
      </w:pPr>
      <w:r w:rsidRPr="00384582">
        <w:rPr>
          <w:b/>
          <w:bCs/>
          <w:sz w:val="28"/>
          <w:szCs w:val="28"/>
        </w:rPr>
        <w:t>Анализ документов по обоснованию размеров стандартизированных тарифных ставок</w:t>
      </w:r>
    </w:p>
    <w:p w14:paraId="7CF72953" w14:textId="77777777" w:rsidR="00384582" w:rsidRPr="00384582" w:rsidRDefault="00384582" w:rsidP="00384582">
      <w:pPr>
        <w:spacing w:line="360" w:lineRule="auto"/>
        <w:jc w:val="both"/>
        <w:rPr>
          <w:sz w:val="28"/>
          <w:szCs w:val="28"/>
        </w:rPr>
      </w:pPr>
      <w:r w:rsidRPr="00384582">
        <w:rPr>
          <w:sz w:val="28"/>
          <w:szCs w:val="28"/>
        </w:rPr>
        <w:t>В региональную энергетическую комиссию Кузбасса (далее – РЭК Кузбасса) обратились территориальные сетевые организации ПАО «МРСК Сибири» - «Кузбассэнерго – РЭС» и АО «Оборонэнерго», с просьбой об утверждении следующих стандартизированных тарифных ставок на 2020 год, учитывающих затраты сетевой организации на покрытие расходов, связанных с обеспечением средствами коммерческого учета электрической энергии (мощности), для территорий, относящихся и не относящихся к территориям городских населенных пунктов:</w:t>
      </w:r>
    </w:p>
    <w:p w14:paraId="30F93E94" w14:textId="77777777" w:rsidR="00384582" w:rsidRPr="00384582" w:rsidRDefault="00384582" w:rsidP="0058613D">
      <w:pPr>
        <w:numPr>
          <w:ilvl w:val="0"/>
          <w:numId w:val="10"/>
        </w:numPr>
        <w:spacing w:after="160" w:line="360" w:lineRule="auto"/>
        <w:ind w:left="0" w:firstLine="65"/>
        <w:contextualSpacing/>
        <w:jc w:val="both"/>
        <w:rPr>
          <w:sz w:val="28"/>
          <w:szCs w:val="28"/>
        </w:rPr>
      </w:pPr>
      <w:r w:rsidRPr="00384582">
        <w:rPr>
          <w:sz w:val="28"/>
          <w:szCs w:val="28"/>
        </w:rPr>
        <w:t xml:space="preserve"> «Средства коммерческого учета электрической энергии (мощности) 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w:r w:rsidRPr="00384582">
        <w:rPr>
          <w:sz w:val="28"/>
          <w:szCs w:val="28"/>
        </w:rPr>
        <w:t>»;</w:t>
      </w:r>
    </w:p>
    <w:p w14:paraId="64E27D1E" w14:textId="77777777" w:rsidR="00384582" w:rsidRPr="00384582" w:rsidRDefault="00384582" w:rsidP="0058613D">
      <w:pPr>
        <w:numPr>
          <w:ilvl w:val="0"/>
          <w:numId w:val="10"/>
        </w:numPr>
        <w:spacing w:after="160" w:line="360" w:lineRule="auto"/>
        <w:ind w:left="0" w:firstLine="65"/>
        <w:contextualSpacing/>
        <w:jc w:val="both"/>
        <w:rPr>
          <w:rFonts w:eastAsia="Calibri"/>
          <w:color w:val="000000"/>
          <w:sz w:val="28"/>
          <w:szCs w:val="28"/>
        </w:rPr>
      </w:pPr>
      <w:r w:rsidRPr="00384582">
        <w:rPr>
          <w:sz w:val="28"/>
          <w:szCs w:val="28"/>
        </w:rPr>
        <w:t xml:space="preserve">«Средства коммерческого учета электрической энергии (мощности) 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w:r w:rsidRPr="00384582">
        <w:rPr>
          <w:sz w:val="28"/>
          <w:szCs w:val="28"/>
        </w:rPr>
        <w:t>»;</w:t>
      </w:r>
    </w:p>
    <w:p w14:paraId="5FE6E16E" w14:textId="77777777" w:rsidR="00384582" w:rsidRPr="00384582" w:rsidRDefault="00384582" w:rsidP="0058613D">
      <w:pPr>
        <w:numPr>
          <w:ilvl w:val="0"/>
          <w:numId w:val="10"/>
        </w:numPr>
        <w:spacing w:after="160" w:line="360" w:lineRule="auto"/>
        <w:ind w:left="0" w:firstLine="65"/>
        <w:contextualSpacing/>
        <w:jc w:val="both"/>
        <w:rPr>
          <w:color w:val="000000"/>
          <w:sz w:val="28"/>
          <w:szCs w:val="28"/>
        </w:rPr>
      </w:pPr>
      <w:r w:rsidRPr="00384582">
        <w:rPr>
          <w:sz w:val="28"/>
          <w:szCs w:val="28"/>
        </w:rPr>
        <w:t xml:space="preserve">«Средства коммерческого учета электрической энергии (мощности) 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sz w:val="28"/>
          <w:szCs w:val="28"/>
        </w:rPr>
        <w:t>»;</w:t>
      </w:r>
    </w:p>
    <w:p w14:paraId="37632AA1" w14:textId="77777777" w:rsidR="00384582" w:rsidRPr="00384582" w:rsidRDefault="00384582" w:rsidP="0058613D">
      <w:pPr>
        <w:numPr>
          <w:ilvl w:val="0"/>
          <w:numId w:val="10"/>
        </w:numPr>
        <w:spacing w:after="160" w:line="360" w:lineRule="auto"/>
        <w:ind w:left="0" w:firstLine="65"/>
        <w:contextualSpacing/>
        <w:jc w:val="both"/>
        <w:rPr>
          <w:color w:val="000000"/>
          <w:sz w:val="28"/>
          <w:szCs w:val="28"/>
        </w:rPr>
      </w:pPr>
      <w:r w:rsidRPr="00384582">
        <w:rPr>
          <w:sz w:val="28"/>
          <w:szCs w:val="28"/>
        </w:rPr>
        <w:t xml:space="preserve">«Средства коммерческого учета электрической энергии (мощности) 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w:r w:rsidRPr="00384582">
        <w:rPr>
          <w:color w:val="000000"/>
          <w:sz w:val="28"/>
          <w:szCs w:val="28"/>
        </w:rPr>
        <w:t>»;</w:t>
      </w:r>
    </w:p>
    <w:p w14:paraId="72672B04" w14:textId="77777777" w:rsidR="00384582" w:rsidRPr="00384582" w:rsidRDefault="00384582" w:rsidP="0058613D">
      <w:pPr>
        <w:numPr>
          <w:ilvl w:val="0"/>
          <w:numId w:val="10"/>
        </w:numPr>
        <w:spacing w:after="160" w:line="360" w:lineRule="auto"/>
        <w:ind w:left="0" w:firstLine="65"/>
        <w:contextualSpacing/>
        <w:jc w:val="both"/>
        <w:rPr>
          <w:color w:val="000000"/>
          <w:sz w:val="28"/>
          <w:szCs w:val="28"/>
        </w:rPr>
      </w:pPr>
      <w:r w:rsidRPr="00384582">
        <w:rPr>
          <w:sz w:val="28"/>
          <w:szCs w:val="28"/>
        </w:rPr>
        <w:lastRenderedPageBreak/>
        <w:t xml:space="preserve">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w:r w:rsidRPr="00384582">
        <w:rPr>
          <w:color w:val="000000"/>
          <w:sz w:val="28"/>
          <w:szCs w:val="28"/>
        </w:rPr>
        <w:t>»;</w:t>
      </w:r>
    </w:p>
    <w:p w14:paraId="7AEA320F" w14:textId="77777777" w:rsidR="00384582" w:rsidRPr="00384582" w:rsidRDefault="00384582" w:rsidP="0058613D">
      <w:pPr>
        <w:numPr>
          <w:ilvl w:val="0"/>
          <w:numId w:val="10"/>
        </w:numPr>
        <w:spacing w:after="160" w:line="360" w:lineRule="auto"/>
        <w:ind w:left="0" w:firstLine="65"/>
        <w:contextualSpacing/>
        <w:jc w:val="both"/>
        <w:rPr>
          <w:color w:val="000000"/>
          <w:sz w:val="28"/>
          <w:szCs w:val="28"/>
        </w:rPr>
      </w:pPr>
      <w:r w:rsidRPr="00384582">
        <w:rPr>
          <w:sz w:val="28"/>
          <w:szCs w:val="28"/>
        </w:rPr>
        <w:t xml:space="preserve">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w:r w:rsidRPr="00384582">
        <w:rPr>
          <w:color w:val="000000"/>
          <w:sz w:val="28"/>
          <w:szCs w:val="28"/>
        </w:rPr>
        <w:t>»;</w:t>
      </w:r>
    </w:p>
    <w:p w14:paraId="058F622A" w14:textId="77777777" w:rsidR="00384582" w:rsidRPr="00384582" w:rsidRDefault="00384582" w:rsidP="0058613D">
      <w:pPr>
        <w:numPr>
          <w:ilvl w:val="0"/>
          <w:numId w:val="10"/>
        </w:numPr>
        <w:spacing w:after="160" w:line="360" w:lineRule="auto"/>
        <w:ind w:left="0" w:firstLine="65"/>
        <w:contextualSpacing/>
        <w:jc w:val="both"/>
        <w:rPr>
          <w:color w:val="000000"/>
          <w:sz w:val="28"/>
          <w:szCs w:val="28"/>
        </w:rPr>
      </w:pPr>
      <w:r w:rsidRPr="00384582">
        <w:rPr>
          <w:sz w:val="28"/>
          <w:szCs w:val="28"/>
        </w:rPr>
        <w:t xml:space="preserve">Средства коммерческого учета электрической энергии (мощности) трехфазные 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w:r w:rsidRPr="00384582">
        <w:rPr>
          <w:color w:val="000000"/>
          <w:sz w:val="28"/>
          <w:szCs w:val="28"/>
        </w:rPr>
        <w:t>».</w:t>
      </w:r>
    </w:p>
    <w:p w14:paraId="68B58A58" w14:textId="48376C31" w:rsidR="00384582" w:rsidRPr="00384582" w:rsidRDefault="00384582" w:rsidP="00384582">
      <w:pPr>
        <w:spacing w:line="360" w:lineRule="auto"/>
        <w:jc w:val="both"/>
        <w:rPr>
          <w:rFonts w:eastAsia="Calibri"/>
          <w:bCs/>
          <w:sz w:val="28"/>
          <w:szCs w:val="28"/>
          <w:lang w:eastAsia="en-US"/>
        </w:rPr>
      </w:pPr>
      <w:r w:rsidRPr="00384582">
        <w:rPr>
          <w:sz w:val="28"/>
          <w:szCs w:val="28"/>
        </w:rPr>
        <w:t>В постановлении РЭК Кузбасса от 31.12.2019 № 894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 (в редакции постановлений Региональной энергетической комиссии Кузбасса от 19.05.2020 № 63,от 04.08.2020 № 168, от 10.09.2020 № 207), отсутствуют вышеперечисленные стандартизированные тарифные ставки на 2020 год, учитывающие затраты сетевой организации на покрытие расходов, связанных с обеспечением средствами коммерческого учета электрической энергии (мощности).</w:t>
      </w:r>
    </w:p>
    <w:p w14:paraId="17894ECD" w14:textId="77777777" w:rsidR="00384582" w:rsidRPr="00384582" w:rsidRDefault="00384582" w:rsidP="00A46FDC">
      <w:pPr>
        <w:spacing w:line="360" w:lineRule="auto"/>
        <w:ind w:firstLine="567"/>
        <w:jc w:val="both"/>
        <w:rPr>
          <w:sz w:val="28"/>
          <w:szCs w:val="28"/>
        </w:rPr>
      </w:pPr>
      <w:r w:rsidRPr="00384582">
        <w:rPr>
          <w:rFonts w:eastAsia="Calibri"/>
          <w:bCs/>
          <w:sz w:val="28"/>
          <w:szCs w:val="28"/>
          <w:lang w:eastAsia="en-US"/>
        </w:rPr>
        <w:t>На основании п. 30 Методических указаний</w:t>
      </w:r>
      <w:r w:rsidRPr="00384582">
        <w:rPr>
          <w:sz w:val="28"/>
          <w:szCs w:val="28"/>
        </w:rPr>
        <w:t>, экспертами были рассмотрены материалы ПАО «МРСК Сибири» - «Кузбассэнерго – РЭС» и АО «Оборонэнерго», направленные письмами от ПАО «МРСК Сибири» - «Кузбассэнерго – РЭС»: от 06.08.2020 № 1.4/01/6823-исх (вх. 3465 от 07.08.2020), от 25.08.2020 № 1.4/01/7421-исх (вх. 3816 от 25.08.2020), от 20.08.2020 № 1.4/01/7303-исх (вх. 3771 от 21.08.2020), от 19.08.2020 № 1.4/01/7210-исх (вх. 3730 от 19.08.2020), от 26.08.2020 № 1.4/01/7490-исх (вх. 3841 от 26.08.2020); от АО «Оборонэнерго» от 06.08.2020 № ЗБК/030/2852 (вх. 3456 от 07.08.2020), от 04.09.2020 № ЗБК/030/3255 (вх. 4022 от 04.09.2020).</w:t>
      </w:r>
    </w:p>
    <w:p w14:paraId="09A0D97B" w14:textId="77777777" w:rsidR="00384582" w:rsidRPr="00384582" w:rsidRDefault="00384582" w:rsidP="00384582">
      <w:pPr>
        <w:spacing w:line="360" w:lineRule="auto"/>
        <w:jc w:val="both"/>
        <w:rPr>
          <w:sz w:val="28"/>
          <w:szCs w:val="28"/>
        </w:rPr>
      </w:pPr>
      <w:r w:rsidRPr="00384582">
        <w:rPr>
          <w:sz w:val="28"/>
          <w:szCs w:val="28"/>
        </w:rPr>
        <w:t>В таблице 1 представлены предложения предприятий по стандартизированным тарифным ставкам на обеспечение средствами коммерческого учета электрической энергии (мощности).</w:t>
      </w:r>
    </w:p>
    <w:p w14:paraId="7AC3F056" w14:textId="77777777" w:rsidR="00384582" w:rsidRPr="00384582" w:rsidRDefault="00384582" w:rsidP="00384582">
      <w:pPr>
        <w:spacing w:line="360" w:lineRule="auto"/>
        <w:jc w:val="right"/>
        <w:rPr>
          <w:sz w:val="28"/>
          <w:szCs w:val="28"/>
        </w:rPr>
      </w:pPr>
      <w:r w:rsidRPr="00384582">
        <w:rPr>
          <w:sz w:val="28"/>
          <w:szCs w:val="28"/>
        </w:rPr>
        <w:t>Таблица 1</w:t>
      </w:r>
    </w:p>
    <w:p w14:paraId="49E81D56" w14:textId="77777777" w:rsidR="00384582" w:rsidRPr="00384582" w:rsidRDefault="00384582" w:rsidP="00384582">
      <w:pPr>
        <w:spacing w:after="120"/>
        <w:jc w:val="center"/>
        <w:rPr>
          <w:sz w:val="28"/>
          <w:szCs w:val="28"/>
        </w:rPr>
      </w:pPr>
      <w:r w:rsidRPr="00384582">
        <w:rPr>
          <w:sz w:val="28"/>
          <w:szCs w:val="28"/>
        </w:rPr>
        <w:t>Предложения предприятий по стандартизированным тарифным ставкам на обеспечение средствами коммерческого учета электрической энергии (мощности)</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504"/>
        <w:gridCol w:w="2552"/>
        <w:gridCol w:w="1917"/>
        <w:gridCol w:w="1829"/>
      </w:tblGrid>
      <w:tr w:rsidR="00384582" w:rsidRPr="00384582" w14:paraId="3C550490" w14:textId="77777777" w:rsidTr="00384582">
        <w:trPr>
          <w:trHeight w:val="70"/>
          <w:jc w:val="center"/>
        </w:trPr>
        <w:tc>
          <w:tcPr>
            <w:tcW w:w="893" w:type="dxa"/>
            <w:vMerge w:val="restart"/>
            <w:shd w:val="clear" w:color="auto" w:fill="auto"/>
            <w:tcMar>
              <w:left w:w="57" w:type="dxa"/>
              <w:right w:w="57" w:type="dxa"/>
            </w:tcMar>
            <w:vAlign w:val="center"/>
          </w:tcPr>
          <w:p w14:paraId="68BA3D16" w14:textId="77777777" w:rsidR="00384582" w:rsidRPr="00384582" w:rsidRDefault="00384582" w:rsidP="00384582">
            <w:pPr>
              <w:jc w:val="center"/>
              <w:rPr>
                <w:color w:val="000000"/>
              </w:rPr>
            </w:pPr>
            <w:r w:rsidRPr="00384582">
              <w:rPr>
                <w:color w:val="000000"/>
              </w:rPr>
              <w:lastRenderedPageBreak/>
              <w:t>№ ставки</w:t>
            </w:r>
          </w:p>
        </w:tc>
        <w:tc>
          <w:tcPr>
            <w:tcW w:w="2504" w:type="dxa"/>
            <w:vMerge w:val="restart"/>
            <w:tcMar>
              <w:left w:w="57" w:type="dxa"/>
              <w:right w:w="57" w:type="dxa"/>
            </w:tcMar>
            <w:vAlign w:val="center"/>
          </w:tcPr>
          <w:p w14:paraId="4BC674D2" w14:textId="77777777" w:rsidR="00384582" w:rsidRPr="00384582" w:rsidRDefault="00384582" w:rsidP="00384582">
            <w:pPr>
              <w:jc w:val="center"/>
              <w:rPr>
                <w:color w:val="000000"/>
              </w:rPr>
            </w:pPr>
            <w:r w:rsidRPr="00384582">
              <w:rPr>
                <w:color w:val="000000"/>
              </w:rPr>
              <w:t>Наименование</w:t>
            </w:r>
          </w:p>
        </w:tc>
        <w:tc>
          <w:tcPr>
            <w:tcW w:w="2552" w:type="dxa"/>
            <w:vMerge w:val="restart"/>
            <w:shd w:val="clear" w:color="auto" w:fill="auto"/>
            <w:tcMar>
              <w:left w:w="57" w:type="dxa"/>
              <w:right w:w="57" w:type="dxa"/>
            </w:tcMar>
            <w:vAlign w:val="center"/>
          </w:tcPr>
          <w:p w14:paraId="177C717C" w14:textId="77777777" w:rsidR="00384582" w:rsidRPr="00384582" w:rsidRDefault="00384582" w:rsidP="00384582">
            <w:pPr>
              <w:jc w:val="center"/>
              <w:rPr>
                <w:color w:val="000000"/>
              </w:rPr>
            </w:pPr>
            <w:r w:rsidRPr="00384582">
              <w:rPr>
                <w:color w:val="000000"/>
              </w:rPr>
              <w:t>Обозначение (идентификатор) ставки</w:t>
            </w:r>
          </w:p>
        </w:tc>
        <w:tc>
          <w:tcPr>
            <w:tcW w:w="3746" w:type="dxa"/>
            <w:gridSpan w:val="2"/>
            <w:shd w:val="clear" w:color="auto" w:fill="auto"/>
            <w:tcMar>
              <w:left w:w="57" w:type="dxa"/>
              <w:right w:w="57" w:type="dxa"/>
            </w:tcMar>
            <w:vAlign w:val="center"/>
          </w:tcPr>
          <w:p w14:paraId="1C1A69AE" w14:textId="77777777" w:rsidR="00384582" w:rsidRPr="00384582" w:rsidRDefault="00384582" w:rsidP="00384582">
            <w:pPr>
              <w:jc w:val="center"/>
              <w:rPr>
                <w:color w:val="000000"/>
              </w:rPr>
            </w:pPr>
            <w:r w:rsidRPr="00384582">
              <w:rPr>
                <w:color w:val="000000"/>
              </w:rPr>
              <w:t>Предложение ТСО</w:t>
            </w:r>
          </w:p>
        </w:tc>
      </w:tr>
      <w:tr w:rsidR="00384582" w:rsidRPr="00384582" w14:paraId="60F63FDC" w14:textId="77777777" w:rsidTr="00384582">
        <w:trPr>
          <w:trHeight w:val="562"/>
          <w:jc w:val="center"/>
        </w:trPr>
        <w:tc>
          <w:tcPr>
            <w:tcW w:w="893" w:type="dxa"/>
            <w:vMerge/>
            <w:shd w:val="clear" w:color="auto" w:fill="auto"/>
            <w:tcMar>
              <w:left w:w="57" w:type="dxa"/>
              <w:right w:w="57" w:type="dxa"/>
            </w:tcMar>
            <w:vAlign w:val="center"/>
            <w:hideMark/>
          </w:tcPr>
          <w:p w14:paraId="249CE5AD" w14:textId="77777777" w:rsidR="00384582" w:rsidRPr="00384582" w:rsidRDefault="00384582" w:rsidP="00384582">
            <w:pPr>
              <w:jc w:val="center"/>
              <w:rPr>
                <w:color w:val="000000"/>
              </w:rPr>
            </w:pPr>
          </w:p>
        </w:tc>
        <w:tc>
          <w:tcPr>
            <w:tcW w:w="2504" w:type="dxa"/>
            <w:vMerge/>
            <w:tcMar>
              <w:left w:w="57" w:type="dxa"/>
              <w:right w:w="57" w:type="dxa"/>
            </w:tcMar>
            <w:vAlign w:val="center"/>
          </w:tcPr>
          <w:p w14:paraId="3223DDC3" w14:textId="77777777" w:rsidR="00384582" w:rsidRPr="00384582" w:rsidRDefault="00384582" w:rsidP="00384582">
            <w:pPr>
              <w:jc w:val="center"/>
              <w:rPr>
                <w:color w:val="000000"/>
              </w:rPr>
            </w:pPr>
          </w:p>
        </w:tc>
        <w:tc>
          <w:tcPr>
            <w:tcW w:w="2552" w:type="dxa"/>
            <w:vMerge/>
            <w:shd w:val="clear" w:color="auto" w:fill="auto"/>
            <w:tcMar>
              <w:left w:w="57" w:type="dxa"/>
              <w:right w:w="57" w:type="dxa"/>
            </w:tcMar>
            <w:vAlign w:val="center"/>
            <w:hideMark/>
          </w:tcPr>
          <w:p w14:paraId="24FF595C" w14:textId="77777777" w:rsidR="00384582" w:rsidRPr="00384582" w:rsidRDefault="00384582" w:rsidP="00384582">
            <w:pPr>
              <w:jc w:val="center"/>
              <w:rPr>
                <w:color w:val="000000"/>
              </w:rPr>
            </w:pPr>
          </w:p>
        </w:tc>
        <w:tc>
          <w:tcPr>
            <w:tcW w:w="1917" w:type="dxa"/>
            <w:shd w:val="clear" w:color="auto" w:fill="auto"/>
            <w:tcMar>
              <w:left w:w="57" w:type="dxa"/>
              <w:right w:w="57" w:type="dxa"/>
            </w:tcMar>
            <w:vAlign w:val="center"/>
            <w:hideMark/>
          </w:tcPr>
          <w:p w14:paraId="7313D7E4" w14:textId="77777777" w:rsidR="00384582" w:rsidRPr="00384582" w:rsidRDefault="00384582" w:rsidP="00384582">
            <w:pPr>
              <w:jc w:val="center"/>
              <w:rPr>
                <w:color w:val="000000"/>
              </w:rPr>
            </w:pPr>
            <w:r w:rsidRPr="00384582">
              <w:rPr>
                <w:color w:val="000000"/>
              </w:rPr>
              <w:t>АО «Оборонэнерго»</w:t>
            </w:r>
          </w:p>
        </w:tc>
        <w:tc>
          <w:tcPr>
            <w:tcW w:w="1829" w:type="dxa"/>
            <w:tcMar>
              <w:left w:w="57" w:type="dxa"/>
              <w:right w:w="57" w:type="dxa"/>
            </w:tcMar>
            <w:vAlign w:val="center"/>
          </w:tcPr>
          <w:p w14:paraId="5B4E2BE1" w14:textId="77777777" w:rsidR="00384582" w:rsidRPr="00384582" w:rsidRDefault="00384582" w:rsidP="00384582">
            <w:pPr>
              <w:jc w:val="center"/>
              <w:rPr>
                <w:color w:val="000000"/>
              </w:rPr>
            </w:pPr>
            <w:r w:rsidRPr="00384582">
              <w:rPr>
                <w:color w:val="000000"/>
              </w:rPr>
              <w:t>ПАО «МРСК Сибири» - «Кузбассэнерго – РЭС»</w:t>
            </w:r>
          </w:p>
        </w:tc>
      </w:tr>
      <w:tr w:rsidR="00384582" w:rsidRPr="00384582" w14:paraId="6CC32635" w14:textId="77777777" w:rsidTr="00384582">
        <w:trPr>
          <w:trHeight w:val="562"/>
          <w:jc w:val="center"/>
        </w:trPr>
        <w:tc>
          <w:tcPr>
            <w:tcW w:w="893" w:type="dxa"/>
            <w:vMerge/>
            <w:tcBorders>
              <w:bottom w:val="single" w:sz="4" w:space="0" w:color="auto"/>
            </w:tcBorders>
            <w:shd w:val="clear" w:color="auto" w:fill="auto"/>
            <w:tcMar>
              <w:left w:w="57" w:type="dxa"/>
              <w:right w:w="57" w:type="dxa"/>
            </w:tcMar>
            <w:vAlign w:val="center"/>
          </w:tcPr>
          <w:p w14:paraId="61FCD50E" w14:textId="77777777" w:rsidR="00384582" w:rsidRPr="00384582" w:rsidRDefault="00384582" w:rsidP="00384582">
            <w:pPr>
              <w:jc w:val="center"/>
              <w:rPr>
                <w:color w:val="000000"/>
              </w:rPr>
            </w:pPr>
          </w:p>
        </w:tc>
        <w:tc>
          <w:tcPr>
            <w:tcW w:w="2504" w:type="dxa"/>
            <w:vMerge/>
            <w:tcBorders>
              <w:bottom w:val="single" w:sz="4" w:space="0" w:color="auto"/>
            </w:tcBorders>
            <w:tcMar>
              <w:left w:w="57" w:type="dxa"/>
              <w:right w:w="57" w:type="dxa"/>
            </w:tcMar>
            <w:vAlign w:val="center"/>
          </w:tcPr>
          <w:p w14:paraId="3B8656C6" w14:textId="77777777" w:rsidR="00384582" w:rsidRPr="00384582" w:rsidRDefault="00384582" w:rsidP="00384582">
            <w:pPr>
              <w:jc w:val="center"/>
              <w:rPr>
                <w:color w:val="000000"/>
              </w:rPr>
            </w:pPr>
          </w:p>
        </w:tc>
        <w:tc>
          <w:tcPr>
            <w:tcW w:w="2552" w:type="dxa"/>
            <w:vMerge/>
            <w:tcBorders>
              <w:bottom w:val="single" w:sz="4" w:space="0" w:color="auto"/>
            </w:tcBorders>
            <w:shd w:val="clear" w:color="auto" w:fill="auto"/>
            <w:tcMar>
              <w:left w:w="57" w:type="dxa"/>
              <w:right w:w="57" w:type="dxa"/>
            </w:tcMar>
            <w:vAlign w:val="center"/>
          </w:tcPr>
          <w:p w14:paraId="2BBBB7DB" w14:textId="77777777" w:rsidR="00384582" w:rsidRPr="00384582" w:rsidRDefault="00384582" w:rsidP="00384582">
            <w:pPr>
              <w:jc w:val="center"/>
              <w:rPr>
                <w:color w:val="000000"/>
              </w:rPr>
            </w:pPr>
          </w:p>
        </w:tc>
        <w:tc>
          <w:tcPr>
            <w:tcW w:w="1917" w:type="dxa"/>
            <w:tcBorders>
              <w:bottom w:val="single" w:sz="4" w:space="0" w:color="auto"/>
            </w:tcBorders>
            <w:shd w:val="clear" w:color="auto" w:fill="auto"/>
            <w:tcMar>
              <w:left w:w="57" w:type="dxa"/>
              <w:right w:w="57" w:type="dxa"/>
            </w:tcMar>
            <w:vAlign w:val="center"/>
          </w:tcPr>
          <w:p w14:paraId="5B8922CD" w14:textId="77777777" w:rsidR="00384582" w:rsidRPr="00384582" w:rsidRDefault="00384582" w:rsidP="00384582">
            <w:pPr>
              <w:jc w:val="center"/>
              <w:rPr>
                <w:color w:val="000000"/>
              </w:rPr>
            </w:pPr>
            <w:r w:rsidRPr="00384582">
              <w:rPr>
                <w:color w:val="000000"/>
              </w:rPr>
              <w:t>руб./ 1 точку учета</w:t>
            </w:r>
          </w:p>
        </w:tc>
        <w:tc>
          <w:tcPr>
            <w:tcW w:w="1829" w:type="dxa"/>
            <w:tcBorders>
              <w:bottom w:val="single" w:sz="4" w:space="0" w:color="auto"/>
            </w:tcBorders>
            <w:tcMar>
              <w:left w:w="57" w:type="dxa"/>
              <w:right w:w="57" w:type="dxa"/>
            </w:tcMar>
            <w:vAlign w:val="center"/>
          </w:tcPr>
          <w:p w14:paraId="3708EEEF" w14:textId="77777777" w:rsidR="00384582" w:rsidRPr="00384582" w:rsidRDefault="00384582" w:rsidP="00384582">
            <w:pPr>
              <w:jc w:val="center"/>
              <w:rPr>
                <w:color w:val="000000"/>
              </w:rPr>
            </w:pPr>
            <w:r w:rsidRPr="00384582">
              <w:rPr>
                <w:color w:val="000000"/>
              </w:rPr>
              <w:t>руб./ 1 точку учета</w:t>
            </w:r>
          </w:p>
        </w:tc>
      </w:tr>
      <w:tr w:rsidR="00384582" w:rsidRPr="00384582" w14:paraId="59BCE447" w14:textId="77777777" w:rsidTr="00384582">
        <w:trPr>
          <w:trHeight w:val="822"/>
          <w:jc w:val="center"/>
        </w:trPr>
        <w:tc>
          <w:tcPr>
            <w:tcW w:w="893"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59DA1DD"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8.1.1</m:t>
                    </m:r>
                  </m:sub>
                </m:sSub>
              </m:oMath>
            </m:oMathPara>
          </w:p>
        </w:tc>
        <w:tc>
          <w:tcPr>
            <w:tcW w:w="250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575042" w14:textId="77777777" w:rsidR="00384582" w:rsidRPr="00384582" w:rsidRDefault="00384582" w:rsidP="00384582">
            <w:pPr>
              <w:rPr>
                <w:rFonts w:eastAsia="Calibri"/>
                <w:iCs/>
                <w:color w:val="000000"/>
                <w:sz w:val="28"/>
                <w:szCs w:val="28"/>
              </w:rPr>
            </w:pPr>
            <w:r w:rsidRPr="00384582">
              <w:rPr>
                <w:color w:val="000000"/>
              </w:rPr>
              <w:t>средства коммерческого учета электрической энергии (мощности) однофазные прямого включения</w:t>
            </w:r>
          </w:p>
        </w:tc>
        <w:tc>
          <w:tcPr>
            <w:tcW w:w="255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FAEDDED" w14:textId="77777777" w:rsidR="00384582" w:rsidRPr="00384582" w:rsidRDefault="00BF0E58" w:rsidP="00384582">
            <w:pPr>
              <w:rPr>
                <w:color w:val="000000"/>
              </w:rPr>
            </w:pPr>
            <m:oMathPara>
              <m:oMathParaPr>
                <m:jc m:val="left"/>
              </m:oMathParaP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m:oMathPara>
          </w:p>
        </w:tc>
        <w:tc>
          <w:tcPr>
            <w:tcW w:w="19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84A0CB" w14:textId="77777777" w:rsidR="00384582" w:rsidRPr="00384582" w:rsidRDefault="00384582" w:rsidP="00384582">
            <w:pPr>
              <w:jc w:val="center"/>
              <w:rPr>
                <w:color w:val="000000"/>
              </w:rPr>
            </w:pPr>
            <w:r w:rsidRPr="00384582">
              <w:rPr>
                <w:rFonts w:eastAsia="Calibri"/>
                <w:color w:val="000000"/>
                <w:lang w:eastAsia="en-US"/>
              </w:rPr>
              <w:t>27 242,45</w:t>
            </w:r>
          </w:p>
        </w:tc>
        <w:tc>
          <w:tcPr>
            <w:tcW w:w="182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196177" w14:textId="77777777" w:rsidR="00384582" w:rsidRPr="00384582" w:rsidRDefault="00384582" w:rsidP="00384582">
            <w:pPr>
              <w:jc w:val="center"/>
              <w:rPr>
                <w:color w:val="000000"/>
              </w:rPr>
            </w:pPr>
            <w:r w:rsidRPr="00384582">
              <w:rPr>
                <w:color w:val="000000"/>
              </w:rPr>
              <w:t>-</w:t>
            </w:r>
          </w:p>
        </w:tc>
      </w:tr>
      <w:tr w:rsidR="00384582" w:rsidRPr="00384582" w14:paraId="6C00A616" w14:textId="77777777" w:rsidTr="00384582">
        <w:trPr>
          <w:trHeight w:val="687"/>
          <w:jc w:val="center"/>
        </w:trPr>
        <w:tc>
          <w:tcPr>
            <w:tcW w:w="89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8E4DA9" w14:textId="77777777" w:rsidR="00384582" w:rsidRPr="00384582" w:rsidRDefault="00384582" w:rsidP="00384582">
            <w:pPr>
              <w:rPr>
                <w:color w:val="000000"/>
              </w:rPr>
            </w:pPr>
          </w:p>
        </w:tc>
        <w:tc>
          <w:tcPr>
            <w:tcW w:w="250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462C60" w14:textId="77777777" w:rsidR="00384582" w:rsidRPr="00384582" w:rsidRDefault="00384582" w:rsidP="00384582">
            <w:pPr>
              <w:rPr>
                <w:rFonts w:eastAsia="Calibri"/>
                <w:iCs/>
                <w:color w:val="000000"/>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32152DD" w14:textId="77777777" w:rsidR="00384582" w:rsidRPr="00384582" w:rsidRDefault="00BF0E58" w:rsidP="00384582">
            <m:oMathPara>
              <m:oMathParaPr>
                <m:jc m:val="left"/>
              </m:oMathParaP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m:oMathPara>
          </w:p>
        </w:tc>
        <w:tc>
          <w:tcPr>
            <w:tcW w:w="19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74C904" w14:textId="77777777" w:rsidR="00384582" w:rsidRPr="00384582" w:rsidRDefault="00384582" w:rsidP="00384582">
            <w:pPr>
              <w:jc w:val="center"/>
              <w:rPr>
                <w:color w:val="000000"/>
              </w:rPr>
            </w:pPr>
            <w:r w:rsidRPr="00384582">
              <w:rPr>
                <w:rFonts w:eastAsia="Calibri"/>
                <w:color w:val="000000"/>
                <w:lang w:eastAsia="en-US"/>
              </w:rPr>
              <w:t>-</w:t>
            </w:r>
          </w:p>
        </w:tc>
        <w:tc>
          <w:tcPr>
            <w:tcW w:w="182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508B66" w14:textId="77777777" w:rsidR="00384582" w:rsidRPr="00384582" w:rsidRDefault="00384582" w:rsidP="00384582">
            <w:pPr>
              <w:jc w:val="center"/>
              <w:rPr>
                <w:color w:val="000000"/>
              </w:rPr>
            </w:pPr>
            <w:r w:rsidRPr="00384582">
              <w:rPr>
                <w:color w:val="000000"/>
              </w:rPr>
              <w:t>29 068,94</w:t>
            </w:r>
          </w:p>
        </w:tc>
      </w:tr>
      <w:tr w:rsidR="00384582" w:rsidRPr="00384582" w14:paraId="3EC45917" w14:textId="77777777" w:rsidTr="00384582">
        <w:trPr>
          <w:trHeight w:val="569"/>
          <w:jc w:val="center"/>
        </w:trPr>
        <w:tc>
          <w:tcPr>
            <w:tcW w:w="893" w:type="dxa"/>
            <w:vMerge w:val="restart"/>
            <w:tcBorders>
              <w:top w:val="single" w:sz="4" w:space="0" w:color="auto"/>
            </w:tcBorders>
            <w:shd w:val="clear" w:color="auto" w:fill="auto"/>
            <w:tcMar>
              <w:left w:w="57" w:type="dxa"/>
              <w:right w:w="57" w:type="dxa"/>
            </w:tcMar>
            <w:vAlign w:val="center"/>
            <w:hideMark/>
          </w:tcPr>
          <w:p w14:paraId="6FF0989E"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8.2.1</m:t>
                    </m:r>
                  </m:sub>
                </m:sSub>
              </m:oMath>
            </m:oMathPara>
          </w:p>
        </w:tc>
        <w:tc>
          <w:tcPr>
            <w:tcW w:w="2504" w:type="dxa"/>
            <w:vMerge w:val="restart"/>
            <w:tcBorders>
              <w:top w:val="single" w:sz="4" w:space="0" w:color="auto"/>
            </w:tcBorders>
            <w:tcMar>
              <w:left w:w="57" w:type="dxa"/>
              <w:right w:w="57" w:type="dxa"/>
            </w:tcMar>
            <w:vAlign w:val="center"/>
          </w:tcPr>
          <w:p w14:paraId="7C1BE4B3" w14:textId="77777777" w:rsidR="00384582" w:rsidRPr="00384582" w:rsidRDefault="00384582" w:rsidP="00384582">
            <w:pPr>
              <w:rPr>
                <w:rFonts w:eastAsia="Calibri"/>
                <w:color w:val="000000"/>
                <w:sz w:val="28"/>
                <w:szCs w:val="28"/>
              </w:rPr>
            </w:pPr>
            <w:r w:rsidRPr="00384582">
              <w:rPr>
                <w:color w:val="000000"/>
              </w:rPr>
              <w:t>средства коммерческого учета электрической энергии (мощности) трехфазные прямого включения</w:t>
            </w:r>
          </w:p>
        </w:tc>
        <w:tc>
          <w:tcPr>
            <w:tcW w:w="2552" w:type="dxa"/>
            <w:tcBorders>
              <w:top w:val="single" w:sz="4" w:space="0" w:color="auto"/>
            </w:tcBorders>
            <w:shd w:val="clear" w:color="auto" w:fill="auto"/>
            <w:tcMar>
              <w:left w:w="57" w:type="dxa"/>
              <w:right w:w="57" w:type="dxa"/>
            </w:tcMar>
            <w:vAlign w:val="center"/>
            <w:hideMark/>
          </w:tcPr>
          <w:p w14:paraId="5521983E"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m:oMathPara>
          </w:p>
        </w:tc>
        <w:tc>
          <w:tcPr>
            <w:tcW w:w="1917" w:type="dxa"/>
            <w:tcBorders>
              <w:top w:val="single" w:sz="4" w:space="0" w:color="auto"/>
            </w:tcBorders>
            <w:shd w:val="clear" w:color="auto" w:fill="auto"/>
            <w:tcMar>
              <w:left w:w="57" w:type="dxa"/>
              <w:right w:w="57" w:type="dxa"/>
            </w:tcMar>
            <w:vAlign w:val="center"/>
            <w:hideMark/>
          </w:tcPr>
          <w:p w14:paraId="04DA6E0D" w14:textId="77777777" w:rsidR="00384582" w:rsidRPr="00384582" w:rsidRDefault="00384582" w:rsidP="00384582">
            <w:pPr>
              <w:jc w:val="center"/>
              <w:rPr>
                <w:color w:val="000000"/>
              </w:rPr>
            </w:pPr>
            <w:r w:rsidRPr="00384582">
              <w:rPr>
                <w:color w:val="000000"/>
              </w:rPr>
              <w:t>35 929,25</w:t>
            </w:r>
          </w:p>
        </w:tc>
        <w:tc>
          <w:tcPr>
            <w:tcW w:w="1829" w:type="dxa"/>
            <w:tcBorders>
              <w:top w:val="single" w:sz="4" w:space="0" w:color="auto"/>
            </w:tcBorders>
            <w:tcMar>
              <w:left w:w="57" w:type="dxa"/>
              <w:right w:w="57" w:type="dxa"/>
            </w:tcMar>
            <w:vAlign w:val="center"/>
          </w:tcPr>
          <w:p w14:paraId="4ABC8EF0" w14:textId="77777777" w:rsidR="00384582" w:rsidRPr="00384582" w:rsidRDefault="00384582" w:rsidP="00384582">
            <w:pPr>
              <w:jc w:val="center"/>
              <w:rPr>
                <w:color w:val="000000"/>
              </w:rPr>
            </w:pPr>
            <w:r w:rsidRPr="00384582">
              <w:rPr>
                <w:color w:val="000000"/>
              </w:rPr>
              <w:t>43 537,26</w:t>
            </w:r>
          </w:p>
        </w:tc>
      </w:tr>
      <w:tr w:rsidR="00384582" w:rsidRPr="00384582" w14:paraId="106E125F" w14:textId="77777777" w:rsidTr="00384582">
        <w:trPr>
          <w:trHeight w:val="20"/>
          <w:jc w:val="center"/>
        </w:trPr>
        <w:tc>
          <w:tcPr>
            <w:tcW w:w="893" w:type="dxa"/>
            <w:vMerge/>
            <w:tcMar>
              <w:left w:w="57" w:type="dxa"/>
              <w:right w:w="57" w:type="dxa"/>
            </w:tcMar>
            <w:vAlign w:val="center"/>
            <w:hideMark/>
          </w:tcPr>
          <w:p w14:paraId="0D9AA146" w14:textId="77777777" w:rsidR="00384582" w:rsidRPr="00384582" w:rsidRDefault="00384582" w:rsidP="00384582">
            <w:pPr>
              <w:rPr>
                <w:color w:val="000000"/>
              </w:rPr>
            </w:pPr>
          </w:p>
        </w:tc>
        <w:tc>
          <w:tcPr>
            <w:tcW w:w="2504" w:type="dxa"/>
            <w:vMerge/>
            <w:tcMar>
              <w:left w:w="57" w:type="dxa"/>
              <w:right w:w="57" w:type="dxa"/>
            </w:tcMar>
            <w:vAlign w:val="center"/>
          </w:tcPr>
          <w:p w14:paraId="0029ACB6" w14:textId="77777777" w:rsidR="00384582" w:rsidRPr="00384582" w:rsidRDefault="00384582" w:rsidP="00384582">
            <w:pPr>
              <w:rPr>
                <w:rFonts w:eastAsia="Calibri"/>
                <w:color w:val="000000"/>
                <w:sz w:val="28"/>
                <w:szCs w:val="28"/>
              </w:rPr>
            </w:pPr>
          </w:p>
        </w:tc>
        <w:tc>
          <w:tcPr>
            <w:tcW w:w="2552" w:type="dxa"/>
            <w:shd w:val="clear" w:color="auto" w:fill="auto"/>
            <w:tcMar>
              <w:left w:w="57" w:type="dxa"/>
              <w:right w:w="57" w:type="dxa"/>
            </w:tcMar>
            <w:vAlign w:val="center"/>
            <w:hideMark/>
          </w:tcPr>
          <w:p w14:paraId="59D37105"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m:oMathPara>
          </w:p>
        </w:tc>
        <w:tc>
          <w:tcPr>
            <w:tcW w:w="1917" w:type="dxa"/>
            <w:shd w:val="clear" w:color="auto" w:fill="auto"/>
            <w:tcMar>
              <w:left w:w="57" w:type="dxa"/>
              <w:right w:w="57" w:type="dxa"/>
            </w:tcMar>
            <w:vAlign w:val="center"/>
            <w:hideMark/>
          </w:tcPr>
          <w:p w14:paraId="1FA3C1C9" w14:textId="77777777" w:rsidR="00384582" w:rsidRPr="00384582" w:rsidRDefault="00384582" w:rsidP="00384582">
            <w:pPr>
              <w:jc w:val="center"/>
              <w:rPr>
                <w:color w:val="000000"/>
              </w:rPr>
            </w:pPr>
            <w:r w:rsidRPr="00384582">
              <w:rPr>
                <w:color w:val="000000"/>
              </w:rPr>
              <w:t>-</w:t>
            </w:r>
          </w:p>
        </w:tc>
        <w:tc>
          <w:tcPr>
            <w:tcW w:w="1829" w:type="dxa"/>
            <w:tcMar>
              <w:left w:w="57" w:type="dxa"/>
              <w:right w:w="57" w:type="dxa"/>
            </w:tcMar>
            <w:vAlign w:val="center"/>
          </w:tcPr>
          <w:p w14:paraId="684DEC45" w14:textId="77777777" w:rsidR="00384582" w:rsidRPr="00384582" w:rsidRDefault="00384582" w:rsidP="00384582">
            <w:pPr>
              <w:jc w:val="center"/>
              <w:rPr>
                <w:color w:val="000000"/>
              </w:rPr>
            </w:pPr>
            <w:r w:rsidRPr="00384582">
              <w:rPr>
                <w:color w:val="000000"/>
              </w:rPr>
              <w:t>364 514,17</w:t>
            </w:r>
          </w:p>
        </w:tc>
      </w:tr>
      <w:tr w:rsidR="00384582" w:rsidRPr="00384582" w14:paraId="701AF821" w14:textId="77777777" w:rsidTr="00384582">
        <w:trPr>
          <w:trHeight w:val="995"/>
          <w:jc w:val="center"/>
        </w:trPr>
        <w:tc>
          <w:tcPr>
            <w:tcW w:w="893" w:type="dxa"/>
            <w:vMerge w:val="restart"/>
            <w:shd w:val="clear" w:color="auto" w:fill="auto"/>
            <w:tcMar>
              <w:left w:w="57" w:type="dxa"/>
              <w:right w:w="57" w:type="dxa"/>
            </w:tcMar>
            <w:vAlign w:val="center"/>
            <w:hideMark/>
          </w:tcPr>
          <w:p w14:paraId="69C3914A"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8.2.2</m:t>
                    </m:r>
                  </m:sub>
                </m:sSub>
              </m:oMath>
            </m:oMathPara>
          </w:p>
        </w:tc>
        <w:tc>
          <w:tcPr>
            <w:tcW w:w="2504" w:type="dxa"/>
            <w:vMerge w:val="restart"/>
            <w:tcMar>
              <w:left w:w="57" w:type="dxa"/>
              <w:right w:w="57" w:type="dxa"/>
            </w:tcMar>
            <w:vAlign w:val="center"/>
          </w:tcPr>
          <w:p w14:paraId="0EA9A85D" w14:textId="77777777" w:rsidR="00384582" w:rsidRPr="00384582" w:rsidRDefault="00384582" w:rsidP="00384582">
            <w:pPr>
              <w:rPr>
                <w:rFonts w:eastAsia="Calibri"/>
                <w:color w:val="000000"/>
                <w:sz w:val="28"/>
                <w:szCs w:val="28"/>
              </w:rPr>
            </w:pPr>
            <w:r w:rsidRPr="00384582">
              <w:rPr>
                <w:color w:val="000000"/>
              </w:rPr>
              <w:t>средства коммерческого учета электрической энергии (мощности) трехфазные полукосвенного включения</w:t>
            </w:r>
          </w:p>
        </w:tc>
        <w:tc>
          <w:tcPr>
            <w:tcW w:w="2552" w:type="dxa"/>
            <w:shd w:val="clear" w:color="auto" w:fill="auto"/>
            <w:tcMar>
              <w:left w:w="57" w:type="dxa"/>
              <w:right w:w="57" w:type="dxa"/>
            </w:tcMar>
            <w:vAlign w:val="center"/>
            <w:hideMark/>
          </w:tcPr>
          <w:p w14:paraId="1DACC184"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m:oMathPara>
          </w:p>
        </w:tc>
        <w:tc>
          <w:tcPr>
            <w:tcW w:w="1917" w:type="dxa"/>
            <w:shd w:val="clear" w:color="auto" w:fill="auto"/>
            <w:tcMar>
              <w:left w:w="57" w:type="dxa"/>
              <w:right w:w="57" w:type="dxa"/>
            </w:tcMar>
            <w:vAlign w:val="center"/>
            <w:hideMark/>
          </w:tcPr>
          <w:p w14:paraId="0788B49B" w14:textId="77777777" w:rsidR="00384582" w:rsidRPr="00384582" w:rsidRDefault="00384582" w:rsidP="00384582">
            <w:pPr>
              <w:jc w:val="center"/>
              <w:rPr>
                <w:color w:val="000000"/>
              </w:rPr>
            </w:pPr>
            <w:r w:rsidRPr="00384582">
              <w:rPr>
                <w:color w:val="000000"/>
              </w:rPr>
              <w:t>36 285,65</w:t>
            </w:r>
          </w:p>
        </w:tc>
        <w:tc>
          <w:tcPr>
            <w:tcW w:w="1829" w:type="dxa"/>
            <w:tcMar>
              <w:left w:w="57" w:type="dxa"/>
              <w:right w:w="57" w:type="dxa"/>
            </w:tcMar>
            <w:vAlign w:val="center"/>
          </w:tcPr>
          <w:p w14:paraId="22855502" w14:textId="77777777" w:rsidR="00384582" w:rsidRPr="00384582" w:rsidRDefault="00384582" w:rsidP="00384582">
            <w:pPr>
              <w:jc w:val="center"/>
              <w:rPr>
                <w:color w:val="000000"/>
              </w:rPr>
            </w:pPr>
            <w:r w:rsidRPr="00384582">
              <w:rPr>
                <w:color w:val="000000"/>
              </w:rPr>
              <w:t>-</w:t>
            </w:r>
          </w:p>
        </w:tc>
      </w:tr>
      <w:tr w:rsidR="00384582" w:rsidRPr="00384582" w14:paraId="043EF597" w14:textId="77777777" w:rsidTr="00384582">
        <w:trPr>
          <w:trHeight w:val="549"/>
          <w:jc w:val="center"/>
        </w:trPr>
        <w:tc>
          <w:tcPr>
            <w:tcW w:w="893" w:type="dxa"/>
            <w:vMerge/>
            <w:tcMar>
              <w:left w:w="57" w:type="dxa"/>
              <w:right w:w="57" w:type="dxa"/>
            </w:tcMar>
            <w:vAlign w:val="center"/>
            <w:hideMark/>
          </w:tcPr>
          <w:p w14:paraId="55ADF1FD" w14:textId="77777777" w:rsidR="00384582" w:rsidRPr="00384582" w:rsidRDefault="00384582" w:rsidP="00384582">
            <w:pPr>
              <w:rPr>
                <w:color w:val="000000"/>
              </w:rPr>
            </w:pPr>
          </w:p>
        </w:tc>
        <w:tc>
          <w:tcPr>
            <w:tcW w:w="2504" w:type="dxa"/>
            <w:vMerge/>
            <w:tcMar>
              <w:left w:w="57" w:type="dxa"/>
              <w:right w:w="57" w:type="dxa"/>
            </w:tcMar>
            <w:vAlign w:val="center"/>
          </w:tcPr>
          <w:p w14:paraId="0D295540" w14:textId="77777777" w:rsidR="00384582" w:rsidRPr="00384582" w:rsidRDefault="00384582" w:rsidP="00384582">
            <w:pPr>
              <w:rPr>
                <w:rFonts w:eastAsia="Calibri"/>
                <w:color w:val="000000"/>
                <w:sz w:val="28"/>
                <w:szCs w:val="28"/>
              </w:rPr>
            </w:pPr>
          </w:p>
        </w:tc>
        <w:tc>
          <w:tcPr>
            <w:tcW w:w="2552" w:type="dxa"/>
            <w:shd w:val="clear" w:color="auto" w:fill="auto"/>
            <w:tcMar>
              <w:left w:w="57" w:type="dxa"/>
              <w:right w:w="57" w:type="dxa"/>
            </w:tcMar>
            <w:vAlign w:val="center"/>
            <w:hideMark/>
          </w:tcPr>
          <w:p w14:paraId="05B81FAB"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m:oMathPara>
          </w:p>
        </w:tc>
        <w:tc>
          <w:tcPr>
            <w:tcW w:w="1917" w:type="dxa"/>
            <w:shd w:val="clear" w:color="auto" w:fill="auto"/>
            <w:tcMar>
              <w:left w:w="57" w:type="dxa"/>
              <w:right w:w="57" w:type="dxa"/>
            </w:tcMar>
            <w:vAlign w:val="center"/>
            <w:hideMark/>
          </w:tcPr>
          <w:p w14:paraId="03A38511" w14:textId="77777777" w:rsidR="00384582" w:rsidRPr="00384582" w:rsidRDefault="00384582" w:rsidP="00384582">
            <w:pPr>
              <w:jc w:val="center"/>
              <w:rPr>
                <w:color w:val="000000"/>
              </w:rPr>
            </w:pPr>
            <w:r w:rsidRPr="00384582">
              <w:rPr>
                <w:color w:val="000000"/>
              </w:rPr>
              <w:t>-</w:t>
            </w:r>
          </w:p>
        </w:tc>
        <w:tc>
          <w:tcPr>
            <w:tcW w:w="1829" w:type="dxa"/>
            <w:tcMar>
              <w:left w:w="57" w:type="dxa"/>
              <w:right w:w="57" w:type="dxa"/>
            </w:tcMar>
            <w:vAlign w:val="center"/>
          </w:tcPr>
          <w:p w14:paraId="33349B84" w14:textId="77777777" w:rsidR="00384582" w:rsidRPr="00384582" w:rsidRDefault="00384582" w:rsidP="00384582">
            <w:pPr>
              <w:jc w:val="center"/>
              <w:rPr>
                <w:color w:val="000000"/>
              </w:rPr>
            </w:pPr>
            <w:r w:rsidRPr="00384582">
              <w:rPr>
                <w:color w:val="000000"/>
              </w:rPr>
              <w:t>147 149,81</w:t>
            </w:r>
          </w:p>
        </w:tc>
      </w:tr>
      <w:tr w:rsidR="00384582" w:rsidRPr="00384582" w14:paraId="5F90D628" w14:textId="77777777" w:rsidTr="00384582">
        <w:trPr>
          <w:trHeight w:val="20"/>
          <w:jc w:val="center"/>
        </w:trPr>
        <w:tc>
          <w:tcPr>
            <w:tcW w:w="893" w:type="dxa"/>
            <w:shd w:val="clear" w:color="auto" w:fill="auto"/>
            <w:tcMar>
              <w:left w:w="57" w:type="dxa"/>
              <w:right w:w="57" w:type="dxa"/>
            </w:tcMar>
            <w:vAlign w:val="center"/>
            <w:hideMark/>
          </w:tcPr>
          <w:p w14:paraId="7E606523"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8.2.3</m:t>
                    </m:r>
                  </m:sub>
                </m:sSub>
              </m:oMath>
            </m:oMathPara>
          </w:p>
        </w:tc>
        <w:tc>
          <w:tcPr>
            <w:tcW w:w="2504" w:type="dxa"/>
            <w:tcMar>
              <w:left w:w="57" w:type="dxa"/>
              <w:right w:w="57" w:type="dxa"/>
            </w:tcMar>
            <w:vAlign w:val="center"/>
          </w:tcPr>
          <w:p w14:paraId="5314F443" w14:textId="77777777" w:rsidR="00384582" w:rsidRPr="00384582" w:rsidRDefault="00384582" w:rsidP="00384582">
            <w:pPr>
              <w:rPr>
                <w:rFonts w:eastAsia="Calibri"/>
                <w:color w:val="000000"/>
                <w:sz w:val="28"/>
                <w:szCs w:val="28"/>
              </w:rPr>
            </w:pPr>
            <w:r w:rsidRPr="00384582">
              <w:rPr>
                <w:color w:val="000000"/>
              </w:rPr>
              <w:t>средства коммерческого учета электрической энергии (мощности) трехфазные косвенного включения</w:t>
            </w:r>
          </w:p>
        </w:tc>
        <w:tc>
          <w:tcPr>
            <w:tcW w:w="2552" w:type="dxa"/>
            <w:shd w:val="clear" w:color="auto" w:fill="auto"/>
            <w:tcMar>
              <w:left w:w="57" w:type="dxa"/>
              <w:right w:w="57" w:type="dxa"/>
            </w:tcMar>
            <w:vAlign w:val="center"/>
          </w:tcPr>
          <w:p w14:paraId="65EB949D"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m:oMathPara>
          </w:p>
        </w:tc>
        <w:tc>
          <w:tcPr>
            <w:tcW w:w="1917" w:type="dxa"/>
            <w:shd w:val="clear" w:color="auto" w:fill="auto"/>
            <w:tcMar>
              <w:left w:w="57" w:type="dxa"/>
              <w:right w:w="57" w:type="dxa"/>
            </w:tcMar>
            <w:vAlign w:val="center"/>
            <w:hideMark/>
          </w:tcPr>
          <w:p w14:paraId="19B148EB" w14:textId="77777777" w:rsidR="00384582" w:rsidRPr="00384582" w:rsidRDefault="00384582" w:rsidP="00384582">
            <w:pPr>
              <w:jc w:val="center"/>
              <w:rPr>
                <w:color w:val="000000"/>
              </w:rPr>
            </w:pPr>
            <w:r w:rsidRPr="00384582">
              <w:rPr>
                <w:color w:val="000000"/>
              </w:rPr>
              <w:t>-</w:t>
            </w:r>
          </w:p>
        </w:tc>
        <w:tc>
          <w:tcPr>
            <w:tcW w:w="1829" w:type="dxa"/>
            <w:tcMar>
              <w:left w:w="57" w:type="dxa"/>
              <w:right w:w="57" w:type="dxa"/>
            </w:tcMar>
            <w:vAlign w:val="center"/>
          </w:tcPr>
          <w:p w14:paraId="414718D7" w14:textId="77777777" w:rsidR="00384582" w:rsidRPr="00384582" w:rsidRDefault="00384582" w:rsidP="00384582">
            <w:pPr>
              <w:jc w:val="center"/>
              <w:rPr>
                <w:color w:val="000000"/>
              </w:rPr>
            </w:pPr>
            <w:r w:rsidRPr="00384582">
              <w:rPr>
                <w:color w:val="000000"/>
              </w:rPr>
              <w:t>176 865,88</w:t>
            </w:r>
          </w:p>
        </w:tc>
      </w:tr>
    </w:tbl>
    <w:p w14:paraId="5274A581" w14:textId="77777777" w:rsidR="00384582" w:rsidRPr="00384582" w:rsidRDefault="00384582" w:rsidP="00384582">
      <w:pPr>
        <w:spacing w:line="360" w:lineRule="auto"/>
        <w:jc w:val="both"/>
        <w:rPr>
          <w:sz w:val="28"/>
          <w:szCs w:val="28"/>
        </w:rPr>
      </w:pPr>
    </w:p>
    <w:p w14:paraId="5FFE320F" w14:textId="77777777" w:rsidR="00384582" w:rsidRPr="00384582" w:rsidRDefault="00384582" w:rsidP="00A46FDC">
      <w:pPr>
        <w:spacing w:line="360" w:lineRule="auto"/>
        <w:ind w:firstLine="567"/>
        <w:jc w:val="both"/>
        <w:rPr>
          <w:sz w:val="28"/>
          <w:szCs w:val="28"/>
        </w:rPr>
      </w:pPr>
      <w:r w:rsidRPr="00384582">
        <w:rPr>
          <w:sz w:val="28"/>
          <w:szCs w:val="28"/>
        </w:rPr>
        <w:t>Экспертами был произведен анализ документов, направленных ПАО «МРСК Сибири» - «Кузбассэнерго – РЭС» и АО «Оборонэнерго», а также произведен перерасчет стандартизированных ставок на основании локальных сметных расчетов, представленных ПАО «МРСК Сибири» - «Кузбассэнерго – РЭС» и АО «Оборонэнерго».</w:t>
      </w:r>
    </w:p>
    <w:p w14:paraId="35D34E61" w14:textId="77777777" w:rsidR="00384582" w:rsidRPr="00384582" w:rsidRDefault="00384582" w:rsidP="00384582">
      <w:pPr>
        <w:spacing w:line="360" w:lineRule="auto"/>
        <w:jc w:val="both"/>
        <w:rPr>
          <w:sz w:val="28"/>
          <w:szCs w:val="28"/>
        </w:rPr>
      </w:pPr>
      <w:r w:rsidRPr="00384582">
        <w:rPr>
          <w:sz w:val="28"/>
          <w:szCs w:val="28"/>
        </w:rPr>
        <w:t>Анализ документов по обоснованию размеров стандартизированных тарифных ставок:</w:t>
      </w:r>
    </w:p>
    <w:p w14:paraId="00944DAD" w14:textId="77777777" w:rsidR="00A46FDC" w:rsidRPr="00A46FDC" w:rsidRDefault="00384582" w:rsidP="0058613D">
      <w:pPr>
        <w:numPr>
          <w:ilvl w:val="0"/>
          <w:numId w:val="13"/>
        </w:numPr>
        <w:spacing w:after="160" w:line="360" w:lineRule="auto"/>
        <w:ind w:left="0" w:firstLine="709"/>
        <w:contextualSpacing/>
        <w:jc w:val="both"/>
        <w:rPr>
          <w:color w:val="000000"/>
        </w:rPr>
      </w:pPr>
      <w:r w:rsidRPr="00384582">
        <w:rPr>
          <w:sz w:val="28"/>
          <w:szCs w:val="28"/>
        </w:rPr>
        <w:t xml:space="preserve">Анализ документов по обоснованию размера стандартизированной ставки «Средства коммерческого учета электрической энергии (мощности) 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w:r w:rsidRPr="00384582">
        <w:rPr>
          <w:iCs/>
          <w:color w:val="000000"/>
          <w:sz w:val="28"/>
          <w:szCs w:val="28"/>
        </w:rPr>
        <w:t>».</w:t>
      </w:r>
    </w:p>
    <w:p w14:paraId="784D3BCA" w14:textId="2AB86F58" w:rsidR="00384582" w:rsidRPr="00A46FDC" w:rsidRDefault="00384582" w:rsidP="00A46FDC">
      <w:pPr>
        <w:spacing w:after="160" w:line="360" w:lineRule="auto"/>
        <w:ind w:firstLine="567"/>
        <w:contextualSpacing/>
        <w:jc w:val="both"/>
        <w:rPr>
          <w:color w:val="000000"/>
        </w:rPr>
      </w:pPr>
      <w:r w:rsidRPr="00A46FDC">
        <w:rPr>
          <w:sz w:val="28"/>
          <w:szCs w:val="28"/>
        </w:rPr>
        <w:lastRenderedPageBreak/>
        <w:t xml:space="preserve">При рассмотрении документов АО «Оборонэнерго», предложение предприятия было скорректировано экспертами в сторону уменьшения на 6 056,45 руб. Данное уменьшение обусловлено тем, что предприятие в локальном сметном расчете учитывало НДС (20%), а также применяло индекс-дефлятор со 2 квартала 2020 года на 4 квартал 2020 года (103,5%), при этом уже были применены индексы изменения сметной стоимости строительства, изданные в письмах Минстроя России от 06.05.2020 № 17207-ИФ/09 и </w:t>
      </w:r>
      <w:r w:rsidRPr="00A46FDC">
        <w:rPr>
          <w:rFonts w:eastAsia="Calibri"/>
          <w:sz w:val="28"/>
          <w:szCs w:val="28"/>
          <w:lang w:eastAsia="en-US"/>
        </w:rPr>
        <w:t xml:space="preserve">от 28.05.2020 № 20259-ИФ/09. </w:t>
      </w:r>
      <w:r w:rsidRPr="00A46FDC">
        <w:rPr>
          <w:sz w:val="28"/>
          <w:szCs w:val="28"/>
        </w:rPr>
        <w:t>Таким образом, после пересчета экспертов, планируемый размер расходов по данной стандартизированной ставке составляет – 21 186,00</w:t>
      </w:r>
      <w:r w:rsidRPr="00A46FDC">
        <w:rPr>
          <w:rFonts w:eastAsia="Calibri"/>
          <w:sz w:val="28"/>
          <w:szCs w:val="28"/>
          <w:lang w:eastAsia="en-US"/>
        </w:rPr>
        <w:t xml:space="preserve"> руб./ 1 точку учета.</w:t>
      </w:r>
      <w:r w:rsidRPr="00A46FDC">
        <w:rPr>
          <w:sz w:val="28"/>
          <w:szCs w:val="28"/>
        </w:rPr>
        <w:t xml:space="preserve"> Данная сумма была проверена экспертами на не превышение Укрупненных нормативов цены (УНЦ)</w:t>
      </w:r>
      <w:r w:rsidRPr="00A46FDC">
        <w:rPr>
          <w:rFonts w:eastAsia="Calibri"/>
          <w:sz w:val="28"/>
          <w:szCs w:val="28"/>
          <w:lang w:eastAsia="en-US"/>
        </w:rPr>
        <w:t xml:space="preserve">. Расчет расходов на обеспечение средствами коммерческого учета электрической энергии (мощности) 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w:r w:rsidRPr="00A46FDC">
        <w:rPr>
          <w:sz w:val="28"/>
          <w:szCs w:val="28"/>
        </w:rPr>
        <w:t xml:space="preserve">, </w:t>
      </w:r>
      <w:r w:rsidRPr="00A46FDC">
        <w:rPr>
          <w:rFonts w:eastAsia="Calibri"/>
          <w:sz w:val="28"/>
          <w:szCs w:val="28"/>
          <w:lang w:eastAsia="en-US"/>
        </w:rPr>
        <w:t>приведен в таблице 2.</w:t>
      </w:r>
    </w:p>
    <w:p w14:paraId="45FBBA0E" w14:textId="77777777" w:rsidR="00384582" w:rsidRPr="00384582" w:rsidRDefault="00384582" w:rsidP="00384582">
      <w:pPr>
        <w:spacing w:line="360" w:lineRule="auto"/>
        <w:jc w:val="right"/>
        <w:rPr>
          <w:sz w:val="28"/>
          <w:szCs w:val="28"/>
        </w:rPr>
      </w:pPr>
      <w:r w:rsidRPr="00384582">
        <w:rPr>
          <w:sz w:val="28"/>
          <w:szCs w:val="28"/>
        </w:rPr>
        <w:t>Таблица 2</w:t>
      </w:r>
    </w:p>
    <w:p w14:paraId="651D86B9" w14:textId="77777777" w:rsidR="00384582" w:rsidRPr="00384582" w:rsidRDefault="00384582" w:rsidP="00384582">
      <w:pPr>
        <w:spacing w:after="120"/>
        <w:jc w:val="center"/>
        <w:rPr>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w:t>
      </w:r>
      <w:r w:rsidRPr="00384582">
        <w:rPr>
          <w:rFonts w:eastAsia="Calibri"/>
          <w:sz w:val="28"/>
          <w:szCs w:val="28"/>
          <w:lang w:eastAsia="en-US"/>
        </w:rPr>
        <w:t xml:space="preserve">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w:r w:rsidRPr="00384582">
        <w:rPr>
          <w:iCs/>
          <w:color w:val="000000"/>
          <w:sz w:val="28"/>
          <w:szCs w:val="28"/>
        </w:rPr>
        <w:t xml:space="preserve"> </w:t>
      </w:r>
      <w:r w:rsidRPr="00384582">
        <w:rPr>
          <w:sz w:val="28"/>
          <w:szCs w:val="28"/>
        </w:rPr>
        <w:t>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791D600A" w14:textId="77777777" w:rsidTr="00384582">
        <w:tc>
          <w:tcPr>
            <w:tcW w:w="1982" w:type="dxa"/>
            <w:vMerge w:val="restart"/>
            <w:vAlign w:val="center"/>
          </w:tcPr>
          <w:p w14:paraId="38C646AB"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2991D155"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5A188118"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5726CB67" w14:textId="77777777" w:rsidTr="00384582">
        <w:tc>
          <w:tcPr>
            <w:tcW w:w="1982" w:type="dxa"/>
            <w:vMerge/>
            <w:vAlign w:val="center"/>
          </w:tcPr>
          <w:p w14:paraId="76FA562B" w14:textId="77777777" w:rsidR="00384582" w:rsidRPr="00384582" w:rsidRDefault="00384582" w:rsidP="00384582">
            <w:pPr>
              <w:jc w:val="center"/>
              <w:rPr>
                <w:sz w:val="20"/>
                <w:szCs w:val="20"/>
              </w:rPr>
            </w:pPr>
          </w:p>
        </w:tc>
        <w:tc>
          <w:tcPr>
            <w:tcW w:w="1982" w:type="dxa"/>
            <w:vAlign w:val="center"/>
          </w:tcPr>
          <w:p w14:paraId="7CC8973E" w14:textId="77777777" w:rsidR="00384582" w:rsidRPr="00384582" w:rsidRDefault="00384582" w:rsidP="00384582">
            <w:pPr>
              <w:jc w:val="center"/>
              <w:rPr>
                <w:sz w:val="20"/>
                <w:szCs w:val="20"/>
              </w:rPr>
            </w:pPr>
            <w:r w:rsidRPr="00384582">
              <w:rPr>
                <w:sz w:val="20"/>
                <w:szCs w:val="20"/>
              </w:rPr>
              <w:t>Прибор учета однофазный, 0,23 кВ (А1), тыс. руб./1 точка учета</w:t>
            </w:r>
          </w:p>
        </w:tc>
        <w:tc>
          <w:tcPr>
            <w:tcW w:w="2268" w:type="dxa"/>
            <w:vAlign w:val="center"/>
          </w:tcPr>
          <w:p w14:paraId="365F2DD2" w14:textId="77777777" w:rsidR="00384582" w:rsidRPr="00384582" w:rsidRDefault="00384582" w:rsidP="00384582">
            <w:pPr>
              <w:jc w:val="center"/>
              <w:rPr>
                <w:sz w:val="20"/>
                <w:szCs w:val="20"/>
              </w:rPr>
            </w:pPr>
            <w:r w:rsidRPr="00384582">
              <w:rPr>
                <w:sz w:val="20"/>
                <w:szCs w:val="20"/>
              </w:rPr>
              <w:t>Коэф.</w:t>
            </w:r>
          </w:p>
          <w:p w14:paraId="7C6D9459"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12E109FA" w14:textId="77777777" w:rsidR="00384582" w:rsidRPr="00384582" w:rsidRDefault="00384582" w:rsidP="00384582">
            <w:pPr>
              <w:jc w:val="center"/>
              <w:rPr>
                <w:sz w:val="20"/>
                <w:szCs w:val="20"/>
              </w:rPr>
            </w:pPr>
            <w:r w:rsidRPr="00384582">
              <w:rPr>
                <w:sz w:val="20"/>
                <w:szCs w:val="20"/>
              </w:rPr>
              <w:t xml:space="preserve">ПИР (П6) </w:t>
            </w:r>
          </w:p>
          <w:p w14:paraId="5E48882C" w14:textId="77777777" w:rsidR="00384582" w:rsidRPr="00384582" w:rsidRDefault="00384582" w:rsidP="00384582">
            <w:pPr>
              <w:jc w:val="center"/>
              <w:rPr>
                <w:sz w:val="20"/>
                <w:szCs w:val="20"/>
              </w:rPr>
            </w:pPr>
            <w:r w:rsidRPr="00384582">
              <w:rPr>
                <w:sz w:val="20"/>
                <w:szCs w:val="20"/>
              </w:rPr>
              <w:t xml:space="preserve">(1 ед.) </w:t>
            </w:r>
          </w:p>
          <w:p w14:paraId="1F9CDD59"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5FE45F3F" w14:textId="77777777" w:rsidR="00384582" w:rsidRPr="00384582" w:rsidRDefault="00384582" w:rsidP="00384582">
            <w:pPr>
              <w:jc w:val="center"/>
              <w:rPr>
                <w:sz w:val="20"/>
                <w:szCs w:val="20"/>
              </w:rPr>
            </w:pPr>
          </w:p>
        </w:tc>
      </w:tr>
      <w:tr w:rsidR="00384582" w:rsidRPr="00384582" w14:paraId="67E2FA9F" w14:textId="77777777" w:rsidTr="00384582">
        <w:tc>
          <w:tcPr>
            <w:tcW w:w="1982" w:type="dxa"/>
            <w:vAlign w:val="center"/>
          </w:tcPr>
          <w:p w14:paraId="06560E41"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2E6D934E" w14:textId="77777777" w:rsidR="00384582" w:rsidRPr="00384582" w:rsidRDefault="00384582" w:rsidP="00384582">
            <w:pPr>
              <w:jc w:val="center"/>
              <w:rPr>
                <w:sz w:val="20"/>
                <w:szCs w:val="20"/>
              </w:rPr>
            </w:pPr>
            <w:r w:rsidRPr="00384582">
              <w:rPr>
                <w:sz w:val="20"/>
                <w:szCs w:val="20"/>
              </w:rPr>
              <w:t>14</w:t>
            </w:r>
          </w:p>
        </w:tc>
        <w:tc>
          <w:tcPr>
            <w:tcW w:w="2268" w:type="dxa"/>
            <w:tcBorders>
              <w:top w:val="single" w:sz="4" w:space="0" w:color="auto"/>
              <w:left w:val="nil"/>
              <w:bottom w:val="single" w:sz="4" w:space="0" w:color="auto"/>
              <w:right w:val="single" w:sz="4" w:space="0" w:color="auto"/>
            </w:tcBorders>
            <w:shd w:val="clear" w:color="auto" w:fill="auto"/>
            <w:vAlign w:val="center"/>
          </w:tcPr>
          <w:p w14:paraId="3CB8D9F3"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1A8E051D" w14:textId="77777777" w:rsidR="00384582" w:rsidRPr="00384582" w:rsidRDefault="00384582" w:rsidP="00384582">
            <w:pPr>
              <w:jc w:val="center"/>
              <w:rPr>
                <w:sz w:val="20"/>
                <w:szCs w:val="20"/>
              </w:rPr>
            </w:pPr>
            <w:r w:rsidRPr="00384582">
              <w:rPr>
                <w:sz w:val="20"/>
                <w:szCs w:val="20"/>
              </w:rPr>
              <w:t>3</w:t>
            </w:r>
          </w:p>
        </w:tc>
        <w:tc>
          <w:tcPr>
            <w:tcW w:w="1552" w:type="dxa"/>
            <w:vAlign w:val="center"/>
          </w:tcPr>
          <w:p w14:paraId="5566E819" w14:textId="77777777" w:rsidR="00384582" w:rsidRPr="00384582" w:rsidRDefault="00384582" w:rsidP="00384582">
            <w:pPr>
              <w:jc w:val="center"/>
              <w:rPr>
                <w:sz w:val="20"/>
                <w:szCs w:val="20"/>
              </w:rPr>
            </w:pPr>
            <w:r w:rsidRPr="00384582">
              <w:rPr>
                <w:sz w:val="20"/>
                <w:szCs w:val="20"/>
              </w:rPr>
              <w:t>17 560,00</w:t>
            </w:r>
          </w:p>
        </w:tc>
      </w:tr>
      <w:tr w:rsidR="00384582" w:rsidRPr="00384582" w14:paraId="7B1775C1" w14:textId="77777777" w:rsidTr="00384582">
        <w:tc>
          <w:tcPr>
            <w:tcW w:w="8359" w:type="dxa"/>
            <w:gridSpan w:val="4"/>
            <w:vAlign w:val="center"/>
          </w:tcPr>
          <w:p w14:paraId="09B5830D"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(17 560,00*107,03%*107,1%)</w:t>
            </w:r>
          </w:p>
        </w:tc>
        <w:tc>
          <w:tcPr>
            <w:tcW w:w="1552" w:type="dxa"/>
            <w:vAlign w:val="center"/>
          </w:tcPr>
          <w:p w14:paraId="137142AC" w14:textId="77777777" w:rsidR="00384582" w:rsidRPr="00384582" w:rsidRDefault="00384582" w:rsidP="00384582">
            <w:pPr>
              <w:jc w:val="center"/>
              <w:rPr>
                <w:sz w:val="20"/>
                <w:szCs w:val="20"/>
              </w:rPr>
            </w:pPr>
            <w:r w:rsidRPr="00384582">
              <w:rPr>
                <w:b/>
                <w:bCs/>
                <w:sz w:val="20"/>
                <w:szCs w:val="20"/>
              </w:rPr>
              <w:t>20 127,39</w:t>
            </w:r>
          </w:p>
        </w:tc>
      </w:tr>
    </w:tbl>
    <w:p w14:paraId="4E0D72EF" w14:textId="77777777" w:rsidR="00384582" w:rsidRPr="00384582" w:rsidRDefault="00384582" w:rsidP="00384582">
      <w:pPr>
        <w:spacing w:after="120"/>
        <w:jc w:val="center"/>
        <w:rPr>
          <w:sz w:val="28"/>
          <w:szCs w:val="28"/>
        </w:rPr>
      </w:pPr>
    </w:p>
    <w:p w14:paraId="74FF248C" w14:textId="77777777" w:rsidR="00384582" w:rsidRPr="00384582" w:rsidRDefault="00384582" w:rsidP="00A46FDC">
      <w:pPr>
        <w:spacing w:line="360" w:lineRule="auto"/>
        <w:ind w:firstLine="567"/>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полученный в результате корректировки экспертами (21 186,00 руб./1 точку учета), не соответствующим требованию п. 42 Методических указаний: более 20 127,39 руб./1 точку учета. Таким образом ставка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w:r w:rsidRPr="00384582">
        <w:rPr>
          <w:sz w:val="28"/>
          <w:szCs w:val="28"/>
        </w:rPr>
        <w:t xml:space="preserve"> принимается равной – 20 127,39 </w:t>
      </w:r>
      <w:r w:rsidRPr="00384582">
        <w:rPr>
          <w:rFonts w:eastAsia="Calibri"/>
          <w:sz w:val="28"/>
          <w:szCs w:val="28"/>
          <w:lang w:eastAsia="en-US"/>
        </w:rPr>
        <w:t>руб./ 1 точку учета.</w:t>
      </w:r>
    </w:p>
    <w:p w14:paraId="7B29F402" w14:textId="77777777" w:rsidR="00384582" w:rsidRPr="00384582" w:rsidRDefault="00384582" w:rsidP="0058613D">
      <w:pPr>
        <w:numPr>
          <w:ilvl w:val="0"/>
          <w:numId w:val="12"/>
        </w:numPr>
        <w:spacing w:after="160" w:line="360" w:lineRule="auto"/>
        <w:ind w:left="0" w:firstLine="709"/>
        <w:contextualSpacing/>
        <w:jc w:val="both"/>
        <w:rPr>
          <w:sz w:val="28"/>
          <w:szCs w:val="28"/>
        </w:rPr>
      </w:pPr>
      <w:r w:rsidRPr="00384582">
        <w:rPr>
          <w:sz w:val="28"/>
          <w:szCs w:val="28"/>
        </w:rPr>
        <w:t xml:space="preserve">Анализ документов по обоснованию размера стандартизированной тарифной ставки «Средства коммерческого учета электрической энергии (мощности) 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w:r w:rsidRPr="00384582">
        <w:rPr>
          <w:iCs/>
          <w:color w:val="000000"/>
          <w:sz w:val="28"/>
          <w:szCs w:val="28"/>
        </w:rPr>
        <w:t>».</w:t>
      </w:r>
    </w:p>
    <w:p w14:paraId="1382F953" w14:textId="77777777" w:rsidR="00384582" w:rsidRPr="00384582" w:rsidRDefault="00384582" w:rsidP="00A46FDC">
      <w:pPr>
        <w:spacing w:line="360" w:lineRule="auto"/>
        <w:ind w:firstLine="567"/>
        <w:jc w:val="both"/>
        <w:rPr>
          <w:rFonts w:eastAsia="Calibri"/>
          <w:sz w:val="28"/>
          <w:szCs w:val="28"/>
          <w:lang w:eastAsia="en-US"/>
        </w:rPr>
      </w:pPr>
      <w:r w:rsidRPr="00384582">
        <w:rPr>
          <w:sz w:val="28"/>
          <w:szCs w:val="28"/>
        </w:rPr>
        <w:lastRenderedPageBreak/>
        <w:t>При рассмотрении документов ПАО «МРСК Сибири» - «Кузбассэнерго – РЭС», предложение предприятия было скорректировано экспертами в сторону увеличения на 30,56 руб. Данное увеличение обусловлено применением ПАО «МРСК Сибири» - «Кузбассэнерго – РЭС» в сметном расчете индексов изменения сметной стоимости в Кемеровской области за Июль 2020 года, приведенных в сборнике информационно-аналитических материалов «Цены в строительстве». В связи с выходом нового сборника экспертами были применены индексы изменения сметной стоимости в Кемеровской области за Август 2020 года. Таким образом, после пересчета экспертов, планируемый размер расходов по данной стандартизированной ставке составил – 29 099,50 руб.</w:t>
      </w:r>
      <w:r w:rsidRPr="00384582">
        <w:rPr>
          <w:rFonts w:eastAsia="Calibri"/>
          <w:sz w:val="28"/>
          <w:szCs w:val="28"/>
          <w:lang w:eastAsia="en-US"/>
        </w:rPr>
        <w:t>/ 1 точку учета.</w:t>
      </w:r>
    </w:p>
    <w:p w14:paraId="22A39DBA" w14:textId="77777777" w:rsidR="00384582" w:rsidRPr="00384582" w:rsidRDefault="00384582" w:rsidP="00A46FDC">
      <w:pPr>
        <w:spacing w:line="360" w:lineRule="auto"/>
        <w:ind w:firstLine="567"/>
        <w:contextualSpacing/>
        <w:jc w:val="both"/>
        <w:rPr>
          <w:rFonts w:eastAsia="Calibri"/>
          <w:sz w:val="28"/>
          <w:szCs w:val="28"/>
          <w:lang w:eastAsia="en-US"/>
        </w:rPr>
      </w:pPr>
      <w:r w:rsidRPr="00384582">
        <w:rPr>
          <w:sz w:val="28"/>
          <w:szCs w:val="28"/>
        </w:rPr>
        <w:t>Данная сумма была проверена экспертами на не превышение Укрупненных нормативов цены</w:t>
      </w:r>
      <w:r w:rsidRPr="00384582">
        <w:rPr>
          <w:rFonts w:eastAsia="Calibri"/>
          <w:sz w:val="28"/>
          <w:szCs w:val="28"/>
          <w:lang w:eastAsia="en-US"/>
        </w:rPr>
        <w:t xml:space="preserve">. Расчет расходов на обеспечение средствами коммерческого учета электрической энергии (мощности) 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w:r w:rsidRPr="00384582">
        <w:rPr>
          <w:sz w:val="28"/>
          <w:szCs w:val="28"/>
        </w:rPr>
        <w:t xml:space="preserve">, </w:t>
      </w:r>
      <w:r w:rsidRPr="00384582">
        <w:rPr>
          <w:rFonts w:eastAsia="Calibri"/>
          <w:sz w:val="28"/>
          <w:szCs w:val="28"/>
          <w:lang w:eastAsia="en-US"/>
        </w:rPr>
        <w:t>приведен в таблице 3.</w:t>
      </w:r>
    </w:p>
    <w:p w14:paraId="79E6A15D" w14:textId="77777777" w:rsidR="00384582" w:rsidRPr="00384582" w:rsidRDefault="00384582" w:rsidP="00384582">
      <w:pPr>
        <w:spacing w:line="360" w:lineRule="auto"/>
        <w:jc w:val="right"/>
        <w:rPr>
          <w:sz w:val="28"/>
          <w:szCs w:val="28"/>
        </w:rPr>
      </w:pPr>
      <w:r w:rsidRPr="00384582">
        <w:rPr>
          <w:sz w:val="28"/>
          <w:szCs w:val="28"/>
        </w:rPr>
        <w:t>Таблица 3</w:t>
      </w:r>
    </w:p>
    <w:p w14:paraId="1FC960DA" w14:textId="77777777" w:rsidR="00384582" w:rsidRPr="00384582" w:rsidRDefault="00384582" w:rsidP="00384582">
      <w:pPr>
        <w:spacing w:after="120"/>
        <w:jc w:val="center"/>
        <w:rPr>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w:t>
      </w:r>
      <w:r w:rsidRPr="00384582">
        <w:rPr>
          <w:rFonts w:eastAsia="Calibri"/>
          <w:sz w:val="28"/>
          <w:szCs w:val="28"/>
          <w:lang w:eastAsia="en-US"/>
        </w:rPr>
        <w:t xml:space="preserve">однофазные прямого включения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w:r w:rsidRPr="00384582">
        <w:rPr>
          <w:iCs/>
          <w:color w:val="000000"/>
          <w:sz w:val="28"/>
          <w:szCs w:val="28"/>
        </w:rPr>
        <w:t xml:space="preserve"> </w:t>
      </w:r>
      <w:r w:rsidRPr="00384582">
        <w:rPr>
          <w:sz w:val="28"/>
          <w:szCs w:val="28"/>
        </w:rPr>
        <w:t>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46441AC0" w14:textId="77777777" w:rsidTr="00384582">
        <w:tc>
          <w:tcPr>
            <w:tcW w:w="1982" w:type="dxa"/>
            <w:vMerge w:val="restart"/>
            <w:vAlign w:val="center"/>
          </w:tcPr>
          <w:p w14:paraId="0B954C9C"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79A8C619"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5AC4AD95"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1ACBD948" w14:textId="77777777" w:rsidTr="00384582">
        <w:tc>
          <w:tcPr>
            <w:tcW w:w="1982" w:type="dxa"/>
            <w:vMerge/>
            <w:vAlign w:val="center"/>
          </w:tcPr>
          <w:p w14:paraId="3DC307A0" w14:textId="77777777" w:rsidR="00384582" w:rsidRPr="00384582" w:rsidRDefault="00384582" w:rsidP="00384582">
            <w:pPr>
              <w:jc w:val="center"/>
              <w:rPr>
                <w:sz w:val="20"/>
                <w:szCs w:val="20"/>
              </w:rPr>
            </w:pPr>
          </w:p>
        </w:tc>
        <w:tc>
          <w:tcPr>
            <w:tcW w:w="1982" w:type="dxa"/>
            <w:vAlign w:val="center"/>
          </w:tcPr>
          <w:p w14:paraId="7E0850B9" w14:textId="77777777" w:rsidR="00384582" w:rsidRPr="00384582" w:rsidRDefault="00384582" w:rsidP="00384582">
            <w:pPr>
              <w:jc w:val="center"/>
              <w:rPr>
                <w:sz w:val="20"/>
                <w:szCs w:val="20"/>
              </w:rPr>
            </w:pPr>
            <w:r w:rsidRPr="00384582">
              <w:rPr>
                <w:sz w:val="20"/>
                <w:szCs w:val="20"/>
              </w:rPr>
              <w:t>Прибор учета трехфазный, 0,4 кВ (А1), тыс. руб./1 точка учета</w:t>
            </w:r>
          </w:p>
        </w:tc>
        <w:tc>
          <w:tcPr>
            <w:tcW w:w="2268" w:type="dxa"/>
            <w:vAlign w:val="center"/>
          </w:tcPr>
          <w:p w14:paraId="200DD3FA" w14:textId="77777777" w:rsidR="00384582" w:rsidRPr="00384582" w:rsidRDefault="00384582" w:rsidP="00384582">
            <w:pPr>
              <w:jc w:val="center"/>
              <w:rPr>
                <w:sz w:val="20"/>
                <w:szCs w:val="20"/>
              </w:rPr>
            </w:pPr>
            <w:r w:rsidRPr="00384582">
              <w:rPr>
                <w:sz w:val="20"/>
                <w:szCs w:val="20"/>
              </w:rPr>
              <w:t>Коэф.</w:t>
            </w:r>
          </w:p>
          <w:p w14:paraId="4D89E095"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3D7987E6" w14:textId="77777777" w:rsidR="00384582" w:rsidRPr="00384582" w:rsidRDefault="00384582" w:rsidP="00384582">
            <w:pPr>
              <w:jc w:val="center"/>
              <w:rPr>
                <w:sz w:val="20"/>
                <w:szCs w:val="20"/>
              </w:rPr>
            </w:pPr>
            <w:r w:rsidRPr="00384582">
              <w:rPr>
                <w:sz w:val="20"/>
                <w:szCs w:val="20"/>
              </w:rPr>
              <w:t xml:space="preserve">ПИР (П6) </w:t>
            </w:r>
          </w:p>
          <w:p w14:paraId="7A5F5F3D" w14:textId="77777777" w:rsidR="00384582" w:rsidRPr="00384582" w:rsidRDefault="00384582" w:rsidP="00384582">
            <w:pPr>
              <w:jc w:val="center"/>
              <w:rPr>
                <w:sz w:val="20"/>
                <w:szCs w:val="20"/>
              </w:rPr>
            </w:pPr>
            <w:r w:rsidRPr="00384582">
              <w:rPr>
                <w:sz w:val="20"/>
                <w:szCs w:val="20"/>
              </w:rPr>
              <w:t xml:space="preserve">(1 ед.) </w:t>
            </w:r>
          </w:p>
          <w:p w14:paraId="37D59B73"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18B96106" w14:textId="77777777" w:rsidR="00384582" w:rsidRPr="00384582" w:rsidRDefault="00384582" w:rsidP="00384582">
            <w:pPr>
              <w:jc w:val="center"/>
              <w:rPr>
                <w:sz w:val="20"/>
                <w:szCs w:val="20"/>
              </w:rPr>
            </w:pPr>
          </w:p>
        </w:tc>
      </w:tr>
      <w:tr w:rsidR="00384582" w:rsidRPr="00384582" w14:paraId="2141C40F" w14:textId="77777777" w:rsidTr="00384582">
        <w:tc>
          <w:tcPr>
            <w:tcW w:w="1982" w:type="dxa"/>
            <w:vAlign w:val="center"/>
          </w:tcPr>
          <w:p w14:paraId="195B582E"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605298F4" w14:textId="77777777" w:rsidR="00384582" w:rsidRPr="00384582" w:rsidRDefault="00384582" w:rsidP="00384582">
            <w:pPr>
              <w:jc w:val="center"/>
              <w:rPr>
                <w:sz w:val="20"/>
                <w:szCs w:val="20"/>
              </w:rPr>
            </w:pPr>
            <w:r w:rsidRPr="00384582">
              <w:rPr>
                <w:sz w:val="20"/>
                <w:szCs w:val="20"/>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5BC2A3FA"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551997C5" w14:textId="77777777" w:rsidR="00384582" w:rsidRPr="00384582" w:rsidRDefault="00384582" w:rsidP="00384582">
            <w:pPr>
              <w:jc w:val="center"/>
              <w:rPr>
                <w:sz w:val="20"/>
                <w:szCs w:val="20"/>
              </w:rPr>
            </w:pPr>
            <w:r w:rsidRPr="00384582">
              <w:rPr>
                <w:sz w:val="20"/>
                <w:szCs w:val="20"/>
              </w:rPr>
              <w:t>3</w:t>
            </w:r>
          </w:p>
        </w:tc>
        <w:tc>
          <w:tcPr>
            <w:tcW w:w="1552" w:type="dxa"/>
            <w:vAlign w:val="center"/>
          </w:tcPr>
          <w:p w14:paraId="51E03443" w14:textId="77777777" w:rsidR="00384582" w:rsidRPr="00384582" w:rsidRDefault="00384582" w:rsidP="00384582">
            <w:pPr>
              <w:jc w:val="center"/>
              <w:rPr>
                <w:sz w:val="20"/>
                <w:szCs w:val="20"/>
              </w:rPr>
            </w:pPr>
            <w:r w:rsidRPr="00384582">
              <w:rPr>
                <w:sz w:val="20"/>
                <w:szCs w:val="20"/>
              </w:rPr>
              <w:t>27 960,00</w:t>
            </w:r>
          </w:p>
        </w:tc>
      </w:tr>
      <w:tr w:rsidR="00384582" w:rsidRPr="00384582" w14:paraId="515ED97F" w14:textId="77777777" w:rsidTr="00384582">
        <w:tc>
          <w:tcPr>
            <w:tcW w:w="8359" w:type="dxa"/>
            <w:gridSpan w:val="4"/>
            <w:vAlign w:val="center"/>
          </w:tcPr>
          <w:p w14:paraId="730B457E"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(27 960,00*107,03%*107,1%)</w:t>
            </w:r>
          </w:p>
        </w:tc>
        <w:tc>
          <w:tcPr>
            <w:tcW w:w="1552" w:type="dxa"/>
            <w:vAlign w:val="center"/>
          </w:tcPr>
          <w:p w14:paraId="1275EF02" w14:textId="77777777" w:rsidR="00384582" w:rsidRPr="00384582" w:rsidRDefault="00384582" w:rsidP="00384582">
            <w:pPr>
              <w:jc w:val="center"/>
              <w:rPr>
                <w:b/>
                <w:bCs/>
                <w:sz w:val="20"/>
                <w:szCs w:val="20"/>
              </w:rPr>
            </w:pPr>
            <w:r w:rsidRPr="00384582">
              <w:rPr>
                <w:b/>
                <w:bCs/>
                <w:sz w:val="20"/>
                <w:szCs w:val="20"/>
              </w:rPr>
              <w:t>32 047,94</w:t>
            </w:r>
          </w:p>
        </w:tc>
      </w:tr>
    </w:tbl>
    <w:p w14:paraId="3ECAB8B3" w14:textId="77777777" w:rsidR="00384582" w:rsidRPr="00384582" w:rsidRDefault="00384582" w:rsidP="00384582">
      <w:pPr>
        <w:spacing w:line="360" w:lineRule="auto"/>
        <w:jc w:val="both"/>
        <w:rPr>
          <w:sz w:val="28"/>
          <w:szCs w:val="28"/>
        </w:rPr>
      </w:pPr>
    </w:p>
    <w:p w14:paraId="021C8386" w14:textId="77777777" w:rsidR="00384582" w:rsidRPr="00384582" w:rsidRDefault="00384582" w:rsidP="00A46FDC">
      <w:pPr>
        <w:spacing w:line="360" w:lineRule="auto"/>
        <w:ind w:firstLine="567"/>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полученной в результате корректировки экспертами (29 099,50 руб./1 точку учета), соответствующим требованию п. 42 Методических указаний: менее 32 047,94 руб./1 точку учета. Таким образом ставка </w:t>
      </w: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w:r w:rsidRPr="00384582">
        <w:rPr>
          <w:sz w:val="28"/>
          <w:szCs w:val="28"/>
        </w:rPr>
        <w:t xml:space="preserve"> принимается равной – 29 099,50 </w:t>
      </w:r>
      <w:r w:rsidRPr="00384582">
        <w:rPr>
          <w:rFonts w:eastAsia="Calibri"/>
          <w:sz w:val="28"/>
          <w:szCs w:val="28"/>
          <w:lang w:eastAsia="en-US"/>
        </w:rPr>
        <w:t>руб./ 1 точку учета.</w:t>
      </w:r>
    </w:p>
    <w:p w14:paraId="1AEE4CA7" w14:textId="77777777" w:rsidR="00384582" w:rsidRPr="00384582" w:rsidRDefault="00384582" w:rsidP="0058613D">
      <w:pPr>
        <w:numPr>
          <w:ilvl w:val="0"/>
          <w:numId w:val="11"/>
        </w:numPr>
        <w:spacing w:after="160" w:line="360" w:lineRule="auto"/>
        <w:ind w:left="0" w:firstLine="709"/>
        <w:contextualSpacing/>
        <w:jc w:val="both"/>
        <w:rPr>
          <w:sz w:val="28"/>
          <w:szCs w:val="28"/>
        </w:rPr>
      </w:pPr>
      <w:r w:rsidRPr="00384582">
        <w:rPr>
          <w:sz w:val="28"/>
          <w:szCs w:val="28"/>
        </w:rPr>
        <w:lastRenderedPageBreak/>
        <w:t xml:space="preserve">Анализ документов по обоснованию размера стандартизированной тарифной ставки «Средства коммерческого учета электрической энергии (мощности) 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color w:val="000000"/>
          <w:sz w:val="28"/>
          <w:szCs w:val="28"/>
        </w:rPr>
        <w:t>».</w:t>
      </w:r>
    </w:p>
    <w:p w14:paraId="42FF5326" w14:textId="77777777" w:rsidR="00384582" w:rsidRPr="00384582" w:rsidRDefault="00384582" w:rsidP="00384582">
      <w:pPr>
        <w:spacing w:line="360" w:lineRule="auto"/>
        <w:contextualSpacing/>
        <w:jc w:val="both"/>
        <w:rPr>
          <w:sz w:val="28"/>
          <w:szCs w:val="28"/>
        </w:rPr>
      </w:pPr>
      <w:r w:rsidRPr="00384582">
        <w:rPr>
          <w:sz w:val="28"/>
          <w:szCs w:val="28"/>
        </w:rPr>
        <w:t>3.1</w:t>
      </w:r>
      <w:r w:rsidRPr="00384582">
        <w:rPr>
          <w:sz w:val="28"/>
          <w:szCs w:val="28"/>
        </w:rPr>
        <w:tab/>
        <w:t>Анализ документов АО «Оборонэнерго».</w:t>
      </w:r>
    </w:p>
    <w:p w14:paraId="5825B74A" w14:textId="77777777" w:rsidR="00384582" w:rsidRPr="00384582" w:rsidRDefault="00384582" w:rsidP="00A46FDC">
      <w:pPr>
        <w:spacing w:line="360" w:lineRule="auto"/>
        <w:ind w:firstLine="567"/>
        <w:jc w:val="both"/>
        <w:rPr>
          <w:rFonts w:eastAsia="Calibri"/>
          <w:sz w:val="28"/>
          <w:szCs w:val="28"/>
          <w:lang w:eastAsia="en-US"/>
        </w:rPr>
      </w:pPr>
      <w:r w:rsidRPr="00384582">
        <w:rPr>
          <w:sz w:val="28"/>
          <w:szCs w:val="28"/>
        </w:rPr>
        <w:t xml:space="preserve">При рассмотрении документов АО «Оборонэнерго», предложение предприятия было скорректировано экспертами в сторону уменьшения на 7 841,79 руб. Данное уменьшение обусловлено тем, что предприятие в локальном сметном расчете учитывало НДС (20%), а также применяло индекс-дефлятор со 2 кв. 2020 года на 4 кв.2020 года (103,5%), при этом уже были применены индексы изменения сметной стоимости строительства, изданные в письмах Минстроя России от 06.05.2020 № 17207-ИФ/09 и </w:t>
      </w:r>
      <w:r w:rsidRPr="00384582">
        <w:rPr>
          <w:rFonts w:eastAsia="Calibri"/>
          <w:sz w:val="28"/>
          <w:szCs w:val="28"/>
          <w:lang w:eastAsia="en-US"/>
        </w:rPr>
        <w:t xml:space="preserve">от 28.05.2020 № 20259-ИФ/09. </w:t>
      </w:r>
      <w:r w:rsidRPr="00384582">
        <w:rPr>
          <w:sz w:val="28"/>
          <w:szCs w:val="28"/>
        </w:rPr>
        <w:t>Таким образом, после пересчета экспертов, планируемый размер расходов по данной стандартизированной ставке составляет –</w:t>
      </w:r>
      <w:r w:rsidRPr="00384582">
        <w:rPr>
          <w:rFonts w:eastAsia="Calibri"/>
          <w:sz w:val="28"/>
          <w:szCs w:val="28"/>
          <w:lang w:eastAsia="en-US"/>
        </w:rPr>
        <w:t xml:space="preserve"> 28 087,46 руб./ 1 точку учета</w:t>
      </w:r>
    </w:p>
    <w:p w14:paraId="39F56D99" w14:textId="77777777" w:rsidR="00384582" w:rsidRPr="00384582" w:rsidRDefault="00384582" w:rsidP="00384582">
      <w:pPr>
        <w:spacing w:line="360" w:lineRule="auto"/>
        <w:jc w:val="both"/>
        <w:rPr>
          <w:sz w:val="28"/>
          <w:szCs w:val="28"/>
        </w:rPr>
      </w:pPr>
      <w:r w:rsidRPr="00384582">
        <w:rPr>
          <w:sz w:val="28"/>
          <w:szCs w:val="28"/>
        </w:rPr>
        <w:t>3.2</w:t>
      </w:r>
      <w:r w:rsidRPr="00384582">
        <w:rPr>
          <w:sz w:val="28"/>
          <w:szCs w:val="28"/>
        </w:rPr>
        <w:tab/>
        <w:t>Анализ документов ПАО «МРСК Сибири» - «Кузбассэнерго – РЭС».</w:t>
      </w:r>
    </w:p>
    <w:p w14:paraId="177A46A6" w14:textId="77777777" w:rsidR="00384582" w:rsidRPr="00384582" w:rsidRDefault="00384582" w:rsidP="00A46FDC">
      <w:pPr>
        <w:spacing w:line="360" w:lineRule="auto"/>
        <w:ind w:firstLine="567"/>
        <w:jc w:val="both"/>
        <w:rPr>
          <w:rFonts w:eastAsia="Calibri"/>
          <w:sz w:val="28"/>
          <w:szCs w:val="28"/>
          <w:lang w:eastAsia="en-US"/>
        </w:rPr>
      </w:pPr>
      <w:r w:rsidRPr="00384582">
        <w:rPr>
          <w:sz w:val="28"/>
          <w:szCs w:val="28"/>
        </w:rPr>
        <w:t>При рассмотрении документов ПАО «МРСК Сибири» - «Кузбассэнерго – РЭС», предложение предприятия было скорректировано экспертами в сторону увеличения на 34,42 руб. Данное увеличение обусловлено применением ПАО «МРСК Сибири» - «Кузбассэнерго – РЭС» в сметном расчете индексов изменения сметной стоимости в Кемеровской области за Июль 2020 года, приведенных в сборнике информационно-аналитических материалов «Цены в строительстве». В связи с выходом нового сборника экспертами были применены индексы изменения сметной стоимости в Кемеровской области за Август 2020 года. Таким образом, после пересчета экспертов, планируемый размер расходов по данной стандартизированной ставке составил – 43 571,68 руб.</w:t>
      </w:r>
      <w:r w:rsidRPr="00384582">
        <w:rPr>
          <w:rFonts w:eastAsia="Calibri"/>
          <w:sz w:val="28"/>
          <w:szCs w:val="28"/>
          <w:lang w:eastAsia="en-US"/>
        </w:rPr>
        <w:t>/ 1 точку учета.</w:t>
      </w:r>
    </w:p>
    <w:p w14:paraId="48F50D65" w14:textId="77777777" w:rsidR="00384582" w:rsidRPr="00384582" w:rsidRDefault="00384582" w:rsidP="00A46FDC">
      <w:pPr>
        <w:spacing w:line="360" w:lineRule="auto"/>
        <w:ind w:firstLine="851"/>
        <w:jc w:val="both"/>
        <w:rPr>
          <w:sz w:val="28"/>
          <w:szCs w:val="28"/>
        </w:rPr>
      </w:pPr>
      <w:r w:rsidRPr="00384582">
        <w:rPr>
          <w:sz w:val="28"/>
          <w:szCs w:val="28"/>
        </w:rPr>
        <w:t xml:space="preserve">Из полученной выборки, согласно Методическим указаниям, по методу сравнения аналогов был произведен расчет стандартизированной тарифной ставки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sz w:val="28"/>
          <w:szCs w:val="28"/>
        </w:rPr>
        <w:t>:</w:t>
      </w:r>
    </w:p>
    <w:p w14:paraId="7C0FB347" w14:textId="77777777" w:rsidR="00384582" w:rsidRPr="00384582" w:rsidRDefault="00384582" w:rsidP="0058613D">
      <w:pPr>
        <w:numPr>
          <w:ilvl w:val="0"/>
          <w:numId w:val="9"/>
        </w:numPr>
        <w:spacing w:after="160" w:line="360" w:lineRule="auto"/>
        <w:ind w:left="0" w:firstLine="709"/>
        <w:contextualSpacing/>
        <w:jc w:val="both"/>
        <w:rPr>
          <w:sz w:val="28"/>
          <w:szCs w:val="28"/>
        </w:rPr>
      </w:pPr>
      <w:r w:rsidRPr="00384582">
        <w:rPr>
          <w:sz w:val="28"/>
          <w:szCs w:val="28"/>
        </w:rPr>
        <w:t>Определены предельные максимальный и минимальный уровни расходов, по формулам:</w:t>
      </w:r>
    </w:p>
    <w:p w14:paraId="015DB7F6" w14:textId="77777777" w:rsidR="00384582" w:rsidRPr="00384582" w:rsidRDefault="00BF0E58" w:rsidP="00384582">
      <w:pPr>
        <w:spacing w:line="360" w:lineRule="auto"/>
        <w:jc w:val="center"/>
        <w:rPr>
          <w:iCs/>
          <w:color w:val="000000"/>
          <w:sz w:val="28"/>
          <w:szCs w:val="28"/>
        </w:rPr>
      </w:pPr>
      <m:oMath>
        <m:sSubSup>
          <m:sSubSupPr>
            <m:ctrlPr>
              <w:rPr>
                <w:rFonts w:ascii="Cambria Math" w:hAnsi="Cambria Math"/>
                <w:i/>
                <w:color w:val="000000"/>
                <w:sz w:val="28"/>
                <w:szCs w:val="28"/>
              </w:rPr>
            </m:ctrlPr>
          </m:sSubSupPr>
          <m:e>
            <m:r>
              <w:rPr>
                <w:rFonts w:ascii="Cambria Math" w:hAnsi="Cambria Math"/>
                <w:color w:val="000000"/>
                <w:sz w:val="28"/>
                <w:szCs w:val="28"/>
                <w:lang w:val="en-US"/>
              </w:rPr>
              <m:t>P</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up>
            <m:r>
              <m:rPr>
                <m:nor/>
              </m:rPr>
              <w:rPr>
                <w:rFonts w:ascii="Cambria Math"/>
                <w:color w:val="000000"/>
                <w:sz w:val="28"/>
                <w:szCs w:val="28"/>
                <w:lang w:val="en-US"/>
              </w:rPr>
              <m:t>max</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lang w:val="en-US"/>
              </w:rPr>
              <m:t>P</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up>
            <m:r>
              <m:rPr>
                <m:nor/>
              </m:rPr>
              <w:rPr>
                <w:rFonts w:ascii="Cambria Math"/>
                <w:color w:val="000000"/>
                <w:sz w:val="28"/>
                <w:szCs w:val="28"/>
              </w:rPr>
              <m:t>средн</m:t>
            </m:r>
          </m:sup>
        </m:sSubSup>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σ</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Sub>
      </m:oMath>
      <w:r w:rsidR="00384582" w:rsidRPr="00384582">
        <w:rPr>
          <w:i/>
          <w:color w:val="000000"/>
          <w:sz w:val="28"/>
          <w:szCs w:val="28"/>
        </w:rPr>
        <w:t xml:space="preserve"> </w:t>
      </w:r>
      <w:r w:rsidR="00384582" w:rsidRPr="00384582">
        <w:rPr>
          <w:iCs/>
          <w:color w:val="000000"/>
          <w:sz w:val="28"/>
          <w:szCs w:val="28"/>
        </w:rPr>
        <w:t>(1)</w:t>
      </w:r>
    </w:p>
    <w:p w14:paraId="036713F0" w14:textId="77777777" w:rsidR="00384582" w:rsidRPr="00384582" w:rsidRDefault="00384582" w:rsidP="00384582">
      <w:pPr>
        <w:spacing w:line="360" w:lineRule="auto"/>
        <w:jc w:val="center"/>
        <w:rPr>
          <w:i/>
          <w:color w:val="000000"/>
          <w:sz w:val="28"/>
          <w:szCs w:val="28"/>
        </w:rPr>
      </w:pPr>
    </w:p>
    <w:p w14:paraId="2474A12D" w14:textId="77777777" w:rsidR="00384582" w:rsidRPr="00384582" w:rsidRDefault="00BF0E58" w:rsidP="00384582">
      <w:pPr>
        <w:spacing w:line="360" w:lineRule="auto"/>
        <w:jc w:val="center"/>
        <w:rPr>
          <w:iCs/>
          <w:color w:val="000000"/>
          <w:sz w:val="28"/>
          <w:szCs w:val="28"/>
        </w:rPr>
      </w:pPr>
      <m:oMath>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m:rPr>
                <m:nor/>
              </m:rPr>
              <w:rPr>
                <w:color w:val="000000"/>
                <w:sz w:val="28"/>
                <w:szCs w:val="28"/>
                <w:lang w:val="en-US"/>
              </w:rPr>
              <m:t>max</m:t>
            </m:r>
          </m:sup>
        </m:sSubSup>
        <m:r>
          <m:rPr>
            <m:nor/>
          </m:rPr>
          <w:rPr>
            <w:color w:val="000000"/>
            <w:sz w:val="28"/>
            <w:szCs w:val="28"/>
          </w:rPr>
          <m:t>=35 829,57+7 742,11=43</m:t>
        </m:r>
        <m:r>
          <m:rPr>
            <m:nor/>
          </m:rPr>
          <w:rPr>
            <w:rFonts w:ascii="Cambria Math"/>
            <w:color w:val="000000"/>
            <w:sz w:val="28"/>
            <w:szCs w:val="28"/>
          </w:rPr>
          <m:t> </m:t>
        </m:r>
        <m:r>
          <m:rPr>
            <m:nor/>
          </m:rPr>
          <w:rPr>
            <w:color w:val="000000"/>
            <w:sz w:val="28"/>
            <w:szCs w:val="28"/>
          </w:rPr>
          <m:t>571,68</m:t>
        </m:r>
      </m:oMath>
      <w:r w:rsidR="00384582" w:rsidRPr="00384582">
        <w:rPr>
          <w:i/>
          <w:color w:val="000000"/>
          <w:sz w:val="28"/>
          <w:szCs w:val="28"/>
        </w:rPr>
        <w:t xml:space="preserve"> </w:t>
      </w:r>
      <w:r w:rsidR="00384582" w:rsidRPr="00384582">
        <w:rPr>
          <w:iCs/>
          <w:color w:val="000000"/>
          <w:sz w:val="28"/>
          <w:szCs w:val="28"/>
        </w:rPr>
        <w:t>руб.</w:t>
      </w:r>
    </w:p>
    <w:p w14:paraId="29580928" w14:textId="77777777" w:rsidR="00384582" w:rsidRPr="00384582" w:rsidRDefault="00384582" w:rsidP="00384582">
      <w:pPr>
        <w:spacing w:line="360" w:lineRule="auto"/>
        <w:jc w:val="center"/>
        <w:rPr>
          <w:iCs/>
          <w:color w:val="000000"/>
          <w:sz w:val="28"/>
          <w:szCs w:val="28"/>
        </w:rPr>
      </w:pPr>
    </w:p>
    <w:p w14:paraId="31641ADD" w14:textId="77777777" w:rsidR="00384582" w:rsidRPr="00384582" w:rsidRDefault="00BF0E58" w:rsidP="00384582">
      <w:pPr>
        <w:spacing w:line="360" w:lineRule="auto"/>
        <w:jc w:val="center"/>
        <w:rPr>
          <w:iCs/>
          <w:color w:val="000000"/>
          <w:sz w:val="28"/>
          <w:szCs w:val="28"/>
        </w:rPr>
      </w:pPr>
      <m:oMath>
        <m:sSubSup>
          <m:sSubSupPr>
            <m:ctrlPr>
              <w:rPr>
                <w:rFonts w:ascii="Cambria Math" w:hAnsi="Cambria Math"/>
                <w:i/>
                <w:color w:val="000000"/>
                <w:sz w:val="28"/>
                <w:szCs w:val="28"/>
              </w:rPr>
            </m:ctrlPr>
          </m:sSubSupPr>
          <m:e>
            <m:r>
              <w:rPr>
                <w:rFonts w:ascii="Cambria Math" w:hAnsi="Cambria Math"/>
                <w:color w:val="000000"/>
                <w:sz w:val="28"/>
                <w:szCs w:val="28"/>
                <w:lang w:val="en-US"/>
              </w:rPr>
              <m:t>P</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up>
            <m:r>
              <m:rPr>
                <m:nor/>
              </m:rPr>
              <w:rPr>
                <w:rFonts w:ascii="Cambria Math"/>
                <w:color w:val="000000"/>
                <w:sz w:val="28"/>
                <w:szCs w:val="28"/>
                <w:lang w:val="en-US"/>
              </w:rPr>
              <m:t>min</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lang w:val="en-US"/>
              </w:rPr>
              <m:t>P</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up>
            <m:r>
              <m:rPr>
                <m:nor/>
              </m:rPr>
              <w:rPr>
                <w:rFonts w:ascii="Cambria Math"/>
                <w:color w:val="000000"/>
                <w:sz w:val="28"/>
                <w:szCs w:val="28"/>
              </w:rPr>
              <m:t>средн</m:t>
            </m:r>
          </m:sup>
        </m:sSubSup>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σ</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Sub>
      </m:oMath>
      <w:r w:rsidR="00384582" w:rsidRPr="00384582">
        <w:rPr>
          <w:iCs/>
          <w:color w:val="000000"/>
          <w:sz w:val="28"/>
          <w:szCs w:val="28"/>
        </w:rPr>
        <w:t xml:space="preserve"> (2)</w:t>
      </w:r>
    </w:p>
    <w:p w14:paraId="68674B84" w14:textId="77777777" w:rsidR="00384582" w:rsidRPr="00384582" w:rsidRDefault="00384582" w:rsidP="00384582">
      <w:pPr>
        <w:spacing w:line="360" w:lineRule="auto"/>
        <w:jc w:val="center"/>
        <w:rPr>
          <w:iCs/>
          <w:color w:val="000000"/>
          <w:sz w:val="28"/>
          <w:szCs w:val="28"/>
        </w:rPr>
      </w:pPr>
    </w:p>
    <w:p w14:paraId="5DC8E420" w14:textId="77777777" w:rsidR="00384582" w:rsidRPr="00384582" w:rsidRDefault="00BF0E58" w:rsidP="00384582">
      <w:pPr>
        <w:spacing w:line="360" w:lineRule="auto"/>
        <w:jc w:val="center"/>
        <w:rPr>
          <w:i/>
          <w:color w:val="000000"/>
          <w:sz w:val="28"/>
          <w:szCs w:val="28"/>
        </w:rPr>
      </w:pPr>
      <m:oMath>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m:rPr>
                <m:nor/>
              </m:rPr>
              <w:rPr>
                <w:color w:val="000000"/>
                <w:sz w:val="28"/>
                <w:szCs w:val="28"/>
                <w:lang w:val="en-US"/>
              </w:rPr>
              <m:t>max</m:t>
            </m:r>
          </m:sup>
        </m:sSubSup>
        <m:r>
          <m:rPr>
            <m:nor/>
          </m:rPr>
          <w:rPr>
            <w:color w:val="000000"/>
            <w:sz w:val="28"/>
            <w:szCs w:val="28"/>
          </w:rPr>
          <m:t>=35 829,57+7 742,11=28 087,46</m:t>
        </m:r>
      </m:oMath>
      <w:r w:rsidR="00384582" w:rsidRPr="00384582">
        <w:rPr>
          <w:i/>
          <w:color w:val="000000"/>
          <w:sz w:val="28"/>
          <w:szCs w:val="28"/>
        </w:rPr>
        <w:t xml:space="preserve"> </w:t>
      </w:r>
      <w:r w:rsidR="00384582" w:rsidRPr="00384582">
        <w:rPr>
          <w:iCs/>
          <w:color w:val="000000"/>
          <w:sz w:val="28"/>
          <w:szCs w:val="28"/>
        </w:rPr>
        <w:t>руб.</w:t>
      </w:r>
    </w:p>
    <w:p w14:paraId="7EE4879F" w14:textId="77777777" w:rsidR="00384582" w:rsidRPr="00384582" w:rsidRDefault="00384582" w:rsidP="00384582">
      <w:pPr>
        <w:spacing w:line="360" w:lineRule="auto"/>
        <w:jc w:val="both"/>
        <w:rPr>
          <w:iCs/>
          <w:color w:val="000000"/>
          <w:sz w:val="28"/>
          <w:szCs w:val="28"/>
        </w:rPr>
      </w:pPr>
      <w:r w:rsidRPr="00384582">
        <w:rPr>
          <w:iCs/>
          <w:color w:val="000000"/>
          <w:sz w:val="28"/>
          <w:szCs w:val="28"/>
        </w:rPr>
        <w:t>где:</w:t>
      </w:r>
    </w:p>
    <w:p w14:paraId="2033E376" w14:textId="77777777" w:rsidR="00384582" w:rsidRPr="00384582" w:rsidRDefault="00BF0E58" w:rsidP="00384582">
      <w:pPr>
        <w:spacing w:line="360" w:lineRule="auto"/>
        <w:jc w:val="both"/>
        <w:rPr>
          <w:iCs/>
          <w:sz w:val="28"/>
          <w:szCs w:val="28"/>
        </w:rPr>
      </w:pPr>
      <m:oMath>
        <m:sSubSup>
          <m:sSubSupPr>
            <m:ctrlPr>
              <w:rPr>
                <w:rFonts w:ascii="Cambria Math" w:hAnsi="Cambria Math"/>
                <w:i/>
                <w:color w:val="000000"/>
                <w:sz w:val="28"/>
                <w:szCs w:val="28"/>
              </w:rPr>
            </m:ctrlPr>
          </m:sSubSupPr>
          <m:e>
            <m:r>
              <w:rPr>
                <w:rFonts w:ascii="Cambria Math" w:hAnsi="Cambria Math"/>
                <w:color w:val="000000"/>
                <w:sz w:val="28"/>
                <w:szCs w:val="28"/>
                <w:lang w:val="en-US"/>
              </w:rPr>
              <m:t>P</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up>
            <m:r>
              <m:rPr>
                <m:nor/>
              </m:rPr>
              <w:rPr>
                <w:rFonts w:ascii="Cambria Math"/>
                <w:color w:val="000000"/>
                <w:sz w:val="28"/>
                <w:szCs w:val="28"/>
                <w:lang w:val="en-US"/>
              </w:rPr>
              <m:t>min</m:t>
            </m:r>
          </m:sup>
        </m:sSubSup>
      </m:oMath>
      <w:r w:rsidR="00384582" w:rsidRPr="00384582">
        <w:rPr>
          <w:color w:val="000000"/>
          <w:sz w:val="28"/>
          <w:szCs w:val="28"/>
        </w:rPr>
        <w:t xml:space="preserve"> – </w:t>
      </w:r>
      <w:r w:rsidR="00384582" w:rsidRPr="00384582">
        <w:rPr>
          <w:iCs/>
          <w:sz w:val="28"/>
          <w:szCs w:val="28"/>
        </w:rPr>
        <w:t>предельный минимальный уровень расходов территориальных сетевых организаций на обеспечение средствами коммерческого учета электрической энергии (мощности) в расчете на одну точку учета;</w:t>
      </w:r>
    </w:p>
    <w:p w14:paraId="01A9F3B9" w14:textId="77777777" w:rsidR="00384582" w:rsidRPr="00384582" w:rsidRDefault="00BF0E58" w:rsidP="00384582">
      <w:pPr>
        <w:spacing w:line="360" w:lineRule="auto"/>
        <w:jc w:val="both"/>
        <w:rPr>
          <w:iCs/>
          <w:sz w:val="28"/>
          <w:szCs w:val="28"/>
        </w:rPr>
      </w:pPr>
      <m:oMath>
        <m:sSubSup>
          <m:sSubSupPr>
            <m:ctrlPr>
              <w:rPr>
                <w:rFonts w:ascii="Cambria Math" w:hAnsi="Cambria Math"/>
                <w:i/>
                <w:color w:val="000000"/>
                <w:sz w:val="28"/>
                <w:szCs w:val="28"/>
              </w:rPr>
            </m:ctrlPr>
          </m:sSubSupPr>
          <m:e>
            <m:r>
              <w:rPr>
                <w:rFonts w:ascii="Cambria Math" w:hAnsi="Cambria Math"/>
                <w:color w:val="000000"/>
                <w:sz w:val="28"/>
                <w:szCs w:val="28"/>
                <w:lang w:val="en-US"/>
              </w:rPr>
              <m:t>P</m:t>
            </m:r>
          </m:e>
          <m:sub>
            <m:r>
              <m:rPr>
                <m:nor/>
              </m:rPr>
              <w:rPr>
                <w:rFonts w:ascii="Cambria Math"/>
                <w:color w:val="000000"/>
                <w:sz w:val="28"/>
                <w:szCs w:val="28"/>
                <w:lang w:val="en-US"/>
              </w:rPr>
              <m:t>C</m:t>
            </m:r>
            <m:r>
              <m:rPr>
                <m:nor/>
              </m:rPr>
              <w:rPr>
                <w:color w:val="000000"/>
                <w:sz w:val="28"/>
                <w:szCs w:val="28"/>
              </w:rPr>
              <m:t>8.2.</m:t>
            </m:r>
            <m:r>
              <m:rPr>
                <m:nor/>
              </m:rPr>
              <w:rPr>
                <w:rFonts w:ascii="Cambria Math"/>
                <w:color w:val="000000"/>
                <w:sz w:val="28"/>
                <w:szCs w:val="28"/>
              </w:rPr>
              <m:t xml:space="preserve">1, 0,4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up>
            <m:r>
              <m:rPr>
                <m:nor/>
              </m:rPr>
              <w:rPr>
                <w:rFonts w:ascii="Cambria Math"/>
                <w:color w:val="000000"/>
                <w:sz w:val="28"/>
                <w:szCs w:val="28"/>
              </w:rPr>
              <m:t>средн</m:t>
            </m:r>
          </m:sup>
        </m:sSubSup>
      </m:oMath>
      <w:r w:rsidR="00384582" w:rsidRPr="00384582">
        <w:rPr>
          <w:iCs/>
          <w:sz w:val="28"/>
          <w:szCs w:val="28"/>
        </w:rPr>
        <w:t xml:space="preserve"> – средняя арифметическая величина экономически обоснованных расходов территориальных сетевых организаций на обеспечение средствами коммерческого учета электрической энергии (мощности), равная:</w:t>
      </w:r>
    </w:p>
    <w:p w14:paraId="6FF7A91E" w14:textId="77777777" w:rsidR="00384582" w:rsidRPr="00384582" w:rsidRDefault="00384582" w:rsidP="00384582">
      <w:pPr>
        <w:spacing w:line="360" w:lineRule="auto"/>
        <w:jc w:val="both"/>
        <w:rPr>
          <w:iCs/>
          <w:sz w:val="28"/>
          <w:szCs w:val="28"/>
        </w:rPr>
      </w:pPr>
    </w:p>
    <w:p w14:paraId="0B1FC47C" w14:textId="77777777" w:rsidR="00384582" w:rsidRPr="00384582" w:rsidRDefault="00BF0E58" w:rsidP="00384582">
      <w:pPr>
        <w:spacing w:line="360" w:lineRule="auto"/>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m:rPr>
                <m:nor/>
              </m:rPr>
              <w:rPr>
                <w:color w:val="000000"/>
                <w:sz w:val="28"/>
                <w:szCs w:val="28"/>
              </w:rPr>
              <m:t>средн</m:t>
            </m:r>
          </m:sup>
        </m:sSubSup>
        <m:r>
          <m:rPr>
            <m:nor/>
          </m:rPr>
          <w:rPr>
            <w:color w:val="000000"/>
            <w:sz w:val="28"/>
            <w:szCs w:val="28"/>
          </w:rPr>
          <m:t>=</m:t>
        </m:r>
        <m:f>
          <m:fPr>
            <m:ctrlPr>
              <w:rPr>
                <w:rFonts w:ascii="Cambria Math" w:hAnsi="Cambria Math"/>
                <w:i/>
                <w:color w:val="000000"/>
                <w:sz w:val="28"/>
                <w:szCs w:val="28"/>
              </w:rPr>
            </m:ctrlPr>
          </m:fPr>
          <m:num>
            <m:r>
              <m:rPr>
                <m:nor/>
              </m:rPr>
              <w:rPr>
                <w:color w:val="000000"/>
                <w:sz w:val="28"/>
                <w:szCs w:val="28"/>
              </w:rPr>
              <m:t>(43 571,68+28 087,46)</m:t>
            </m:r>
          </m:num>
          <m:den>
            <m:r>
              <m:rPr>
                <m:nor/>
              </m:rPr>
              <w:rPr>
                <w:color w:val="000000"/>
                <w:sz w:val="28"/>
                <w:szCs w:val="28"/>
              </w:rPr>
              <m:t>2</m:t>
            </m:r>
          </m:den>
        </m:f>
        <m:r>
          <m:rPr>
            <m:nor/>
          </m:rPr>
          <w:rPr>
            <w:color w:val="000000"/>
            <w:sz w:val="28"/>
            <w:szCs w:val="28"/>
          </w:rPr>
          <m:t>=35 829,57</m:t>
        </m:r>
      </m:oMath>
      <w:r w:rsidR="00384582" w:rsidRPr="00384582">
        <w:rPr>
          <w:color w:val="000000"/>
          <w:sz w:val="28"/>
          <w:szCs w:val="28"/>
        </w:rPr>
        <w:t xml:space="preserve"> руб.</w:t>
      </w:r>
    </w:p>
    <w:p w14:paraId="5CC18D4E" w14:textId="77777777" w:rsidR="00384582" w:rsidRPr="00384582" w:rsidRDefault="00384582" w:rsidP="00384582">
      <w:pPr>
        <w:spacing w:line="360" w:lineRule="auto"/>
        <w:jc w:val="center"/>
        <w:rPr>
          <w:iCs/>
          <w:sz w:val="28"/>
          <w:szCs w:val="28"/>
        </w:rPr>
      </w:pPr>
    </w:p>
    <w:p w14:paraId="0856D563" w14:textId="77777777" w:rsidR="00384582" w:rsidRPr="00384582" w:rsidRDefault="00BF0E58" w:rsidP="00384582">
      <w:pPr>
        <w:spacing w:line="360" w:lineRule="auto"/>
        <w:jc w:val="both"/>
        <w:rPr>
          <w:iCs/>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σ</m:t>
            </m:r>
          </m:e>
          <m:sub>
            <m:r>
              <m:rPr>
                <m:nor/>
              </m:rPr>
              <w:rPr>
                <w:rFonts w:ascii="Cambria Math"/>
                <w:color w:val="000000"/>
                <w:sz w:val="28"/>
                <w:szCs w:val="28"/>
                <w:lang w:val="en-US"/>
              </w:rPr>
              <m:t>C</m:t>
            </m:r>
            <m:r>
              <m:rPr>
                <m:nor/>
              </m:rPr>
              <w:rPr>
                <w:color w:val="000000"/>
                <w:sz w:val="28"/>
                <w:szCs w:val="28"/>
              </w:rPr>
              <m:t>8.2.1</m:t>
            </m:r>
            <m:r>
              <m:rPr>
                <m:nor/>
              </m:rPr>
              <w:rPr>
                <w:rFonts w:ascii="Cambria Math"/>
                <w:color w:val="000000"/>
                <w:sz w:val="28"/>
                <w:szCs w:val="28"/>
              </w:rPr>
              <m:t xml:space="preserve">, 0,4 </m:t>
            </m:r>
            <m:r>
              <m:rPr>
                <m:nor/>
              </m:rPr>
              <w:rPr>
                <w:rFonts w:ascii="Cambria Math"/>
                <w:color w:val="000000"/>
                <w:sz w:val="28"/>
                <w:szCs w:val="28"/>
              </w:rPr>
              <m:t>кВ</m:t>
            </m:r>
            <m:r>
              <m:rPr>
                <m:nor/>
              </m:rPr>
              <w:rPr>
                <w:rFonts w:ascii="Cambria Math"/>
                <w:color w:val="000000"/>
                <w:sz w:val="28"/>
                <w:szCs w:val="28"/>
              </w:rPr>
              <m:t xml:space="preserve"> </m:t>
            </m:r>
            <m:r>
              <m:rPr>
                <m:nor/>
              </m:rPr>
              <w:rPr>
                <w:rFonts w:ascii="Cambria Math"/>
                <w:color w:val="000000"/>
                <w:sz w:val="28"/>
                <w:szCs w:val="28"/>
              </w:rPr>
              <m:t>и</m:t>
            </m:r>
            <m:r>
              <m:rPr>
                <m:nor/>
              </m:rPr>
              <w:rPr>
                <w:rFonts w:ascii="Cambria Math"/>
                <w:color w:val="000000"/>
                <w:sz w:val="28"/>
                <w:szCs w:val="28"/>
              </w:rPr>
              <m:t xml:space="preserve"> </m:t>
            </m:r>
            <m:r>
              <m:rPr>
                <m:nor/>
              </m:rPr>
              <w:rPr>
                <w:rFonts w:ascii="Cambria Math"/>
                <w:color w:val="000000"/>
                <w:sz w:val="28"/>
                <w:szCs w:val="28"/>
              </w:rPr>
              <m:t>ниже</m:t>
            </m:r>
            <m:r>
              <m:rPr>
                <m:nor/>
              </m:rPr>
              <w:rPr>
                <w:rFonts w:ascii="Cambria Math"/>
                <w:color w:val="000000"/>
                <w:sz w:val="28"/>
                <w:szCs w:val="28"/>
              </w:rPr>
              <m:t xml:space="preserve"> </m:t>
            </m:r>
            <m:r>
              <m:rPr>
                <m:nor/>
              </m:rPr>
              <w:rPr>
                <w:rFonts w:ascii="Cambria Math"/>
                <w:color w:val="000000"/>
                <w:sz w:val="28"/>
                <w:szCs w:val="28"/>
              </w:rPr>
              <m:t>без</m:t>
            </m:r>
            <m:r>
              <m:rPr>
                <m:nor/>
              </m:rPr>
              <w:rPr>
                <w:rFonts w:ascii="Cambria Math"/>
                <w:color w:val="000000"/>
                <w:sz w:val="28"/>
                <w:szCs w:val="28"/>
              </w:rPr>
              <m:t xml:space="preserve"> </m:t>
            </m:r>
            <m:r>
              <m:rPr>
                <m:nor/>
              </m:rPr>
              <w:rPr>
                <w:rFonts w:ascii="Cambria Math"/>
                <w:color w:val="000000"/>
                <w:sz w:val="28"/>
                <w:szCs w:val="28"/>
              </w:rPr>
              <m:t>ТТ</m:t>
            </m:r>
          </m:sub>
        </m:sSub>
      </m:oMath>
      <w:r w:rsidR="00384582" w:rsidRPr="00384582">
        <w:rPr>
          <w:color w:val="000000"/>
          <w:sz w:val="28"/>
          <w:szCs w:val="28"/>
        </w:rPr>
        <w:t xml:space="preserve"> – </w:t>
      </w:r>
      <w:r w:rsidR="00384582" w:rsidRPr="00384582">
        <w:rPr>
          <w:iCs/>
          <w:sz w:val="28"/>
          <w:szCs w:val="28"/>
        </w:rPr>
        <w:t>стандартное отклонение, определяемое по формуле:</w:t>
      </w:r>
    </w:p>
    <w:p w14:paraId="0644E799" w14:textId="77777777" w:rsidR="00384582" w:rsidRPr="00384582" w:rsidRDefault="00BF0E58" w:rsidP="00384582">
      <w:pPr>
        <w:spacing w:line="360" w:lineRule="auto"/>
        <w:jc w:val="center"/>
        <w:rPr>
          <w:color w:val="000000"/>
          <w:sz w:val="28"/>
          <w:szCs w:val="28"/>
        </w:rPr>
      </w:pPr>
      <m:oMath>
        <m:sSub>
          <m:sSubPr>
            <m:ctrlPr>
              <w:rPr>
                <w:rFonts w:ascii="Cambria Math" w:hAnsi="Cambria Math"/>
                <w:i/>
                <w:color w:val="000000"/>
                <w:sz w:val="28"/>
                <w:szCs w:val="28"/>
              </w:rPr>
            </m:ctrlPr>
          </m:sSubPr>
          <m:e>
            <m:r>
              <m:rPr>
                <m:nor/>
              </m:rPr>
              <w:rPr>
                <w:color w:val="000000"/>
                <w:sz w:val="28"/>
                <w:szCs w:val="28"/>
              </w:rPr>
              <m:t>σ</m:t>
            </m:r>
          </m:e>
          <m:sub>
            <m:r>
              <m:rPr>
                <m:nor/>
              </m:rPr>
              <w:rPr>
                <w:color w:val="000000"/>
                <w:sz w:val="28"/>
                <w:szCs w:val="28"/>
                <w:lang w:val="en-US"/>
              </w:rPr>
              <m:t>C</m:t>
            </m:r>
            <m:r>
              <m:rPr>
                <m:nor/>
              </m:rPr>
              <w:rPr>
                <w:color w:val="000000"/>
                <w:sz w:val="28"/>
                <w:szCs w:val="28"/>
              </w:rPr>
              <m:t>8.2.1, 0,4 кВ и ниже без ТТ</m:t>
            </m:r>
          </m:sub>
        </m:sSub>
        <m:r>
          <m:rPr>
            <m:nor/>
          </m:rPr>
          <w:rPr>
            <w:color w:val="000000"/>
            <w:sz w:val="28"/>
            <w:szCs w:val="28"/>
          </w:rPr>
          <m:t>=</m:t>
        </m:r>
        <m:rad>
          <m:radPr>
            <m:degHide m:val="1"/>
            <m:ctrlPr>
              <w:rPr>
                <w:rFonts w:ascii="Cambria Math" w:hAnsi="Cambria Math"/>
                <w:i/>
                <w:color w:val="000000"/>
                <w:sz w:val="28"/>
                <w:szCs w:val="28"/>
              </w:rPr>
            </m:ctrlPr>
          </m:radPr>
          <m:deg/>
          <m:e>
            <m:f>
              <m:fPr>
                <m:ctrlPr>
                  <w:rPr>
                    <w:rFonts w:ascii="Cambria Math" w:hAnsi="Cambria Math"/>
                    <w:i/>
                    <w:color w:val="000000"/>
                    <w:sz w:val="28"/>
                    <w:szCs w:val="28"/>
                  </w:rPr>
                </m:ctrlPr>
              </m:fPr>
              <m:num>
                <w:bookmarkStart w:id="2" w:name="_Hlk49784840"/>
                <m:nary>
                  <m:naryPr>
                    <m:chr m:val="∑"/>
                    <m:limLoc m:val="subSup"/>
                    <m:ctrlPr>
                      <w:rPr>
                        <w:rFonts w:ascii="Cambria Math" w:hAnsi="Cambria Math"/>
                        <w:i/>
                        <w:color w:val="000000"/>
                        <w:sz w:val="28"/>
                        <w:szCs w:val="28"/>
                      </w:rPr>
                    </m:ctrlPr>
                  </m:naryPr>
                  <m:sub>
                    <m:r>
                      <m:rPr>
                        <m:nor/>
                      </m:rPr>
                      <w:rPr>
                        <w:color w:val="000000"/>
                        <w:sz w:val="28"/>
                        <w:szCs w:val="28"/>
                      </w:rPr>
                      <m:t>p=1</m:t>
                    </m:r>
                  </m:sub>
                  <m:sup>
                    <m:r>
                      <m:rPr>
                        <m:nor/>
                      </m:rPr>
                      <w:rPr>
                        <w:color w:val="000000"/>
                        <w:sz w:val="28"/>
                        <w:szCs w:val="28"/>
                        <w:lang w:val="en-US"/>
                      </w:rPr>
                      <m:t>q</m:t>
                    </m:r>
                  </m:sup>
                  <m:e>
                    <m:sSup>
                      <m:sSupPr>
                        <m:ctrlPr>
                          <w:rPr>
                            <w:rFonts w:ascii="Cambria Math" w:hAnsi="Cambria Math"/>
                            <w:i/>
                            <w:color w:val="000000"/>
                            <w:sz w:val="28"/>
                            <w:szCs w:val="28"/>
                          </w:rPr>
                        </m:ctrlPr>
                      </m:sSupPr>
                      <m:e>
                        <m:r>
                          <m:rPr>
                            <m:nor/>
                          </m:rPr>
                          <w:rPr>
                            <w:color w:val="000000"/>
                            <w:sz w:val="28"/>
                            <w:szCs w:val="28"/>
                          </w:rPr>
                          <m:t>(</m:t>
                        </m:r>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m:rPr>
                                <m:nor/>
                              </m:rPr>
                              <w:rPr>
                                <w:color w:val="000000"/>
                                <w:sz w:val="28"/>
                                <w:szCs w:val="28"/>
                              </w:rPr>
                              <m:t>средн</m:t>
                            </m:r>
                          </m:sup>
                        </m:sSubSup>
                        <m:r>
                          <m:rPr>
                            <m:nor/>
                          </m:rPr>
                          <w:rPr>
                            <w:color w:val="000000"/>
                            <w:sz w:val="28"/>
                            <w:szCs w:val="28"/>
                          </w:rPr>
                          <m:t>-</m:t>
                        </m:r>
                        <m:sSub>
                          <m:sSubPr>
                            <m:ctrlPr>
                              <w:rPr>
                                <w:rFonts w:ascii="Cambria Math" w:hAnsi="Cambria Math"/>
                                <w:i/>
                                <w:color w:val="000000"/>
                                <w:sz w:val="28"/>
                                <w:szCs w:val="28"/>
                              </w:rPr>
                            </m:ctrlPr>
                          </m:sSubPr>
                          <m:e>
                            <m:r>
                              <m:rPr>
                                <m:nor/>
                              </m:rPr>
                              <w:rPr>
                                <w:color w:val="000000"/>
                                <w:sz w:val="28"/>
                                <w:szCs w:val="28"/>
                                <w:lang w:val="en-US"/>
                              </w:rPr>
                              <m:t>P</m:t>
                            </m:r>
                          </m:e>
                          <m:sub>
                            <m:r>
                              <m:rPr>
                                <m:nor/>
                              </m:rPr>
                              <w:rPr>
                                <w:color w:val="000000"/>
                                <w:sz w:val="28"/>
                                <w:szCs w:val="28"/>
                              </w:rPr>
                              <m:t>p</m:t>
                            </m:r>
                          </m:sub>
                        </m:sSub>
                        <m:r>
                          <m:rPr>
                            <m:nor/>
                          </m:rPr>
                          <w:rPr>
                            <w:color w:val="000000"/>
                            <w:sz w:val="28"/>
                            <w:szCs w:val="28"/>
                          </w:rPr>
                          <m:t>)</m:t>
                        </m:r>
                      </m:e>
                      <m:sup>
                        <m:r>
                          <m:rPr>
                            <m:nor/>
                          </m:rPr>
                          <w:rPr>
                            <w:color w:val="000000"/>
                            <w:sz w:val="28"/>
                            <w:szCs w:val="28"/>
                          </w:rPr>
                          <m:t>2</m:t>
                        </m:r>
                      </m:sup>
                    </m:sSup>
                  </m:e>
                </m:nary>
                <w:bookmarkEnd w:id="2"/>
              </m:num>
              <m:den>
                <m:r>
                  <m:rPr>
                    <m:nor/>
                  </m:rPr>
                  <w:rPr>
                    <w:color w:val="000000"/>
                    <w:sz w:val="28"/>
                    <w:szCs w:val="28"/>
                  </w:rPr>
                  <m:t>q-1</m:t>
                </m:r>
              </m:den>
            </m:f>
          </m:e>
        </m:rad>
      </m:oMath>
      <w:r w:rsidR="00384582" w:rsidRPr="00384582">
        <w:rPr>
          <w:color w:val="000000"/>
          <w:sz w:val="28"/>
          <w:szCs w:val="28"/>
        </w:rPr>
        <w:t xml:space="preserve"> (3)</w:t>
      </w:r>
    </w:p>
    <w:p w14:paraId="1C7587A4" w14:textId="77777777" w:rsidR="00384582" w:rsidRPr="00384582" w:rsidRDefault="00384582" w:rsidP="00384582">
      <w:pPr>
        <w:spacing w:line="360" w:lineRule="auto"/>
        <w:jc w:val="both"/>
        <w:rPr>
          <w:color w:val="000000"/>
          <w:sz w:val="28"/>
          <w:szCs w:val="28"/>
        </w:rPr>
      </w:pPr>
      <w:r w:rsidRPr="00384582">
        <w:rPr>
          <w:color w:val="000000"/>
          <w:sz w:val="28"/>
          <w:szCs w:val="28"/>
        </w:rPr>
        <w:t>где:</w:t>
      </w:r>
    </w:p>
    <w:p w14:paraId="63E154C0" w14:textId="77777777" w:rsidR="00384582" w:rsidRPr="00384582" w:rsidRDefault="00BF0E58" w:rsidP="00384582">
      <w:pPr>
        <w:spacing w:line="360" w:lineRule="auto"/>
        <w:jc w:val="both"/>
        <w:rPr>
          <w:color w:val="000000"/>
          <w:sz w:val="28"/>
          <w:szCs w:val="28"/>
        </w:rPr>
      </w:pPr>
      <m:oMath>
        <m:sSub>
          <m:sSubPr>
            <m:ctrlPr>
              <w:rPr>
                <w:rFonts w:ascii="Cambria Math" w:hAnsi="Cambria Math"/>
                <w:i/>
                <w:color w:val="000000"/>
                <w:sz w:val="28"/>
                <w:szCs w:val="28"/>
              </w:rPr>
            </m:ctrlPr>
          </m:sSubPr>
          <m:e>
            <m:r>
              <m:rPr>
                <m:nor/>
              </m:rPr>
              <w:rPr>
                <w:color w:val="000000"/>
                <w:sz w:val="28"/>
                <w:szCs w:val="28"/>
                <w:lang w:val="en-US"/>
              </w:rPr>
              <m:t>P</m:t>
            </m:r>
          </m:e>
          <m:sub>
            <m:r>
              <m:rPr>
                <m:nor/>
              </m:rPr>
              <w:rPr>
                <w:color w:val="000000"/>
                <w:sz w:val="28"/>
                <w:szCs w:val="28"/>
              </w:rPr>
              <m:t>p</m:t>
            </m:r>
          </m:sub>
        </m:sSub>
      </m:oMath>
      <w:r w:rsidR="00384582" w:rsidRPr="00384582">
        <w:rPr>
          <w:color w:val="000000"/>
          <w:sz w:val="28"/>
          <w:szCs w:val="28"/>
        </w:rPr>
        <w:t xml:space="preserve"> – расходы территориальной сетевой организации на обеспечение средствами коммерческого учета электрической энергии (мощности);</w:t>
      </w:r>
    </w:p>
    <w:p w14:paraId="567D301A" w14:textId="77777777" w:rsidR="00384582" w:rsidRPr="00384582" w:rsidRDefault="00384582" w:rsidP="00384582">
      <w:pPr>
        <w:spacing w:line="360" w:lineRule="auto"/>
        <w:jc w:val="both"/>
        <w:rPr>
          <w:color w:val="000000"/>
          <w:sz w:val="28"/>
          <w:szCs w:val="28"/>
        </w:rPr>
      </w:pPr>
      <w:r w:rsidRPr="00384582">
        <w:rPr>
          <w:color w:val="000000"/>
          <w:sz w:val="28"/>
          <w:szCs w:val="28"/>
        </w:rPr>
        <w:t>q – количество исходных значений расходов на строительство, а также на обеспечение средствами коммерческого учета электрической энергии (мощности).</w:t>
      </w:r>
    </w:p>
    <w:p w14:paraId="1BAB33EF" w14:textId="77777777" w:rsidR="00384582" w:rsidRPr="00384582" w:rsidRDefault="00384582" w:rsidP="00384582">
      <w:pPr>
        <w:spacing w:line="360" w:lineRule="auto"/>
        <w:jc w:val="both"/>
        <w:rPr>
          <w:color w:val="000000"/>
          <w:sz w:val="28"/>
          <w:szCs w:val="28"/>
        </w:rPr>
      </w:pPr>
    </w:p>
    <w:p w14:paraId="11F40D2D" w14:textId="77777777" w:rsidR="00384582" w:rsidRPr="00384582" w:rsidRDefault="00BF0E58" w:rsidP="00384582">
      <w:pPr>
        <w:spacing w:line="360" w:lineRule="auto"/>
        <w:jc w:val="both"/>
        <w:rPr>
          <w:color w:val="000000"/>
          <w:sz w:val="28"/>
          <w:szCs w:val="28"/>
        </w:rPr>
      </w:pPr>
      <m:oMath>
        <m:sSub>
          <m:sSubPr>
            <m:ctrlPr>
              <w:rPr>
                <w:rFonts w:ascii="Cambria Math" w:hAnsi="Cambria Math"/>
                <w:i/>
                <w:color w:val="000000"/>
                <w:sz w:val="28"/>
                <w:szCs w:val="28"/>
              </w:rPr>
            </m:ctrlPr>
          </m:sSubPr>
          <m:e>
            <m:r>
              <m:rPr>
                <m:nor/>
              </m:rPr>
              <w:rPr>
                <w:color w:val="000000"/>
                <w:sz w:val="28"/>
                <w:szCs w:val="28"/>
              </w:rPr>
              <m:t>σ</m:t>
            </m:r>
          </m:e>
          <m:sub>
            <m:r>
              <m:rPr>
                <m:nor/>
              </m:rPr>
              <w:rPr>
                <w:color w:val="000000"/>
                <w:sz w:val="28"/>
                <w:szCs w:val="28"/>
                <w:lang w:val="en-US"/>
              </w:rPr>
              <m:t>C</m:t>
            </m:r>
            <m:r>
              <m:rPr>
                <m:nor/>
              </m:rPr>
              <w:rPr>
                <w:color w:val="000000"/>
                <w:sz w:val="28"/>
                <w:szCs w:val="28"/>
              </w:rPr>
              <m:t>8.2.1, 0,4 кВ и ниже без ТТ</m:t>
            </m:r>
          </m:sub>
        </m:sSub>
        <m:r>
          <m:rPr>
            <m:nor/>
          </m:rPr>
          <w:rPr>
            <w:color w:val="000000"/>
            <w:sz w:val="28"/>
            <w:szCs w:val="28"/>
          </w:rPr>
          <m:t>=</m:t>
        </m:r>
        <m:rad>
          <m:radPr>
            <m:degHide m:val="1"/>
            <m:ctrlPr>
              <w:rPr>
                <w:rFonts w:ascii="Cambria Math" w:hAnsi="Cambria Math"/>
                <w:i/>
                <w:color w:val="000000"/>
                <w:sz w:val="28"/>
                <w:szCs w:val="28"/>
              </w:rPr>
            </m:ctrlPr>
          </m:radPr>
          <m:deg/>
          <m:e>
            <m:f>
              <m:fPr>
                <m:ctrlPr>
                  <w:rPr>
                    <w:rFonts w:ascii="Cambria Math" w:hAnsi="Cambria Math"/>
                    <w:i/>
                    <w:color w:val="000000"/>
                    <w:sz w:val="28"/>
                    <w:szCs w:val="28"/>
                  </w:rPr>
                </m:ctrlPr>
              </m:fPr>
              <m:num>
                <m:sSup>
                  <m:sSupPr>
                    <m:ctrlPr>
                      <w:rPr>
                        <w:rFonts w:ascii="Cambria Math" w:hAnsi="Cambria Math"/>
                        <w:i/>
                        <w:color w:val="000000"/>
                        <w:sz w:val="28"/>
                        <w:szCs w:val="28"/>
                      </w:rPr>
                    </m:ctrlPr>
                  </m:sSupPr>
                  <m:e>
                    <m:d>
                      <m:dPr>
                        <m:ctrlPr>
                          <w:rPr>
                            <w:rFonts w:ascii="Cambria Math" w:hAnsi="Cambria Math"/>
                            <w:i/>
                            <w:color w:val="000000"/>
                            <w:sz w:val="28"/>
                            <w:szCs w:val="28"/>
                          </w:rPr>
                        </m:ctrlPr>
                      </m:dPr>
                      <m:e>
                        <m:r>
                          <m:rPr>
                            <m:nor/>
                          </m:rPr>
                          <w:rPr>
                            <w:color w:val="000000"/>
                            <w:sz w:val="28"/>
                            <w:szCs w:val="28"/>
                          </w:rPr>
                          <m:t>35 829,57 - 43 571,68</m:t>
                        </m:r>
                      </m:e>
                    </m:d>
                  </m:e>
                  <m:sup>
                    <m:r>
                      <m:rPr>
                        <m:nor/>
                      </m:rPr>
                      <w:rPr>
                        <w:color w:val="000000"/>
                        <w:sz w:val="28"/>
                        <w:szCs w:val="28"/>
                      </w:rPr>
                      <m:t>2</m:t>
                    </m:r>
                  </m:sup>
                </m:sSup>
                <m:r>
                  <m:rPr>
                    <m:nor/>
                  </m:rPr>
                  <w:rPr>
                    <w:color w:val="000000"/>
                    <w:sz w:val="28"/>
                    <w:szCs w:val="28"/>
                  </w:rPr>
                  <m:t>+</m:t>
                </m:r>
                <m:sSup>
                  <m:sSupPr>
                    <m:ctrlPr>
                      <w:rPr>
                        <w:rFonts w:ascii="Cambria Math" w:hAnsi="Cambria Math"/>
                        <w:i/>
                        <w:color w:val="000000"/>
                        <w:sz w:val="28"/>
                        <w:szCs w:val="28"/>
                      </w:rPr>
                    </m:ctrlPr>
                  </m:sSupPr>
                  <m:e>
                    <m:d>
                      <m:dPr>
                        <m:ctrlPr>
                          <w:rPr>
                            <w:rFonts w:ascii="Cambria Math" w:hAnsi="Cambria Math"/>
                            <w:i/>
                            <w:color w:val="000000"/>
                            <w:sz w:val="28"/>
                            <w:szCs w:val="28"/>
                          </w:rPr>
                        </m:ctrlPr>
                      </m:dPr>
                      <m:e>
                        <m:r>
                          <m:rPr>
                            <m:nor/>
                          </m:rPr>
                          <w:rPr>
                            <w:color w:val="000000"/>
                            <w:sz w:val="28"/>
                            <w:szCs w:val="28"/>
                          </w:rPr>
                          <m:t>35 829,57 -28 087,46</m:t>
                        </m:r>
                      </m:e>
                    </m:d>
                  </m:e>
                  <m:sup>
                    <m:r>
                      <m:rPr>
                        <m:nor/>
                      </m:rPr>
                      <w:rPr>
                        <w:color w:val="000000"/>
                        <w:sz w:val="28"/>
                        <w:szCs w:val="28"/>
                      </w:rPr>
                      <m:t>2</m:t>
                    </m:r>
                  </m:sup>
                </m:sSup>
              </m:num>
              <m:den>
                <m:r>
                  <m:rPr>
                    <m:nor/>
                  </m:rPr>
                  <w:rPr>
                    <w:color w:val="000000"/>
                    <w:sz w:val="28"/>
                    <w:szCs w:val="28"/>
                  </w:rPr>
                  <m:t>2-1</m:t>
                </m:r>
              </m:den>
            </m:f>
          </m:e>
        </m:rad>
        <m:r>
          <m:rPr>
            <m:nor/>
          </m:rPr>
          <w:rPr>
            <w:color w:val="000000"/>
            <w:sz w:val="28"/>
            <w:szCs w:val="28"/>
          </w:rPr>
          <m:t>=7 742,11</m:t>
        </m:r>
      </m:oMath>
      <w:r w:rsidR="00384582" w:rsidRPr="00384582">
        <w:rPr>
          <w:color w:val="000000"/>
          <w:sz w:val="28"/>
          <w:szCs w:val="28"/>
        </w:rPr>
        <w:t xml:space="preserve"> руб.</w:t>
      </w:r>
    </w:p>
    <w:p w14:paraId="5AAA3769" w14:textId="77777777" w:rsidR="00384582" w:rsidRPr="00384582" w:rsidRDefault="00384582" w:rsidP="00384582">
      <w:pPr>
        <w:spacing w:line="360" w:lineRule="auto"/>
        <w:jc w:val="both"/>
        <w:rPr>
          <w:color w:val="000000"/>
          <w:sz w:val="28"/>
          <w:szCs w:val="28"/>
        </w:rPr>
      </w:pPr>
    </w:p>
    <w:p w14:paraId="4F1C9C99" w14:textId="77777777" w:rsidR="00384582" w:rsidRPr="00384582" w:rsidRDefault="00384582" w:rsidP="0058613D">
      <w:pPr>
        <w:numPr>
          <w:ilvl w:val="0"/>
          <w:numId w:val="9"/>
        </w:numPr>
        <w:spacing w:after="160" w:line="360" w:lineRule="auto"/>
        <w:ind w:left="0" w:firstLine="709"/>
        <w:contextualSpacing/>
        <w:jc w:val="both"/>
        <w:rPr>
          <w:sz w:val="28"/>
          <w:szCs w:val="28"/>
        </w:rPr>
      </w:pPr>
      <w:r w:rsidRPr="00384582">
        <w:rPr>
          <w:sz w:val="28"/>
          <w:szCs w:val="28"/>
        </w:rPr>
        <w:t>Определяется среднее арифметическое значение расходов на обеспечение средствами коммерческого учета электрической энергии (мощности) по формуле:</w:t>
      </w:r>
    </w:p>
    <w:p w14:paraId="17B0712D" w14:textId="77777777" w:rsidR="00384582" w:rsidRPr="00384582" w:rsidRDefault="00BF0E58" w:rsidP="00384582">
      <w:pPr>
        <w:spacing w:line="360" w:lineRule="auto"/>
        <w:contextualSpacing/>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m:rPr>
                <m:nor/>
              </m:rPr>
              <w:rPr>
                <w:color w:val="000000"/>
                <w:sz w:val="28"/>
                <w:szCs w:val="28"/>
              </w:rPr>
              <m:t>у.средн</m:t>
            </m:r>
          </m:sup>
        </m:sSubSup>
        <m:r>
          <m:rPr>
            <m:nor/>
          </m:rPr>
          <w:rPr>
            <w:color w:val="000000"/>
            <w:sz w:val="28"/>
            <w:szCs w:val="28"/>
          </w:rPr>
          <m:t>=</m:t>
        </m:r>
        <m:f>
          <m:fPr>
            <m:ctrlPr>
              <w:rPr>
                <w:rFonts w:ascii="Cambria Math" w:hAnsi="Cambria Math"/>
                <w:i/>
                <w:color w:val="000000"/>
                <w:sz w:val="28"/>
                <w:szCs w:val="28"/>
              </w:rPr>
            </m:ctrlPr>
          </m:fPr>
          <m:num>
            <m:nary>
              <m:naryPr>
                <m:chr m:val="∑"/>
                <m:limLoc m:val="subSup"/>
                <m:ctrlPr>
                  <w:rPr>
                    <w:rFonts w:ascii="Cambria Math" w:hAnsi="Cambria Math"/>
                    <w:i/>
                    <w:color w:val="000000"/>
                    <w:sz w:val="28"/>
                    <w:szCs w:val="28"/>
                  </w:rPr>
                </m:ctrlPr>
              </m:naryPr>
              <m:sub>
                <m:r>
                  <m:rPr>
                    <m:nor/>
                  </m:rPr>
                  <w:rPr>
                    <w:color w:val="000000"/>
                    <w:sz w:val="28"/>
                    <w:szCs w:val="28"/>
                  </w:rPr>
                  <m:t>p=1</m:t>
                </m:r>
              </m:sub>
              <m:sup>
                <m:r>
                  <m:rPr>
                    <m:nor/>
                  </m:rPr>
                  <w:rPr>
                    <w:color w:val="000000"/>
                    <w:sz w:val="28"/>
                    <w:szCs w:val="28"/>
                    <w:lang w:val="en-US"/>
                  </w:rPr>
                  <m:t>q</m:t>
                </m:r>
                <m:r>
                  <m:rPr>
                    <m:nor/>
                  </m:rPr>
                  <w:rPr>
                    <w:color w:val="000000"/>
                    <w:sz w:val="28"/>
                    <w:szCs w:val="28"/>
                  </w:rPr>
                  <m:t>'</m:t>
                </m:r>
              </m:sup>
              <m:e>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m:rPr>
                        <m:nor/>
                      </m:rPr>
                      <w:rPr>
                        <w:color w:val="000000"/>
                        <w:sz w:val="28"/>
                        <w:szCs w:val="28"/>
                      </w:rPr>
                      <m:t>у</m:t>
                    </m:r>
                  </m:sup>
                </m:sSubSup>
              </m:e>
            </m:nary>
          </m:num>
          <m:den>
            <m:r>
              <m:rPr>
                <m:nor/>
              </m:rPr>
              <w:rPr>
                <w:color w:val="000000"/>
                <w:sz w:val="28"/>
                <w:szCs w:val="28"/>
                <w:lang w:val="en-US"/>
              </w:rPr>
              <m:t>q</m:t>
            </m:r>
            <m:r>
              <m:rPr>
                <m:nor/>
              </m:rPr>
              <w:rPr>
                <w:color w:val="000000"/>
                <w:sz w:val="28"/>
                <w:szCs w:val="28"/>
              </w:rPr>
              <m:t>'</m:t>
            </m:r>
          </m:den>
        </m:f>
      </m:oMath>
      <w:r w:rsidR="00384582" w:rsidRPr="00384582">
        <w:rPr>
          <w:color w:val="000000"/>
          <w:sz w:val="28"/>
          <w:szCs w:val="28"/>
        </w:rPr>
        <w:t xml:space="preserve"> (4)</w:t>
      </w:r>
    </w:p>
    <w:p w14:paraId="66F28BC9" w14:textId="77777777" w:rsidR="00384582" w:rsidRPr="00384582" w:rsidRDefault="00384582" w:rsidP="00384582">
      <w:pPr>
        <w:spacing w:line="360" w:lineRule="auto"/>
        <w:contextualSpacing/>
        <w:jc w:val="both"/>
        <w:rPr>
          <w:color w:val="000000"/>
          <w:sz w:val="28"/>
          <w:szCs w:val="28"/>
        </w:rPr>
      </w:pPr>
      <w:r w:rsidRPr="00384582">
        <w:rPr>
          <w:color w:val="000000"/>
          <w:sz w:val="28"/>
          <w:szCs w:val="28"/>
        </w:rPr>
        <w:t>где:</w:t>
      </w:r>
    </w:p>
    <w:p w14:paraId="01E97FF4" w14:textId="77777777" w:rsidR="00384582" w:rsidRPr="00384582" w:rsidRDefault="00BF0E58" w:rsidP="00384582">
      <w:pPr>
        <w:spacing w:line="360" w:lineRule="auto"/>
        <w:contextualSpacing/>
        <w:jc w:val="both"/>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8.2.1, 0,4 кВ и ниже без ТТ</m:t>
            </m:r>
          </m:sub>
          <m:sup>
            <m:r>
              <w:rPr>
                <w:rFonts w:ascii="Cambria Math" w:hAnsi="Cambria Math"/>
                <w:color w:val="000000"/>
                <w:sz w:val="28"/>
                <w:szCs w:val="28"/>
              </w:rPr>
              <m:t>у</m:t>
            </m:r>
          </m:sup>
        </m:sSubSup>
      </m:oMath>
      <w:r w:rsidR="00384582" w:rsidRPr="00384582">
        <w:rPr>
          <w:color w:val="000000"/>
          <w:sz w:val="28"/>
          <w:szCs w:val="28"/>
        </w:rPr>
        <w:t xml:space="preserve"> – величина расходов на обеспечение средствами коммерческого учета электрической энергии (мощности) в расчете на 1 точку учета;</w:t>
      </w:r>
    </w:p>
    <w:p w14:paraId="75DE76A0" w14:textId="77777777" w:rsidR="00384582" w:rsidRPr="00384582" w:rsidRDefault="00384582" w:rsidP="00384582">
      <w:pPr>
        <w:spacing w:line="360" w:lineRule="auto"/>
        <w:contextualSpacing/>
        <w:jc w:val="both"/>
        <w:rPr>
          <w:color w:val="000000"/>
          <w:sz w:val="28"/>
          <w:szCs w:val="28"/>
        </w:rPr>
      </w:pPr>
      <m:oMath>
        <m:r>
          <w:rPr>
            <w:rFonts w:ascii="Cambria Math" w:hAnsi="Cambria Math"/>
            <w:color w:val="000000"/>
            <w:sz w:val="28"/>
            <w:szCs w:val="28"/>
            <w:lang w:val="en-US"/>
          </w:rPr>
          <m:t>q</m:t>
        </m:r>
        <m:r>
          <w:rPr>
            <w:rFonts w:ascii="Cambria Math" w:hAnsi="Cambria Math"/>
            <w:color w:val="000000"/>
            <w:sz w:val="28"/>
            <w:szCs w:val="28"/>
          </w:rPr>
          <m:t>'</m:t>
        </m:r>
      </m:oMath>
      <w:r w:rsidRPr="00384582">
        <w:rPr>
          <w:color w:val="000000"/>
          <w:sz w:val="28"/>
          <w:szCs w:val="28"/>
        </w:rPr>
        <w:t xml:space="preserve"> – количество значений величин расходов на обеспечение средствами коммерческого учета электрической энергии (мощности).</w:t>
      </w:r>
    </w:p>
    <w:p w14:paraId="7279C0CD" w14:textId="77777777" w:rsidR="00384582" w:rsidRPr="00384582" w:rsidRDefault="00384582" w:rsidP="00384582">
      <w:pPr>
        <w:spacing w:line="360" w:lineRule="auto"/>
        <w:contextualSpacing/>
        <w:jc w:val="center"/>
        <w:rPr>
          <w:sz w:val="28"/>
          <w:szCs w:val="28"/>
        </w:rPr>
      </w:pPr>
    </w:p>
    <w:p w14:paraId="43E65FCD" w14:textId="77777777" w:rsidR="00384582" w:rsidRPr="00384582" w:rsidRDefault="00BF0E58" w:rsidP="00384582">
      <w:pPr>
        <w:spacing w:line="360" w:lineRule="auto"/>
        <w:contextualSpacing/>
        <w:jc w:val="center"/>
        <w:rPr>
          <w:sz w:val="28"/>
          <w:szCs w:val="28"/>
        </w:rPr>
      </w:pPr>
      <m:oMath>
        <m:sSubSup>
          <m:sSubSupPr>
            <m:ctrlPr>
              <w:rPr>
                <w:rFonts w:ascii="Cambria Math" w:hAnsi="Cambria Math"/>
                <w:i/>
                <w:color w:val="000000"/>
                <w:sz w:val="28"/>
                <w:szCs w:val="28"/>
              </w:rPr>
            </m:ctrlPr>
          </m:sSubSupPr>
          <m:e>
            <m:r>
              <m:rPr>
                <m:nor/>
              </m:rPr>
              <w:rPr>
                <w:color w:val="000000"/>
                <w:sz w:val="28"/>
                <w:szCs w:val="28"/>
                <w:lang w:val="en-US"/>
              </w:rPr>
              <m:t>P</m:t>
            </m:r>
          </m:e>
          <m:sub>
            <m:r>
              <m:rPr>
                <m:nor/>
              </m:rPr>
              <w:rPr>
                <w:color w:val="000000"/>
                <w:sz w:val="28"/>
                <w:szCs w:val="28"/>
                <w:lang w:val="en-US"/>
              </w:rPr>
              <m:t>C</m:t>
            </m:r>
            <m:r>
              <m:rPr>
                <m:nor/>
              </m:rPr>
              <w:rPr>
                <w:color w:val="000000"/>
                <w:sz w:val="28"/>
                <w:szCs w:val="28"/>
              </w:rPr>
              <m:t>8.2.</m:t>
            </m:r>
            <m:r>
              <m:rPr>
                <m:nor/>
              </m:rPr>
              <w:rPr>
                <w:rFonts w:ascii="Cambria Math"/>
                <w:color w:val="000000"/>
                <w:sz w:val="28"/>
                <w:szCs w:val="28"/>
              </w:rPr>
              <m:t>1</m:t>
            </m:r>
            <m:r>
              <m:rPr>
                <m:nor/>
              </m:rPr>
              <w:rPr>
                <w:color w:val="000000"/>
                <w:sz w:val="28"/>
                <w:szCs w:val="28"/>
              </w:rPr>
              <m:t>, 0,4 кВ и ниже без ТТ</m:t>
            </m:r>
          </m:sub>
          <m:sup>
            <m:r>
              <m:rPr>
                <m:nor/>
              </m:rPr>
              <w:rPr>
                <w:color w:val="000000"/>
                <w:sz w:val="28"/>
                <w:szCs w:val="28"/>
              </w:rPr>
              <m:t>у.средн</m:t>
            </m:r>
          </m:sup>
        </m:sSubSup>
        <m:r>
          <m:rPr>
            <m:nor/>
          </m:rPr>
          <w:rPr>
            <w:color w:val="000000"/>
            <w:sz w:val="28"/>
            <w:szCs w:val="28"/>
          </w:rPr>
          <m:t>=</m:t>
        </m:r>
        <m:f>
          <m:fPr>
            <m:ctrlPr>
              <w:rPr>
                <w:rFonts w:ascii="Cambria Math" w:hAnsi="Cambria Math"/>
                <w:i/>
                <w:color w:val="000000"/>
                <w:sz w:val="28"/>
                <w:szCs w:val="28"/>
              </w:rPr>
            </m:ctrlPr>
          </m:fPr>
          <m:num>
            <m:r>
              <m:rPr>
                <m:nor/>
              </m:rPr>
              <w:rPr>
                <w:color w:val="000000"/>
                <w:sz w:val="28"/>
                <w:szCs w:val="28"/>
              </w:rPr>
              <m:t>(43 571,68+28 087,46)</m:t>
            </m:r>
          </m:num>
          <m:den>
            <m:r>
              <m:rPr>
                <m:nor/>
              </m:rPr>
              <w:rPr>
                <w:color w:val="000000"/>
                <w:sz w:val="28"/>
                <w:szCs w:val="28"/>
              </w:rPr>
              <m:t>2</m:t>
            </m:r>
          </m:den>
        </m:f>
        <m:r>
          <m:rPr>
            <m:nor/>
          </m:rPr>
          <w:rPr>
            <w:color w:val="000000"/>
            <w:sz w:val="28"/>
            <w:szCs w:val="28"/>
          </w:rPr>
          <m:t>=35 829,57</m:t>
        </m:r>
      </m:oMath>
      <w:r w:rsidR="00384582" w:rsidRPr="00384582">
        <w:rPr>
          <w:color w:val="000000"/>
          <w:sz w:val="28"/>
          <w:szCs w:val="28"/>
        </w:rPr>
        <w:t xml:space="preserve"> руб.</w:t>
      </w:r>
    </w:p>
    <w:p w14:paraId="77F60187" w14:textId="77777777" w:rsidR="00384582" w:rsidRPr="00384582" w:rsidRDefault="00384582" w:rsidP="00384582">
      <w:pPr>
        <w:spacing w:line="360" w:lineRule="auto"/>
        <w:jc w:val="both"/>
        <w:rPr>
          <w:sz w:val="28"/>
          <w:szCs w:val="28"/>
        </w:rPr>
      </w:pPr>
    </w:p>
    <w:p w14:paraId="10C01FC6" w14:textId="77777777" w:rsidR="00A46FDC" w:rsidRDefault="00384582" w:rsidP="00384582">
      <w:pPr>
        <w:spacing w:line="360" w:lineRule="auto"/>
        <w:jc w:val="both"/>
        <w:rPr>
          <w:iCs/>
          <w:sz w:val="28"/>
          <w:szCs w:val="28"/>
        </w:rPr>
      </w:pPr>
      <w:r w:rsidRPr="00384582">
        <w:rPr>
          <w:sz w:val="28"/>
          <w:szCs w:val="28"/>
        </w:rPr>
        <w:t xml:space="preserve">Таким образом стандартизированная тарифная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sz w:val="28"/>
          <w:szCs w:val="28"/>
        </w:rPr>
        <w:t xml:space="preserve"> составляет – 35 829,57 руб./1 точку учета.</w:t>
      </w:r>
    </w:p>
    <w:p w14:paraId="71DA25B3" w14:textId="6B8CB9C8" w:rsidR="00384582" w:rsidRPr="00A46FDC" w:rsidRDefault="00384582" w:rsidP="00A46FDC">
      <w:pPr>
        <w:spacing w:line="360" w:lineRule="auto"/>
        <w:ind w:firstLine="567"/>
        <w:jc w:val="both"/>
        <w:rPr>
          <w:iCs/>
          <w:sz w:val="28"/>
          <w:szCs w:val="28"/>
        </w:rPr>
      </w:pPr>
      <w:r w:rsidRPr="00384582">
        <w:rPr>
          <w:sz w:val="28"/>
          <w:szCs w:val="28"/>
        </w:rPr>
        <w:t>Данная сумма была проверена экспертами на не превышение Укрупненных нормативов цены</w:t>
      </w:r>
      <w:r w:rsidRPr="00384582">
        <w:rPr>
          <w:rFonts w:eastAsia="Calibri"/>
          <w:sz w:val="28"/>
          <w:szCs w:val="28"/>
          <w:lang w:eastAsia="en-US"/>
        </w:rPr>
        <w:t xml:space="preserve">. Расчет расходов на обеспечение средствами коммерческого учета электрической энергии (мощности) 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sz w:val="28"/>
          <w:szCs w:val="28"/>
        </w:rPr>
        <w:t xml:space="preserve">, </w:t>
      </w:r>
      <w:r w:rsidRPr="00384582">
        <w:rPr>
          <w:rFonts w:eastAsia="Calibri"/>
          <w:sz w:val="28"/>
          <w:szCs w:val="28"/>
          <w:lang w:eastAsia="en-US"/>
        </w:rPr>
        <w:t>приведен в таблице 4.</w:t>
      </w:r>
    </w:p>
    <w:p w14:paraId="58E5305F" w14:textId="77777777" w:rsidR="00384582" w:rsidRPr="00384582" w:rsidRDefault="00384582" w:rsidP="00384582">
      <w:pPr>
        <w:spacing w:line="360" w:lineRule="auto"/>
        <w:jc w:val="right"/>
        <w:rPr>
          <w:sz w:val="28"/>
          <w:szCs w:val="28"/>
        </w:rPr>
      </w:pPr>
      <w:r w:rsidRPr="00384582">
        <w:rPr>
          <w:sz w:val="28"/>
          <w:szCs w:val="28"/>
        </w:rPr>
        <w:t>Таблица 4</w:t>
      </w:r>
    </w:p>
    <w:p w14:paraId="6B7D9F86" w14:textId="77777777" w:rsidR="00384582" w:rsidRPr="00384582" w:rsidRDefault="00384582" w:rsidP="00384582">
      <w:pPr>
        <w:spacing w:after="120"/>
        <w:jc w:val="center"/>
        <w:rPr>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w:t>
      </w:r>
      <w:r w:rsidRPr="00384582">
        <w:rPr>
          <w:rFonts w:eastAsia="Calibri"/>
          <w:sz w:val="28"/>
          <w:szCs w:val="28"/>
          <w:lang w:eastAsia="en-US"/>
        </w:rPr>
        <w:t xml:space="preserve">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sz w:val="28"/>
          <w:szCs w:val="28"/>
        </w:rPr>
        <w:t xml:space="preserve"> 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5AC4B3F0" w14:textId="77777777" w:rsidTr="00384582">
        <w:tc>
          <w:tcPr>
            <w:tcW w:w="1982" w:type="dxa"/>
            <w:vMerge w:val="restart"/>
            <w:vAlign w:val="center"/>
          </w:tcPr>
          <w:p w14:paraId="4D5DD0EA"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232476F4"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48F42F3B"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73580541" w14:textId="77777777" w:rsidTr="00384582">
        <w:tc>
          <w:tcPr>
            <w:tcW w:w="1982" w:type="dxa"/>
            <w:vMerge/>
            <w:vAlign w:val="center"/>
          </w:tcPr>
          <w:p w14:paraId="4737DF4B" w14:textId="77777777" w:rsidR="00384582" w:rsidRPr="00384582" w:rsidRDefault="00384582" w:rsidP="00384582">
            <w:pPr>
              <w:jc w:val="center"/>
              <w:rPr>
                <w:sz w:val="20"/>
                <w:szCs w:val="20"/>
              </w:rPr>
            </w:pPr>
          </w:p>
        </w:tc>
        <w:tc>
          <w:tcPr>
            <w:tcW w:w="1982" w:type="dxa"/>
            <w:vAlign w:val="center"/>
          </w:tcPr>
          <w:p w14:paraId="457E29AC" w14:textId="77777777" w:rsidR="00384582" w:rsidRPr="00384582" w:rsidRDefault="00384582" w:rsidP="00384582">
            <w:pPr>
              <w:jc w:val="center"/>
              <w:rPr>
                <w:sz w:val="20"/>
                <w:szCs w:val="20"/>
              </w:rPr>
            </w:pPr>
            <w:r w:rsidRPr="00384582">
              <w:rPr>
                <w:sz w:val="20"/>
                <w:szCs w:val="20"/>
              </w:rPr>
              <w:t>Прибор учета трехфазный, 0,4 кВ (А1), тыс. руб./1 точка учета</w:t>
            </w:r>
          </w:p>
        </w:tc>
        <w:tc>
          <w:tcPr>
            <w:tcW w:w="2268" w:type="dxa"/>
            <w:vAlign w:val="center"/>
          </w:tcPr>
          <w:p w14:paraId="141174C4" w14:textId="77777777" w:rsidR="00384582" w:rsidRPr="00384582" w:rsidRDefault="00384582" w:rsidP="00384582">
            <w:pPr>
              <w:jc w:val="center"/>
              <w:rPr>
                <w:sz w:val="20"/>
                <w:szCs w:val="20"/>
              </w:rPr>
            </w:pPr>
            <w:r w:rsidRPr="00384582">
              <w:rPr>
                <w:sz w:val="20"/>
                <w:szCs w:val="20"/>
              </w:rPr>
              <w:t>Коэф.</w:t>
            </w:r>
          </w:p>
          <w:p w14:paraId="7CB94F67"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6C281834" w14:textId="77777777" w:rsidR="00384582" w:rsidRPr="00384582" w:rsidRDefault="00384582" w:rsidP="00384582">
            <w:pPr>
              <w:jc w:val="center"/>
              <w:rPr>
                <w:sz w:val="20"/>
                <w:szCs w:val="20"/>
              </w:rPr>
            </w:pPr>
            <w:r w:rsidRPr="00384582">
              <w:rPr>
                <w:sz w:val="20"/>
                <w:szCs w:val="20"/>
              </w:rPr>
              <w:t xml:space="preserve">ПИР (П6) </w:t>
            </w:r>
          </w:p>
          <w:p w14:paraId="59357169" w14:textId="77777777" w:rsidR="00384582" w:rsidRPr="00384582" w:rsidRDefault="00384582" w:rsidP="00384582">
            <w:pPr>
              <w:jc w:val="center"/>
              <w:rPr>
                <w:sz w:val="20"/>
                <w:szCs w:val="20"/>
              </w:rPr>
            </w:pPr>
            <w:r w:rsidRPr="00384582">
              <w:rPr>
                <w:sz w:val="20"/>
                <w:szCs w:val="20"/>
              </w:rPr>
              <w:t xml:space="preserve">(1 ед.) </w:t>
            </w:r>
          </w:p>
          <w:p w14:paraId="724C9FFC"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00A27465" w14:textId="77777777" w:rsidR="00384582" w:rsidRPr="00384582" w:rsidRDefault="00384582" w:rsidP="00384582">
            <w:pPr>
              <w:jc w:val="center"/>
              <w:rPr>
                <w:sz w:val="20"/>
                <w:szCs w:val="20"/>
              </w:rPr>
            </w:pPr>
          </w:p>
        </w:tc>
      </w:tr>
      <w:tr w:rsidR="00384582" w:rsidRPr="00384582" w14:paraId="4BC7EC00" w14:textId="77777777" w:rsidTr="00384582">
        <w:tc>
          <w:tcPr>
            <w:tcW w:w="1982" w:type="dxa"/>
            <w:vAlign w:val="center"/>
          </w:tcPr>
          <w:p w14:paraId="12CE8228"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1763FAFF" w14:textId="77777777" w:rsidR="00384582" w:rsidRPr="00384582" w:rsidRDefault="00384582" w:rsidP="00384582">
            <w:pPr>
              <w:jc w:val="center"/>
              <w:rPr>
                <w:sz w:val="20"/>
                <w:szCs w:val="20"/>
              </w:rPr>
            </w:pPr>
            <w:r w:rsidRPr="00384582">
              <w:rPr>
                <w:sz w:val="20"/>
                <w:szCs w:val="20"/>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A0C088"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3F070E94" w14:textId="77777777" w:rsidR="00384582" w:rsidRPr="00384582" w:rsidRDefault="00384582" w:rsidP="00384582">
            <w:pPr>
              <w:jc w:val="center"/>
              <w:rPr>
                <w:sz w:val="20"/>
                <w:szCs w:val="20"/>
              </w:rPr>
            </w:pPr>
            <w:r w:rsidRPr="00384582">
              <w:rPr>
                <w:sz w:val="20"/>
                <w:szCs w:val="20"/>
              </w:rPr>
              <w:t>3</w:t>
            </w:r>
          </w:p>
        </w:tc>
        <w:tc>
          <w:tcPr>
            <w:tcW w:w="1552" w:type="dxa"/>
            <w:vAlign w:val="center"/>
          </w:tcPr>
          <w:p w14:paraId="0CC71045" w14:textId="77777777" w:rsidR="00384582" w:rsidRPr="00384582" w:rsidRDefault="00384582" w:rsidP="00384582">
            <w:pPr>
              <w:jc w:val="center"/>
              <w:rPr>
                <w:sz w:val="20"/>
                <w:szCs w:val="20"/>
              </w:rPr>
            </w:pPr>
            <w:r w:rsidRPr="00384582">
              <w:rPr>
                <w:sz w:val="20"/>
                <w:szCs w:val="20"/>
              </w:rPr>
              <w:t>27 960,00</w:t>
            </w:r>
          </w:p>
        </w:tc>
      </w:tr>
      <w:tr w:rsidR="00384582" w:rsidRPr="00384582" w14:paraId="18D71790" w14:textId="77777777" w:rsidTr="00384582">
        <w:tc>
          <w:tcPr>
            <w:tcW w:w="8359" w:type="dxa"/>
            <w:gridSpan w:val="4"/>
            <w:vAlign w:val="center"/>
          </w:tcPr>
          <w:p w14:paraId="4FB59A09"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(27 960,00*107,03%*107,1%)</w:t>
            </w:r>
          </w:p>
        </w:tc>
        <w:tc>
          <w:tcPr>
            <w:tcW w:w="1552" w:type="dxa"/>
            <w:vAlign w:val="center"/>
          </w:tcPr>
          <w:p w14:paraId="04E3238A" w14:textId="77777777" w:rsidR="00384582" w:rsidRPr="00384582" w:rsidRDefault="00384582" w:rsidP="00384582">
            <w:pPr>
              <w:jc w:val="center"/>
              <w:rPr>
                <w:b/>
                <w:bCs/>
                <w:sz w:val="20"/>
                <w:szCs w:val="20"/>
              </w:rPr>
            </w:pPr>
            <w:r w:rsidRPr="00384582">
              <w:rPr>
                <w:b/>
                <w:bCs/>
                <w:sz w:val="20"/>
                <w:szCs w:val="20"/>
              </w:rPr>
              <w:t>32 047,94</w:t>
            </w:r>
          </w:p>
        </w:tc>
      </w:tr>
    </w:tbl>
    <w:p w14:paraId="0EAFAC28" w14:textId="77777777" w:rsidR="00384582" w:rsidRPr="00384582" w:rsidRDefault="00384582" w:rsidP="00384582">
      <w:pPr>
        <w:spacing w:after="120"/>
        <w:jc w:val="center"/>
        <w:rPr>
          <w:sz w:val="28"/>
          <w:szCs w:val="28"/>
        </w:rPr>
      </w:pPr>
    </w:p>
    <w:p w14:paraId="046C40E5" w14:textId="77777777" w:rsidR="00384582" w:rsidRPr="00384582" w:rsidRDefault="00384582" w:rsidP="00A46FDC">
      <w:pPr>
        <w:spacing w:line="360" w:lineRule="auto"/>
        <w:ind w:firstLine="567"/>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полученной в результате расчета по методу сравнения аналогов (35 829,57 руб./1 точку учета), не соответствующим требованию п. 42 Методических указаний: более 32 047,94 руб./1 точку учета.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w:r w:rsidRPr="00384582">
        <w:rPr>
          <w:sz w:val="28"/>
          <w:szCs w:val="28"/>
        </w:rPr>
        <w:t xml:space="preserve"> принимается равной – 32 047,94 </w:t>
      </w:r>
      <w:r w:rsidRPr="00384582">
        <w:rPr>
          <w:rFonts w:eastAsia="Calibri"/>
          <w:sz w:val="28"/>
          <w:szCs w:val="28"/>
          <w:lang w:eastAsia="en-US"/>
        </w:rPr>
        <w:t>руб./ 1 точку учета.</w:t>
      </w:r>
    </w:p>
    <w:p w14:paraId="0D0B61A7" w14:textId="77777777" w:rsidR="00A46FDC" w:rsidRPr="00A46FDC" w:rsidRDefault="00384582" w:rsidP="0058613D">
      <w:pPr>
        <w:numPr>
          <w:ilvl w:val="0"/>
          <w:numId w:val="11"/>
        </w:numPr>
        <w:spacing w:after="160" w:line="360" w:lineRule="auto"/>
        <w:ind w:left="0" w:firstLine="709"/>
        <w:contextualSpacing/>
        <w:jc w:val="both"/>
        <w:rPr>
          <w:sz w:val="28"/>
          <w:szCs w:val="28"/>
        </w:rPr>
      </w:pPr>
      <w:r w:rsidRPr="00384582">
        <w:rPr>
          <w:sz w:val="28"/>
          <w:szCs w:val="28"/>
        </w:rPr>
        <w:t xml:space="preserve">Анализ документов по обоснованию размера стандартизированной тарифной ставки «Средства коммерческого учета электрической энергии (мощности) 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w:r w:rsidRPr="00384582">
        <w:rPr>
          <w:color w:val="000000"/>
          <w:sz w:val="28"/>
          <w:szCs w:val="28"/>
        </w:rPr>
        <w:t>».</w:t>
      </w:r>
    </w:p>
    <w:p w14:paraId="178A62E5" w14:textId="5787BA85" w:rsidR="00384582" w:rsidRPr="00A46FDC" w:rsidRDefault="00384582" w:rsidP="00A46FDC">
      <w:pPr>
        <w:spacing w:after="160" w:line="360" w:lineRule="auto"/>
        <w:ind w:firstLine="567"/>
        <w:contextualSpacing/>
        <w:jc w:val="both"/>
        <w:rPr>
          <w:sz w:val="28"/>
          <w:szCs w:val="28"/>
        </w:rPr>
      </w:pPr>
      <w:r w:rsidRPr="00A46FDC">
        <w:rPr>
          <w:sz w:val="28"/>
          <w:szCs w:val="28"/>
        </w:rPr>
        <w:t>При рассмотрении документов ПАО «МРСК Сибири» - «Кузбассэнерго – РЭС», предложение предприятия было скорректировано экспертами в сторону увеличения на 240,90 руб. Данное увеличение обусловлено применением ПАО «МРСК Сибири» - «Кузбассэнерго – РЭС» в сметном расчете индексов изменения сметной стоимости строительства в Кемеровской области за Июль 2020 года, приведенных в сборнике информационно-аналитических материалов «Цены в строительстве». В связи с выходом нового сборника экспертами были применены индексы изменения сметной стоимости в Кемеровской области за Август 2020 года. Таким образом, после пересчета экспертов, планируемый размер расходов по данной стандартизированной ставке составил – 364 755,07 руб.</w:t>
      </w:r>
      <w:r w:rsidRPr="00A46FDC">
        <w:rPr>
          <w:rFonts w:eastAsia="Calibri"/>
          <w:sz w:val="28"/>
          <w:szCs w:val="28"/>
          <w:lang w:eastAsia="en-US"/>
        </w:rPr>
        <w:t>/ 1 точку учета.</w:t>
      </w:r>
    </w:p>
    <w:p w14:paraId="3300A4BD" w14:textId="77777777" w:rsidR="00384582" w:rsidRPr="00384582" w:rsidRDefault="00384582" w:rsidP="00384582">
      <w:pPr>
        <w:spacing w:line="360" w:lineRule="auto"/>
        <w:contextualSpacing/>
        <w:jc w:val="both"/>
        <w:rPr>
          <w:rFonts w:eastAsia="Calibri"/>
          <w:sz w:val="28"/>
          <w:szCs w:val="28"/>
          <w:lang w:eastAsia="en-US"/>
        </w:rPr>
      </w:pPr>
      <w:r w:rsidRPr="00384582">
        <w:rPr>
          <w:sz w:val="28"/>
          <w:szCs w:val="28"/>
        </w:rPr>
        <w:t>Данная сумма была проверена экспертами на не превышение Укрупненных нормативов цены</w:t>
      </w:r>
      <w:r w:rsidRPr="00384582">
        <w:rPr>
          <w:rFonts w:eastAsia="Calibri"/>
          <w:sz w:val="28"/>
          <w:szCs w:val="28"/>
          <w:lang w:eastAsia="en-US"/>
        </w:rPr>
        <w:t xml:space="preserve">. Расчет расходов на обеспечение средствами коммерческого учета электрической энергии (мощности) 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w:r w:rsidRPr="00384582">
        <w:rPr>
          <w:sz w:val="28"/>
          <w:szCs w:val="28"/>
        </w:rPr>
        <w:t xml:space="preserve">, </w:t>
      </w:r>
      <w:r w:rsidRPr="00384582">
        <w:rPr>
          <w:rFonts w:eastAsia="Calibri"/>
          <w:sz w:val="28"/>
          <w:szCs w:val="28"/>
          <w:lang w:eastAsia="en-US"/>
        </w:rPr>
        <w:t>приведен в таблице 5.</w:t>
      </w:r>
    </w:p>
    <w:p w14:paraId="3ABCAD51" w14:textId="77777777" w:rsidR="00384582" w:rsidRPr="00384582" w:rsidRDefault="00384582" w:rsidP="00384582">
      <w:pPr>
        <w:spacing w:line="360" w:lineRule="auto"/>
        <w:jc w:val="right"/>
        <w:rPr>
          <w:sz w:val="28"/>
          <w:szCs w:val="28"/>
        </w:rPr>
      </w:pPr>
      <w:r w:rsidRPr="00384582">
        <w:rPr>
          <w:sz w:val="28"/>
          <w:szCs w:val="28"/>
        </w:rPr>
        <w:t>Таблица 5</w:t>
      </w:r>
    </w:p>
    <w:p w14:paraId="7351E147" w14:textId="77777777" w:rsidR="00384582" w:rsidRPr="00384582" w:rsidRDefault="00384582" w:rsidP="00384582">
      <w:pPr>
        <w:spacing w:after="120"/>
        <w:jc w:val="center"/>
        <w:rPr>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w:t>
      </w:r>
      <w:r w:rsidRPr="00384582">
        <w:rPr>
          <w:rFonts w:eastAsia="Calibri"/>
          <w:sz w:val="28"/>
          <w:szCs w:val="28"/>
          <w:lang w:eastAsia="en-US"/>
        </w:rPr>
        <w:t xml:space="preserve">трехфазные прямого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w:r w:rsidRPr="00384582">
        <w:rPr>
          <w:iCs/>
          <w:color w:val="000000"/>
          <w:sz w:val="28"/>
          <w:szCs w:val="28"/>
        </w:rPr>
        <w:t xml:space="preserve"> </w:t>
      </w:r>
      <w:r w:rsidRPr="00384582">
        <w:rPr>
          <w:sz w:val="28"/>
          <w:szCs w:val="28"/>
        </w:rPr>
        <w:t>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3A7BAD59" w14:textId="77777777" w:rsidTr="00384582">
        <w:tc>
          <w:tcPr>
            <w:tcW w:w="1982" w:type="dxa"/>
            <w:vMerge w:val="restart"/>
            <w:vAlign w:val="center"/>
          </w:tcPr>
          <w:p w14:paraId="273C4D5E"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4F70CA44"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350C789B"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1861C7DD" w14:textId="77777777" w:rsidTr="00384582">
        <w:tc>
          <w:tcPr>
            <w:tcW w:w="1982" w:type="dxa"/>
            <w:vMerge/>
            <w:vAlign w:val="center"/>
          </w:tcPr>
          <w:p w14:paraId="35B5FD69" w14:textId="77777777" w:rsidR="00384582" w:rsidRPr="00384582" w:rsidRDefault="00384582" w:rsidP="00384582">
            <w:pPr>
              <w:jc w:val="center"/>
              <w:rPr>
                <w:sz w:val="20"/>
                <w:szCs w:val="20"/>
              </w:rPr>
            </w:pPr>
          </w:p>
        </w:tc>
        <w:tc>
          <w:tcPr>
            <w:tcW w:w="1982" w:type="dxa"/>
            <w:vAlign w:val="center"/>
          </w:tcPr>
          <w:p w14:paraId="21C762F6" w14:textId="77777777" w:rsidR="00384582" w:rsidRPr="00384582" w:rsidRDefault="00384582" w:rsidP="00384582">
            <w:pPr>
              <w:jc w:val="center"/>
              <w:rPr>
                <w:sz w:val="20"/>
                <w:szCs w:val="20"/>
              </w:rPr>
            </w:pPr>
            <w:r w:rsidRPr="00384582">
              <w:rPr>
                <w:sz w:val="20"/>
                <w:szCs w:val="20"/>
              </w:rPr>
              <w:t>ПКУ с ТТ и ТН</w:t>
            </w:r>
          </w:p>
          <w:p w14:paraId="792C4B95" w14:textId="77777777" w:rsidR="00384582" w:rsidRPr="00384582" w:rsidRDefault="00384582" w:rsidP="00384582">
            <w:pPr>
              <w:jc w:val="center"/>
              <w:rPr>
                <w:sz w:val="20"/>
                <w:szCs w:val="20"/>
              </w:rPr>
            </w:pPr>
            <w:r w:rsidRPr="00384582">
              <w:rPr>
                <w:sz w:val="20"/>
                <w:szCs w:val="20"/>
              </w:rPr>
              <w:t>6-20 кВ (А1), тыс. руб./1 точка учета</w:t>
            </w:r>
          </w:p>
        </w:tc>
        <w:tc>
          <w:tcPr>
            <w:tcW w:w="2268" w:type="dxa"/>
            <w:vAlign w:val="center"/>
          </w:tcPr>
          <w:p w14:paraId="335C99A0" w14:textId="77777777" w:rsidR="00384582" w:rsidRPr="00384582" w:rsidRDefault="00384582" w:rsidP="00384582">
            <w:pPr>
              <w:jc w:val="center"/>
              <w:rPr>
                <w:sz w:val="20"/>
                <w:szCs w:val="20"/>
              </w:rPr>
            </w:pPr>
            <w:r w:rsidRPr="00384582">
              <w:rPr>
                <w:sz w:val="20"/>
                <w:szCs w:val="20"/>
              </w:rPr>
              <w:t>Коэф.</w:t>
            </w:r>
          </w:p>
          <w:p w14:paraId="027E6AC4"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46D29A4C" w14:textId="77777777" w:rsidR="00384582" w:rsidRPr="00384582" w:rsidRDefault="00384582" w:rsidP="00384582">
            <w:pPr>
              <w:jc w:val="center"/>
              <w:rPr>
                <w:sz w:val="20"/>
                <w:szCs w:val="20"/>
              </w:rPr>
            </w:pPr>
            <w:r w:rsidRPr="00384582">
              <w:rPr>
                <w:sz w:val="20"/>
                <w:szCs w:val="20"/>
              </w:rPr>
              <w:t xml:space="preserve">ПИР (П6) </w:t>
            </w:r>
          </w:p>
          <w:p w14:paraId="18763F30" w14:textId="77777777" w:rsidR="00384582" w:rsidRPr="00384582" w:rsidRDefault="00384582" w:rsidP="00384582">
            <w:pPr>
              <w:jc w:val="center"/>
              <w:rPr>
                <w:sz w:val="20"/>
                <w:szCs w:val="20"/>
              </w:rPr>
            </w:pPr>
            <w:r w:rsidRPr="00384582">
              <w:rPr>
                <w:sz w:val="20"/>
                <w:szCs w:val="20"/>
              </w:rPr>
              <w:t xml:space="preserve">(1 ед.) </w:t>
            </w:r>
          </w:p>
          <w:p w14:paraId="0B62DC4C"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6AAA0A80" w14:textId="77777777" w:rsidR="00384582" w:rsidRPr="00384582" w:rsidRDefault="00384582" w:rsidP="00384582">
            <w:pPr>
              <w:jc w:val="center"/>
              <w:rPr>
                <w:sz w:val="20"/>
                <w:szCs w:val="20"/>
              </w:rPr>
            </w:pPr>
          </w:p>
        </w:tc>
      </w:tr>
      <w:tr w:rsidR="00384582" w:rsidRPr="00384582" w14:paraId="2C3267CD" w14:textId="77777777" w:rsidTr="00384582">
        <w:tc>
          <w:tcPr>
            <w:tcW w:w="1982" w:type="dxa"/>
            <w:vAlign w:val="center"/>
          </w:tcPr>
          <w:p w14:paraId="7A3D2A52"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178D7F1B" w14:textId="77777777" w:rsidR="00384582" w:rsidRPr="00384582" w:rsidRDefault="00384582" w:rsidP="00384582">
            <w:pPr>
              <w:jc w:val="center"/>
              <w:rPr>
                <w:sz w:val="20"/>
                <w:szCs w:val="20"/>
              </w:rPr>
            </w:pPr>
            <w:r w:rsidRPr="00384582">
              <w:rPr>
                <w:sz w:val="20"/>
                <w:szCs w:val="20"/>
              </w:rPr>
              <w:t>302</w:t>
            </w:r>
          </w:p>
        </w:tc>
        <w:tc>
          <w:tcPr>
            <w:tcW w:w="2268" w:type="dxa"/>
            <w:tcBorders>
              <w:top w:val="single" w:sz="4" w:space="0" w:color="auto"/>
              <w:left w:val="nil"/>
              <w:bottom w:val="single" w:sz="4" w:space="0" w:color="auto"/>
              <w:right w:val="single" w:sz="4" w:space="0" w:color="auto"/>
            </w:tcBorders>
            <w:shd w:val="clear" w:color="auto" w:fill="auto"/>
            <w:vAlign w:val="center"/>
          </w:tcPr>
          <w:p w14:paraId="2A51F744"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2587B7FB" w14:textId="77777777" w:rsidR="00384582" w:rsidRPr="00384582" w:rsidRDefault="00384582" w:rsidP="00384582">
            <w:pPr>
              <w:jc w:val="center"/>
              <w:rPr>
                <w:sz w:val="20"/>
                <w:szCs w:val="20"/>
              </w:rPr>
            </w:pPr>
            <w:r w:rsidRPr="00384582">
              <w:rPr>
                <w:sz w:val="20"/>
                <w:szCs w:val="20"/>
              </w:rPr>
              <w:t>40</w:t>
            </w:r>
          </w:p>
        </w:tc>
        <w:tc>
          <w:tcPr>
            <w:tcW w:w="1552" w:type="dxa"/>
            <w:vAlign w:val="center"/>
          </w:tcPr>
          <w:p w14:paraId="62A9EE93" w14:textId="77777777" w:rsidR="00384582" w:rsidRPr="00384582" w:rsidRDefault="00384582" w:rsidP="00384582">
            <w:pPr>
              <w:jc w:val="center"/>
              <w:rPr>
                <w:sz w:val="20"/>
                <w:szCs w:val="20"/>
              </w:rPr>
            </w:pPr>
            <w:r w:rsidRPr="00384582">
              <w:rPr>
                <w:sz w:val="20"/>
                <w:szCs w:val="20"/>
              </w:rPr>
              <w:t>354 080,00</w:t>
            </w:r>
          </w:p>
        </w:tc>
      </w:tr>
      <w:tr w:rsidR="00384582" w:rsidRPr="00384582" w14:paraId="304C9CA0" w14:textId="77777777" w:rsidTr="00384582">
        <w:tc>
          <w:tcPr>
            <w:tcW w:w="8359" w:type="dxa"/>
            <w:gridSpan w:val="4"/>
            <w:vAlign w:val="center"/>
          </w:tcPr>
          <w:p w14:paraId="24C4FA9E"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(354 080,00*107,03%*107,1%)</w:t>
            </w:r>
          </w:p>
        </w:tc>
        <w:tc>
          <w:tcPr>
            <w:tcW w:w="1552" w:type="dxa"/>
            <w:vAlign w:val="center"/>
          </w:tcPr>
          <w:p w14:paraId="33CF3C64" w14:textId="77777777" w:rsidR="00384582" w:rsidRPr="00384582" w:rsidRDefault="00384582" w:rsidP="00384582">
            <w:pPr>
              <w:jc w:val="center"/>
              <w:rPr>
                <w:b/>
                <w:bCs/>
                <w:sz w:val="20"/>
                <w:szCs w:val="20"/>
              </w:rPr>
            </w:pPr>
            <w:r w:rsidRPr="00384582">
              <w:rPr>
                <w:b/>
                <w:bCs/>
                <w:sz w:val="20"/>
                <w:szCs w:val="20"/>
              </w:rPr>
              <w:t>405 848,89</w:t>
            </w:r>
          </w:p>
        </w:tc>
      </w:tr>
    </w:tbl>
    <w:p w14:paraId="062166DE" w14:textId="77777777" w:rsidR="00384582" w:rsidRPr="00384582" w:rsidRDefault="00384582" w:rsidP="00384582">
      <w:pPr>
        <w:spacing w:line="360" w:lineRule="auto"/>
        <w:jc w:val="both"/>
        <w:rPr>
          <w:sz w:val="28"/>
          <w:szCs w:val="28"/>
        </w:rPr>
      </w:pPr>
    </w:p>
    <w:p w14:paraId="4A7403BA" w14:textId="77777777" w:rsidR="00384582" w:rsidRPr="00384582" w:rsidRDefault="00384582" w:rsidP="00384582">
      <w:pPr>
        <w:spacing w:line="360" w:lineRule="auto"/>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полученной в результате корректировки экспертами (364 755,07 руб./1 точку учета), соответствующим требованию п. 42 Методических указаний: менее 405 848,89 руб./1 точку учета.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w:r w:rsidRPr="00384582">
        <w:rPr>
          <w:sz w:val="28"/>
          <w:szCs w:val="28"/>
        </w:rPr>
        <w:t xml:space="preserve"> принимается равной – 364 755,07 </w:t>
      </w:r>
      <w:r w:rsidRPr="00384582">
        <w:rPr>
          <w:rFonts w:eastAsia="Calibri"/>
          <w:sz w:val="28"/>
          <w:szCs w:val="28"/>
          <w:lang w:eastAsia="en-US"/>
        </w:rPr>
        <w:t>руб./ 1 точку учета.</w:t>
      </w:r>
    </w:p>
    <w:p w14:paraId="5FBFCF6F" w14:textId="77777777" w:rsidR="00384582" w:rsidRPr="00384582" w:rsidRDefault="00384582" w:rsidP="0058613D">
      <w:pPr>
        <w:numPr>
          <w:ilvl w:val="0"/>
          <w:numId w:val="11"/>
        </w:numPr>
        <w:spacing w:after="160" w:line="360" w:lineRule="auto"/>
        <w:ind w:left="0" w:firstLine="709"/>
        <w:contextualSpacing/>
        <w:jc w:val="both"/>
        <w:rPr>
          <w:rFonts w:eastAsia="Calibri"/>
          <w:sz w:val="28"/>
          <w:szCs w:val="28"/>
          <w:lang w:eastAsia="en-US"/>
        </w:rPr>
      </w:pPr>
      <w:r w:rsidRPr="00384582">
        <w:rPr>
          <w:sz w:val="28"/>
          <w:szCs w:val="28"/>
        </w:rPr>
        <w:t xml:space="preserve">Анализ документов по обоснованию размера стандартизированной тарифной ставки «Средства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w:r w:rsidRPr="00384582">
        <w:rPr>
          <w:color w:val="000000"/>
          <w:sz w:val="28"/>
          <w:szCs w:val="28"/>
        </w:rPr>
        <w:t>».</w:t>
      </w:r>
    </w:p>
    <w:p w14:paraId="5C85BF7F" w14:textId="77777777" w:rsidR="00384582" w:rsidRPr="00384582" w:rsidRDefault="00384582" w:rsidP="00384582">
      <w:pPr>
        <w:spacing w:line="360" w:lineRule="auto"/>
        <w:contextualSpacing/>
        <w:jc w:val="both"/>
        <w:rPr>
          <w:sz w:val="28"/>
          <w:szCs w:val="28"/>
        </w:rPr>
      </w:pPr>
      <w:r w:rsidRPr="00384582">
        <w:rPr>
          <w:sz w:val="28"/>
          <w:szCs w:val="28"/>
        </w:rPr>
        <w:t xml:space="preserve">При рассмотрении документов АО «Оборонэнерго», предложение предприятия было скорректировано экспертами в сторону уменьшения на 8 208,86 руб. Данное уменьшение обусловлено тем, что предприятие в локальном сметном расчете учитывало НДС (20%), а также применяло индекс-дефлятор со 2 квартала 2020 года на 4 квартал 2020 года (103,5%), при этом уже были применены индексы изменения сметной стоимости строительства, изданные в письмах Минстроя России от 06.05.2020 № 17207-ИФ/09 и </w:t>
      </w:r>
      <w:r w:rsidRPr="00384582">
        <w:rPr>
          <w:rFonts w:eastAsia="Calibri"/>
          <w:sz w:val="28"/>
          <w:szCs w:val="28"/>
          <w:lang w:eastAsia="en-US"/>
        </w:rPr>
        <w:t xml:space="preserve">от 28.05.2020 № 20259-ИФ/09. </w:t>
      </w:r>
      <w:r w:rsidRPr="00384582">
        <w:rPr>
          <w:sz w:val="28"/>
          <w:szCs w:val="28"/>
        </w:rPr>
        <w:t xml:space="preserve">Таким образом, после пересчета экспертов, планируемый размер расходов по данной стандартизированной ставке составляет – 28 076,79 </w:t>
      </w:r>
      <w:r w:rsidRPr="00384582">
        <w:rPr>
          <w:rFonts w:eastAsia="Calibri"/>
          <w:sz w:val="28"/>
          <w:szCs w:val="28"/>
          <w:lang w:eastAsia="en-US"/>
        </w:rPr>
        <w:t>руб./ 1 точку учета.</w:t>
      </w:r>
    </w:p>
    <w:p w14:paraId="121053BD" w14:textId="77777777" w:rsidR="00384582" w:rsidRPr="00384582" w:rsidRDefault="00384582" w:rsidP="00384582">
      <w:pPr>
        <w:spacing w:line="360" w:lineRule="auto"/>
        <w:contextualSpacing/>
        <w:jc w:val="both"/>
        <w:rPr>
          <w:sz w:val="28"/>
          <w:szCs w:val="28"/>
        </w:rPr>
      </w:pPr>
      <w:r w:rsidRPr="00384582">
        <w:rPr>
          <w:sz w:val="28"/>
          <w:szCs w:val="28"/>
        </w:rPr>
        <w:t>Данная сумма была проверена экспертами на не превышение Укрупненных нормативов цены</w:t>
      </w:r>
      <w:r w:rsidRPr="00384582">
        <w:rPr>
          <w:rFonts w:eastAsia="Calibri"/>
          <w:sz w:val="28"/>
          <w:szCs w:val="28"/>
          <w:lang w:eastAsia="en-US"/>
        </w:rPr>
        <w:t xml:space="preserve">. Расчет расходов на обеспечение средствами коммерческого учета электрической энергии (мощности) </w:t>
      </w:r>
      <w:r w:rsidRPr="00384582">
        <w:rPr>
          <w:sz w:val="28"/>
          <w:szCs w:val="28"/>
        </w:rPr>
        <w:t xml:space="preserve">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w:r w:rsidRPr="00384582">
        <w:rPr>
          <w:sz w:val="28"/>
          <w:szCs w:val="28"/>
        </w:rPr>
        <w:t xml:space="preserve">, </w:t>
      </w:r>
      <w:r w:rsidRPr="00384582">
        <w:rPr>
          <w:rFonts w:eastAsia="Calibri"/>
          <w:sz w:val="28"/>
          <w:szCs w:val="28"/>
          <w:lang w:eastAsia="en-US"/>
        </w:rPr>
        <w:t>приведен в таблице 6.</w:t>
      </w:r>
    </w:p>
    <w:p w14:paraId="17694305" w14:textId="77777777" w:rsidR="00384582" w:rsidRPr="00384582" w:rsidRDefault="00384582" w:rsidP="00384582">
      <w:pPr>
        <w:spacing w:line="360" w:lineRule="auto"/>
        <w:jc w:val="right"/>
        <w:rPr>
          <w:sz w:val="28"/>
          <w:szCs w:val="28"/>
        </w:rPr>
      </w:pPr>
      <w:r w:rsidRPr="00384582">
        <w:rPr>
          <w:sz w:val="28"/>
          <w:szCs w:val="28"/>
        </w:rPr>
        <w:t>Таблица 6</w:t>
      </w:r>
    </w:p>
    <w:p w14:paraId="3C3CC3A0" w14:textId="77777777" w:rsidR="00384582" w:rsidRPr="00384582" w:rsidRDefault="00384582" w:rsidP="00384582">
      <w:pPr>
        <w:spacing w:after="120"/>
        <w:jc w:val="center"/>
        <w:rPr>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w:r w:rsidRPr="00384582">
        <w:rPr>
          <w:iCs/>
          <w:color w:val="000000"/>
          <w:sz w:val="28"/>
          <w:szCs w:val="28"/>
        </w:rPr>
        <w:t xml:space="preserve"> </w:t>
      </w:r>
      <w:r w:rsidRPr="00384582">
        <w:rPr>
          <w:sz w:val="28"/>
          <w:szCs w:val="28"/>
        </w:rPr>
        <w:t>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6C4EDA17" w14:textId="77777777" w:rsidTr="00384582">
        <w:tc>
          <w:tcPr>
            <w:tcW w:w="1982" w:type="dxa"/>
            <w:vMerge w:val="restart"/>
            <w:vAlign w:val="center"/>
          </w:tcPr>
          <w:p w14:paraId="02299C6F"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1162F07F"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1BB0E506"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4F075262" w14:textId="77777777" w:rsidTr="00384582">
        <w:tc>
          <w:tcPr>
            <w:tcW w:w="1982" w:type="dxa"/>
            <w:vMerge/>
            <w:vAlign w:val="center"/>
          </w:tcPr>
          <w:p w14:paraId="28118610" w14:textId="77777777" w:rsidR="00384582" w:rsidRPr="00384582" w:rsidRDefault="00384582" w:rsidP="00384582">
            <w:pPr>
              <w:jc w:val="center"/>
              <w:rPr>
                <w:sz w:val="20"/>
                <w:szCs w:val="20"/>
              </w:rPr>
            </w:pPr>
          </w:p>
        </w:tc>
        <w:tc>
          <w:tcPr>
            <w:tcW w:w="1982" w:type="dxa"/>
            <w:vAlign w:val="center"/>
          </w:tcPr>
          <w:p w14:paraId="4350E842" w14:textId="77777777" w:rsidR="00384582" w:rsidRPr="00384582" w:rsidRDefault="00384582" w:rsidP="00384582">
            <w:pPr>
              <w:jc w:val="center"/>
              <w:rPr>
                <w:sz w:val="20"/>
                <w:szCs w:val="20"/>
              </w:rPr>
            </w:pPr>
            <w:r w:rsidRPr="00384582">
              <w:rPr>
                <w:sz w:val="20"/>
                <w:szCs w:val="20"/>
              </w:rPr>
              <w:t>Прибор учета трехфазный, 0,4 кВ (А1), тыс. руб./1 точка учета</w:t>
            </w:r>
          </w:p>
        </w:tc>
        <w:tc>
          <w:tcPr>
            <w:tcW w:w="2268" w:type="dxa"/>
            <w:vAlign w:val="center"/>
          </w:tcPr>
          <w:p w14:paraId="11EAFAA8" w14:textId="77777777" w:rsidR="00384582" w:rsidRPr="00384582" w:rsidRDefault="00384582" w:rsidP="00384582">
            <w:pPr>
              <w:jc w:val="center"/>
              <w:rPr>
                <w:sz w:val="20"/>
                <w:szCs w:val="20"/>
              </w:rPr>
            </w:pPr>
            <w:r w:rsidRPr="00384582">
              <w:rPr>
                <w:sz w:val="20"/>
                <w:szCs w:val="20"/>
              </w:rPr>
              <w:t>Коэф.</w:t>
            </w:r>
          </w:p>
          <w:p w14:paraId="7E9EA7DD"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279AC944" w14:textId="77777777" w:rsidR="00384582" w:rsidRPr="00384582" w:rsidRDefault="00384582" w:rsidP="00384582">
            <w:pPr>
              <w:jc w:val="center"/>
              <w:rPr>
                <w:sz w:val="20"/>
                <w:szCs w:val="20"/>
              </w:rPr>
            </w:pPr>
            <w:r w:rsidRPr="00384582">
              <w:rPr>
                <w:sz w:val="20"/>
                <w:szCs w:val="20"/>
              </w:rPr>
              <w:t xml:space="preserve">ПИР (П6) </w:t>
            </w:r>
          </w:p>
          <w:p w14:paraId="7827F278" w14:textId="77777777" w:rsidR="00384582" w:rsidRPr="00384582" w:rsidRDefault="00384582" w:rsidP="00384582">
            <w:pPr>
              <w:jc w:val="center"/>
              <w:rPr>
                <w:sz w:val="20"/>
                <w:szCs w:val="20"/>
              </w:rPr>
            </w:pPr>
            <w:r w:rsidRPr="00384582">
              <w:rPr>
                <w:sz w:val="20"/>
                <w:szCs w:val="20"/>
              </w:rPr>
              <w:t xml:space="preserve">(1 ед.) </w:t>
            </w:r>
          </w:p>
          <w:p w14:paraId="2F8DCB59"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6DBEE295" w14:textId="77777777" w:rsidR="00384582" w:rsidRPr="00384582" w:rsidRDefault="00384582" w:rsidP="00384582">
            <w:pPr>
              <w:jc w:val="center"/>
              <w:rPr>
                <w:sz w:val="20"/>
                <w:szCs w:val="20"/>
              </w:rPr>
            </w:pPr>
          </w:p>
        </w:tc>
      </w:tr>
      <w:tr w:rsidR="00384582" w:rsidRPr="00384582" w14:paraId="36EB6AD3" w14:textId="77777777" w:rsidTr="00384582">
        <w:tc>
          <w:tcPr>
            <w:tcW w:w="1982" w:type="dxa"/>
            <w:vAlign w:val="center"/>
          </w:tcPr>
          <w:p w14:paraId="66F054F0"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2CF76523" w14:textId="77777777" w:rsidR="00384582" w:rsidRPr="00384582" w:rsidRDefault="00384582" w:rsidP="00384582">
            <w:pPr>
              <w:jc w:val="center"/>
              <w:rPr>
                <w:sz w:val="20"/>
                <w:szCs w:val="20"/>
              </w:rPr>
            </w:pPr>
            <w:r w:rsidRPr="00384582">
              <w:rPr>
                <w:sz w:val="20"/>
                <w:szCs w:val="20"/>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29EFC369"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6E2868DC" w14:textId="77777777" w:rsidR="00384582" w:rsidRPr="00384582" w:rsidRDefault="00384582" w:rsidP="00384582">
            <w:pPr>
              <w:jc w:val="center"/>
              <w:rPr>
                <w:sz w:val="20"/>
                <w:szCs w:val="20"/>
              </w:rPr>
            </w:pPr>
            <w:r w:rsidRPr="00384582">
              <w:rPr>
                <w:sz w:val="20"/>
                <w:szCs w:val="20"/>
              </w:rPr>
              <w:t>3</w:t>
            </w:r>
          </w:p>
        </w:tc>
        <w:tc>
          <w:tcPr>
            <w:tcW w:w="1552" w:type="dxa"/>
            <w:vAlign w:val="center"/>
          </w:tcPr>
          <w:p w14:paraId="1F4BB855" w14:textId="77777777" w:rsidR="00384582" w:rsidRPr="00384582" w:rsidRDefault="00384582" w:rsidP="00384582">
            <w:pPr>
              <w:jc w:val="center"/>
              <w:rPr>
                <w:sz w:val="20"/>
                <w:szCs w:val="20"/>
              </w:rPr>
            </w:pPr>
            <w:r w:rsidRPr="00384582">
              <w:rPr>
                <w:sz w:val="20"/>
                <w:szCs w:val="20"/>
              </w:rPr>
              <w:t>27 960,00</w:t>
            </w:r>
          </w:p>
        </w:tc>
      </w:tr>
      <w:tr w:rsidR="00384582" w:rsidRPr="00384582" w14:paraId="0D6DDAA8" w14:textId="77777777" w:rsidTr="00384582">
        <w:tc>
          <w:tcPr>
            <w:tcW w:w="8359" w:type="dxa"/>
            <w:gridSpan w:val="4"/>
            <w:vAlign w:val="center"/>
          </w:tcPr>
          <w:p w14:paraId="006DE13F"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(27 960,00*107,03%*107,1%)</w:t>
            </w:r>
          </w:p>
        </w:tc>
        <w:tc>
          <w:tcPr>
            <w:tcW w:w="1552" w:type="dxa"/>
            <w:vAlign w:val="center"/>
          </w:tcPr>
          <w:p w14:paraId="1266D108" w14:textId="77777777" w:rsidR="00384582" w:rsidRPr="00384582" w:rsidRDefault="00384582" w:rsidP="00384582">
            <w:pPr>
              <w:jc w:val="center"/>
              <w:rPr>
                <w:b/>
                <w:bCs/>
                <w:sz w:val="20"/>
                <w:szCs w:val="20"/>
              </w:rPr>
            </w:pPr>
            <w:r w:rsidRPr="00384582">
              <w:rPr>
                <w:b/>
                <w:bCs/>
                <w:sz w:val="20"/>
                <w:szCs w:val="20"/>
              </w:rPr>
              <w:t>32 047,94</w:t>
            </w:r>
          </w:p>
        </w:tc>
      </w:tr>
    </w:tbl>
    <w:p w14:paraId="4A6A073B" w14:textId="77777777" w:rsidR="00384582" w:rsidRPr="00384582" w:rsidRDefault="00384582" w:rsidP="00384582">
      <w:pPr>
        <w:spacing w:after="120"/>
        <w:jc w:val="center"/>
        <w:rPr>
          <w:sz w:val="28"/>
          <w:szCs w:val="28"/>
        </w:rPr>
      </w:pPr>
    </w:p>
    <w:p w14:paraId="60A43A5C" w14:textId="77777777" w:rsidR="00384582" w:rsidRPr="00384582" w:rsidRDefault="00384582" w:rsidP="00A46FDC">
      <w:pPr>
        <w:spacing w:line="360" w:lineRule="auto"/>
        <w:ind w:firstLine="567"/>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полученной в результате корректировки экспертами (28 076,79 руб./1 точку учета), соответствующим требованию п. 42 Методических указаний: менее 32 047,94 руб./1 точку учета.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w:r w:rsidRPr="00384582">
        <w:rPr>
          <w:iCs/>
          <w:color w:val="000000"/>
          <w:sz w:val="28"/>
          <w:szCs w:val="28"/>
        </w:rPr>
        <w:t xml:space="preserve"> </w:t>
      </w:r>
      <w:r w:rsidRPr="00384582">
        <w:rPr>
          <w:sz w:val="28"/>
          <w:szCs w:val="28"/>
        </w:rPr>
        <w:t xml:space="preserve">принимается равной – 28 076,79 </w:t>
      </w:r>
      <w:r w:rsidRPr="00384582">
        <w:rPr>
          <w:rFonts w:eastAsia="Calibri"/>
          <w:sz w:val="28"/>
          <w:szCs w:val="28"/>
          <w:lang w:eastAsia="en-US"/>
        </w:rPr>
        <w:t>руб./ 1 точку учета.</w:t>
      </w:r>
    </w:p>
    <w:p w14:paraId="175FCE5D" w14:textId="77777777" w:rsidR="00384582" w:rsidRPr="00384582" w:rsidRDefault="00384582" w:rsidP="0058613D">
      <w:pPr>
        <w:numPr>
          <w:ilvl w:val="0"/>
          <w:numId w:val="11"/>
        </w:numPr>
        <w:spacing w:after="160" w:line="360" w:lineRule="auto"/>
        <w:ind w:left="0" w:firstLine="709"/>
        <w:contextualSpacing/>
        <w:jc w:val="both"/>
        <w:rPr>
          <w:rFonts w:eastAsia="Calibri"/>
          <w:sz w:val="28"/>
          <w:szCs w:val="28"/>
          <w:lang w:eastAsia="en-US"/>
        </w:rPr>
      </w:pPr>
      <w:r w:rsidRPr="00384582">
        <w:rPr>
          <w:sz w:val="28"/>
          <w:szCs w:val="28"/>
        </w:rPr>
        <w:t xml:space="preserve">Анализ документов по обоснованию размера стандартизированной тарифной ставки «Средства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w:r w:rsidRPr="00384582">
        <w:rPr>
          <w:color w:val="000000"/>
          <w:sz w:val="28"/>
          <w:szCs w:val="28"/>
        </w:rPr>
        <w:t>».</w:t>
      </w:r>
    </w:p>
    <w:p w14:paraId="517C91B0" w14:textId="77777777" w:rsidR="00384582" w:rsidRPr="00384582" w:rsidRDefault="00384582" w:rsidP="00384582">
      <w:pPr>
        <w:spacing w:line="360" w:lineRule="auto"/>
        <w:jc w:val="both"/>
        <w:rPr>
          <w:sz w:val="28"/>
          <w:szCs w:val="28"/>
        </w:rPr>
      </w:pPr>
      <w:r w:rsidRPr="00384582">
        <w:rPr>
          <w:sz w:val="28"/>
          <w:szCs w:val="28"/>
        </w:rPr>
        <w:t xml:space="preserve">При рассмотрении документов ПАО «МРСК Сибири» - «Кузбассэнерго – РЭС», предложение предприятия было скорректировано экспертами в сторону уменьшения на 21 027,81 руб. Данное уменьшение обусловлено применением ПАО «МРСК Сибири» - «Кузбассэнерго – РЭС» в сметном расчете оборудования, а именно: «Щит уч. 600/800х400/600х300/200 3ф для ПУ трансформат. включения, металлич. типовая комплект. антиванд. исполнение </w:t>
      </w:r>
      <w:r w:rsidRPr="00384582">
        <w:rPr>
          <w:sz w:val="28"/>
          <w:szCs w:val="28"/>
          <w:lang w:val="en-US"/>
        </w:rPr>
        <w:t>IP</w:t>
      </w:r>
      <w:r w:rsidRPr="00384582">
        <w:rPr>
          <w:sz w:val="28"/>
          <w:szCs w:val="28"/>
        </w:rPr>
        <w:t>54», стоимостью 23 227,15 руб. Комплектация данного шкафа по включает в себя все отдельные составляющие (щит, трансформаторы тока, счетчик). ПАО «МРСК Сибири» - «Кузбассэнерго – РЭС», предусмотренные локальным сметным расчетом. Также в смету дополнительно была включена стоимость счетчика «Счетчик РиМ-489.15», стоимостью – 20 404,75 руб. В целях исключения повторного учета стоимости счетчика, его стоимость была исключена из локального сметного расчета и был произведен пересчет заготовительно-складских расходов и транспортных расходов. Таким образом, после вышеуказанных пересчетов планируемый размер расходов по данной стандартизированной ставке составил – 126 122,00 руб.</w:t>
      </w:r>
      <w:r w:rsidRPr="00384582">
        <w:rPr>
          <w:rFonts w:eastAsia="Calibri"/>
          <w:sz w:val="28"/>
          <w:szCs w:val="28"/>
          <w:lang w:eastAsia="en-US"/>
        </w:rPr>
        <w:t>/ 1 точку учета.</w:t>
      </w:r>
    </w:p>
    <w:p w14:paraId="32EDE6DA" w14:textId="77777777" w:rsidR="00384582" w:rsidRPr="00384582" w:rsidRDefault="00384582" w:rsidP="00384582">
      <w:pPr>
        <w:spacing w:line="360" w:lineRule="auto"/>
        <w:ind w:firstLine="567"/>
        <w:contextualSpacing/>
        <w:jc w:val="both"/>
        <w:rPr>
          <w:rFonts w:eastAsia="Calibri"/>
          <w:sz w:val="28"/>
          <w:szCs w:val="28"/>
          <w:lang w:eastAsia="en-US"/>
        </w:rPr>
      </w:pPr>
      <w:r w:rsidRPr="00384582">
        <w:rPr>
          <w:sz w:val="28"/>
          <w:szCs w:val="28"/>
        </w:rPr>
        <w:t>Данная сумма была проверена экспертами на не превышение Укрупненных нормативов цены</w:t>
      </w:r>
      <w:r w:rsidRPr="00384582">
        <w:rPr>
          <w:rFonts w:eastAsia="Calibri"/>
          <w:sz w:val="28"/>
          <w:szCs w:val="28"/>
          <w:lang w:eastAsia="en-US"/>
        </w:rPr>
        <w:t xml:space="preserve">. Расчет расходов на обеспечение средствами коммерческого учета электрической энергии (мощности) </w:t>
      </w:r>
      <w:r w:rsidRPr="00384582">
        <w:rPr>
          <w:sz w:val="28"/>
          <w:szCs w:val="28"/>
        </w:rPr>
        <w:t xml:space="preserve">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w:r w:rsidRPr="00384582">
        <w:rPr>
          <w:sz w:val="28"/>
          <w:szCs w:val="28"/>
        </w:rPr>
        <w:t xml:space="preserve">, </w:t>
      </w:r>
      <w:r w:rsidRPr="00384582">
        <w:rPr>
          <w:rFonts w:eastAsia="Calibri"/>
          <w:sz w:val="28"/>
          <w:szCs w:val="28"/>
          <w:lang w:eastAsia="en-US"/>
        </w:rPr>
        <w:t>приведен в таблице 7.</w:t>
      </w:r>
    </w:p>
    <w:p w14:paraId="6BBE11D5" w14:textId="77777777" w:rsidR="00384582" w:rsidRPr="00384582" w:rsidRDefault="00384582" w:rsidP="00384582">
      <w:pPr>
        <w:spacing w:line="360" w:lineRule="auto"/>
        <w:jc w:val="right"/>
        <w:rPr>
          <w:sz w:val="28"/>
          <w:szCs w:val="28"/>
        </w:rPr>
      </w:pPr>
      <w:r w:rsidRPr="00384582">
        <w:rPr>
          <w:sz w:val="28"/>
          <w:szCs w:val="28"/>
        </w:rPr>
        <w:t>Таблица 7</w:t>
      </w:r>
    </w:p>
    <w:p w14:paraId="75BF1402" w14:textId="77777777" w:rsidR="00384582" w:rsidRPr="00384582" w:rsidRDefault="00384582" w:rsidP="00384582">
      <w:pPr>
        <w:spacing w:after="120"/>
        <w:jc w:val="center"/>
        <w:rPr>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w:r w:rsidRPr="00384582">
        <w:rPr>
          <w:iCs/>
          <w:color w:val="000000"/>
          <w:sz w:val="28"/>
          <w:szCs w:val="28"/>
        </w:rPr>
        <w:t xml:space="preserve"> </w:t>
      </w:r>
      <w:r w:rsidRPr="00384582">
        <w:rPr>
          <w:sz w:val="28"/>
          <w:szCs w:val="28"/>
        </w:rPr>
        <w:t>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59E70C21" w14:textId="77777777" w:rsidTr="00384582">
        <w:tc>
          <w:tcPr>
            <w:tcW w:w="1982" w:type="dxa"/>
            <w:vMerge w:val="restart"/>
            <w:vAlign w:val="center"/>
          </w:tcPr>
          <w:p w14:paraId="3E6F85D7"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576E5F59"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404CB5CB"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47F91D76" w14:textId="77777777" w:rsidTr="00384582">
        <w:tc>
          <w:tcPr>
            <w:tcW w:w="1982" w:type="dxa"/>
            <w:vMerge/>
            <w:vAlign w:val="center"/>
          </w:tcPr>
          <w:p w14:paraId="0FC93099" w14:textId="77777777" w:rsidR="00384582" w:rsidRPr="00384582" w:rsidRDefault="00384582" w:rsidP="00384582">
            <w:pPr>
              <w:jc w:val="center"/>
              <w:rPr>
                <w:sz w:val="20"/>
                <w:szCs w:val="20"/>
              </w:rPr>
            </w:pPr>
          </w:p>
        </w:tc>
        <w:tc>
          <w:tcPr>
            <w:tcW w:w="1982" w:type="dxa"/>
            <w:vAlign w:val="center"/>
          </w:tcPr>
          <w:p w14:paraId="345A128F" w14:textId="77777777" w:rsidR="00384582" w:rsidRPr="00384582" w:rsidRDefault="00384582" w:rsidP="00384582">
            <w:pPr>
              <w:jc w:val="center"/>
              <w:rPr>
                <w:sz w:val="20"/>
                <w:szCs w:val="20"/>
              </w:rPr>
            </w:pPr>
            <w:r w:rsidRPr="00384582">
              <w:rPr>
                <w:sz w:val="20"/>
                <w:szCs w:val="20"/>
              </w:rPr>
              <w:t>ПКУ с ТТ и ТН</w:t>
            </w:r>
          </w:p>
          <w:p w14:paraId="7E86BB88" w14:textId="77777777" w:rsidR="00384582" w:rsidRPr="00384582" w:rsidRDefault="00384582" w:rsidP="00384582">
            <w:pPr>
              <w:jc w:val="center"/>
              <w:rPr>
                <w:sz w:val="20"/>
                <w:szCs w:val="20"/>
              </w:rPr>
            </w:pPr>
            <w:r w:rsidRPr="00384582">
              <w:rPr>
                <w:sz w:val="20"/>
                <w:szCs w:val="20"/>
              </w:rPr>
              <w:t>6-20 кВ (А1), тыс. руб./1 точка учета</w:t>
            </w:r>
          </w:p>
        </w:tc>
        <w:tc>
          <w:tcPr>
            <w:tcW w:w="2268" w:type="dxa"/>
            <w:vAlign w:val="center"/>
          </w:tcPr>
          <w:p w14:paraId="11D54A78" w14:textId="77777777" w:rsidR="00384582" w:rsidRPr="00384582" w:rsidRDefault="00384582" w:rsidP="00384582">
            <w:pPr>
              <w:jc w:val="center"/>
              <w:rPr>
                <w:sz w:val="20"/>
                <w:szCs w:val="20"/>
              </w:rPr>
            </w:pPr>
            <w:r w:rsidRPr="00384582">
              <w:rPr>
                <w:sz w:val="20"/>
                <w:szCs w:val="20"/>
              </w:rPr>
              <w:t>Коэф.</w:t>
            </w:r>
          </w:p>
          <w:p w14:paraId="3E968D06"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30ACF832" w14:textId="77777777" w:rsidR="00384582" w:rsidRPr="00384582" w:rsidRDefault="00384582" w:rsidP="00384582">
            <w:pPr>
              <w:jc w:val="center"/>
              <w:rPr>
                <w:sz w:val="20"/>
                <w:szCs w:val="20"/>
              </w:rPr>
            </w:pPr>
            <w:r w:rsidRPr="00384582">
              <w:rPr>
                <w:sz w:val="20"/>
                <w:szCs w:val="20"/>
              </w:rPr>
              <w:t xml:space="preserve">ПИР (П6) </w:t>
            </w:r>
          </w:p>
          <w:p w14:paraId="76BA67E8" w14:textId="77777777" w:rsidR="00384582" w:rsidRPr="00384582" w:rsidRDefault="00384582" w:rsidP="00384582">
            <w:pPr>
              <w:jc w:val="center"/>
              <w:rPr>
                <w:sz w:val="20"/>
                <w:szCs w:val="20"/>
              </w:rPr>
            </w:pPr>
            <w:r w:rsidRPr="00384582">
              <w:rPr>
                <w:sz w:val="20"/>
                <w:szCs w:val="20"/>
              </w:rPr>
              <w:t xml:space="preserve">(1 ед.) </w:t>
            </w:r>
          </w:p>
          <w:p w14:paraId="68313600"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42F18E9E" w14:textId="77777777" w:rsidR="00384582" w:rsidRPr="00384582" w:rsidRDefault="00384582" w:rsidP="00384582">
            <w:pPr>
              <w:jc w:val="center"/>
              <w:rPr>
                <w:sz w:val="20"/>
                <w:szCs w:val="20"/>
              </w:rPr>
            </w:pPr>
          </w:p>
        </w:tc>
      </w:tr>
      <w:tr w:rsidR="00384582" w:rsidRPr="00384582" w14:paraId="58D7B3AA" w14:textId="77777777" w:rsidTr="00384582">
        <w:tc>
          <w:tcPr>
            <w:tcW w:w="1982" w:type="dxa"/>
            <w:vAlign w:val="center"/>
          </w:tcPr>
          <w:p w14:paraId="3AEC1E72"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0F58C872" w14:textId="77777777" w:rsidR="00384582" w:rsidRPr="00384582" w:rsidRDefault="00384582" w:rsidP="00384582">
            <w:pPr>
              <w:jc w:val="center"/>
              <w:rPr>
                <w:sz w:val="20"/>
                <w:szCs w:val="20"/>
              </w:rPr>
            </w:pPr>
            <w:r w:rsidRPr="00384582">
              <w:rPr>
                <w:sz w:val="20"/>
                <w:szCs w:val="20"/>
              </w:rPr>
              <w:t>302</w:t>
            </w:r>
          </w:p>
        </w:tc>
        <w:tc>
          <w:tcPr>
            <w:tcW w:w="2268" w:type="dxa"/>
            <w:tcBorders>
              <w:top w:val="single" w:sz="4" w:space="0" w:color="auto"/>
              <w:left w:val="nil"/>
              <w:bottom w:val="single" w:sz="4" w:space="0" w:color="auto"/>
              <w:right w:val="single" w:sz="4" w:space="0" w:color="auto"/>
            </w:tcBorders>
            <w:shd w:val="clear" w:color="auto" w:fill="auto"/>
            <w:vAlign w:val="center"/>
          </w:tcPr>
          <w:p w14:paraId="5C0E6666"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2F7B3E9B" w14:textId="77777777" w:rsidR="00384582" w:rsidRPr="00384582" w:rsidRDefault="00384582" w:rsidP="00384582">
            <w:pPr>
              <w:jc w:val="center"/>
              <w:rPr>
                <w:sz w:val="20"/>
                <w:szCs w:val="20"/>
              </w:rPr>
            </w:pPr>
            <w:r w:rsidRPr="00384582">
              <w:rPr>
                <w:sz w:val="20"/>
                <w:szCs w:val="20"/>
              </w:rPr>
              <w:t>40</w:t>
            </w:r>
          </w:p>
        </w:tc>
        <w:tc>
          <w:tcPr>
            <w:tcW w:w="1552" w:type="dxa"/>
            <w:vAlign w:val="center"/>
          </w:tcPr>
          <w:p w14:paraId="261D9B33" w14:textId="77777777" w:rsidR="00384582" w:rsidRPr="00384582" w:rsidRDefault="00384582" w:rsidP="00384582">
            <w:pPr>
              <w:jc w:val="center"/>
              <w:rPr>
                <w:sz w:val="20"/>
                <w:szCs w:val="20"/>
              </w:rPr>
            </w:pPr>
            <w:r w:rsidRPr="00384582">
              <w:rPr>
                <w:sz w:val="20"/>
                <w:szCs w:val="20"/>
              </w:rPr>
              <w:t>354 080,00</w:t>
            </w:r>
          </w:p>
        </w:tc>
      </w:tr>
      <w:tr w:rsidR="00384582" w:rsidRPr="00384582" w14:paraId="6C1038E3" w14:textId="77777777" w:rsidTr="00384582">
        <w:tc>
          <w:tcPr>
            <w:tcW w:w="8359" w:type="dxa"/>
            <w:gridSpan w:val="4"/>
            <w:vAlign w:val="center"/>
          </w:tcPr>
          <w:p w14:paraId="66146D2D"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(354 080,00*107,03%*107,1%)</w:t>
            </w:r>
          </w:p>
        </w:tc>
        <w:tc>
          <w:tcPr>
            <w:tcW w:w="1552" w:type="dxa"/>
            <w:vAlign w:val="center"/>
          </w:tcPr>
          <w:p w14:paraId="38AD512F" w14:textId="77777777" w:rsidR="00384582" w:rsidRPr="00384582" w:rsidRDefault="00384582" w:rsidP="00384582">
            <w:pPr>
              <w:jc w:val="center"/>
              <w:rPr>
                <w:b/>
                <w:bCs/>
                <w:sz w:val="20"/>
                <w:szCs w:val="20"/>
              </w:rPr>
            </w:pPr>
            <w:r w:rsidRPr="00384582">
              <w:rPr>
                <w:b/>
                <w:bCs/>
                <w:sz w:val="20"/>
                <w:szCs w:val="20"/>
              </w:rPr>
              <w:t>405 848,89</w:t>
            </w:r>
          </w:p>
        </w:tc>
      </w:tr>
    </w:tbl>
    <w:p w14:paraId="45633AE0" w14:textId="77777777" w:rsidR="00384582" w:rsidRPr="00384582" w:rsidRDefault="00384582" w:rsidP="00384582">
      <w:pPr>
        <w:spacing w:line="360" w:lineRule="auto"/>
        <w:jc w:val="both"/>
        <w:rPr>
          <w:sz w:val="28"/>
          <w:szCs w:val="28"/>
        </w:rPr>
      </w:pPr>
    </w:p>
    <w:p w14:paraId="0AD6781F" w14:textId="77777777" w:rsidR="00384582" w:rsidRPr="00384582" w:rsidRDefault="00384582" w:rsidP="00384582">
      <w:pPr>
        <w:spacing w:line="360" w:lineRule="auto"/>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полученной в результате корректировки экспертами (126 122,00 руб./1 точку учета), соответствующим требованию п. 42 Методических указаний: менее 405 848,89 руб./1 точку учета.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w:r w:rsidRPr="00384582">
        <w:rPr>
          <w:sz w:val="28"/>
          <w:szCs w:val="28"/>
        </w:rPr>
        <w:t xml:space="preserve"> принимается равной – 126 122,00 </w:t>
      </w:r>
      <w:r w:rsidRPr="00384582">
        <w:rPr>
          <w:rFonts w:eastAsia="Calibri"/>
          <w:sz w:val="28"/>
          <w:szCs w:val="28"/>
          <w:lang w:eastAsia="en-US"/>
        </w:rPr>
        <w:t>руб./ 1 точку учета.</w:t>
      </w:r>
    </w:p>
    <w:p w14:paraId="67A6B5B1" w14:textId="77777777" w:rsidR="00384582" w:rsidRPr="00384582" w:rsidRDefault="00384582" w:rsidP="0058613D">
      <w:pPr>
        <w:numPr>
          <w:ilvl w:val="0"/>
          <w:numId w:val="11"/>
        </w:numPr>
        <w:spacing w:after="160" w:line="360" w:lineRule="auto"/>
        <w:ind w:left="0" w:firstLine="709"/>
        <w:contextualSpacing/>
        <w:jc w:val="both"/>
        <w:rPr>
          <w:rFonts w:eastAsia="Calibri"/>
          <w:sz w:val="28"/>
          <w:szCs w:val="28"/>
          <w:lang w:eastAsia="en-US"/>
        </w:rPr>
      </w:pPr>
      <w:r w:rsidRPr="00384582">
        <w:rPr>
          <w:sz w:val="28"/>
          <w:szCs w:val="28"/>
        </w:rPr>
        <w:t xml:space="preserve">Анализ документов по обоснованию размера стандартизированной тарифной ставки «Средства коммерческого учета электрической энергии (мощности) трехфазные 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w:r w:rsidRPr="00384582">
        <w:rPr>
          <w:color w:val="000000"/>
          <w:sz w:val="28"/>
          <w:szCs w:val="28"/>
        </w:rPr>
        <w:t>».</w:t>
      </w:r>
    </w:p>
    <w:p w14:paraId="6703577E" w14:textId="3E29E0ED" w:rsidR="00384582" w:rsidRPr="00384582" w:rsidRDefault="00384582" w:rsidP="00384582">
      <w:pPr>
        <w:spacing w:after="160" w:line="360" w:lineRule="auto"/>
        <w:ind w:firstLine="567"/>
        <w:contextualSpacing/>
        <w:jc w:val="both"/>
        <w:rPr>
          <w:rFonts w:eastAsia="Calibri"/>
          <w:sz w:val="28"/>
          <w:szCs w:val="28"/>
          <w:lang w:eastAsia="en-US"/>
        </w:rPr>
      </w:pPr>
      <w:r w:rsidRPr="00384582">
        <w:rPr>
          <w:sz w:val="28"/>
          <w:szCs w:val="28"/>
        </w:rPr>
        <w:t xml:space="preserve">При рассмотрении документов ПАО «МРСК Сибири» - «Кузбассэнерго – РЭС», предложение предприятия было скорректировано экспертами в сторону уменьшения на 34 471,09 руб. Данное уменьшение обусловлено тем, что предприятие в локальном сметном расчете учитывало НДС (20%), а также применяло индекс-дефлятор на 2021 (103,7%), при этом уже были применены расчетные индексы изменения сметной стоимости строительства в Кемеровской области за Июль 2020, приведенных в сборнике информационно-аналитических материалов «Цены в строительстве». Также, в связи с выходом нового сборника экспертами были применены индексы изменения сметной стоимости в Кемеровской области за Август 2020 года. Таким образом, после пересчета экспертов, планируемый размер расходов по данной стандартизированной ставке составляет – 142 394,79 </w:t>
      </w:r>
      <w:r w:rsidRPr="00384582">
        <w:rPr>
          <w:rFonts w:eastAsia="Calibri"/>
          <w:sz w:val="28"/>
          <w:szCs w:val="28"/>
          <w:lang w:eastAsia="en-US"/>
        </w:rPr>
        <w:t>руб./ 1 точку учета.</w:t>
      </w:r>
    </w:p>
    <w:p w14:paraId="064057E4" w14:textId="77777777" w:rsidR="00384582" w:rsidRPr="00384582" w:rsidRDefault="00384582" w:rsidP="00384582">
      <w:pPr>
        <w:spacing w:line="360" w:lineRule="auto"/>
        <w:contextualSpacing/>
        <w:jc w:val="both"/>
        <w:rPr>
          <w:rFonts w:eastAsia="Calibri"/>
          <w:sz w:val="28"/>
          <w:szCs w:val="28"/>
          <w:lang w:eastAsia="en-US"/>
        </w:rPr>
      </w:pPr>
      <w:r w:rsidRPr="00384582">
        <w:rPr>
          <w:sz w:val="28"/>
          <w:szCs w:val="28"/>
        </w:rPr>
        <w:t>Данная сумма была проверена экспертами на не превышение Укрупненных нормативов цены</w:t>
      </w:r>
      <w:r w:rsidRPr="00384582">
        <w:rPr>
          <w:rFonts w:eastAsia="Calibri"/>
          <w:sz w:val="28"/>
          <w:szCs w:val="28"/>
          <w:lang w:eastAsia="en-US"/>
        </w:rPr>
        <w:t xml:space="preserve">. Расчет расходов на обеспечение средствами коммерческого учета электрической энергии (мощности) </w:t>
      </w:r>
      <w:r w:rsidRPr="00384582">
        <w:rPr>
          <w:sz w:val="28"/>
          <w:szCs w:val="28"/>
        </w:rPr>
        <w:t xml:space="preserve">трехфазные 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w:r w:rsidRPr="00384582">
        <w:rPr>
          <w:sz w:val="28"/>
          <w:szCs w:val="28"/>
        </w:rPr>
        <w:t xml:space="preserve">, </w:t>
      </w:r>
      <w:r w:rsidRPr="00384582">
        <w:rPr>
          <w:rFonts w:eastAsia="Calibri"/>
          <w:sz w:val="28"/>
          <w:szCs w:val="28"/>
          <w:lang w:eastAsia="en-US"/>
        </w:rPr>
        <w:t>приведен в таблице 8.</w:t>
      </w:r>
    </w:p>
    <w:p w14:paraId="6D787482" w14:textId="77777777" w:rsidR="00384582" w:rsidRPr="00384582" w:rsidRDefault="00384582" w:rsidP="00384582">
      <w:pPr>
        <w:spacing w:line="360" w:lineRule="auto"/>
        <w:jc w:val="right"/>
        <w:rPr>
          <w:sz w:val="28"/>
          <w:szCs w:val="28"/>
        </w:rPr>
      </w:pPr>
      <w:r w:rsidRPr="00384582">
        <w:rPr>
          <w:sz w:val="28"/>
          <w:szCs w:val="28"/>
        </w:rPr>
        <w:t>Таблица 8</w:t>
      </w:r>
    </w:p>
    <w:p w14:paraId="411A7F49" w14:textId="77777777" w:rsidR="00384582" w:rsidRPr="00384582" w:rsidRDefault="00384582" w:rsidP="00384582">
      <w:pPr>
        <w:spacing w:after="120"/>
        <w:jc w:val="center"/>
        <w:rPr>
          <w:color w:val="000000"/>
          <w:sz w:val="28"/>
          <w:szCs w:val="28"/>
        </w:rPr>
      </w:pPr>
      <w:r w:rsidRPr="00384582">
        <w:rPr>
          <w:sz w:val="28"/>
          <w:szCs w:val="28"/>
        </w:rPr>
        <w:t xml:space="preserve">Расчет </w:t>
      </w:r>
      <w:r w:rsidRPr="00384582">
        <w:rPr>
          <w:rFonts w:eastAsia="Calibri"/>
          <w:sz w:val="28"/>
          <w:szCs w:val="28"/>
          <w:lang w:eastAsia="en-US"/>
        </w:rPr>
        <w:t>расходов на обеспечение с</w:t>
      </w:r>
      <w:r w:rsidRPr="00384582">
        <w:rPr>
          <w:sz w:val="28"/>
          <w:szCs w:val="28"/>
        </w:rPr>
        <w:t xml:space="preserve">редствами коммерческого учета электрической энергии (мощности) трехфазные 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w:r w:rsidRPr="00384582">
        <w:rPr>
          <w:color w:val="000000"/>
          <w:sz w:val="28"/>
          <w:szCs w:val="28"/>
        </w:rPr>
        <w:t xml:space="preserve">                           </w:t>
      </w:r>
      <w:r w:rsidRPr="00384582">
        <w:rPr>
          <w:sz w:val="28"/>
          <w:szCs w:val="28"/>
        </w:rPr>
        <w:t>с применением УНЦ</w:t>
      </w:r>
    </w:p>
    <w:tbl>
      <w:tblPr>
        <w:tblStyle w:val="1591"/>
        <w:tblW w:w="0" w:type="auto"/>
        <w:tblLook w:val="04A0" w:firstRow="1" w:lastRow="0" w:firstColumn="1" w:lastColumn="0" w:noHBand="0" w:noVBand="1"/>
      </w:tblPr>
      <w:tblGrid>
        <w:gridCol w:w="1982"/>
        <w:gridCol w:w="1982"/>
        <w:gridCol w:w="2268"/>
        <w:gridCol w:w="2127"/>
        <w:gridCol w:w="1552"/>
      </w:tblGrid>
      <w:tr w:rsidR="00384582" w:rsidRPr="00384582" w14:paraId="5D05709C" w14:textId="77777777" w:rsidTr="00384582">
        <w:tc>
          <w:tcPr>
            <w:tcW w:w="1982" w:type="dxa"/>
            <w:vMerge w:val="restart"/>
            <w:vAlign w:val="center"/>
          </w:tcPr>
          <w:p w14:paraId="3091E844" w14:textId="77777777" w:rsidR="00384582" w:rsidRPr="00384582" w:rsidRDefault="00384582" w:rsidP="00384582">
            <w:pPr>
              <w:jc w:val="center"/>
              <w:rPr>
                <w:sz w:val="20"/>
                <w:szCs w:val="20"/>
              </w:rPr>
            </w:pPr>
            <w:r w:rsidRPr="00384582">
              <w:rPr>
                <w:sz w:val="20"/>
                <w:szCs w:val="20"/>
              </w:rPr>
              <w:t>Классификатор УНЦ</w:t>
            </w:r>
          </w:p>
        </w:tc>
        <w:tc>
          <w:tcPr>
            <w:tcW w:w="6377" w:type="dxa"/>
            <w:gridSpan w:val="3"/>
            <w:vAlign w:val="center"/>
          </w:tcPr>
          <w:p w14:paraId="68883CE3" w14:textId="77777777" w:rsidR="00384582" w:rsidRPr="00384582" w:rsidRDefault="00384582" w:rsidP="00384582">
            <w:pPr>
              <w:jc w:val="center"/>
              <w:rPr>
                <w:sz w:val="20"/>
                <w:szCs w:val="20"/>
              </w:rPr>
            </w:pPr>
            <w:r w:rsidRPr="00384582">
              <w:rPr>
                <w:sz w:val="20"/>
                <w:szCs w:val="20"/>
              </w:rPr>
              <w:t>УНЦ 2018 года</w:t>
            </w:r>
          </w:p>
        </w:tc>
        <w:tc>
          <w:tcPr>
            <w:tcW w:w="1552" w:type="dxa"/>
            <w:vMerge w:val="restart"/>
            <w:vAlign w:val="center"/>
          </w:tcPr>
          <w:p w14:paraId="4D94B58B" w14:textId="77777777" w:rsidR="00384582" w:rsidRPr="00384582" w:rsidRDefault="00384582" w:rsidP="00384582">
            <w:pPr>
              <w:jc w:val="center"/>
              <w:rPr>
                <w:sz w:val="20"/>
                <w:szCs w:val="20"/>
              </w:rPr>
            </w:pPr>
            <w:r w:rsidRPr="00384582">
              <w:rPr>
                <w:sz w:val="20"/>
                <w:szCs w:val="20"/>
              </w:rPr>
              <w:t>Общая стоимость, руб./1 точку учета</w:t>
            </w:r>
          </w:p>
        </w:tc>
      </w:tr>
      <w:tr w:rsidR="00384582" w:rsidRPr="00384582" w14:paraId="571A405E" w14:textId="77777777" w:rsidTr="00384582">
        <w:tc>
          <w:tcPr>
            <w:tcW w:w="1982" w:type="dxa"/>
            <w:vMerge/>
            <w:vAlign w:val="center"/>
          </w:tcPr>
          <w:p w14:paraId="34BDE5B7" w14:textId="77777777" w:rsidR="00384582" w:rsidRPr="00384582" w:rsidRDefault="00384582" w:rsidP="00384582">
            <w:pPr>
              <w:jc w:val="center"/>
              <w:rPr>
                <w:sz w:val="20"/>
                <w:szCs w:val="20"/>
              </w:rPr>
            </w:pPr>
          </w:p>
        </w:tc>
        <w:tc>
          <w:tcPr>
            <w:tcW w:w="1982" w:type="dxa"/>
            <w:vAlign w:val="center"/>
          </w:tcPr>
          <w:p w14:paraId="74227D89" w14:textId="77777777" w:rsidR="00384582" w:rsidRPr="00384582" w:rsidRDefault="00384582" w:rsidP="00384582">
            <w:pPr>
              <w:jc w:val="center"/>
              <w:rPr>
                <w:sz w:val="20"/>
                <w:szCs w:val="20"/>
              </w:rPr>
            </w:pPr>
            <w:r w:rsidRPr="00384582">
              <w:rPr>
                <w:sz w:val="20"/>
                <w:szCs w:val="20"/>
              </w:rPr>
              <w:t>ПКУ с ТТ и ТН</w:t>
            </w:r>
          </w:p>
          <w:p w14:paraId="6A36EBBA" w14:textId="77777777" w:rsidR="00384582" w:rsidRPr="00384582" w:rsidRDefault="00384582" w:rsidP="00384582">
            <w:pPr>
              <w:jc w:val="center"/>
              <w:rPr>
                <w:sz w:val="20"/>
                <w:szCs w:val="20"/>
              </w:rPr>
            </w:pPr>
            <w:r w:rsidRPr="00384582">
              <w:rPr>
                <w:sz w:val="20"/>
                <w:szCs w:val="20"/>
              </w:rPr>
              <w:t>35 кВ (А1), тыс. руб./1 точка учета</w:t>
            </w:r>
          </w:p>
        </w:tc>
        <w:tc>
          <w:tcPr>
            <w:tcW w:w="2268" w:type="dxa"/>
            <w:vAlign w:val="center"/>
          </w:tcPr>
          <w:p w14:paraId="57FE1B41" w14:textId="77777777" w:rsidR="00384582" w:rsidRPr="00384582" w:rsidRDefault="00384582" w:rsidP="00384582">
            <w:pPr>
              <w:jc w:val="center"/>
              <w:rPr>
                <w:sz w:val="20"/>
                <w:szCs w:val="20"/>
              </w:rPr>
            </w:pPr>
            <w:r w:rsidRPr="00384582">
              <w:rPr>
                <w:sz w:val="20"/>
                <w:szCs w:val="20"/>
              </w:rPr>
              <w:t>Коэф.</w:t>
            </w:r>
          </w:p>
          <w:p w14:paraId="4A6880E7" w14:textId="77777777" w:rsidR="00384582" w:rsidRPr="00384582" w:rsidRDefault="00384582" w:rsidP="00384582">
            <w:pPr>
              <w:jc w:val="center"/>
              <w:rPr>
                <w:sz w:val="20"/>
                <w:szCs w:val="20"/>
              </w:rPr>
            </w:pPr>
            <w:r w:rsidRPr="00384582">
              <w:rPr>
                <w:sz w:val="20"/>
                <w:szCs w:val="20"/>
              </w:rPr>
              <w:t>(Ц1)</w:t>
            </w:r>
          </w:p>
        </w:tc>
        <w:tc>
          <w:tcPr>
            <w:tcW w:w="2127" w:type="dxa"/>
            <w:vAlign w:val="center"/>
          </w:tcPr>
          <w:p w14:paraId="2625F42A" w14:textId="77777777" w:rsidR="00384582" w:rsidRPr="00384582" w:rsidRDefault="00384582" w:rsidP="00384582">
            <w:pPr>
              <w:jc w:val="center"/>
              <w:rPr>
                <w:sz w:val="20"/>
                <w:szCs w:val="20"/>
              </w:rPr>
            </w:pPr>
            <w:r w:rsidRPr="00384582">
              <w:rPr>
                <w:sz w:val="20"/>
                <w:szCs w:val="20"/>
              </w:rPr>
              <w:t xml:space="preserve">ПИР (П6) </w:t>
            </w:r>
          </w:p>
          <w:p w14:paraId="1914A55C" w14:textId="77777777" w:rsidR="00384582" w:rsidRPr="00384582" w:rsidRDefault="00384582" w:rsidP="00384582">
            <w:pPr>
              <w:jc w:val="center"/>
              <w:rPr>
                <w:sz w:val="20"/>
                <w:szCs w:val="20"/>
              </w:rPr>
            </w:pPr>
            <w:r w:rsidRPr="00384582">
              <w:rPr>
                <w:sz w:val="20"/>
                <w:szCs w:val="20"/>
              </w:rPr>
              <w:t xml:space="preserve">(1 ед.) </w:t>
            </w:r>
          </w:p>
          <w:p w14:paraId="48187371" w14:textId="77777777" w:rsidR="00384582" w:rsidRPr="00384582" w:rsidRDefault="00384582" w:rsidP="00384582">
            <w:pPr>
              <w:jc w:val="center"/>
              <w:rPr>
                <w:sz w:val="20"/>
                <w:szCs w:val="20"/>
              </w:rPr>
            </w:pPr>
            <w:r w:rsidRPr="00384582">
              <w:rPr>
                <w:sz w:val="20"/>
                <w:szCs w:val="20"/>
              </w:rPr>
              <w:t>тыс. руб./1 точку учета</w:t>
            </w:r>
          </w:p>
        </w:tc>
        <w:tc>
          <w:tcPr>
            <w:tcW w:w="1552" w:type="dxa"/>
            <w:vMerge/>
            <w:vAlign w:val="center"/>
          </w:tcPr>
          <w:p w14:paraId="6D1198A7" w14:textId="77777777" w:rsidR="00384582" w:rsidRPr="00384582" w:rsidRDefault="00384582" w:rsidP="00384582">
            <w:pPr>
              <w:jc w:val="center"/>
              <w:rPr>
                <w:sz w:val="20"/>
                <w:szCs w:val="20"/>
              </w:rPr>
            </w:pPr>
          </w:p>
        </w:tc>
      </w:tr>
      <w:tr w:rsidR="00384582" w:rsidRPr="00384582" w14:paraId="329F1769" w14:textId="77777777" w:rsidTr="00384582">
        <w:tc>
          <w:tcPr>
            <w:tcW w:w="1982" w:type="dxa"/>
            <w:vAlign w:val="center"/>
          </w:tcPr>
          <w:p w14:paraId="2524402D" w14:textId="77777777" w:rsidR="00384582" w:rsidRPr="00384582" w:rsidRDefault="00384582" w:rsidP="00384582">
            <w:pPr>
              <w:jc w:val="center"/>
              <w:rPr>
                <w:sz w:val="20"/>
                <w:szCs w:val="20"/>
              </w:rPr>
            </w:pPr>
            <w:r w:rsidRPr="00384582">
              <w:rPr>
                <w:sz w:val="20"/>
                <w:szCs w:val="20"/>
              </w:rPr>
              <w:t>Значение УНЦ</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7ABEB2A5" w14:textId="77777777" w:rsidR="00384582" w:rsidRPr="00384582" w:rsidRDefault="00384582" w:rsidP="00384582">
            <w:pPr>
              <w:jc w:val="center"/>
              <w:rPr>
                <w:sz w:val="20"/>
                <w:szCs w:val="20"/>
              </w:rPr>
            </w:pPr>
            <w:r w:rsidRPr="00384582">
              <w:rPr>
                <w:sz w:val="20"/>
                <w:szCs w:val="20"/>
              </w:rPr>
              <w:t>1 456</w:t>
            </w:r>
          </w:p>
        </w:tc>
        <w:tc>
          <w:tcPr>
            <w:tcW w:w="2268" w:type="dxa"/>
            <w:tcBorders>
              <w:top w:val="single" w:sz="4" w:space="0" w:color="auto"/>
              <w:left w:val="nil"/>
              <w:bottom w:val="single" w:sz="4" w:space="0" w:color="auto"/>
              <w:right w:val="single" w:sz="4" w:space="0" w:color="auto"/>
            </w:tcBorders>
            <w:shd w:val="clear" w:color="auto" w:fill="auto"/>
            <w:vAlign w:val="center"/>
          </w:tcPr>
          <w:p w14:paraId="00D85BE8" w14:textId="77777777" w:rsidR="00384582" w:rsidRPr="00384582" w:rsidRDefault="00384582" w:rsidP="00384582">
            <w:pPr>
              <w:jc w:val="center"/>
              <w:rPr>
                <w:sz w:val="20"/>
                <w:szCs w:val="20"/>
              </w:rPr>
            </w:pPr>
            <w:r w:rsidRPr="00384582">
              <w:rPr>
                <w:rFonts w:eastAsia="Calibri"/>
                <w:color w:val="000000"/>
                <w:sz w:val="20"/>
                <w:szCs w:val="20"/>
                <w:lang w:eastAsia="en-US"/>
              </w:rPr>
              <w:t>1,04</w:t>
            </w:r>
          </w:p>
        </w:tc>
        <w:tc>
          <w:tcPr>
            <w:tcW w:w="2127" w:type="dxa"/>
            <w:vAlign w:val="center"/>
          </w:tcPr>
          <w:p w14:paraId="074A7F6B" w14:textId="77777777" w:rsidR="00384582" w:rsidRPr="00384582" w:rsidRDefault="00384582" w:rsidP="00384582">
            <w:pPr>
              <w:jc w:val="center"/>
              <w:rPr>
                <w:sz w:val="20"/>
                <w:szCs w:val="20"/>
              </w:rPr>
            </w:pPr>
            <w:r w:rsidRPr="00384582">
              <w:rPr>
                <w:sz w:val="20"/>
                <w:szCs w:val="20"/>
              </w:rPr>
              <w:t>300</w:t>
            </w:r>
          </w:p>
        </w:tc>
        <w:tc>
          <w:tcPr>
            <w:tcW w:w="1552" w:type="dxa"/>
            <w:vAlign w:val="center"/>
          </w:tcPr>
          <w:p w14:paraId="5006DED3" w14:textId="77777777" w:rsidR="00384582" w:rsidRPr="00384582" w:rsidRDefault="00384582" w:rsidP="00384582">
            <w:pPr>
              <w:jc w:val="center"/>
              <w:rPr>
                <w:sz w:val="20"/>
                <w:szCs w:val="20"/>
              </w:rPr>
            </w:pPr>
            <w:r w:rsidRPr="00384582">
              <w:rPr>
                <w:sz w:val="20"/>
                <w:szCs w:val="20"/>
              </w:rPr>
              <w:t>1 814 240,00</w:t>
            </w:r>
          </w:p>
        </w:tc>
      </w:tr>
      <w:tr w:rsidR="00384582" w:rsidRPr="00384582" w14:paraId="6C6CDDD8" w14:textId="77777777" w:rsidTr="00384582">
        <w:tc>
          <w:tcPr>
            <w:tcW w:w="8359" w:type="dxa"/>
            <w:gridSpan w:val="4"/>
            <w:vAlign w:val="center"/>
          </w:tcPr>
          <w:p w14:paraId="1C51F5B5" w14:textId="77777777" w:rsidR="00384582" w:rsidRPr="00384582" w:rsidRDefault="00384582" w:rsidP="00384582">
            <w:pPr>
              <w:jc w:val="both"/>
              <w:rPr>
                <w:sz w:val="20"/>
                <w:szCs w:val="20"/>
              </w:rPr>
            </w:pPr>
            <w:r w:rsidRPr="00384582">
              <w:rPr>
                <w:b/>
                <w:bCs/>
                <w:sz w:val="20"/>
                <w:szCs w:val="20"/>
              </w:rPr>
              <w:t xml:space="preserve">Итого стоимость строительства в ценах 2020 г. (ИПЦ: 2019 г. – 107,03%, 2020 г.-107,1%)                   без НДС, </w:t>
            </w:r>
            <w:r w:rsidRPr="00384582">
              <w:rPr>
                <w:sz w:val="20"/>
                <w:szCs w:val="20"/>
              </w:rPr>
              <w:t>(1 814 240,00*107,03%*107,1%)</w:t>
            </w:r>
          </w:p>
        </w:tc>
        <w:tc>
          <w:tcPr>
            <w:tcW w:w="1552" w:type="dxa"/>
            <w:vAlign w:val="center"/>
          </w:tcPr>
          <w:p w14:paraId="0F4BDD13" w14:textId="77777777" w:rsidR="00384582" w:rsidRPr="00384582" w:rsidRDefault="00384582" w:rsidP="00384582">
            <w:pPr>
              <w:jc w:val="center"/>
              <w:rPr>
                <w:b/>
                <w:bCs/>
                <w:sz w:val="20"/>
                <w:szCs w:val="20"/>
              </w:rPr>
            </w:pPr>
            <w:r w:rsidRPr="00384582">
              <w:rPr>
                <w:b/>
                <w:bCs/>
                <w:sz w:val="20"/>
                <w:szCs w:val="20"/>
              </w:rPr>
              <w:t>2 079 494,17</w:t>
            </w:r>
          </w:p>
        </w:tc>
      </w:tr>
    </w:tbl>
    <w:p w14:paraId="27878D4C" w14:textId="77777777" w:rsidR="00384582" w:rsidRPr="00384582" w:rsidRDefault="00384582" w:rsidP="00384582">
      <w:pPr>
        <w:spacing w:line="360" w:lineRule="auto"/>
        <w:jc w:val="both"/>
        <w:rPr>
          <w:sz w:val="28"/>
          <w:szCs w:val="28"/>
        </w:rPr>
      </w:pPr>
    </w:p>
    <w:p w14:paraId="496F9D51" w14:textId="77777777" w:rsidR="00384582" w:rsidRDefault="00384582" w:rsidP="00384582">
      <w:pPr>
        <w:spacing w:line="360" w:lineRule="auto"/>
        <w:ind w:firstLine="567"/>
        <w:jc w:val="both"/>
        <w:rPr>
          <w:rFonts w:eastAsia="Calibri"/>
          <w:sz w:val="28"/>
          <w:szCs w:val="28"/>
          <w:lang w:eastAsia="en-US"/>
        </w:rPr>
      </w:pPr>
      <w:r w:rsidRPr="00384582">
        <w:rPr>
          <w:rFonts w:eastAsia="Calibri"/>
          <w:sz w:val="28"/>
          <w:szCs w:val="28"/>
          <w:lang w:eastAsia="en-US"/>
        </w:rPr>
        <w:t xml:space="preserve">Исходя из вышеприведенного расчета, </w:t>
      </w:r>
      <w:r w:rsidRPr="00384582">
        <w:rPr>
          <w:sz w:val="28"/>
          <w:szCs w:val="28"/>
        </w:rPr>
        <w:t xml:space="preserve">эксперты признают размер ставки, полученной в результате корректировки экспертами (142 394,79 руб./1 точку учета), соответствующим требованию п. 42 Методических указаний: менее 2 079 494,17 руб./1 точку учета.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w:r w:rsidRPr="00384582">
        <w:rPr>
          <w:sz w:val="28"/>
          <w:szCs w:val="28"/>
        </w:rPr>
        <w:t xml:space="preserve"> принимается равной – 142 394,79 </w:t>
      </w:r>
      <w:r w:rsidRPr="00384582">
        <w:rPr>
          <w:rFonts w:eastAsia="Calibri"/>
          <w:sz w:val="28"/>
          <w:szCs w:val="28"/>
          <w:lang w:eastAsia="en-US"/>
        </w:rPr>
        <w:t>руб./ 1 точку учета.</w:t>
      </w:r>
    </w:p>
    <w:p w14:paraId="5AA67547" w14:textId="4E12FC8D" w:rsidR="00384582" w:rsidRPr="00384582" w:rsidRDefault="00384582" w:rsidP="00384582">
      <w:pPr>
        <w:spacing w:line="360" w:lineRule="auto"/>
        <w:ind w:firstLine="567"/>
        <w:jc w:val="both"/>
        <w:rPr>
          <w:rFonts w:eastAsia="Calibri"/>
          <w:sz w:val="28"/>
          <w:szCs w:val="28"/>
          <w:lang w:eastAsia="en-US"/>
        </w:rPr>
      </w:pPr>
      <w:r w:rsidRPr="00384582">
        <w:rPr>
          <w:rFonts w:eastAsia="Calibri"/>
          <w:sz w:val="28"/>
          <w:szCs w:val="28"/>
          <w:lang w:eastAsia="en-US"/>
        </w:rPr>
        <w:t xml:space="preserve">В таблице 9 приведен перечень рассчитанных стандартизированных </w:t>
      </w:r>
      <w:r w:rsidRPr="00384582">
        <w:rPr>
          <w:sz w:val="28"/>
          <w:szCs w:val="28"/>
        </w:rPr>
        <w:t>тарифных ставок на обеспечение средствами коммерческого учета электрической энергии (мощности)</w:t>
      </w:r>
      <w:r w:rsidRPr="00384582">
        <w:rPr>
          <w:rFonts w:eastAsia="Calibri"/>
          <w:sz w:val="28"/>
          <w:szCs w:val="28"/>
          <w:lang w:eastAsia="en-US"/>
        </w:rPr>
        <w:t>.</w:t>
      </w:r>
    </w:p>
    <w:p w14:paraId="3201578B" w14:textId="77777777" w:rsidR="00384582" w:rsidRPr="00384582" w:rsidRDefault="00384582" w:rsidP="00384582">
      <w:pPr>
        <w:spacing w:line="360" w:lineRule="auto"/>
        <w:jc w:val="right"/>
        <w:rPr>
          <w:rFonts w:eastAsia="Calibri"/>
          <w:sz w:val="28"/>
          <w:szCs w:val="28"/>
          <w:lang w:eastAsia="en-US"/>
        </w:rPr>
      </w:pPr>
    </w:p>
    <w:p w14:paraId="78883494" w14:textId="77777777" w:rsidR="00384582" w:rsidRPr="00384582" w:rsidRDefault="00384582" w:rsidP="00384582">
      <w:pPr>
        <w:spacing w:line="360" w:lineRule="auto"/>
        <w:jc w:val="right"/>
        <w:rPr>
          <w:rFonts w:eastAsia="Calibri"/>
          <w:sz w:val="28"/>
          <w:szCs w:val="28"/>
          <w:lang w:eastAsia="en-US"/>
        </w:rPr>
      </w:pPr>
      <w:r w:rsidRPr="00384582">
        <w:rPr>
          <w:rFonts w:eastAsia="Calibri"/>
          <w:sz w:val="28"/>
          <w:szCs w:val="28"/>
          <w:lang w:eastAsia="en-US"/>
        </w:rPr>
        <w:t>Таблица 9</w:t>
      </w:r>
    </w:p>
    <w:p w14:paraId="1C55FDBD" w14:textId="77777777" w:rsidR="00384582" w:rsidRPr="00384582" w:rsidRDefault="00384582" w:rsidP="00384582">
      <w:pPr>
        <w:spacing w:after="120"/>
        <w:jc w:val="center"/>
        <w:rPr>
          <w:sz w:val="28"/>
          <w:szCs w:val="28"/>
        </w:rPr>
      </w:pPr>
      <w:r w:rsidRPr="00384582">
        <w:rPr>
          <w:sz w:val="28"/>
          <w:szCs w:val="28"/>
        </w:rPr>
        <w:t>Перечень стандартизированных тарифных ставок на обеспечение средствами коммерческого учета электрической энергии (мощности) на 2020 год</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93"/>
        <w:gridCol w:w="2268"/>
        <w:gridCol w:w="1843"/>
        <w:gridCol w:w="1842"/>
      </w:tblGrid>
      <w:tr w:rsidR="00384582" w:rsidRPr="00384582" w14:paraId="2792FE3B" w14:textId="77777777" w:rsidTr="00384582">
        <w:trPr>
          <w:trHeight w:val="359"/>
          <w:jc w:val="center"/>
        </w:trPr>
        <w:tc>
          <w:tcPr>
            <w:tcW w:w="988" w:type="dxa"/>
            <w:vMerge w:val="restart"/>
            <w:shd w:val="clear" w:color="auto" w:fill="auto"/>
            <w:noWrap/>
            <w:vAlign w:val="center"/>
          </w:tcPr>
          <w:p w14:paraId="29F40BC3" w14:textId="77777777" w:rsidR="00384582" w:rsidRPr="00384582" w:rsidRDefault="00384582" w:rsidP="00384582">
            <w:pPr>
              <w:jc w:val="center"/>
              <w:rPr>
                <w:color w:val="000000"/>
              </w:rPr>
            </w:pPr>
            <w:r w:rsidRPr="00384582">
              <w:rPr>
                <w:color w:val="000000"/>
              </w:rPr>
              <w:t>№ ставки</w:t>
            </w:r>
          </w:p>
        </w:tc>
        <w:tc>
          <w:tcPr>
            <w:tcW w:w="2693" w:type="dxa"/>
            <w:vMerge w:val="restart"/>
            <w:vAlign w:val="center"/>
          </w:tcPr>
          <w:p w14:paraId="1273F1FD" w14:textId="77777777" w:rsidR="00384582" w:rsidRPr="00384582" w:rsidRDefault="00384582" w:rsidP="00384582">
            <w:pPr>
              <w:jc w:val="center"/>
              <w:rPr>
                <w:color w:val="000000"/>
              </w:rPr>
            </w:pPr>
            <w:r w:rsidRPr="00384582">
              <w:rPr>
                <w:color w:val="000000"/>
              </w:rPr>
              <w:t>Наименование</w:t>
            </w:r>
          </w:p>
        </w:tc>
        <w:tc>
          <w:tcPr>
            <w:tcW w:w="2268" w:type="dxa"/>
            <w:vMerge w:val="restart"/>
            <w:shd w:val="clear" w:color="auto" w:fill="auto"/>
            <w:noWrap/>
            <w:vAlign w:val="center"/>
          </w:tcPr>
          <w:p w14:paraId="05172897" w14:textId="77777777" w:rsidR="00384582" w:rsidRPr="00384582" w:rsidRDefault="00384582" w:rsidP="00384582">
            <w:pPr>
              <w:jc w:val="center"/>
              <w:rPr>
                <w:color w:val="000000"/>
              </w:rPr>
            </w:pPr>
            <w:r w:rsidRPr="00384582">
              <w:rPr>
                <w:color w:val="000000"/>
              </w:rPr>
              <w:t>Обозначение (идентификатор) ставки</w:t>
            </w:r>
          </w:p>
        </w:tc>
        <w:tc>
          <w:tcPr>
            <w:tcW w:w="3685" w:type="dxa"/>
            <w:gridSpan w:val="2"/>
            <w:shd w:val="clear" w:color="auto" w:fill="auto"/>
            <w:noWrap/>
            <w:vAlign w:val="center"/>
          </w:tcPr>
          <w:p w14:paraId="647CECBD" w14:textId="77777777" w:rsidR="00384582" w:rsidRPr="00384582" w:rsidRDefault="00384582" w:rsidP="00384582">
            <w:pPr>
              <w:jc w:val="center"/>
              <w:rPr>
                <w:color w:val="000000"/>
              </w:rPr>
            </w:pPr>
            <w:r w:rsidRPr="00384582">
              <w:rPr>
                <w:color w:val="000000"/>
              </w:rPr>
              <w:t>Размер ставки на 2020 год</w:t>
            </w:r>
          </w:p>
        </w:tc>
      </w:tr>
      <w:tr w:rsidR="00384582" w:rsidRPr="00384582" w14:paraId="1E15698A" w14:textId="77777777" w:rsidTr="00384582">
        <w:trPr>
          <w:trHeight w:val="359"/>
          <w:jc w:val="center"/>
        </w:trPr>
        <w:tc>
          <w:tcPr>
            <w:tcW w:w="988" w:type="dxa"/>
            <w:vMerge/>
            <w:shd w:val="clear" w:color="auto" w:fill="auto"/>
            <w:noWrap/>
            <w:vAlign w:val="center"/>
          </w:tcPr>
          <w:p w14:paraId="4D2FE2AB" w14:textId="77777777" w:rsidR="00384582" w:rsidRPr="00384582" w:rsidRDefault="00384582" w:rsidP="00384582">
            <w:pPr>
              <w:jc w:val="center"/>
              <w:rPr>
                <w:color w:val="000000"/>
              </w:rPr>
            </w:pPr>
          </w:p>
        </w:tc>
        <w:tc>
          <w:tcPr>
            <w:tcW w:w="2693" w:type="dxa"/>
            <w:vMerge/>
            <w:vAlign w:val="center"/>
          </w:tcPr>
          <w:p w14:paraId="41178DAB" w14:textId="77777777" w:rsidR="00384582" w:rsidRPr="00384582" w:rsidRDefault="00384582" w:rsidP="00384582">
            <w:pPr>
              <w:jc w:val="center"/>
              <w:rPr>
                <w:color w:val="000000"/>
              </w:rPr>
            </w:pPr>
          </w:p>
        </w:tc>
        <w:tc>
          <w:tcPr>
            <w:tcW w:w="2268" w:type="dxa"/>
            <w:vMerge/>
            <w:shd w:val="clear" w:color="auto" w:fill="auto"/>
            <w:noWrap/>
            <w:vAlign w:val="center"/>
          </w:tcPr>
          <w:p w14:paraId="3FA2A0E7" w14:textId="77777777" w:rsidR="00384582" w:rsidRPr="00384582" w:rsidRDefault="00384582" w:rsidP="00384582">
            <w:pPr>
              <w:jc w:val="center"/>
              <w:rPr>
                <w:color w:val="000000"/>
              </w:rPr>
            </w:pPr>
          </w:p>
        </w:tc>
        <w:tc>
          <w:tcPr>
            <w:tcW w:w="1843" w:type="dxa"/>
            <w:shd w:val="clear" w:color="auto" w:fill="auto"/>
            <w:noWrap/>
            <w:vAlign w:val="center"/>
          </w:tcPr>
          <w:p w14:paraId="5D039835" w14:textId="77777777" w:rsidR="00384582" w:rsidRPr="00384582" w:rsidRDefault="00384582" w:rsidP="00384582">
            <w:pPr>
              <w:jc w:val="center"/>
              <w:rPr>
                <w:color w:val="000000"/>
              </w:rPr>
            </w:pPr>
            <w:r w:rsidRPr="00384582">
              <w:rPr>
                <w:color w:val="000000"/>
              </w:rPr>
              <w:t>Для территорий, относящихся к территориям городских населенных пунктов</w:t>
            </w:r>
          </w:p>
        </w:tc>
        <w:tc>
          <w:tcPr>
            <w:tcW w:w="1842" w:type="dxa"/>
            <w:shd w:val="clear" w:color="auto" w:fill="auto"/>
            <w:vAlign w:val="center"/>
          </w:tcPr>
          <w:p w14:paraId="6DF2FE5F" w14:textId="77777777" w:rsidR="00384582" w:rsidRPr="00384582" w:rsidRDefault="00384582" w:rsidP="00384582">
            <w:pPr>
              <w:jc w:val="center"/>
              <w:rPr>
                <w:color w:val="000000"/>
              </w:rPr>
            </w:pPr>
            <w:r w:rsidRPr="00384582">
              <w:rPr>
                <w:color w:val="000000"/>
              </w:rPr>
              <w:t>Для территорий, не относящихся к территориям городских населенных пунктов</w:t>
            </w:r>
          </w:p>
        </w:tc>
      </w:tr>
      <w:tr w:rsidR="00384582" w:rsidRPr="00384582" w14:paraId="020D4B53" w14:textId="77777777" w:rsidTr="00384582">
        <w:trPr>
          <w:trHeight w:val="359"/>
          <w:jc w:val="center"/>
        </w:trPr>
        <w:tc>
          <w:tcPr>
            <w:tcW w:w="5949" w:type="dxa"/>
            <w:gridSpan w:val="3"/>
            <w:shd w:val="clear" w:color="auto" w:fill="auto"/>
            <w:noWrap/>
            <w:vAlign w:val="center"/>
          </w:tcPr>
          <w:p w14:paraId="367EA3AE" w14:textId="77777777" w:rsidR="00384582" w:rsidRPr="00384582" w:rsidRDefault="00384582" w:rsidP="00384582">
            <w:pPr>
              <w:rPr>
                <w:color w:val="000000"/>
              </w:rPr>
            </w:pPr>
            <w:r w:rsidRPr="00384582">
              <w:rPr>
                <w:color w:val="000000"/>
              </w:rPr>
              <w:t>Средства коммерческого учета электрической энергии (мощности), в т.ч.:</w:t>
            </w:r>
          </w:p>
        </w:tc>
        <w:tc>
          <w:tcPr>
            <w:tcW w:w="1843" w:type="dxa"/>
            <w:shd w:val="clear" w:color="auto" w:fill="auto"/>
            <w:noWrap/>
            <w:vAlign w:val="center"/>
          </w:tcPr>
          <w:p w14:paraId="335A2E2B" w14:textId="77777777" w:rsidR="00384582" w:rsidRPr="00384582" w:rsidRDefault="00384582" w:rsidP="00384582">
            <w:pPr>
              <w:jc w:val="center"/>
              <w:rPr>
                <w:color w:val="000000"/>
              </w:rPr>
            </w:pPr>
            <w:r w:rsidRPr="00384582">
              <w:rPr>
                <w:color w:val="000000"/>
              </w:rPr>
              <w:t>руб./ 1 точка учета</w:t>
            </w:r>
          </w:p>
        </w:tc>
        <w:tc>
          <w:tcPr>
            <w:tcW w:w="1842" w:type="dxa"/>
            <w:shd w:val="clear" w:color="auto" w:fill="auto"/>
            <w:vAlign w:val="center"/>
          </w:tcPr>
          <w:p w14:paraId="25A9E6F0" w14:textId="77777777" w:rsidR="00384582" w:rsidRPr="00384582" w:rsidRDefault="00384582" w:rsidP="00384582">
            <w:pPr>
              <w:jc w:val="center"/>
              <w:rPr>
                <w:color w:val="000000"/>
              </w:rPr>
            </w:pPr>
            <w:r w:rsidRPr="00384582">
              <w:rPr>
                <w:color w:val="000000"/>
              </w:rPr>
              <w:t>руб./ 1 точка учета</w:t>
            </w:r>
          </w:p>
        </w:tc>
      </w:tr>
      <w:tr w:rsidR="00384582" w:rsidRPr="00384582" w14:paraId="312CC5B5" w14:textId="77777777" w:rsidTr="00384582">
        <w:trPr>
          <w:trHeight w:val="822"/>
          <w:jc w:val="center"/>
        </w:trPr>
        <w:tc>
          <w:tcPr>
            <w:tcW w:w="988" w:type="dxa"/>
            <w:vMerge w:val="restart"/>
            <w:shd w:val="clear" w:color="auto" w:fill="auto"/>
            <w:noWrap/>
            <w:vAlign w:val="center"/>
            <w:hideMark/>
          </w:tcPr>
          <w:p w14:paraId="530F633A"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8.1.1</m:t>
                    </m:r>
                  </m:sub>
                </m:sSub>
              </m:oMath>
            </m:oMathPara>
          </w:p>
        </w:tc>
        <w:tc>
          <w:tcPr>
            <w:tcW w:w="2693" w:type="dxa"/>
            <w:vMerge w:val="restart"/>
            <w:vAlign w:val="center"/>
          </w:tcPr>
          <w:p w14:paraId="105E8B22" w14:textId="77777777" w:rsidR="00384582" w:rsidRPr="00384582" w:rsidRDefault="00384582" w:rsidP="00384582">
            <w:pPr>
              <w:rPr>
                <w:rFonts w:eastAsia="Calibri"/>
                <w:iCs/>
                <w:color w:val="000000"/>
                <w:sz w:val="28"/>
                <w:szCs w:val="28"/>
              </w:rPr>
            </w:pPr>
            <w:r w:rsidRPr="00384582">
              <w:rPr>
                <w:color w:val="000000"/>
              </w:rPr>
              <w:t>средства коммерческого учета электрической энергии (мощности) однофазные прямого включения</w:t>
            </w:r>
          </w:p>
        </w:tc>
        <w:tc>
          <w:tcPr>
            <w:tcW w:w="2268" w:type="dxa"/>
            <w:tcBorders>
              <w:top w:val="single" w:sz="4" w:space="0" w:color="auto"/>
            </w:tcBorders>
            <w:shd w:val="clear" w:color="auto" w:fill="auto"/>
            <w:vAlign w:val="center"/>
            <w:hideMark/>
          </w:tcPr>
          <w:p w14:paraId="160C406A" w14:textId="77777777" w:rsidR="00384582" w:rsidRPr="00384582" w:rsidRDefault="00BF0E58" w:rsidP="00384582">
            <w:pPr>
              <w:rPr>
                <w:color w:val="000000"/>
              </w:rPr>
            </w:pPr>
            <m:oMathPara>
              <m:oMathParaPr>
                <m:jc m:val="left"/>
              </m:oMathParaP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0,4 кВ и ниже без ТТ</m:t>
                    </m:r>
                  </m:sup>
                </m:sSubSup>
              </m:oMath>
            </m:oMathPara>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0FEAA9" w14:textId="77777777" w:rsidR="00384582" w:rsidRPr="00384582" w:rsidRDefault="00384582" w:rsidP="00384582">
            <w:pPr>
              <w:jc w:val="center"/>
              <w:rPr>
                <w:color w:val="000000"/>
              </w:rPr>
            </w:pPr>
            <w:r w:rsidRPr="00384582">
              <w:rPr>
                <w:color w:val="000000"/>
              </w:rPr>
              <w:t>20 127,39</w:t>
            </w:r>
          </w:p>
        </w:tc>
        <w:tc>
          <w:tcPr>
            <w:tcW w:w="1842" w:type="dxa"/>
            <w:tcBorders>
              <w:top w:val="single" w:sz="4" w:space="0" w:color="auto"/>
              <w:left w:val="single" w:sz="4" w:space="0" w:color="auto"/>
              <w:bottom w:val="single" w:sz="4" w:space="0" w:color="auto"/>
              <w:right w:val="single" w:sz="4" w:space="0" w:color="auto"/>
            </w:tcBorders>
            <w:vAlign w:val="center"/>
          </w:tcPr>
          <w:p w14:paraId="50AA5286" w14:textId="77777777" w:rsidR="00384582" w:rsidRPr="00384582" w:rsidRDefault="00384582" w:rsidP="00384582">
            <w:pPr>
              <w:jc w:val="center"/>
              <w:rPr>
                <w:color w:val="000000"/>
              </w:rPr>
            </w:pPr>
            <w:r w:rsidRPr="00384582">
              <w:rPr>
                <w:color w:val="000000"/>
              </w:rPr>
              <w:t>20 127,39</w:t>
            </w:r>
          </w:p>
        </w:tc>
      </w:tr>
      <w:tr w:rsidR="00384582" w:rsidRPr="00384582" w14:paraId="467A386B" w14:textId="77777777" w:rsidTr="00384582">
        <w:trPr>
          <w:trHeight w:val="823"/>
          <w:jc w:val="center"/>
        </w:trPr>
        <w:tc>
          <w:tcPr>
            <w:tcW w:w="988" w:type="dxa"/>
            <w:vMerge/>
            <w:vAlign w:val="center"/>
            <w:hideMark/>
          </w:tcPr>
          <w:p w14:paraId="1DA9813B" w14:textId="77777777" w:rsidR="00384582" w:rsidRPr="00384582" w:rsidRDefault="00384582" w:rsidP="00384582">
            <w:pPr>
              <w:rPr>
                <w:color w:val="000000"/>
              </w:rPr>
            </w:pPr>
          </w:p>
        </w:tc>
        <w:tc>
          <w:tcPr>
            <w:tcW w:w="2693" w:type="dxa"/>
            <w:vMerge/>
            <w:vAlign w:val="center"/>
          </w:tcPr>
          <w:p w14:paraId="0ACF6B0F" w14:textId="77777777" w:rsidR="00384582" w:rsidRPr="00384582" w:rsidRDefault="00384582" w:rsidP="00384582">
            <w:pPr>
              <w:rPr>
                <w:rFonts w:eastAsia="Calibri"/>
                <w:iCs/>
                <w:color w:val="000000"/>
                <w:sz w:val="28"/>
                <w:szCs w:val="28"/>
              </w:rPr>
            </w:pPr>
          </w:p>
        </w:tc>
        <w:tc>
          <w:tcPr>
            <w:tcW w:w="2268" w:type="dxa"/>
            <w:shd w:val="clear" w:color="auto" w:fill="auto"/>
            <w:vAlign w:val="center"/>
            <w:hideMark/>
          </w:tcPr>
          <w:p w14:paraId="524AE1E2" w14:textId="77777777" w:rsidR="00384582" w:rsidRPr="00384582" w:rsidRDefault="00BF0E58" w:rsidP="00384582">
            <m:oMathPara>
              <m:oMathParaPr>
                <m:jc m:val="left"/>
              </m:oMathParaPr>
              <m:oMath>
                <m:sSubSup>
                  <m:sSubSupPr>
                    <m:ctrlPr>
                      <w:rPr>
                        <w:rFonts w:ascii="Cambria Math" w:hAnsi="Cambria Math"/>
                        <w:iCs/>
                        <w:color w:val="000000"/>
                        <w:sz w:val="28"/>
                        <w:szCs w:val="28"/>
                      </w:rPr>
                    </m:ctrlPr>
                  </m:sSubSupPr>
                  <m:e>
                    <m:r>
                      <m:rPr>
                        <m:nor/>
                      </m:rPr>
                      <w:rPr>
                        <w:iCs/>
                        <w:color w:val="000000"/>
                        <w:sz w:val="28"/>
                        <w:szCs w:val="28"/>
                      </w:rPr>
                      <m:t>С</m:t>
                    </m:r>
                  </m:e>
                  <m:sub>
                    <m:r>
                      <m:rPr>
                        <m:nor/>
                      </m:rPr>
                      <w:rPr>
                        <w:iCs/>
                        <w:color w:val="000000"/>
                        <w:sz w:val="28"/>
                        <w:szCs w:val="28"/>
                      </w:rPr>
                      <m:t>8.1.1</m:t>
                    </m:r>
                  </m:sub>
                  <m:sup>
                    <m:r>
                      <m:rPr>
                        <m:nor/>
                      </m:rPr>
                      <w:rPr>
                        <w:iCs/>
                        <w:color w:val="000000"/>
                        <w:sz w:val="28"/>
                        <w:szCs w:val="28"/>
                      </w:rPr>
                      <m:t xml:space="preserve">0,4 кВ и ниже </m:t>
                    </m:r>
                    <m:r>
                      <m:rPr>
                        <m:nor/>
                      </m:rPr>
                      <w:rPr>
                        <w:rFonts w:ascii="Cambria Math"/>
                        <w:iCs/>
                        <w:color w:val="000000"/>
                        <w:sz w:val="28"/>
                        <w:szCs w:val="28"/>
                      </w:rPr>
                      <m:t>с</m:t>
                    </m:r>
                    <m:r>
                      <m:rPr>
                        <m:nor/>
                      </m:rPr>
                      <w:rPr>
                        <w:iCs/>
                        <w:color w:val="000000"/>
                        <w:sz w:val="28"/>
                        <w:szCs w:val="28"/>
                      </w:rPr>
                      <m:t xml:space="preserve"> ТТ</m:t>
                    </m:r>
                  </m:sup>
                </m:sSubSup>
              </m:oMath>
            </m:oMathPara>
          </w:p>
        </w:tc>
        <w:tc>
          <w:tcPr>
            <w:tcW w:w="1843" w:type="dxa"/>
            <w:tcBorders>
              <w:top w:val="nil"/>
              <w:left w:val="single" w:sz="4" w:space="0" w:color="auto"/>
              <w:bottom w:val="single" w:sz="4" w:space="0" w:color="auto"/>
              <w:right w:val="single" w:sz="4" w:space="0" w:color="auto"/>
            </w:tcBorders>
            <w:shd w:val="clear" w:color="auto" w:fill="auto"/>
            <w:vAlign w:val="center"/>
          </w:tcPr>
          <w:p w14:paraId="1DC8873A" w14:textId="77777777" w:rsidR="00384582" w:rsidRPr="00384582" w:rsidRDefault="00384582" w:rsidP="00384582">
            <w:pPr>
              <w:jc w:val="center"/>
              <w:rPr>
                <w:color w:val="000000"/>
              </w:rPr>
            </w:pPr>
            <w:r w:rsidRPr="00384582">
              <w:rPr>
                <w:color w:val="000000"/>
              </w:rPr>
              <w:t>29 099,50</w:t>
            </w:r>
          </w:p>
        </w:tc>
        <w:tc>
          <w:tcPr>
            <w:tcW w:w="1842" w:type="dxa"/>
            <w:tcBorders>
              <w:top w:val="nil"/>
              <w:left w:val="single" w:sz="4" w:space="0" w:color="auto"/>
              <w:bottom w:val="single" w:sz="4" w:space="0" w:color="auto"/>
              <w:right w:val="single" w:sz="4" w:space="0" w:color="auto"/>
            </w:tcBorders>
            <w:vAlign w:val="center"/>
          </w:tcPr>
          <w:p w14:paraId="30F873AB" w14:textId="77777777" w:rsidR="00384582" w:rsidRPr="00384582" w:rsidRDefault="00384582" w:rsidP="00384582">
            <w:pPr>
              <w:jc w:val="center"/>
              <w:rPr>
                <w:color w:val="000000"/>
              </w:rPr>
            </w:pPr>
            <w:r w:rsidRPr="00384582">
              <w:rPr>
                <w:color w:val="000000"/>
              </w:rPr>
              <w:t>29 099,50</w:t>
            </w:r>
          </w:p>
        </w:tc>
      </w:tr>
      <w:tr w:rsidR="00384582" w:rsidRPr="00384582" w14:paraId="5B1BAEA9" w14:textId="77777777" w:rsidTr="00384582">
        <w:trPr>
          <w:trHeight w:val="823"/>
          <w:jc w:val="center"/>
        </w:trPr>
        <w:tc>
          <w:tcPr>
            <w:tcW w:w="988" w:type="dxa"/>
            <w:vMerge w:val="restart"/>
            <w:shd w:val="clear" w:color="auto" w:fill="auto"/>
            <w:noWrap/>
            <w:vAlign w:val="center"/>
            <w:hideMark/>
          </w:tcPr>
          <w:p w14:paraId="59D33DC8"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8.2.1</m:t>
                    </m:r>
                  </m:sub>
                </m:sSub>
              </m:oMath>
            </m:oMathPara>
          </w:p>
        </w:tc>
        <w:tc>
          <w:tcPr>
            <w:tcW w:w="2693" w:type="dxa"/>
            <w:vMerge w:val="restart"/>
            <w:vAlign w:val="center"/>
          </w:tcPr>
          <w:p w14:paraId="17F6047D" w14:textId="77777777" w:rsidR="00384582" w:rsidRPr="00384582" w:rsidRDefault="00384582" w:rsidP="00384582">
            <w:pPr>
              <w:rPr>
                <w:rFonts w:eastAsia="Calibri"/>
                <w:color w:val="000000"/>
                <w:sz w:val="28"/>
                <w:szCs w:val="28"/>
              </w:rPr>
            </w:pPr>
            <w:r w:rsidRPr="00384582">
              <w:rPr>
                <w:color w:val="000000"/>
              </w:rPr>
              <w:t>средства коммерческого учета электрической энергии (мощности) трехфазные прямого включения</w:t>
            </w:r>
          </w:p>
        </w:tc>
        <w:tc>
          <w:tcPr>
            <w:tcW w:w="2268" w:type="dxa"/>
            <w:shd w:val="clear" w:color="auto" w:fill="auto"/>
            <w:vAlign w:val="center"/>
            <w:hideMark/>
          </w:tcPr>
          <w:p w14:paraId="5416F94A"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m:t>
                    </m:r>
                    <m:r>
                      <m:rPr>
                        <m:nor/>
                      </m:rPr>
                      <w:rPr>
                        <w:rFonts w:ascii="Cambria Math"/>
                        <w:color w:val="000000"/>
                        <w:sz w:val="28"/>
                        <w:szCs w:val="28"/>
                      </w:rPr>
                      <m:t>1</m:t>
                    </m:r>
                  </m:sub>
                  <m:sup>
                    <m:r>
                      <m:rPr>
                        <m:nor/>
                      </m:rPr>
                      <w:rPr>
                        <w:color w:val="000000"/>
                        <w:sz w:val="28"/>
                        <w:szCs w:val="28"/>
                      </w:rPr>
                      <m:t xml:space="preserve">0,4 кВ и ниже </m:t>
                    </m:r>
                    <m:r>
                      <m:rPr>
                        <m:nor/>
                      </m:rPr>
                      <w:rPr>
                        <w:rFonts w:ascii="Cambria Math"/>
                        <w:color w:val="000000"/>
                        <w:sz w:val="28"/>
                        <w:szCs w:val="28"/>
                      </w:rPr>
                      <m:t>без</m:t>
                    </m:r>
                    <m:r>
                      <m:rPr>
                        <m:nor/>
                      </m:rPr>
                      <w:rPr>
                        <w:color w:val="000000"/>
                        <w:sz w:val="28"/>
                        <w:szCs w:val="28"/>
                      </w:rPr>
                      <m:t xml:space="preserve"> ТТ</m:t>
                    </m:r>
                  </m:sup>
                </m:sSubSup>
              </m:oMath>
            </m:oMathPara>
          </w:p>
        </w:tc>
        <w:tc>
          <w:tcPr>
            <w:tcW w:w="1843" w:type="dxa"/>
            <w:shd w:val="clear" w:color="auto" w:fill="auto"/>
            <w:vAlign w:val="center"/>
          </w:tcPr>
          <w:p w14:paraId="10666979" w14:textId="77777777" w:rsidR="00384582" w:rsidRPr="00384582" w:rsidRDefault="00384582" w:rsidP="00384582">
            <w:pPr>
              <w:jc w:val="center"/>
              <w:rPr>
                <w:color w:val="000000"/>
              </w:rPr>
            </w:pPr>
            <w:r w:rsidRPr="00384582">
              <w:rPr>
                <w:color w:val="000000"/>
              </w:rPr>
              <w:t>32 047,94</w:t>
            </w:r>
          </w:p>
        </w:tc>
        <w:tc>
          <w:tcPr>
            <w:tcW w:w="1842" w:type="dxa"/>
            <w:vAlign w:val="center"/>
          </w:tcPr>
          <w:p w14:paraId="43E8F56A" w14:textId="77777777" w:rsidR="00384582" w:rsidRPr="00384582" w:rsidRDefault="00384582" w:rsidP="00384582">
            <w:pPr>
              <w:jc w:val="center"/>
              <w:rPr>
                <w:color w:val="000000"/>
              </w:rPr>
            </w:pPr>
            <w:r w:rsidRPr="00384582">
              <w:rPr>
                <w:color w:val="000000"/>
              </w:rPr>
              <w:t>32 047,94</w:t>
            </w:r>
          </w:p>
        </w:tc>
      </w:tr>
      <w:tr w:rsidR="00384582" w:rsidRPr="00384582" w14:paraId="2ABD9789" w14:textId="77777777" w:rsidTr="00384582">
        <w:trPr>
          <w:trHeight w:val="822"/>
          <w:jc w:val="center"/>
        </w:trPr>
        <w:tc>
          <w:tcPr>
            <w:tcW w:w="988" w:type="dxa"/>
            <w:vMerge/>
            <w:vAlign w:val="center"/>
            <w:hideMark/>
          </w:tcPr>
          <w:p w14:paraId="50086A5A" w14:textId="77777777" w:rsidR="00384582" w:rsidRPr="00384582" w:rsidRDefault="00384582" w:rsidP="00384582">
            <w:pPr>
              <w:rPr>
                <w:color w:val="000000"/>
              </w:rPr>
            </w:pPr>
          </w:p>
        </w:tc>
        <w:tc>
          <w:tcPr>
            <w:tcW w:w="2693" w:type="dxa"/>
            <w:vMerge/>
            <w:vAlign w:val="center"/>
          </w:tcPr>
          <w:p w14:paraId="6DE4DA2E" w14:textId="77777777" w:rsidR="00384582" w:rsidRPr="00384582" w:rsidRDefault="00384582" w:rsidP="00384582">
            <w:pPr>
              <w:rPr>
                <w:rFonts w:eastAsia="Calibri"/>
                <w:color w:val="000000"/>
                <w:sz w:val="28"/>
                <w:szCs w:val="28"/>
              </w:rPr>
            </w:pPr>
          </w:p>
        </w:tc>
        <w:tc>
          <w:tcPr>
            <w:tcW w:w="2268" w:type="dxa"/>
            <w:shd w:val="clear" w:color="auto" w:fill="auto"/>
            <w:vAlign w:val="center"/>
            <w:hideMark/>
          </w:tcPr>
          <w:p w14:paraId="7F930E98"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8.2.1</m:t>
                    </m:r>
                  </m:sub>
                  <m:sup>
                    <m:r>
                      <m:rPr>
                        <m:nor/>
                      </m:rPr>
                      <w:rPr>
                        <w:color w:val="000000"/>
                        <w:sz w:val="28"/>
                        <w:szCs w:val="28"/>
                      </w:rPr>
                      <m:t>1-20 кВ</m:t>
                    </m:r>
                  </m:sup>
                </m:sSubSup>
              </m:oMath>
            </m:oMathPara>
          </w:p>
        </w:tc>
        <w:tc>
          <w:tcPr>
            <w:tcW w:w="1843" w:type="dxa"/>
            <w:shd w:val="clear" w:color="auto" w:fill="auto"/>
            <w:vAlign w:val="center"/>
          </w:tcPr>
          <w:p w14:paraId="47A3CF09" w14:textId="77777777" w:rsidR="00384582" w:rsidRPr="00384582" w:rsidRDefault="00384582" w:rsidP="00384582">
            <w:pPr>
              <w:jc w:val="center"/>
              <w:rPr>
                <w:color w:val="000000"/>
              </w:rPr>
            </w:pPr>
            <w:r w:rsidRPr="00384582">
              <w:rPr>
                <w:color w:val="000000"/>
              </w:rPr>
              <w:t>364 755,07</w:t>
            </w:r>
          </w:p>
        </w:tc>
        <w:tc>
          <w:tcPr>
            <w:tcW w:w="1842" w:type="dxa"/>
            <w:vAlign w:val="center"/>
          </w:tcPr>
          <w:p w14:paraId="724A62CF" w14:textId="77777777" w:rsidR="00384582" w:rsidRPr="00384582" w:rsidRDefault="00384582" w:rsidP="00384582">
            <w:pPr>
              <w:jc w:val="center"/>
              <w:rPr>
                <w:color w:val="000000"/>
              </w:rPr>
            </w:pPr>
            <w:r w:rsidRPr="00384582">
              <w:rPr>
                <w:color w:val="000000"/>
              </w:rPr>
              <w:t>364 755,07</w:t>
            </w:r>
          </w:p>
        </w:tc>
      </w:tr>
      <w:tr w:rsidR="00384582" w:rsidRPr="00384582" w14:paraId="63A7FEE6" w14:textId="77777777" w:rsidTr="00384582">
        <w:trPr>
          <w:trHeight w:val="823"/>
          <w:jc w:val="center"/>
        </w:trPr>
        <w:tc>
          <w:tcPr>
            <w:tcW w:w="988" w:type="dxa"/>
            <w:vMerge w:val="restart"/>
            <w:shd w:val="clear" w:color="auto" w:fill="auto"/>
            <w:noWrap/>
            <w:vAlign w:val="center"/>
            <w:hideMark/>
          </w:tcPr>
          <w:p w14:paraId="466B31D2"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8.2.2</m:t>
                    </m:r>
                  </m:sub>
                </m:sSub>
              </m:oMath>
            </m:oMathPara>
          </w:p>
        </w:tc>
        <w:tc>
          <w:tcPr>
            <w:tcW w:w="2693" w:type="dxa"/>
            <w:vMerge w:val="restart"/>
            <w:vAlign w:val="center"/>
          </w:tcPr>
          <w:p w14:paraId="196310F8" w14:textId="77777777" w:rsidR="00384582" w:rsidRPr="00384582" w:rsidRDefault="00384582" w:rsidP="00384582">
            <w:pPr>
              <w:rPr>
                <w:rFonts w:eastAsia="Calibri"/>
                <w:color w:val="000000"/>
                <w:sz w:val="28"/>
                <w:szCs w:val="28"/>
              </w:rPr>
            </w:pPr>
            <w:r w:rsidRPr="00384582">
              <w:rPr>
                <w:color w:val="000000"/>
              </w:rPr>
              <w:t>средства коммерческого учета электрической энергии (мощности) трехфазные полукосвенного включения</w:t>
            </w:r>
          </w:p>
        </w:tc>
        <w:tc>
          <w:tcPr>
            <w:tcW w:w="2268" w:type="dxa"/>
            <w:shd w:val="clear" w:color="auto" w:fill="auto"/>
            <w:vAlign w:val="center"/>
            <w:hideMark/>
          </w:tcPr>
          <w:p w14:paraId="088EBF1B"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без ТТ</m:t>
                    </m:r>
                  </m:sup>
                </m:sSubSup>
              </m:oMath>
            </m:oMathPara>
          </w:p>
        </w:tc>
        <w:tc>
          <w:tcPr>
            <w:tcW w:w="1843" w:type="dxa"/>
            <w:shd w:val="clear" w:color="auto" w:fill="auto"/>
            <w:vAlign w:val="center"/>
          </w:tcPr>
          <w:p w14:paraId="67462D72" w14:textId="77777777" w:rsidR="00384582" w:rsidRPr="00384582" w:rsidRDefault="00384582" w:rsidP="00384582">
            <w:pPr>
              <w:jc w:val="center"/>
              <w:rPr>
                <w:color w:val="000000"/>
              </w:rPr>
            </w:pPr>
            <w:r w:rsidRPr="00384582">
              <w:rPr>
                <w:color w:val="000000"/>
              </w:rPr>
              <w:t>28 076,79</w:t>
            </w:r>
          </w:p>
        </w:tc>
        <w:tc>
          <w:tcPr>
            <w:tcW w:w="1842" w:type="dxa"/>
            <w:vAlign w:val="center"/>
          </w:tcPr>
          <w:p w14:paraId="0A4A68ED" w14:textId="77777777" w:rsidR="00384582" w:rsidRPr="00384582" w:rsidRDefault="00384582" w:rsidP="00384582">
            <w:pPr>
              <w:jc w:val="center"/>
              <w:rPr>
                <w:color w:val="000000"/>
              </w:rPr>
            </w:pPr>
            <w:r w:rsidRPr="00384582">
              <w:rPr>
                <w:color w:val="000000"/>
              </w:rPr>
              <w:t>28 076,79</w:t>
            </w:r>
          </w:p>
        </w:tc>
      </w:tr>
      <w:tr w:rsidR="00384582" w:rsidRPr="00384582" w14:paraId="7E8C6BF3" w14:textId="77777777" w:rsidTr="00384582">
        <w:trPr>
          <w:trHeight w:val="823"/>
          <w:jc w:val="center"/>
        </w:trPr>
        <w:tc>
          <w:tcPr>
            <w:tcW w:w="988" w:type="dxa"/>
            <w:vMerge/>
            <w:vAlign w:val="center"/>
            <w:hideMark/>
          </w:tcPr>
          <w:p w14:paraId="3EEA9D3D" w14:textId="77777777" w:rsidR="00384582" w:rsidRPr="00384582" w:rsidRDefault="00384582" w:rsidP="00384582">
            <w:pPr>
              <w:rPr>
                <w:color w:val="000000"/>
              </w:rPr>
            </w:pPr>
          </w:p>
        </w:tc>
        <w:tc>
          <w:tcPr>
            <w:tcW w:w="2693" w:type="dxa"/>
            <w:vMerge/>
            <w:vAlign w:val="center"/>
          </w:tcPr>
          <w:p w14:paraId="499F0547" w14:textId="77777777" w:rsidR="00384582" w:rsidRPr="00384582" w:rsidRDefault="00384582" w:rsidP="00384582">
            <w:pPr>
              <w:rPr>
                <w:rFonts w:eastAsia="Calibri"/>
                <w:color w:val="000000"/>
                <w:sz w:val="28"/>
                <w:szCs w:val="28"/>
              </w:rPr>
            </w:pPr>
          </w:p>
        </w:tc>
        <w:tc>
          <w:tcPr>
            <w:tcW w:w="2268" w:type="dxa"/>
            <w:shd w:val="clear" w:color="auto" w:fill="auto"/>
            <w:vAlign w:val="center"/>
            <w:hideMark/>
          </w:tcPr>
          <w:p w14:paraId="749A3FA5"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1-20 кВ</m:t>
                    </m:r>
                  </m:sup>
                </m:sSubSup>
              </m:oMath>
            </m:oMathPara>
          </w:p>
        </w:tc>
        <w:tc>
          <w:tcPr>
            <w:tcW w:w="1843" w:type="dxa"/>
            <w:shd w:val="clear" w:color="auto" w:fill="auto"/>
            <w:vAlign w:val="center"/>
          </w:tcPr>
          <w:p w14:paraId="5C888863" w14:textId="77777777" w:rsidR="00384582" w:rsidRPr="00384582" w:rsidRDefault="00384582" w:rsidP="00384582">
            <w:pPr>
              <w:jc w:val="center"/>
              <w:rPr>
                <w:color w:val="000000"/>
              </w:rPr>
            </w:pPr>
            <w:r w:rsidRPr="00384582">
              <w:rPr>
                <w:color w:val="000000"/>
              </w:rPr>
              <w:t>126 122,00</w:t>
            </w:r>
          </w:p>
        </w:tc>
        <w:tc>
          <w:tcPr>
            <w:tcW w:w="1842" w:type="dxa"/>
            <w:vAlign w:val="center"/>
          </w:tcPr>
          <w:p w14:paraId="7CE52A15" w14:textId="77777777" w:rsidR="00384582" w:rsidRPr="00384582" w:rsidRDefault="00384582" w:rsidP="00384582">
            <w:pPr>
              <w:jc w:val="center"/>
              <w:rPr>
                <w:color w:val="000000"/>
              </w:rPr>
            </w:pPr>
            <w:r w:rsidRPr="00384582">
              <w:rPr>
                <w:color w:val="000000"/>
              </w:rPr>
              <w:t>126 122,00</w:t>
            </w:r>
          </w:p>
        </w:tc>
      </w:tr>
      <w:tr w:rsidR="00384582" w:rsidRPr="00384582" w14:paraId="55BE31ED" w14:textId="77777777" w:rsidTr="00384582">
        <w:trPr>
          <w:trHeight w:val="20"/>
          <w:jc w:val="center"/>
        </w:trPr>
        <w:tc>
          <w:tcPr>
            <w:tcW w:w="988" w:type="dxa"/>
            <w:shd w:val="clear" w:color="auto" w:fill="auto"/>
            <w:noWrap/>
            <w:vAlign w:val="center"/>
            <w:hideMark/>
          </w:tcPr>
          <w:p w14:paraId="6C164116" w14:textId="77777777" w:rsidR="00384582" w:rsidRPr="00384582" w:rsidRDefault="00BF0E58" w:rsidP="00384582">
            <w:pPr>
              <w:jc w:val="center"/>
              <w:rPr>
                <w:color w:val="000000"/>
                <w:sz w:val="28"/>
                <w:szCs w:val="28"/>
              </w:rPr>
            </w:pPr>
            <m:oMathPara>
              <m:oMath>
                <m:sSub>
                  <m:sSubPr>
                    <m:ctrlPr>
                      <w:rPr>
                        <w:rFonts w:ascii="Cambria Math" w:hAnsi="Cambria Math"/>
                        <w:i/>
                        <w:color w:val="000000"/>
                        <w:sz w:val="28"/>
                        <w:szCs w:val="28"/>
                      </w:rPr>
                    </m:ctrlPr>
                  </m:sSubPr>
                  <m:e>
                    <m:r>
                      <m:rPr>
                        <m:nor/>
                      </m:rPr>
                      <w:rPr>
                        <w:color w:val="000000"/>
                        <w:sz w:val="28"/>
                        <w:szCs w:val="28"/>
                      </w:rPr>
                      <m:t>С</m:t>
                    </m:r>
                  </m:e>
                  <m:sub>
                    <m:r>
                      <m:rPr>
                        <m:nor/>
                      </m:rPr>
                      <w:rPr>
                        <w:color w:val="000000"/>
                        <w:sz w:val="28"/>
                        <w:szCs w:val="28"/>
                      </w:rPr>
                      <m:t>8.2.3</m:t>
                    </m:r>
                  </m:sub>
                </m:sSub>
              </m:oMath>
            </m:oMathPara>
          </w:p>
        </w:tc>
        <w:tc>
          <w:tcPr>
            <w:tcW w:w="2693" w:type="dxa"/>
            <w:vAlign w:val="center"/>
          </w:tcPr>
          <w:p w14:paraId="2CCBD3EB" w14:textId="77777777" w:rsidR="00384582" w:rsidRPr="00384582" w:rsidRDefault="00384582" w:rsidP="00384582">
            <w:pPr>
              <w:rPr>
                <w:rFonts w:eastAsia="Calibri"/>
                <w:color w:val="000000"/>
                <w:sz w:val="28"/>
                <w:szCs w:val="28"/>
              </w:rPr>
            </w:pPr>
            <w:r w:rsidRPr="00384582">
              <w:rPr>
                <w:color w:val="000000"/>
              </w:rPr>
              <w:t>средства коммерческого учета электрической энергии (мощности) трехфазные косвенного включения</w:t>
            </w:r>
          </w:p>
        </w:tc>
        <w:tc>
          <w:tcPr>
            <w:tcW w:w="2268" w:type="dxa"/>
            <w:shd w:val="clear" w:color="auto" w:fill="auto"/>
            <w:vAlign w:val="center"/>
          </w:tcPr>
          <w:p w14:paraId="228D99A4" w14:textId="77777777" w:rsidR="00384582" w:rsidRPr="00384582" w:rsidRDefault="00BF0E58" w:rsidP="00384582">
            <w:pPr>
              <w:rPr>
                <w:color w:val="000000"/>
              </w:rPr>
            </w:pPr>
            <m:oMathPara>
              <m:oMathParaPr>
                <m:jc m:val="left"/>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8.2.3</m:t>
                    </m:r>
                  </m:sub>
                  <m:sup>
                    <m:r>
                      <m:rPr>
                        <m:nor/>
                      </m:rPr>
                      <w:rPr>
                        <w:color w:val="000000"/>
                        <w:sz w:val="28"/>
                        <w:szCs w:val="28"/>
                      </w:rPr>
                      <m:t>35 кВ</m:t>
                    </m:r>
                  </m:sup>
                </m:sSubSup>
              </m:oMath>
            </m:oMathPara>
          </w:p>
        </w:tc>
        <w:tc>
          <w:tcPr>
            <w:tcW w:w="1843" w:type="dxa"/>
            <w:shd w:val="clear" w:color="auto" w:fill="auto"/>
            <w:vAlign w:val="center"/>
          </w:tcPr>
          <w:p w14:paraId="2D4BF60E" w14:textId="77777777" w:rsidR="00384582" w:rsidRPr="00384582" w:rsidRDefault="00384582" w:rsidP="00384582">
            <w:pPr>
              <w:jc w:val="center"/>
              <w:rPr>
                <w:color w:val="000000"/>
              </w:rPr>
            </w:pPr>
            <w:r w:rsidRPr="00384582">
              <w:rPr>
                <w:color w:val="000000"/>
              </w:rPr>
              <w:t>142 394,79</w:t>
            </w:r>
          </w:p>
        </w:tc>
        <w:tc>
          <w:tcPr>
            <w:tcW w:w="1842" w:type="dxa"/>
            <w:vAlign w:val="center"/>
          </w:tcPr>
          <w:p w14:paraId="562B49E1" w14:textId="77777777" w:rsidR="00384582" w:rsidRPr="00384582" w:rsidRDefault="00384582" w:rsidP="00384582">
            <w:pPr>
              <w:jc w:val="center"/>
              <w:rPr>
                <w:color w:val="000000"/>
              </w:rPr>
            </w:pPr>
            <w:r w:rsidRPr="00384582">
              <w:rPr>
                <w:color w:val="000000"/>
              </w:rPr>
              <w:t>142 394,79</w:t>
            </w:r>
          </w:p>
        </w:tc>
      </w:tr>
    </w:tbl>
    <w:p w14:paraId="7C8E2E3B" w14:textId="77777777" w:rsidR="00384582" w:rsidRPr="00384582" w:rsidRDefault="00384582" w:rsidP="00384582">
      <w:pPr>
        <w:spacing w:line="360" w:lineRule="auto"/>
        <w:jc w:val="both"/>
        <w:rPr>
          <w:sz w:val="28"/>
          <w:szCs w:val="28"/>
        </w:rPr>
      </w:pPr>
    </w:p>
    <w:p w14:paraId="7590852B" w14:textId="77777777" w:rsidR="00384582" w:rsidRPr="00384582" w:rsidRDefault="00384582" w:rsidP="0058613D">
      <w:pPr>
        <w:numPr>
          <w:ilvl w:val="0"/>
          <w:numId w:val="13"/>
        </w:numPr>
        <w:spacing w:after="160" w:line="360" w:lineRule="auto"/>
        <w:ind w:left="0" w:firstLine="0"/>
        <w:contextualSpacing/>
        <w:jc w:val="center"/>
        <w:rPr>
          <w:b/>
          <w:bCs/>
          <w:sz w:val="28"/>
          <w:szCs w:val="28"/>
        </w:rPr>
      </w:pPr>
      <w:r w:rsidRPr="00384582">
        <w:rPr>
          <w:b/>
          <w:bCs/>
          <w:sz w:val="28"/>
          <w:szCs w:val="28"/>
        </w:rPr>
        <w:t>Анализ документов по ставке за единицу максимальной мощности</w:t>
      </w:r>
    </w:p>
    <w:p w14:paraId="4451A6A7" w14:textId="46CE0988" w:rsidR="00384582" w:rsidRPr="00384582" w:rsidRDefault="00384582" w:rsidP="00384582">
      <w:pPr>
        <w:spacing w:line="360" w:lineRule="auto"/>
        <w:contextualSpacing/>
        <w:jc w:val="both"/>
        <w:rPr>
          <w:sz w:val="28"/>
          <w:szCs w:val="28"/>
        </w:rPr>
      </w:pPr>
      <w:r w:rsidRPr="00384582">
        <w:rPr>
          <w:sz w:val="28"/>
          <w:szCs w:val="28"/>
        </w:rPr>
        <w:t xml:space="preserve">Постановлением РЭК Кузбасса от 31.12.2019 № 894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 (в редакции постановлений Региональной энергетической комиссии Кузбасса от 19.05.2020 № 63, от 04.08.2020 № 168, от 10.09.2020 № 207), утверждена стандартизированная тарифная ставка на 2020 год «Средства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 xml:space="preserve">0,4 кВ и ниже </m:t>
            </m:r>
            <m:r>
              <m:rPr>
                <m:nor/>
              </m:rPr>
              <w:rPr>
                <w:rFonts w:ascii="Cambria Math"/>
                <w:color w:val="000000"/>
                <w:sz w:val="28"/>
                <w:szCs w:val="28"/>
              </w:rPr>
              <m:t>с</m:t>
            </m:r>
            <m:r>
              <m:rPr>
                <m:nor/>
              </m:rPr>
              <w:rPr>
                <w:color w:val="000000"/>
                <w:sz w:val="28"/>
                <w:szCs w:val="28"/>
              </w:rPr>
              <m:t xml:space="preserve"> ТТ</m:t>
            </m:r>
          </m:sup>
        </m:sSubSup>
      </m:oMath>
      <w:r w:rsidRPr="00384582">
        <w:rPr>
          <w:color w:val="000000"/>
          <w:sz w:val="28"/>
          <w:szCs w:val="28"/>
        </w:rPr>
        <w:t xml:space="preserve">» </w:t>
      </w:r>
      <w:r w:rsidRPr="00384582">
        <w:rPr>
          <w:sz w:val="28"/>
          <w:szCs w:val="28"/>
        </w:rPr>
        <w:t>(для территорий, относящихся и не относящихся к территориям городских населенных пунктов) в размере – 33 001,98 руб./1 точку учета, учитывающая затраты сетевой организации на покрытие расходов, связанных с обеспечением средствами коммерческого учета электрической энергии (мощности).</w:t>
      </w:r>
    </w:p>
    <w:p w14:paraId="0B731B07" w14:textId="77777777" w:rsidR="00384582" w:rsidRPr="00384582" w:rsidRDefault="00384582" w:rsidP="00384582">
      <w:pPr>
        <w:spacing w:line="360" w:lineRule="auto"/>
        <w:ind w:firstLine="567"/>
        <w:jc w:val="both"/>
        <w:rPr>
          <w:sz w:val="28"/>
          <w:szCs w:val="28"/>
        </w:rPr>
      </w:pPr>
      <w:r w:rsidRPr="00384582">
        <w:rPr>
          <w:rFonts w:eastAsia="Calibri"/>
          <w:bCs/>
          <w:sz w:val="28"/>
          <w:szCs w:val="28"/>
          <w:lang w:eastAsia="en-US"/>
        </w:rPr>
        <w:t>На основании п. 12 Методических указаний</w:t>
      </w:r>
      <w:r w:rsidRPr="00384582">
        <w:rPr>
          <w:sz w:val="28"/>
          <w:szCs w:val="28"/>
        </w:rPr>
        <w:t>, ставки за единицу максимальной мощности определяются исходя из утвержденных органом исполнительной власти субъекта Российской Федерации в области государственного регулирования тарифов стандартизированных ставок и представленных территориальными сетевыми организациями фактических средних данных о присоединенных объемах максимальной мощности за три предыдущих года.</w:t>
      </w:r>
    </w:p>
    <w:p w14:paraId="59E0A486" w14:textId="77777777" w:rsidR="00384582" w:rsidRPr="00384582" w:rsidRDefault="00384582" w:rsidP="00384582">
      <w:pPr>
        <w:spacing w:line="360" w:lineRule="auto"/>
        <w:jc w:val="both"/>
        <w:rPr>
          <w:sz w:val="28"/>
          <w:szCs w:val="28"/>
        </w:rPr>
      </w:pPr>
      <w:r w:rsidRPr="00384582">
        <w:rPr>
          <w:sz w:val="28"/>
          <w:szCs w:val="28"/>
        </w:rPr>
        <w:t>В соответствии с вышеуказанным, экспертами были рассмотрены материалы ПАО «МРСК Сибири» - «Кузбассэнерго – РЭС» и АО «Оборонэнерго», направленные письмами от ПАО «МРСК Сибири» - «Кузбассэнерго – РЭС»: от 03.08.2020 № 1.4/01/6675-исх (вх. 3379 от 03.08.2020), от 14.08.2020 № 1.4/01/7164-исх (вх. 3654 от 17.08.2020); от АО «Оборонэнерго» от 06.08.2020 № ЗБК/030/2852 (вх. 3456 от 07.08.2020), от 04.09.2020 № ЗБК/030/3255 (вх. 4022 от 04.09.2020).</w:t>
      </w:r>
    </w:p>
    <w:p w14:paraId="1A147F60" w14:textId="77777777" w:rsidR="00384582" w:rsidRPr="00384582" w:rsidRDefault="00384582" w:rsidP="00384582">
      <w:pPr>
        <w:spacing w:line="360" w:lineRule="auto"/>
        <w:jc w:val="both"/>
        <w:rPr>
          <w:sz w:val="28"/>
          <w:szCs w:val="28"/>
        </w:rPr>
      </w:pPr>
      <w:r w:rsidRPr="00384582">
        <w:rPr>
          <w:sz w:val="28"/>
          <w:szCs w:val="28"/>
        </w:rPr>
        <w:t>При анализе экспертами рассматривались следующие документы: заявка на технологическое присоединение энергопринимающих устройств и технические условия для присоединения к электрическим сетям. Данные документы предоставило только ПАО «МРСК Сибири» - «Кузбассэнерго – РЭС», у АО «Оборонэнерго» такие документы отсутствуют.</w:t>
      </w:r>
    </w:p>
    <w:p w14:paraId="1F673F6C" w14:textId="77777777" w:rsidR="00384582" w:rsidRPr="00384582" w:rsidRDefault="00384582" w:rsidP="00384582">
      <w:pPr>
        <w:spacing w:line="360" w:lineRule="auto"/>
        <w:ind w:firstLine="709"/>
        <w:jc w:val="both"/>
        <w:rPr>
          <w:sz w:val="28"/>
          <w:szCs w:val="28"/>
        </w:rPr>
      </w:pPr>
      <w:r w:rsidRPr="00384582">
        <w:rPr>
          <w:sz w:val="28"/>
          <w:szCs w:val="28"/>
        </w:rPr>
        <w:t>При анализе документов ПАО «МРСК Сибири» - «Кузбассэнерго – РЭС», была рассмотрена заявка юридического лица (индивидуального предпринимателя) на присоединение энергопринимающих устройств с максимальной мощностью до 670 кВт включительно от 07.07.2020 и технические условия № 8000414858 для присоединения к электрическим сетям, согласно которым присоединяемая максимальная мощность составляет 160 кВт.</w:t>
      </w:r>
    </w:p>
    <w:p w14:paraId="56F8D8E4" w14:textId="77777777" w:rsidR="00384582" w:rsidRPr="00384582" w:rsidRDefault="00384582" w:rsidP="00384582">
      <w:pPr>
        <w:spacing w:line="360" w:lineRule="auto"/>
        <w:jc w:val="both"/>
        <w:rPr>
          <w:sz w:val="28"/>
          <w:szCs w:val="28"/>
        </w:rPr>
      </w:pPr>
      <w:r w:rsidRPr="00384582">
        <w:rPr>
          <w:sz w:val="28"/>
          <w:szCs w:val="28"/>
        </w:rPr>
        <w:t xml:space="preserve">Расчет ставки за единицу максимальной мощности, а именно: ставки «Средства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func>
              <m:funcPr>
                <m:ctrlPr>
                  <w:rPr>
                    <w:rFonts w:ascii="Cambria Math" w:hAnsi="Cambria Math"/>
                    <w:i/>
                    <w:color w:val="000000"/>
                    <w:sz w:val="28"/>
                    <w:szCs w:val="28"/>
                    <w:lang w:val="en-US"/>
                  </w:rPr>
                </m:ctrlPr>
              </m:funcPr>
              <m:fName>
                <m:r>
                  <m:rPr>
                    <m:nor/>
                  </m:rPr>
                  <w:rPr>
                    <w:color w:val="000000"/>
                    <w:sz w:val="28"/>
                    <w:szCs w:val="28"/>
                    <w:lang w:val="en-US"/>
                  </w:rPr>
                  <m:t>max</m:t>
                </m:r>
              </m:fName>
              <m:e>
                <m:r>
                  <m:rPr>
                    <m:nor/>
                  </m:rPr>
                  <w:rPr>
                    <w:color w:val="000000"/>
                    <w:sz w:val="28"/>
                    <w:szCs w:val="28"/>
                    <w:lang w:val="en-US"/>
                  </w:rPr>
                  <m:t>N</m:t>
                </m:r>
                <m:r>
                  <m:rPr>
                    <m:nor/>
                  </m:rPr>
                  <w:rPr>
                    <w:color w:val="000000"/>
                    <w:sz w:val="28"/>
                    <w:szCs w:val="28"/>
                  </w:rPr>
                  <m:t xml:space="preserve"> 8.2.2</m:t>
                </m:r>
              </m:e>
            </m:func>
          </m:sub>
          <m:sup>
            <m:r>
              <m:rPr>
                <m:nor/>
              </m:rPr>
              <w:rPr>
                <w:color w:val="000000"/>
                <w:sz w:val="28"/>
                <w:szCs w:val="28"/>
              </w:rPr>
              <m:t>0,4 кВ и ниже с ТТ</m:t>
            </m:r>
          </m:sup>
        </m:sSubSup>
      </m:oMath>
      <w:r w:rsidRPr="00384582">
        <w:rPr>
          <w:color w:val="000000"/>
          <w:sz w:val="28"/>
          <w:szCs w:val="28"/>
        </w:rPr>
        <w:t xml:space="preserve">» </w:t>
      </w:r>
      <w:r w:rsidRPr="00384582">
        <w:rPr>
          <w:sz w:val="28"/>
          <w:szCs w:val="28"/>
        </w:rPr>
        <w:t>(для территорий, относящихся и не относящихся к территориям городских населенных пунктов), производится по следующей формуле:</w:t>
      </w:r>
    </w:p>
    <w:p w14:paraId="23A587AF" w14:textId="77777777" w:rsidR="00384582" w:rsidRPr="00384582" w:rsidRDefault="00BF0E58" w:rsidP="00384582">
      <w:pPr>
        <w:spacing w:after="120" w:line="360" w:lineRule="auto"/>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func>
              <m:funcPr>
                <m:ctrlPr>
                  <w:rPr>
                    <w:rFonts w:ascii="Cambria Math" w:hAnsi="Cambria Math"/>
                    <w:i/>
                    <w:color w:val="000000"/>
                    <w:sz w:val="28"/>
                    <w:szCs w:val="28"/>
                    <w:lang w:val="en-US"/>
                  </w:rPr>
                </m:ctrlPr>
              </m:funcPr>
              <m:fName>
                <m:r>
                  <m:rPr>
                    <m:nor/>
                  </m:rPr>
                  <w:rPr>
                    <w:color w:val="000000"/>
                    <w:sz w:val="28"/>
                    <w:szCs w:val="28"/>
                    <w:lang w:val="en-US"/>
                  </w:rPr>
                  <m:t>max</m:t>
                </m:r>
              </m:fName>
              <m:e>
                <m:r>
                  <m:rPr>
                    <m:nor/>
                  </m:rPr>
                  <w:rPr>
                    <w:color w:val="000000"/>
                    <w:sz w:val="28"/>
                    <w:szCs w:val="28"/>
                    <w:lang w:val="en-US"/>
                  </w:rPr>
                  <m:t>N</m:t>
                </m:r>
                <m:r>
                  <m:rPr>
                    <m:nor/>
                  </m:rPr>
                  <w:rPr>
                    <w:color w:val="000000"/>
                    <w:sz w:val="28"/>
                    <w:szCs w:val="28"/>
                  </w:rPr>
                  <m:t xml:space="preserve"> 8.2.2</m:t>
                </m:r>
              </m:e>
            </m:func>
          </m:sub>
          <m:sup>
            <m:r>
              <m:rPr>
                <m:nor/>
              </m:rPr>
              <w:rPr>
                <w:color w:val="000000"/>
                <w:sz w:val="28"/>
                <w:szCs w:val="28"/>
              </w:rPr>
              <m:t>0,4 кВ и ниже с ТТ</m:t>
            </m:r>
          </m:sup>
        </m:sSubSup>
        <m:r>
          <m:rPr>
            <m:nor/>
          </m:rPr>
          <w:rPr>
            <w:color w:val="000000"/>
            <w:sz w:val="28"/>
            <w:szCs w:val="28"/>
          </w:rPr>
          <m:t>=</m:t>
        </m:r>
        <m:f>
          <m:fPr>
            <m:ctrlPr>
              <w:rPr>
                <w:rFonts w:ascii="Cambria Math" w:hAnsi="Cambria Math"/>
                <w:i/>
                <w:color w:val="000000"/>
                <w:sz w:val="28"/>
                <w:szCs w:val="28"/>
              </w:rPr>
            </m:ctrlPr>
          </m:fPr>
          <m:num>
            <m:d>
              <m:dPr>
                <m:ctrlPr>
                  <w:rPr>
                    <w:rFonts w:ascii="Cambria Math" w:hAnsi="Cambria Math"/>
                    <w:i/>
                    <w:color w:val="000000"/>
                    <w:sz w:val="28"/>
                    <w:szCs w:val="28"/>
                  </w:rPr>
                </m:ctrlPr>
              </m:dPr>
              <m:e>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с ТТ</m:t>
                    </m:r>
                  </m:sup>
                </m:sSubSup>
                <m:r>
                  <m:rPr>
                    <m:nor/>
                  </m:rPr>
                  <w:rPr>
                    <w:color w:val="000000"/>
                    <w:sz w:val="28"/>
                    <w:szCs w:val="28"/>
                  </w:rPr>
                  <m:t>*</m:t>
                </m:r>
                <m:sSup>
                  <m:sSupPr>
                    <m:ctrlPr>
                      <w:rPr>
                        <w:rFonts w:ascii="Cambria Math" w:hAnsi="Cambria Math"/>
                        <w:i/>
                        <w:color w:val="000000"/>
                        <w:sz w:val="28"/>
                        <w:szCs w:val="28"/>
                      </w:rPr>
                    </m:ctrlPr>
                  </m:sSupPr>
                  <m:e>
                    <m:r>
                      <m:rPr>
                        <m:nor/>
                      </m:rPr>
                      <w:rPr>
                        <w:color w:val="000000"/>
                        <w:sz w:val="28"/>
                        <w:szCs w:val="28"/>
                        <w:lang w:val="en-US"/>
                      </w:rPr>
                      <m:t>q</m:t>
                    </m:r>
                  </m:e>
                  <m:sup>
                    <m:r>
                      <m:rPr>
                        <m:nor/>
                      </m:rPr>
                      <w:rPr>
                        <w:color w:val="000000"/>
                        <w:sz w:val="28"/>
                        <w:szCs w:val="28"/>
                      </w:rPr>
                      <m:t>'</m:t>
                    </m:r>
                  </m:sup>
                </m:sSup>
              </m:e>
            </m:d>
          </m:num>
          <m:den>
            <m:r>
              <m:rPr>
                <m:nor/>
              </m:rPr>
              <w:rPr>
                <w:color w:val="000000"/>
                <w:sz w:val="28"/>
                <w:szCs w:val="28"/>
              </w:rPr>
              <m:t>N</m:t>
            </m:r>
          </m:den>
        </m:f>
      </m:oMath>
      <w:r w:rsidR="00384582" w:rsidRPr="00384582">
        <w:rPr>
          <w:color w:val="000000"/>
          <w:sz w:val="28"/>
          <w:szCs w:val="28"/>
        </w:rPr>
        <w:t xml:space="preserve"> (5)</w:t>
      </w:r>
    </w:p>
    <w:p w14:paraId="20530AC9" w14:textId="77777777" w:rsidR="00384582" w:rsidRPr="00384582" w:rsidRDefault="00BF0E58" w:rsidP="00384582">
      <w:pPr>
        <w:spacing w:line="360" w:lineRule="auto"/>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func>
              <m:funcPr>
                <m:ctrlPr>
                  <w:rPr>
                    <w:rFonts w:ascii="Cambria Math" w:hAnsi="Cambria Math"/>
                    <w:i/>
                    <w:color w:val="000000"/>
                    <w:sz w:val="28"/>
                    <w:szCs w:val="28"/>
                    <w:lang w:val="en-US"/>
                  </w:rPr>
                </m:ctrlPr>
              </m:funcPr>
              <m:fName>
                <m:r>
                  <m:rPr>
                    <m:nor/>
                  </m:rPr>
                  <w:rPr>
                    <w:color w:val="000000"/>
                    <w:sz w:val="28"/>
                    <w:szCs w:val="28"/>
                    <w:lang w:val="en-US"/>
                  </w:rPr>
                  <m:t>max</m:t>
                </m:r>
              </m:fName>
              <m:e>
                <m:r>
                  <m:rPr>
                    <m:nor/>
                  </m:rPr>
                  <w:rPr>
                    <w:color w:val="000000"/>
                    <w:sz w:val="28"/>
                    <w:szCs w:val="28"/>
                    <w:lang w:val="en-US"/>
                  </w:rPr>
                  <m:t>N</m:t>
                </m:r>
                <m:r>
                  <m:rPr>
                    <m:nor/>
                  </m:rPr>
                  <w:rPr>
                    <w:color w:val="000000"/>
                    <w:sz w:val="28"/>
                    <w:szCs w:val="28"/>
                  </w:rPr>
                  <m:t xml:space="preserve"> 8.2.2</m:t>
                </m:r>
              </m:e>
            </m:func>
          </m:sub>
          <m:sup>
            <m:r>
              <m:rPr>
                <m:nor/>
              </m:rPr>
              <w:rPr>
                <w:color w:val="000000"/>
                <w:sz w:val="28"/>
                <w:szCs w:val="28"/>
              </w:rPr>
              <m:t>0,4 кВ и ниже с ТТ</m:t>
            </m:r>
          </m:sup>
        </m:sSubSup>
        <m:r>
          <m:rPr>
            <m:nor/>
          </m:rPr>
          <w:rPr>
            <w:color w:val="000000"/>
            <w:sz w:val="28"/>
            <w:szCs w:val="28"/>
          </w:rPr>
          <m:t>=</m:t>
        </m:r>
        <m:f>
          <m:fPr>
            <m:ctrlPr>
              <w:rPr>
                <w:rFonts w:ascii="Cambria Math" w:hAnsi="Cambria Math"/>
                <w:i/>
                <w:color w:val="000000"/>
                <w:sz w:val="28"/>
                <w:szCs w:val="28"/>
              </w:rPr>
            </m:ctrlPr>
          </m:fPr>
          <m:num>
            <m:d>
              <m:dPr>
                <m:ctrlPr>
                  <w:rPr>
                    <w:rFonts w:ascii="Cambria Math" w:hAnsi="Cambria Math"/>
                    <w:i/>
                    <w:color w:val="000000"/>
                    <w:sz w:val="28"/>
                    <w:szCs w:val="28"/>
                  </w:rPr>
                </m:ctrlPr>
              </m:dPr>
              <m:e>
                <m:r>
                  <m:rPr>
                    <m:nor/>
                  </m:rPr>
                  <w:rPr>
                    <w:color w:val="000000"/>
                    <w:sz w:val="28"/>
                    <w:szCs w:val="28"/>
                  </w:rPr>
                  <m:t>33 001,98*1</m:t>
                </m:r>
              </m:e>
            </m:d>
          </m:num>
          <m:den>
            <m:r>
              <m:rPr>
                <m:nor/>
              </m:rPr>
              <w:rPr>
                <w:color w:val="000000"/>
                <w:sz w:val="28"/>
                <w:szCs w:val="28"/>
              </w:rPr>
              <m:t>160</m:t>
            </m:r>
          </m:den>
        </m:f>
        <m:r>
          <m:rPr>
            <m:nor/>
          </m:rPr>
          <w:rPr>
            <w:color w:val="000000"/>
            <w:sz w:val="28"/>
            <w:szCs w:val="28"/>
          </w:rPr>
          <m:t>=206,26</m:t>
        </m:r>
      </m:oMath>
      <w:r w:rsidR="00384582" w:rsidRPr="00384582">
        <w:rPr>
          <w:color w:val="000000"/>
          <w:sz w:val="28"/>
          <w:szCs w:val="28"/>
        </w:rPr>
        <w:t xml:space="preserve"> руб./кВт</w:t>
      </w:r>
    </w:p>
    <w:p w14:paraId="2CD17C11" w14:textId="77777777" w:rsidR="00384582" w:rsidRPr="00384582" w:rsidRDefault="00384582" w:rsidP="00384582">
      <w:pPr>
        <w:spacing w:line="360" w:lineRule="auto"/>
        <w:jc w:val="both"/>
        <w:rPr>
          <w:sz w:val="28"/>
          <w:szCs w:val="28"/>
        </w:rPr>
      </w:pPr>
      <w:r w:rsidRPr="00384582">
        <w:rPr>
          <w:sz w:val="28"/>
          <w:szCs w:val="28"/>
        </w:rPr>
        <w:t>где:</w:t>
      </w:r>
    </w:p>
    <w:p w14:paraId="7B9150BE" w14:textId="732D667C" w:rsidR="00384582" w:rsidRPr="00384582" w:rsidRDefault="00BF0E58" w:rsidP="00384582">
      <w:pPr>
        <w:spacing w:line="360" w:lineRule="auto"/>
        <w:jc w:val="both"/>
        <w:rPr>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8.2.2</m:t>
            </m:r>
          </m:sub>
          <m:sup>
            <m:r>
              <m:rPr>
                <m:nor/>
              </m:rPr>
              <w:rPr>
                <w:color w:val="000000"/>
                <w:sz w:val="28"/>
                <w:szCs w:val="28"/>
              </w:rPr>
              <m:t>0,4 кВ и ниже с ТТ</m:t>
            </m:r>
          </m:sup>
        </m:sSubSup>
      </m:oMath>
      <w:r w:rsidR="00384582" w:rsidRPr="00384582">
        <w:rPr>
          <w:color w:val="000000"/>
          <w:sz w:val="28"/>
          <w:szCs w:val="28"/>
        </w:rPr>
        <w:t xml:space="preserve"> – </w:t>
      </w:r>
      <w:r w:rsidR="00384582" w:rsidRPr="00384582">
        <w:rPr>
          <w:rFonts w:eastAsia="Calibri"/>
          <w:sz w:val="28"/>
          <w:szCs w:val="28"/>
          <w:lang w:eastAsia="en-US"/>
        </w:rPr>
        <w:t>стандартизированная тарифная ставка «</w:t>
      </w:r>
      <w:r w:rsidR="00384582" w:rsidRPr="00384582">
        <w:rPr>
          <w:sz w:val="28"/>
          <w:szCs w:val="28"/>
        </w:rPr>
        <w:t xml:space="preserve">Средства коммерческого учета электрической энергии (мощности) трехфазные полукосвенного включения» </w:t>
      </w:r>
      <w:r w:rsidR="00384582" w:rsidRPr="00384582">
        <w:rPr>
          <w:rFonts w:eastAsia="Calibri"/>
          <w:sz w:val="28"/>
          <w:szCs w:val="28"/>
          <w:lang w:eastAsia="en-US"/>
        </w:rPr>
        <w:t>на покрытие расходов сетевой организации на обеспечение средствами коммерческого учета электрической энергии (мощности) на уровне напряжения 0,4 кВ и ниже с ТТ в расчете на 1 точку учета (руб./1 точка учета), утвержденная Постановлением РЭК Кузбасса в размере –     33 001,98 руб./1 точка учета.</w:t>
      </w:r>
    </w:p>
    <w:p w14:paraId="10D38E8D" w14:textId="77777777" w:rsidR="00384582" w:rsidRPr="00384582" w:rsidRDefault="00BF0E58" w:rsidP="00384582">
      <w:pPr>
        <w:spacing w:line="360" w:lineRule="auto"/>
        <w:jc w:val="both"/>
        <w:rPr>
          <w:color w:val="000000"/>
          <w:sz w:val="28"/>
          <w:szCs w:val="28"/>
        </w:rPr>
      </w:pPr>
      <m:oMath>
        <m:sSup>
          <m:sSupPr>
            <m:ctrlPr>
              <w:rPr>
                <w:rFonts w:ascii="Cambria Math" w:hAnsi="Cambria Math"/>
                <w:i/>
                <w:color w:val="000000"/>
                <w:sz w:val="28"/>
                <w:szCs w:val="28"/>
              </w:rPr>
            </m:ctrlPr>
          </m:sSupPr>
          <m:e>
            <m:r>
              <m:rPr>
                <m:nor/>
              </m:rPr>
              <w:rPr>
                <w:color w:val="000000"/>
                <w:sz w:val="28"/>
                <w:szCs w:val="28"/>
                <w:lang w:val="en-US"/>
              </w:rPr>
              <m:t>q</m:t>
            </m:r>
          </m:e>
          <m:sup>
            <m:r>
              <m:rPr>
                <m:nor/>
              </m:rPr>
              <w:rPr>
                <w:color w:val="000000"/>
                <w:sz w:val="28"/>
                <w:szCs w:val="28"/>
              </w:rPr>
              <m:t>'</m:t>
            </m:r>
          </m:sup>
        </m:sSup>
      </m:oMath>
      <w:r w:rsidR="00384582" w:rsidRPr="00384582">
        <w:rPr>
          <w:color w:val="000000"/>
          <w:sz w:val="28"/>
          <w:szCs w:val="28"/>
        </w:rPr>
        <w:t xml:space="preserve">  –  количество средств коммерческого учета электрической энергии, шт.</w:t>
      </w:r>
    </w:p>
    <w:p w14:paraId="1F105EB6" w14:textId="77777777" w:rsidR="00384582" w:rsidRPr="00384582" w:rsidRDefault="00384582" w:rsidP="00384582">
      <w:pPr>
        <w:spacing w:line="360" w:lineRule="auto"/>
        <w:jc w:val="both"/>
        <w:rPr>
          <w:sz w:val="28"/>
          <w:szCs w:val="28"/>
        </w:rPr>
      </w:pPr>
      <m:oMath>
        <m:r>
          <m:rPr>
            <m:nor/>
          </m:rPr>
          <w:rPr>
            <w:color w:val="000000"/>
            <w:sz w:val="28"/>
            <w:szCs w:val="28"/>
          </w:rPr>
          <m:t>N</m:t>
        </m:r>
      </m:oMath>
      <w:r w:rsidRPr="00384582">
        <w:rPr>
          <w:color w:val="000000"/>
          <w:sz w:val="28"/>
          <w:szCs w:val="28"/>
        </w:rPr>
        <w:t xml:space="preserve"> – максимальная мощность энергопринимающих устройств, для технологического присоединения которых выполнено мероприятие по обеспечению средствами коммерческого учета электрической энергии, кВт.</w:t>
      </w:r>
    </w:p>
    <w:p w14:paraId="4BA759CC" w14:textId="77777777" w:rsidR="00384582" w:rsidRDefault="00384582" w:rsidP="00384582">
      <w:pPr>
        <w:spacing w:line="360" w:lineRule="auto"/>
        <w:jc w:val="both"/>
        <w:rPr>
          <w:sz w:val="28"/>
          <w:szCs w:val="28"/>
        </w:rPr>
      </w:pPr>
      <w:r w:rsidRPr="00384582">
        <w:rPr>
          <w:sz w:val="28"/>
          <w:szCs w:val="28"/>
        </w:rPr>
        <w:t xml:space="preserve">Таким образом ставка за единицу максимальной мощности </w:t>
      </w:r>
      <m:oMath>
        <m:sSubSup>
          <m:sSubSupPr>
            <m:ctrlPr>
              <w:rPr>
                <w:rFonts w:ascii="Cambria Math" w:hAnsi="Cambria Math"/>
                <w:i/>
                <w:color w:val="000000"/>
                <w:sz w:val="28"/>
                <w:szCs w:val="28"/>
              </w:rPr>
            </m:ctrlPr>
          </m:sSubSupPr>
          <m:e>
            <m:r>
              <m:rPr>
                <m:nor/>
              </m:rPr>
              <w:rPr>
                <w:color w:val="000000"/>
                <w:sz w:val="28"/>
                <w:szCs w:val="28"/>
              </w:rPr>
              <m:t>С</m:t>
            </m:r>
          </m:e>
          <m:sub>
            <m:func>
              <m:funcPr>
                <m:ctrlPr>
                  <w:rPr>
                    <w:rFonts w:ascii="Cambria Math" w:hAnsi="Cambria Math"/>
                    <w:i/>
                    <w:color w:val="000000"/>
                    <w:sz w:val="28"/>
                    <w:szCs w:val="28"/>
                    <w:lang w:val="en-US"/>
                  </w:rPr>
                </m:ctrlPr>
              </m:funcPr>
              <m:fName>
                <m:r>
                  <m:rPr>
                    <m:nor/>
                  </m:rPr>
                  <w:rPr>
                    <w:color w:val="000000"/>
                    <w:sz w:val="28"/>
                    <w:szCs w:val="28"/>
                    <w:lang w:val="en-US"/>
                  </w:rPr>
                  <m:t>max</m:t>
                </m:r>
              </m:fName>
              <m:e>
                <m:r>
                  <m:rPr>
                    <m:nor/>
                  </m:rPr>
                  <w:rPr>
                    <w:color w:val="000000"/>
                    <w:sz w:val="28"/>
                    <w:szCs w:val="28"/>
                    <w:lang w:val="en-US"/>
                  </w:rPr>
                  <m:t>N</m:t>
                </m:r>
                <m:r>
                  <m:rPr>
                    <m:nor/>
                  </m:rPr>
                  <w:rPr>
                    <w:color w:val="000000"/>
                    <w:sz w:val="28"/>
                    <w:szCs w:val="28"/>
                  </w:rPr>
                  <m:t xml:space="preserve"> 8.2.2</m:t>
                </m:r>
              </m:e>
            </m:func>
          </m:sub>
          <m:sup>
            <m:r>
              <m:rPr>
                <m:nor/>
              </m:rPr>
              <w:rPr>
                <w:color w:val="000000"/>
                <w:sz w:val="28"/>
                <w:szCs w:val="28"/>
              </w:rPr>
              <m:t>0,4 кВ и ниже с ТТ</m:t>
            </m:r>
          </m:sup>
        </m:sSubSup>
      </m:oMath>
      <w:r w:rsidRPr="00384582">
        <w:rPr>
          <w:color w:val="000000"/>
          <w:sz w:val="28"/>
          <w:szCs w:val="28"/>
        </w:rPr>
        <w:t xml:space="preserve"> составляет – 206,26 руб./кВт.</w:t>
      </w:r>
    </w:p>
    <w:p w14:paraId="07094BEA" w14:textId="2EA00332" w:rsidR="00384582" w:rsidRPr="00384582" w:rsidRDefault="00384582" w:rsidP="00384582">
      <w:pPr>
        <w:spacing w:line="360" w:lineRule="auto"/>
        <w:ind w:firstLine="567"/>
        <w:jc w:val="both"/>
        <w:rPr>
          <w:sz w:val="28"/>
          <w:szCs w:val="28"/>
        </w:rPr>
      </w:pPr>
      <w:r w:rsidRPr="00384582">
        <w:rPr>
          <w:rFonts w:eastAsia="Calibri"/>
          <w:sz w:val="28"/>
          <w:szCs w:val="28"/>
          <w:lang w:eastAsia="en-US"/>
        </w:rPr>
        <w:t xml:space="preserve">Эксперты предлагают утвердить стандартизированные тарифные ставки, согласно перечню, приведенному в таблице 9 </w:t>
      </w:r>
      <w:r w:rsidRPr="00384582">
        <w:rPr>
          <w:sz w:val="28"/>
          <w:szCs w:val="28"/>
        </w:rPr>
        <w:t xml:space="preserve">(для территорий, относящихся и не относящихся к территориям городских населенных пунктов), а также ставку за единицу максимальной мощности </w:t>
      </w:r>
      <w:r w:rsidRPr="00384582">
        <w:rPr>
          <w:rFonts w:eastAsia="Calibri"/>
          <w:sz w:val="28"/>
          <w:szCs w:val="28"/>
          <w:lang w:eastAsia="en-US"/>
        </w:rPr>
        <w:t>«</w:t>
      </w:r>
      <w:r w:rsidRPr="00384582">
        <w:rPr>
          <w:sz w:val="28"/>
          <w:szCs w:val="28"/>
        </w:rPr>
        <w:t xml:space="preserve">Средства коммерческого учета электрической энергии (мощности) трехфазные полукосвенного включения </w:t>
      </w:r>
      <m:oMath>
        <m:sSubSup>
          <m:sSubSupPr>
            <m:ctrlPr>
              <w:rPr>
                <w:rFonts w:ascii="Cambria Math" w:hAnsi="Cambria Math"/>
                <w:i/>
                <w:color w:val="000000"/>
                <w:sz w:val="28"/>
                <w:szCs w:val="28"/>
              </w:rPr>
            </m:ctrlPr>
          </m:sSubSupPr>
          <m:e>
            <m:r>
              <m:rPr>
                <m:nor/>
              </m:rPr>
              <w:rPr>
                <w:color w:val="000000"/>
                <w:sz w:val="28"/>
                <w:szCs w:val="28"/>
              </w:rPr>
              <m:t>С</m:t>
            </m:r>
          </m:e>
          <m:sub>
            <m:func>
              <m:funcPr>
                <m:ctrlPr>
                  <w:rPr>
                    <w:rFonts w:ascii="Cambria Math" w:hAnsi="Cambria Math"/>
                    <w:i/>
                    <w:color w:val="000000"/>
                    <w:sz w:val="28"/>
                    <w:szCs w:val="28"/>
                    <w:lang w:val="en-US"/>
                  </w:rPr>
                </m:ctrlPr>
              </m:funcPr>
              <m:fName>
                <m:r>
                  <m:rPr>
                    <m:nor/>
                  </m:rPr>
                  <w:rPr>
                    <w:color w:val="000000"/>
                    <w:sz w:val="28"/>
                    <w:szCs w:val="28"/>
                    <w:lang w:val="en-US"/>
                  </w:rPr>
                  <m:t>max</m:t>
                </m:r>
              </m:fName>
              <m:e>
                <m:r>
                  <m:rPr>
                    <m:nor/>
                  </m:rPr>
                  <w:rPr>
                    <w:color w:val="000000"/>
                    <w:sz w:val="28"/>
                    <w:szCs w:val="28"/>
                    <w:lang w:val="en-US"/>
                  </w:rPr>
                  <m:t>N</m:t>
                </m:r>
                <m:r>
                  <m:rPr>
                    <m:nor/>
                  </m:rPr>
                  <w:rPr>
                    <w:color w:val="000000"/>
                    <w:sz w:val="28"/>
                    <w:szCs w:val="28"/>
                  </w:rPr>
                  <m:t xml:space="preserve"> 8.2.2</m:t>
                </m:r>
              </m:e>
            </m:func>
          </m:sub>
          <m:sup>
            <m:r>
              <m:rPr>
                <m:nor/>
              </m:rPr>
              <w:rPr>
                <w:color w:val="000000"/>
                <w:sz w:val="28"/>
                <w:szCs w:val="28"/>
              </w:rPr>
              <m:t>0,4 кВ и ниже с ТТ</m:t>
            </m:r>
          </m:sup>
        </m:sSubSup>
      </m:oMath>
      <w:r w:rsidRPr="00384582">
        <w:rPr>
          <w:color w:val="000000"/>
          <w:sz w:val="28"/>
          <w:szCs w:val="28"/>
        </w:rPr>
        <w:t xml:space="preserve">» </w:t>
      </w:r>
      <w:r w:rsidRPr="00384582">
        <w:rPr>
          <w:sz w:val="28"/>
          <w:szCs w:val="28"/>
        </w:rPr>
        <w:t>(для территорий, относящихся и не относящихся к территориям городских населенных пунктов)</w:t>
      </w:r>
      <w:r w:rsidRPr="00384582">
        <w:rPr>
          <w:color w:val="000000"/>
          <w:sz w:val="28"/>
          <w:szCs w:val="28"/>
        </w:rPr>
        <w:t xml:space="preserve"> в размере – 206,26 руб./кВт,</w:t>
      </w:r>
      <w:r w:rsidRPr="00384582">
        <w:rPr>
          <w:sz w:val="28"/>
          <w:szCs w:val="28"/>
        </w:rPr>
        <w:t xml:space="preserve"> </w:t>
      </w:r>
      <w:r w:rsidRPr="00384582">
        <w:rPr>
          <w:rFonts w:eastAsia="Calibri"/>
          <w:sz w:val="28"/>
          <w:szCs w:val="28"/>
          <w:lang w:eastAsia="en-US"/>
        </w:rPr>
        <w:t xml:space="preserve">в целях технологического присоединения энергопринимающих устройств потребителей к электрическим сетям на 2020 год. </w:t>
      </w:r>
    </w:p>
    <w:p w14:paraId="0AB208A8" w14:textId="77777777" w:rsidR="00384582" w:rsidRPr="00384582" w:rsidRDefault="00384582" w:rsidP="00384582">
      <w:pPr>
        <w:jc w:val="both"/>
        <w:rPr>
          <w:rFonts w:eastAsia="Calibri"/>
          <w:sz w:val="28"/>
          <w:szCs w:val="28"/>
          <w:lang w:eastAsia="en-US"/>
        </w:rPr>
      </w:pPr>
    </w:p>
    <w:p w14:paraId="7A310D40" w14:textId="77777777" w:rsidR="00710271" w:rsidRPr="00710271" w:rsidRDefault="00710271" w:rsidP="00710271">
      <w:pPr>
        <w:tabs>
          <w:tab w:val="left" w:pos="3885"/>
        </w:tabs>
        <w:spacing w:after="160" w:line="259" w:lineRule="auto"/>
        <w:rPr>
          <w:rFonts w:ascii="Calibri" w:eastAsia="Calibri" w:hAnsi="Calibri"/>
          <w:sz w:val="22"/>
          <w:szCs w:val="22"/>
          <w:lang w:eastAsia="en-US"/>
        </w:rPr>
      </w:pPr>
    </w:p>
    <w:p w14:paraId="40EACFB1" w14:textId="77777777" w:rsidR="00A46FDC" w:rsidRDefault="00A46FDC" w:rsidP="00576ADE">
      <w:pPr>
        <w:tabs>
          <w:tab w:val="left" w:pos="5580"/>
          <w:tab w:val="left" w:pos="9498"/>
        </w:tabs>
        <w:ind w:right="-569"/>
        <w:sectPr w:rsidR="00A46FDC" w:rsidSect="00384582">
          <w:headerReference w:type="default" r:id="rId10"/>
          <w:headerReference w:type="first" r:id="rId11"/>
          <w:pgSz w:w="11906" w:h="16838"/>
          <w:pgMar w:top="709" w:right="851" w:bottom="1134" w:left="851" w:header="720" w:footer="720" w:gutter="0"/>
          <w:cols w:space="720"/>
          <w:titlePg/>
          <w:docGrid w:linePitch="326"/>
        </w:sectPr>
      </w:pPr>
    </w:p>
    <w:p w14:paraId="781E94E3" w14:textId="7A4021DA" w:rsidR="00A46FDC" w:rsidRDefault="00A46FDC" w:rsidP="00A46FDC">
      <w:pPr>
        <w:tabs>
          <w:tab w:val="left" w:pos="5580"/>
          <w:tab w:val="left" w:pos="9498"/>
        </w:tabs>
        <w:ind w:right="-569" w:firstLine="5670"/>
      </w:pPr>
      <w:r>
        <w:t>Приложение № 2 к протоколу № 62</w:t>
      </w:r>
    </w:p>
    <w:p w14:paraId="4842B197" w14:textId="77777777" w:rsidR="00A46FDC" w:rsidRDefault="00A46FDC" w:rsidP="00A46FDC">
      <w:pPr>
        <w:tabs>
          <w:tab w:val="left" w:pos="5580"/>
          <w:tab w:val="left" w:pos="9498"/>
        </w:tabs>
        <w:ind w:right="-569" w:firstLine="5670"/>
      </w:pPr>
      <w:r>
        <w:t>заседания Правления Региональной</w:t>
      </w:r>
    </w:p>
    <w:p w14:paraId="41A3C1B3" w14:textId="77777777" w:rsidR="00A46FDC" w:rsidRDefault="00A46FDC" w:rsidP="00A46FDC">
      <w:pPr>
        <w:tabs>
          <w:tab w:val="left" w:pos="5580"/>
          <w:tab w:val="left" w:pos="9498"/>
        </w:tabs>
        <w:ind w:right="-569" w:firstLine="5670"/>
      </w:pPr>
      <w:r>
        <w:t>энергетической комиссии</w:t>
      </w:r>
    </w:p>
    <w:p w14:paraId="424AD3AF" w14:textId="77777777" w:rsidR="00A46FDC" w:rsidRDefault="00A46FDC" w:rsidP="00A46FDC">
      <w:pPr>
        <w:tabs>
          <w:tab w:val="left" w:pos="5580"/>
          <w:tab w:val="left" w:pos="9498"/>
        </w:tabs>
        <w:ind w:right="-569" w:firstLine="5670"/>
      </w:pPr>
      <w:r>
        <w:t>Кузбасса от 06.10.2020</w:t>
      </w:r>
    </w:p>
    <w:p w14:paraId="5719493A" w14:textId="0B2E947E" w:rsidR="001851E2" w:rsidRDefault="001851E2" w:rsidP="00576ADE">
      <w:pPr>
        <w:tabs>
          <w:tab w:val="left" w:pos="5580"/>
          <w:tab w:val="left" w:pos="9498"/>
        </w:tabs>
        <w:ind w:right="-569"/>
      </w:pPr>
    </w:p>
    <w:p w14:paraId="3CD71A2C" w14:textId="77777777" w:rsidR="00A46FDC" w:rsidRDefault="00A46FDC" w:rsidP="00A46FDC">
      <w:pPr>
        <w:jc w:val="center"/>
        <w:rPr>
          <w:b/>
          <w:color w:val="000000"/>
          <w:sz w:val="28"/>
          <w:szCs w:val="28"/>
        </w:rPr>
      </w:pPr>
      <w:r w:rsidRPr="00E27A8B">
        <w:rPr>
          <w:b/>
          <w:color w:val="000000"/>
          <w:sz w:val="28"/>
          <w:szCs w:val="28"/>
        </w:rPr>
        <w:t>Экспертное заключение</w:t>
      </w:r>
      <w:r>
        <w:rPr>
          <w:b/>
          <w:color w:val="000000"/>
          <w:sz w:val="28"/>
          <w:szCs w:val="28"/>
        </w:rPr>
        <w:t xml:space="preserve"> </w:t>
      </w:r>
      <w:r w:rsidRPr="00E27A8B">
        <w:rPr>
          <w:b/>
          <w:color w:val="000000"/>
          <w:sz w:val="28"/>
          <w:szCs w:val="28"/>
        </w:rPr>
        <w:t xml:space="preserve">региональной энергетической комиссии </w:t>
      </w:r>
      <w:r>
        <w:rPr>
          <w:b/>
          <w:color w:val="000000"/>
          <w:sz w:val="28"/>
          <w:szCs w:val="28"/>
        </w:rPr>
        <w:t>Кузбасса</w:t>
      </w:r>
      <w:r>
        <w:rPr>
          <w:b/>
          <w:color w:val="000000"/>
          <w:sz w:val="28"/>
          <w:szCs w:val="28"/>
        </w:rPr>
        <w:br/>
      </w:r>
      <w:r w:rsidRPr="00341D06">
        <w:rPr>
          <w:b/>
          <w:color w:val="000000"/>
          <w:sz w:val="28"/>
          <w:szCs w:val="28"/>
        </w:rPr>
        <w:t xml:space="preserve">по утверждению платы за подключение к системе теплоснабжения </w:t>
      </w:r>
      <w:r>
        <w:rPr>
          <w:b/>
          <w:color w:val="000000"/>
          <w:sz w:val="28"/>
          <w:szCs w:val="28"/>
        </w:rPr>
        <w:br/>
      </w:r>
      <w:r w:rsidRPr="00341D06">
        <w:rPr>
          <w:b/>
          <w:color w:val="000000"/>
          <w:sz w:val="28"/>
          <w:szCs w:val="28"/>
        </w:rPr>
        <w:t>О</w:t>
      </w:r>
      <w:r>
        <w:rPr>
          <w:b/>
          <w:color w:val="000000"/>
          <w:sz w:val="28"/>
          <w:szCs w:val="28"/>
        </w:rPr>
        <w:t>О</w:t>
      </w:r>
      <w:r w:rsidRPr="00341D06">
        <w:rPr>
          <w:b/>
          <w:color w:val="000000"/>
          <w:sz w:val="28"/>
          <w:szCs w:val="28"/>
        </w:rPr>
        <w:t>О «</w:t>
      </w:r>
      <w:r>
        <w:rPr>
          <w:b/>
          <w:color w:val="000000"/>
          <w:sz w:val="28"/>
          <w:szCs w:val="28"/>
        </w:rPr>
        <w:t>Теплоэнергоремонт</w:t>
      </w:r>
      <w:r w:rsidRPr="00341D06">
        <w:rPr>
          <w:b/>
          <w:color w:val="000000"/>
          <w:sz w:val="28"/>
          <w:szCs w:val="28"/>
        </w:rPr>
        <w:t>» в индивидуальном порядке объекта заявителя</w:t>
      </w:r>
      <w:r>
        <w:rPr>
          <w:b/>
          <w:color w:val="000000"/>
          <w:sz w:val="28"/>
          <w:szCs w:val="28"/>
        </w:rPr>
        <w:t xml:space="preserve"> ООО «Лего», расположенного по адресу: </w:t>
      </w:r>
      <w:r w:rsidRPr="00341D06">
        <w:rPr>
          <w:b/>
          <w:color w:val="000000"/>
          <w:sz w:val="28"/>
          <w:szCs w:val="28"/>
        </w:rPr>
        <w:t>Кемеровская область-Кузбасс,</w:t>
      </w:r>
      <w:r>
        <w:rPr>
          <w:b/>
          <w:color w:val="000000"/>
          <w:sz w:val="28"/>
          <w:szCs w:val="28"/>
        </w:rPr>
        <w:br/>
      </w:r>
      <w:r w:rsidRPr="00341D06">
        <w:rPr>
          <w:b/>
          <w:color w:val="000000"/>
          <w:sz w:val="28"/>
          <w:szCs w:val="28"/>
        </w:rPr>
        <w:t xml:space="preserve"> г. Прокопьевск, ул. Социалистическая, 9</w:t>
      </w:r>
    </w:p>
    <w:p w14:paraId="293151A7" w14:textId="77777777" w:rsidR="00A46FDC" w:rsidRPr="00157EA6" w:rsidRDefault="00A46FDC" w:rsidP="00A46FDC">
      <w:pPr>
        <w:pStyle w:val="af8"/>
        <w:spacing w:line="24" w:lineRule="atLeast"/>
        <w:ind w:left="0"/>
        <w:rPr>
          <w:b/>
          <w:color w:val="000000"/>
          <w:sz w:val="28"/>
          <w:szCs w:val="28"/>
        </w:rPr>
      </w:pPr>
    </w:p>
    <w:p w14:paraId="6416298A" w14:textId="77777777" w:rsidR="00A46FDC" w:rsidRDefault="00A46FDC" w:rsidP="00A46FDC">
      <w:pPr>
        <w:spacing w:line="276" w:lineRule="auto"/>
        <w:ind w:firstLine="680"/>
        <w:jc w:val="both"/>
        <w:rPr>
          <w:color w:val="000000"/>
          <w:sz w:val="28"/>
          <w:szCs w:val="28"/>
        </w:rPr>
      </w:pPr>
      <w:r w:rsidRPr="00C322D9">
        <w:rPr>
          <w:color w:val="000000"/>
          <w:sz w:val="28"/>
          <w:szCs w:val="28"/>
        </w:rPr>
        <w:t>О</w:t>
      </w:r>
      <w:r>
        <w:rPr>
          <w:color w:val="000000"/>
          <w:sz w:val="28"/>
          <w:szCs w:val="28"/>
        </w:rPr>
        <w:t>бщество с ограниченной ответственностью</w:t>
      </w:r>
      <w:r w:rsidRPr="00C322D9">
        <w:rPr>
          <w:color w:val="000000"/>
          <w:sz w:val="28"/>
          <w:szCs w:val="28"/>
        </w:rPr>
        <w:t xml:space="preserve"> «</w:t>
      </w:r>
      <w:r>
        <w:rPr>
          <w:color w:val="000000"/>
          <w:sz w:val="28"/>
          <w:szCs w:val="28"/>
        </w:rPr>
        <w:t>Теплоэнергоремонт</w:t>
      </w:r>
      <w:r w:rsidRPr="00C322D9">
        <w:rPr>
          <w:color w:val="000000"/>
          <w:sz w:val="28"/>
          <w:szCs w:val="28"/>
        </w:rPr>
        <w:t>»</w:t>
      </w:r>
      <w:r>
        <w:rPr>
          <w:color w:val="000000"/>
          <w:sz w:val="28"/>
          <w:szCs w:val="28"/>
        </w:rPr>
        <w:t xml:space="preserve"> (далее ООО «ТЭР»)</w:t>
      </w:r>
      <w:r w:rsidRPr="00C322D9">
        <w:rPr>
          <w:color w:val="000000"/>
          <w:sz w:val="28"/>
          <w:szCs w:val="28"/>
        </w:rPr>
        <w:t xml:space="preserve"> обратилось в адрес </w:t>
      </w:r>
      <w:r>
        <w:rPr>
          <w:color w:val="000000"/>
          <w:sz w:val="28"/>
          <w:szCs w:val="28"/>
        </w:rPr>
        <w:t>Р</w:t>
      </w:r>
      <w:r w:rsidRPr="00C322D9">
        <w:rPr>
          <w:color w:val="000000"/>
          <w:sz w:val="28"/>
          <w:szCs w:val="28"/>
        </w:rPr>
        <w:t xml:space="preserve">егиональной энергетической комиссии </w:t>
      </w:r>
      <w:r>
        <w:rPr>
          <w:color w:val="000000"/>
          <w:sz w:val="28"/>
          <w:szCs w:val="28"/>
        </w:rPr>
        <w:t>Кузбасса</w:t>
      </w:r>
      <w:r w:rsidRPr="00C322D9">
        <w:rPr>
          <w:color w:val="000000"/>
          <w:sz w:val="28"/>
          <w:szCs w:val="28"/>
        </w:rPr>
        <w:t xml:space="preserve"> (далее РЭК) с </w:t>
      </w:r>
      <w:r>
        <w:rPr>
          <w:color w:val="000000"/>
          <w:sz w:val="28"/>
          <w:szCs w:val="28"/>
        </w:rPr>
        <w:t>заявлением от 28</w:t>
      </w:r>
      <w:r w:rsidRPr="006C021E">
        <w:rPr>
          <w:color w:val="000000"/>
          <w:sz w:val="28"/>
          <w:szCs w:val="28"/>
        </w:rPr>
        <w:t>.0</w:t>
      </w:r>
      <w:r>
        <w:rPr>
          <w:color w:val="000000"/>
          <w:sz w:val="28"/>
          <w:szCs w:val="28"/>
        </w:rPr>
        <w:t>4</w:t>
      </w:r>
      <w:r w:rsidRPr="006C021E">
        <w:rPr>
          <w:color w:val="000000"/>
          <w:sz w:val="28"/>
          <w:szCs w:val="28"/>
        </w:rPr>
        <w:t>.20</w:t>
      </w:r>
      <w:r>
        <w:rPr>
          <w:color w:val="000000"/>
          <w:sz w:val="28"/>
          <w:szCs w:val="28"/>
        </w:rPr>
        <w:t xml:space="preserve">20 </w:t>
      </w:r>
      <w:r w:rsidRPr="006C021E">
        <w:rPr>
          <w:color w:val="000000"/>
          <w:sz w:val="28"/>
          <w:szCs w:val="28"/>
        </w:rPr>
        <w:t xml:space="preserve">№ </w:t>
      </w:r>
      <w:r>
        <w:rPr>
          <w:color w:val="000000"/>
          <w:sz w:val="28"/>
          <w:szCs w:val="28"/>
        </w:rPr>
        <w:t>03/1087</w:t>
      </w:r>
      <w:r w:rsidRPr="006C021E">
        <w:rPr>
          <w:color w:val="000000"/>
          <w:sz w:val="28"/>
          <w:szCs w:val="28"/>
        </w:rPr>
        <w:t xml:space="preserve"> </w:t>
      </w:r>
      <w:r w:rsidRPr="00341D06">
        <w:rPr>
          <w:color w:val="000000"/>
          <w:sz w:val="28"/>
          <w:szCs w:val="28"/>
        </w:rPr>
        <w:t>об установлении индивидуальной платы за подключение к тепловым сетям теплоснабжения</w:t>
      </w:r>
      <w:r>
        <w:rPr>
          <w:color w:val="000000"/>
          <w:sz w:val="28"/>
          <w:szCs w:val="28"/>
        </w:rPr>
        <w:t>.</w:t>
      </w:r>
    </w:p>
    <w:p w14:paraId="414483FA" w14:textId="77777777" w:rsidR="00A46FDC" w:rsidRPr="00157EA6" w:rsidRDefault="00A46FDC" w:rsidP="00A46FDC">
      <w:pPr>
        <w:pStyle w:val="af8"/>
        <w:spacing w:line="276" w:lineRule="auto"/>
        <w:ind w:firstLine="720"/>
        <w:rPr>
          <w:b/>
          <w:color w:val="000000"/>
          <w:sz w:val="28"/>
          <w:szCs w:val="28"/>
        </w:rPr>
      </w:pPr>
      <w:r w:rsidRPr="00157EA6">
        <w:rPr>
          <w:b/>
          <w:color w:val="000000"/>
          <w:sz w:val="28"/>
          <w:szCs w:val="28"/>
        </w:rPr>
        <w:t xml:space="preserve">Нормативно-методической основой проведения анализа материалов, представленных </w:t>
      </w:r>
      <w:r>
        <w:rPr>
          <w:b/>
          <w:color w:val="000000"/>
          <w:sz w:val="28"/>
          <w:szCs w:val="28"/>
        </w:rPr>
        <w:t>ОО</w:t>
      </w:r>
      <w:r w:rsidRPr="00157EA6">
        <w:rPr>
          <w:b/>
          <w:color w:val="000000"/>
          <w:sz w:val="28"/>
          <w:szCs w:val="28"/>
        </w:rPr>
        <w:t>О «</w:t>
      </w:r>
      <w:r>
        <w:rPr>
          <w:b/>
          <w:color w:val="000000"/>
          <w:sz w:val="28"/>
          <w:szCs w:val="28"/>
        </w:rPr>
        <w:t>ТЭР</w:t>
      </w:r>
      <w:r w:rsidRPr="00157EA6">
        <w:rPr>
          <w:b/>
          <w:color w:val="000000"/>
          <w:sz w:val="28"/>
          <w:szCs w:val="28"/>
        </w:rPr>
        <w:t>» являются:</w:t>
      </w:r>
    </w:p>
    <w:p w14:paraId="7C87D66C" w14:textId="77777777" w:rsidR="00A46FDC" w:rsidRPr="00157EA6" w:rsidRDefault="00A46FDC" w:rsidP="0058613D">
      <w:pPr>
        <w:numPr>
          <w:ilvl w:val="1"/>
          <w:numId w:val="15"/>
        </w:numPr>
        <w:tabs>
          <w:tab w:val="clear" w:pos="2160"/>
          <w:tab w:val="num" w:pos="0"/>
          <w:tab w:val="left" w:pos="993"/>
        </w:tabs>
        <w:spacing w:line="276" w:lineRule="auto"/>
        <w:ind w:left="0" w:firstLine="709"/>
        <w:jc w:val="both"/>
        <w:rPr>
          <w:color w:val="000000"/>
          <w:sz w:val="28"/>
          <w:szCs w:val="28"/>
        </w:rPr>
      </w:pPr>
      <w:r w:rsidRPr="00157EA6">
        <w:rPr>
          <w:color w:val="000000"/>
          <w:sz w:val="28"/>
          <w:szCs w:val="28"/>
        </w:rPr>
        <w:t>Гражданский кодекс Российской Федерации;</w:t>
      </w:r>
    </w:p>
    <w:p w14:paraId="0239EDD1" w14:textId="77777777" w:rsidR="00A46FDC" w:rsidRPr="00157EA6" w:rsidRDefault="00A46FDC" w:rsidP="0058613D">
      <w:pPr>
        <w:numPr>
          <w:ilvl w:val="1"/>
          <w:numId w:val="15"/>
        </w:numPr>
        <w:tabs>
          <w:tab w:val="clear" w:pos="2160"/>
          <w:tab w:val="num" w:pos="0"/>
          <w:tab w:val="left" w:pos="993"/>
        </w:tabs>
        <w:spacing w:line="276" w:lineRule="auto"/>
        <w:ind w:left="0" w:firstLine="709"/>
        <w:jc w:val="both"/>
        <w:rPr>
          <w:color w:val="000000"/>
          <w:sz w:val="28"/>
          <w:szCs w:val="28"/>
        </w:rPr>
      </w:pPr>
      <w:r w:rsidRPr="00157EA6">
        <w:rPr>
          <w:color w:val="000000"/>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036512B7" w14:textId="77777777" w:rsidR="00A46FDC" w:rsidRPr="00157EA6" w:rsidRDefault="00A46FDC" w:rsidP="0058613D">
      <w:pPr>
        <w:numPr>
          <w:ilvl w:val="1"/>
          <w:numId w:val="15"/>
        </w:numPr>
        <w:tabs>
          <w:tab w:val="clear" w:pos="2160"/>
          <w:tab w:val="num" w:pos="0"/>
          <w:tab w:val="left" w:pos="993"/>
        </w:tabs>
        <w:spacing w:line="276" w:lineRule="auto"/>
        <w:ind w:left="0" w:firstLine="709"/>
        <w:jc w:val="both"/>
        <w:rPr>
          <w:color w:val="000000"/>
          <w:sz w:val="28"/>
          <w:szCs w:val="28"/>
        </w:rPr>
      </w:pPr>
      <w:r w:rsidRPr="00157EA6">
        <w:rPr>
          <w:color w:val="000000"/>
          <w:sz w:val="28"/>
          <w:szCs w:val="28"/>
        </w:rPr>
        <w:t>Налоговый кодекс Российской Федерации (в дальнейшем НК РФ);</w:t>
      </w:r>
    </w:p>
    <w:p w14:paraId="578BBB44" w14:textId="77777777" w:rsidR="00A46FDC" w:rsidRPr="00157EA6" w:rsidRDefault="00A46FDC" w:rsidP="0058613D">
      <w:pPr>
        <w:numPr>
          <w:ilvl w:val="1"/>
          <w:numId w:val="15"/>
        </w:numPr>
        <w:tabs>
          <w:tab w:val="clear" w:pos="2160"/>
          <w:tab w:val="num" w:pos="0"/>
          <w:tab w:val="left" w:pos="993"/>
        </w:tabs>
        <w:spacing w:line="276" w:lineRule="auto"/>
        <w:ind w:left="0" w:firstLine="709"/>
        <w:jc w:val="both"/>
        <w:rPr>
          <w:color w:val="000000"/>
          <w:sz w:val="28"/>
          <w:szCs w:val="28"/>
        </w:rPr>
      </w:pPr>
      <w:r w:rsidRPr="00157EA6">
        <w:rPr>
          <w:color w:val="000000"/>
          <w:sz w:val="28"/>
          <w:szCs w:val="28"/>
        </w:rPr>
        <w:t>Трудовой Кодекс Российской Федерации (в дальнейшем ТК РФ);</w:t>
      </w:r>
    </w:p>
    <w:p w14:paraId="269C06CC" w14:textId="77777777" w:rsidR="00A46FDC" w:rsidRPr="00157EA6" w:rsidRDefault="00A46FDC" w:rsidP="0058613D">
      <w:pPr>
        <w:numPr>
          <w:ilvl w:val="1"/>
          <w:numId w:val="15"/>
        </w:numPr>
        <w:tabs>
          <w:tab w:val="clear" w:pos="2160"/>
          <w:tab w:val="num" w:pos="0"/>
          <w:tab w:val="left" w:pos="993"/>
        </w:tabs>
        <w:spacing w:line="276" w:lineRule="auto"/>
        <w:ind w:left="0" w:firstLine="709"/>
        <w:jc w:val="both"/>
        <w:rPr>
          <w:color w:val="000000"/>
          <w:sz w:val="28"/>
          <w:szCs w:val="28"/>
        </w:rPr>
      </w:pPr>
      <w:r w:rsidRPr="00157EA6">
        <w:rPr>
          <w:color w:val="000000"/>
          <w:sz w:val="28"/>
          <w:szCs w:val="28"/>
        </w:rPr>
        <w:t>Федеральный закон от 27.07.2010 № 190-ФЗ «О теплоснабжении»;</w:t>
      </w:r>
    </w:p>
    <w:p w14:paraId="4ABD8844" w14:textId="77777777" w:rsidR="00A46FDC" w:rsidRDefault="00A46FDC" w:rsidP="0058613D">
      <w:pPr>
        <w:numPr>
          <w:ilvl w:val="1"/>
          <w:numId w:val="15"/>
        </w:numPr>
        <w:tabs>
          <w:tab w:val="clear" w:pos="2160"/>
          <w:tab w:val="num" w:pos="0"/>
          <w:tab w:val="left" w:pos="993"/>
        </w:tabs>
        <w:spacing w:line="276" w:lineRule="auto"/>
        <w:ind w:left="0" w:firstLine="709"/>
        <w:jc w:val="both"/>
        <w:rPr>
          <w:color w:val="000000"/>
          <w:sz w:val="28"/>
          <w:szCs w:val="28"/>
        </w:rPr>
      </w:pPr>
      <w:r w:rsidRPr="00157EA6">
        <w:rPr>
          <w:color w:val="000000"/>
          <w:sz w:val="28"/>
          <w:szCs w:val="28"/>
        </w:rPr>
        <w:t>Федеральный Закон от 17.08.1995 № 147-ФЗ «О естественных монополиях»;</w:t>
      </w:r>
    </w:p>
    <w:p w14:paraId="64216F78" w14:textId="77777777" w:rsidR="00A46FDC" w:rsidRPr="00157EA6" w:rsidRDefault="00A46FDC" w:rsidP="0058613D">
      <w:pPr>
        <w:numPr>
          <w:ilvl w:val="1"/>
          <w:numId w:val="15"/>
        </w:numPr>
        <w:tabs>
          <w:tab w:val="clear" w:pos="2160"/>
          <w:tab w:val="left" w:pos="993"/>
          <w:tab w:val="num" w:pos="1843"/>
        </w:tabs>
        <w:spacing w:line="276" w:lineRule="auto"/>
        <w:ind w:left="0" w:firstLine="709"/>
        <w:jc w:val="both"/>
        <w:rPr>
          <w:color w:val="000000"/>
          <w:sz w:val="28"/>
          <w:szCs w:val="28"/>
        </w:rPr>
      </w:pPr>
      <w:r w:rsidRPr="00330F05">
        <w:rPr>
          <w:color w:val="000000"/>
          <w:sz w:val="28"/>
          <w:szCs w:val="28"/>
        </w:rPr>
        <w:t>НЦС-20</w:t>
      </w:r>
      <w:r>
        <w:rPr>
          <w:color w:val="000000"/>
          <w:sz w:val="28"/>
          <w:szCs w:val="28"/>
        </w:rPr>
        <w:t>20</w:t>
      </w:r>
      <w:r w:rsidRPr="00330F05">
        <w:rPr>
          <w:color w:val="000000"/>
          <w:sz w:val="28"/>
          <w:szCs w:val="28"/>
        </w:rPr>
        <w:t>. НЦС 81-02-13-20</w:t>
      </w:r>
      <w:r>
        <w:rPr>
          <w:color w:val="000000"/>
          <w:sz w:val="28"/>
          <w:szCs w:val="28"/>
        </w:rPr>
        <w:t>20</w:t>
      </w:r>
      <w:r w:rsidRPr="00330F05">
        <w:rPr>
          <w:color w:val="000000"/>
          <w:sz w:val="28"/>
          <w:szCs w:val="28"/>
        </w:rPr>
        <w:t>. Укрупненные нормативы цены строительства. Сборник 13. Наружные тепловые сети</w:t>
      </w:r>
    </w:p>
    <w:p w14:paraId="71BE3578" w14:textId="77777777" w:rsidR="00A46FDC" w:rsidRPr="00A61C5F" w:rsidRDefault="00A46FDC" w:rsidP="0058613D">
      <w:pPr>
        <w:numPr>
          <w:ilvl w:val="1"/>
          <w:numId w:val="15"/>
        </w:numPr>
        <w:tabs>
          <w:tab w:val="clear" w:pos="2160"/>
          <w:tab w:val="num" w:pos="0"/>
          <w:tab w:val="left" w:pos="993"/>
        </w:tabs>
        <w:spacing w:line="276" w:lineRule="auto"/>
        <w:ind w:left="0" w:firstLine="709"/>
        <w:jc w:val="both"/>
        <w:rPr>
          <w:sz w:val="28"/>
          <w:szCs w:val="28"/>
        </w:rPr>
      </w:pPr>
      <w:r w:rsidRPr="00A61C5F">
        <w:rPr>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916257F" w14:textId="77777777" w:rsidR="00A46FDC" w:rsidRPr="00A61C5F" w:rsidRDefault="00A46FDC" w:rsidP="0058613D">
      <w:pPr>
        <w:numPr>
          <w:ilvl w:val="1"/>
          <w:numId w:val="15"/>
        </w:numPr>
        <w:tabs>
          <w:tab w:val="clear" w:pos="2160"/>
          <w:tab w:val="num" w:pos="0"/>
          <w:tab w:val="left" w:pos="993"/>
        </w:tabs>
        <w:spacing w:line="276" w:lineRule="auto"/>
        <w:ind w:left="0" w:firstLine="709"/>
        <w:jc w:val="both"/>
        <w:rPr>
          <w:sz w:val="28"/>
          <w:szCs w:val="28"/>
        </w:rPr>
      </w:pPr>
      <w:r w:rsidRPr="00A61C5F">
        <w:rPr>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51A93800" w14:textId="77777777" w:rsidR="00A46FDC" w:rsidRPr="00A61C5F" w:rsidRDefault="00A46FDC" w:rsidP="0058613D">
      <w:pPr>
        <w:numPr>
          <w:ilvl w:val="1"/>
          <w:numId w:val="15"/>
        </w:numPr>
        <w:tabs>
          <w:tab w:val="clear" w:pos="2160"/>
          <w:tab w:val="num" w:pos="0"/>
          <w:tab w:val="left" w:pos="993"/>
        </w:tabs>
        <w:spacing w:line="276" w:lineRule="auto"/>
        <w:ind w:left="0" w:firstLine="709"/>
        <w:jc w:val="both"/>
        <w:rPr>
          <w:sz w:val="28"/>
          <w:szCs w:val="28"/>
        </w:rPr>
      </w:pPr>
      <w:bookmarkStart w:id="3" w:name="_Hlk488313538"/>
      <w:r w:rsidRPr="00A61C5F">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3D6410C" w14:textId="77777777" w:rsidR="00A46FDC" w:rsidRPr="00A61C5F" w:rsidRDefault="00A46FDC" w:rsidP="0058613D">
      <w:pPr>
        <w:numPr>
          <w:ilvl w:val="1"/>
          <w:numId w:val="15"/>
        </w:numPr>
        <w:tabs>
          <w:tab w:val="clear" w:pos="2160"/>
          <w:tab w:val="num" w:pos="0"/>
          <w:tab w:val="left" w:pos="993"/>
        </w:tabs>
        <w:spacing w:line="276" w:lineRule="auto"/>
        <w:ind w:left="0" w:firstLine="709"/>
        <w:jc w:val="both"/>
        <w:rPr>
          <w:sz w:val="28"/>
          <w:szCs w:val="28"/>
        </w:rPr>
      </w:pPr>
      <w:r w:rsidRPr="00A61C5F">
        <w:rPr>
          <w:sz w:val="28"/>
          <w:szCs w:val="28"/>
        </w:rPr>
        <w:t>Постановление Правительства Российской Федерации 22.10.2012 №1075 «О ценообразовании в сфере теплоснабжения»;</w:t>
      </w:r>
    </w:p>
    <w:p w14:paraId="2D8A5C87" w14:textId="77777777" w:rsidR="00A46FDC" w:rsidRPr="00A61C5F" w:rsidRDefault="00A46FDC" w:rsidP="0058613D">
      <w:pPr>
        <w:numPr>
          <w:ilvl w:val="1"/>
          <w:numId w:val="15"/>
        </w:numPr>
        <w:tabs>
          <w:tab w:val="clear" w:pos="2160"/>
          <w:tab w:val="num" w:pos="0"/>
          <w:tab w:val="left" w:pos="993"/>
        </w:tabs>
        <w:spacing w:line="276" w:lineRule="auto"/>
        <w:ind w:left="0" w:firstLine="709"/>
        <w:jc w:val="both"/>
        <w:rPr>
          <w:sz w:val="28"/>
          <w:szCs w:val="28"/>
        </w:rPr>
      </w:pPr>
      <w:r w:rsidRPr="00A61C5F">
        <w:rPr>
          <w:sz w:val="28"/>
          <w:szCs w:val="28"/>
        </w:rPr>
        <w:t>Приказ Министерства строительства и жилищно-коммунального хозяйства Российской Федерации от 28.08.2014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300C617D" w14:textId="77777777" w:rsidR="00A46FDC" w:rsidRPr="00A61C5F" w:rsidRDefault="00A46FDC" w:rsidP="0058613D">
      <w:pPr>
        <w:numPr>
          <w:ilvl w:val="1"/>
          <w:numId w:val="15"/>
        </w:numPr>
        <w:tabs>
          <w:tab w:val="clear" w:pos="2160"/>
          <w:tab w:val="num" w:pos="0"/>
          <w:tab w:val="left" w:pos="993"/>
        </w:tabs>
        <w:spacing w:line="276" w:lineRule="auto"/>
        <w:ind w:left="0" w:firstLine="709"/>
        <w:jc w:val="both"/>
        <w:rPr>
          <w:sz w:val="28"/>
          <w:szCs w:val="28"/>
        </w:rPr>
      </w:pPr>
      <w:r w:rsidRPr="00A61C5F">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3"/>
    <w:p w14:paraId="6604C5F5" w14:textId="77777777" w:rsidR="00A46FDC" w:rsidRPr="00157EA6" w:rsidRDefault="00A46FDC" w:rsidP="00A46FDC">
      <w:pPr>
        <w:spacing w:line="276" w:lineRule="auto"/>
        <w:jc w:val="center"/>
        <w:rPr>
          <w:b/>
          <w:color w:val="000000"/>
          <w:sz w:val="28"/>
          <w:szCs w:val="28"/>
        </w:rPr>
      </w:pPr>
    </w:p>
    <w:p w14:paraId="602B4821" w14:textId="77777777" w:rsidR="00A46FDC" w:rsidRDefault="00A46FDC" w:rsidP="00A46FDC">
      <w:pPr>
        <w:spacing w:line="276" w:lineRule="auto"/>
        <w:jc w:val="center"/>
        <w:rPr>
          <w:b/>
          <w:color w:val="000000"/>
          <w:sz w:val="28"/>
          <w:szCs w:val="28"/>
        </w:rPr>
      </w:pPr>
      <w:r w:rsidRPr="00157EA6">
        <w:rPr>
          <w:b/>
          <w:color w:val="000000"/>
          <w:sz w:val="28"/>
          <w:szCs w:val="28"/>
        </w:rPr>
        <w:t>Перечень представленных материалов</w:t>
      </w:r>
    </w:p>
    <w:p w14:paraId="777B0B0D" w14:textId="77777777" w:rsidR="00A46FDC" w:rsidRPr="00157EA6" w:rsidRDefault="00A46FDC" w:rsidP="00A46FDC">
      <w:pPr>
        <w:spacing w:line="276" w:lineRule="auto"/>
        <w:jc w:val="center"/>
        <w:rPr>
          <w:b/>
          <w:color w:val="000000"/>
          <w:sz w:val="28"/>
          <w:szCs w:val="28"/>
        </w:rPr>
      </w:pPr>
    </w:p>
    <w:p w14:paraId="4663F599" w14:textId="77777777" w:rsidR="00A46FDC" w:rsidRPr="00DF3746" w:rsidRDefault="00A46FDC" w:rsidP="00A46FDC">
      <w:pPr>
        <w:spacing w:line="276" w:lineRule="auto"/>
        <w:ind w:firstLine="709"/>
        <w:jc w:val="both"/>
        <w:rPr>
          <w:color w:val="000000"/>
          <w:sz w:val="28"/>
          <w:szCs w:val="28"/>
        </w:rPr>
      </w:pPr>
      <w:r w:rsidRPr="00341D06">
        <w:rPr>
          <w:color w:val="000000"/>
          <w:sz w:val="28"/>
          <w:szCs w:val="28"/>
        </w:rPr>
        <w:t>Предприятием представлено заявление об установлении индивидуальной платы за подключение</w:t>
      </w:r>
      <w:r>
        <w:rPr>
          <w:color w:val="000000"/>
          <w:sz w:val="28"/>
          <w:szCs w:val="28"/>
        </w:rPr>
        <w:t xml:space="preserve"> </w:t>
      </w:r>
      <w:r w:rsidRPr="00341D06">
        <w:rPr>
          <w:color w:val="000000"/>
          <w:sz w:val="28"/>
          <w:szCs w:val="28"/>
        </w:rPr>
        <w:t>к сетям теплоснабжения</w:t>
      </w:r>
      <w:r>
        <w:rPr>
          <w:color w:val="000000"/>
          <w:sz w:val="28"/>
          <w:szCs w:val="28"/>
        </w:rPr>
        <w:t xml:space="preserve"> объекта заявителя ООО «Лего»</w:t>
      </w:r>
      <w:r w:rsidRPr="00341D06">
        <w:rPr>
          <w:color w:val="000000"/>
          <w:sz w:val="28"/>
          <w:szCs w:val="28"/>
        </w:rPr>
        <w:t xml:space="preserve"> по адресу: Кемеровская область-Кузбасс, г. Прокопьевск, ул. Социалистическая, 9, от 28.04.2020 № 03/1087 (вх.</w:t>
      </w:r>
      <w:r>
        <w:rPr>
          <w:color w:val="000000"/>
          <w:sz w:val="28"/>
          <w:szCs w:val="28"/>
        </w:rPr>
        <w:t xml:space="preserve"> в</w:t>
      </w:r>
      <w:r w:rsidRPr="00341D06">
        <w:rPr>
          <w:color w:val="000000"/>
          <w:sz w:val="28"/>
          <w:szCs w:val="28"/>
        </w:rPr>
        <w:t xml:space="preserve"> РЭК от </w:t>
      </w:r>
      <w:r>
        <w:rPr>
          <w:color w:val="000000"/>
          <w:sz w:val="28"/>
          <w:szCs w:val="28"/>
        </w:rPr>
        <w:t>28</w:t>
      </w:r>
      <w:r w:rsidRPr="00341D06">
        <w:rPr>
          <w:color w:val="000000"/>
          <w:sz w:val="28"/>
          <w:szCs w:val="28"/>
        </w:rPr>
        <w:t>.0</w:t>
      </w:r>
      <w:r>
        <w:rPr>
          <w:color w:val="000000"/>
          <w:sz w:val="28"/>
          <w:szCs w:val="28"/>
        </w:rPr>
        <w:t>4</w:t>
      </w:r>
      <w:r w:rsidRPr="00341D06">
        <w:rPr>
          <w:color w:val="000000"/>
          <w:sz w:val="28"/>
          <w:szCs w:val="28"/>
        </w:rPr>
        <w:t>.20</w:t>
      </w:r>
      <w:r>
        <w:rPr>
          <w:color w:val="000000"/>
          <w:sz w:val="28"/>
          <w:szCs w:val="28"/>
        </w:rPr>
        <w:t>20</w:t>
      </w:r>
      <w:r w:rsidRPr="00341D06">
        <w:rPr>
          <w:color w:val="000000"/>
          <w:sz w:val="28"/>
          <w:szCs w:val="28"/>
        </w:rPr>
        <w:t xml:space="preserve"> № </w:t>
      </w:r>
      <w:r>
        <w:rPr>
          <w:color w:val="000000"/>
          <w:sz w:val="28"/>
          <w:szCs w:val="28"/>
        </w:rPr>
        <w:t>1903</w:t>
      </w:r>
      <w:r w:rsidRPr="00341D06">
        <w:rPr>
          <w:color w:val="000000"/>
          <w:sz w:val="28"/>
          <w:szCs w:val="28"/>
        </w:rPr>
        <w:t>) которое содержит</w:t>
      </w:r>
      <w:r w:rsidRPr="00DF3746">
        <w:rPr>
          <w:color w:val="000000"/>
          <w:sz w:val="28"/>
          <w:szCs w:val="28"/>
        </w:rPr>
        <w:t>:</w:t>
      </w:r>
    </w:p>
    <w:p w14:paraId="03D1BC70"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Сводный расчет платы за подключение ООО «Лего» к системе теплоснабжения ОО «ТЭР».</w:t>
      </w:r>
    </w:p>
    <w:p w14:paraId="2036BD9A"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sidRPr="00157EA6">
        <w:rPr>
          <w:color w:val="000000"/>
          <w:sz w:val="28"/>
          <w:szCs w:val="28"/>
        </w:rPr>
        <w:t>Приложение 7.1 Расчет расходов на проведение мероприятий по подключению объект</w:t>
      </w:r>
      <w:r>
        <w:rPr>
          <w:color w:val="000000"/>
          <w:sz w:val="28"/>
          <w:szCs w:val="28"/>
        </w:rPr>
        <w:t>а</w:t>
      </w:r>
      <w:r w:rsidRPr="00157EA6">
        <w:rPr>
          <w:color w:val="000000"/>
          <w:sz w:val="28"/>
          <w:szCs w:val="28"/>
        </w:rPr>
        <w:t xml:space="preserve"> заявител</w:t>
      </w:r>
      <w:r>
        <w:rPr>
          <w:color w:val="000000"/>
          <w:sz w:val="28"/>
          <w:szCs w:val="28"/>
        </w:rPr>
        <w:t>я.</w:t>
      </w:r>
    </w:p>
    <w:p w14:paraId="6F147729"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Расчет расходов на оплату труда.</w:t>
      </w:r>
    </w:p>
    <w:p w14:paraId="7F2C6543"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Расчет стоимости 1 рабочего часа работников, участвующих в разработке и выдаче ТУ.</w:t>
      </w:r>
    </w:p>
    <w:p w14:paraId="6535C7D4"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Затраты времени руководителя ПИУ на одно индивидуальное технологическое подключение.</w:t>
      </w:r>
    </w:p>
    <w:p w14:paraId="5B400008"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Затраты времени ведущего инженера на одно индивидуальное технологическое подключение.</w:t>
      </w:r>
    </w:p>
    <w:p w14:paraId="414E21F3"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Затраты времени ведущего экономиста на одно индивидуальное технологическое подключение.</w:t>
      </w:r>
    </w:p>
    <w:p w14:paraId="6D794875"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Затраты времени ведущего бухгалтера на одно индивидуальное технологическое подключение.</w:t>
      </w:r>
    </w:p>
    <w:p w14:paraId="60DDA0E5"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Приложение 7.2. Расчет расходов на создание тепловых сетей для объекта заявителя.</w:t>
      </w:r>
    </w:p>
    <w:p w14:paraId="31725CB7"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Локальный сметный расчет.</w:t>
      </w:r>
    </w:p>
    <w:p w14:paraId="0B5BA510"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Схема тепловых сетей котельной № 49</w:t>
      </w:r>
    </w:p>
    <w:p w14:paraId="55D7FC5A"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Приложение 7.4. Расчет платы за подключение объектов заявителей.</w:t>
      </w:r>
    </w:p>
    <w:p w14:paraId="59F8E29C"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Технические условия № 3-2 от 14.01.2020 на подключение объекта заявителя.</w:t>
      </w:r>
    </w:p>
    <w:p w14:paraId="3C1A5350"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Схема подключения нового жилого дома по ул. Социалистическая, 9 от котельной № 49.</w:t>
      </w:r>
    </w:p>
    <w:p w14:paraId="58FAF954"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Заявка на подключение объекта капитального строительства по ул. Социалистическая к централизованной системе горячего водоснабжения.</w:t>
      </w:r>
    </w:p>
    <w:p w14:paraId="2F3C007B"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Информация по объекту капитального строительства по ул. Социалистическая, 9.</w:t>
      </w:r>
    </w:p>
    <w:p w14:paraId="2BEB36EB"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Градостроительный план земельного участка.</w:t>
      </w:r>
    </w:p>
    <w:p w14:paraId="79A68CBD"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Ситуационный план.</w:t>
      </w:r>
    </w:p>
    <w:p w14:paraId="057237C8"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Чертеж градостроительного плана земельного участка.</w:t>
      </w:r>
    </w:p>
    <w:p w14:paraId="09D2B6B9"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Выкопировка из плана г. Прокопьевска.</w:t>
      </w:r>
    </w:p>
    <w:p w14:paraId="73B87A1F"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Договор аренды земельного участка № 6869 от 19.09.2019 между</w:t>
      </w:r>
      <w:r>
        <w:rPr>
          <w:color w:val="000000"/>
          <w:sz w:val="28"/>
          <w:szCs w:val="28"/>
        </w:rPr>
        <w:br/>
        <w:t xml:space="preserve"> ООО «Лего» и КУМИ г. Прокопьевска.</w:t>
      </w:r>
    </w:p>
    <w:p w14:paraId="0731E9D5"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 xml:space="preserve">Кадастровая выписка о земельном участке от 10.07.2019 </w:t>
      </w:r>
      <w:r>
        <w:rPr>
          <w:color w:val="000000"/>
          <w:sz w:val="28"/>
          <w:szCs w:val="28"/>
        </w:rPr>
        <w:br/>
        <w:t>№ 4200/ИСХ/19-471887.</w:t>
      </w:r>
    </w:p>
    <w:p w14:paraId="20E43984"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Карточка предприятия ООО «Лего».</w:t>
      </w:r>
    </w:p>
    <w:p w14:paraId="6E7F4C13"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Свидетельство о постановке на учет в налоговом органе по месту ее нахождения ООО «Лего».</w:t>
      </w:r>
    </w:p>
    <w:p w14:paraId="24966DEA"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Доверенность от 25.05.2019 на заместителя директора ООО «Лего» Петросяна В.М.</w:t>
      </w:r>
    </w:p>
    <w:p w14:paraId="3A036AF9"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Приказ № 1 от 21.01.2019. По ООО «Лего» о возложении обязанностей по организации и ведению бухгалтерского учета и отчетности.</w:t>
      </w:r>
    </w:p>
    <w:p w14:paraId="302B9871"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Копия паспорта Петросяна А.В.</w:t>
      </w:r>
    </w:p>
    <w:p w14:paraId="1383F38E"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Лист записи ЕГРЮЛ в отношении ООО «Лего».</w:t>
      </w:r>
    </w:p>
    <w:p w14:paraId="48235385"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Pr>
          <w:color w:val="000000"/>
          <w:sz w:val="28"/>
          <w:szCs w:val="28"/>
        </w:rPr>
        <w:t>Устав ООО «Лего».</w:t>
      </w:r>
    </w:p>
    <w:p w14:paraId="0E47F35B" w14:textId="77777777" w:rsidR="00A46FDC" w:rsidRDefault="00A46FDC" w:rsidP="00A46FDC">
      <w:pPr>
        <w:tabs>
          <w:tab w:val="left" w:pos="1134"/>
        </w:tabs>
        <w:spacing w:line="276" w:lineRule="auto"/>
        <w:ind w:firstLine="709"/>
        <w:jc w:val="both"/>
        <w:rPr>
          <w:color w:val="000000"/>
          <w:sz w:val="28"/>
          <w:szCs w:val="28"/>
        </w:rPr>
      </w:pPr>
      <w:r>
        <w:rPr>
          <w:color w:val="000000"/>
          <w:sz w:val="28"/>
          <w:szCs w:val="28"/>
        </w:rPr>
        <w:t>Также, письмом от 30.07.2020 № 03/1862 (вх. в РЭК № 3356 от 31.07.2020) предприятие предоставило пакет дополнительных обосновывающих документов:</w:t>
      </w:r>
    </w:p>
    <w:p w14:paraId="794F9BF5"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sidRPr="00D7228A">
        <w:rPr>
          <w:color w:val="000000"/>
          <w:sz w:val="28"/>
          <w:szCs w:val="28"/>
        </w:rPr>
        <w:t>Запрос ООО «ТЭР» в ООО «ЛЕГО» о выборе вариантов подключения № 303/1-0 от 30.03.2020.</w:t>
      </w:r>
    </w:p>
    <w:p w14:paraId="7E1F0527" w14:textId="77777777" w:rsidR="00A46FDC" w:rsidRDefault="00A46FDC" w:rsidP="0058613D">
      <w:pPr>
        <w:numPr>
          <w:ilvl w:val="0"/>
          <w:numId w:val="16"/>
        </w:numPr>
        <w:tabs>
          <w:tab w:val="left" w:pos="1134"/>
        </w:tabs>
        <w:spacing w:line="276" w:lineRule="auto"/>
        <w:ind w:left="0" w:firstLine="709"/>
        <w:jc w:val="both"/>
        <w:rPr>
          <w:color w:val="000000"/>
          <w:sz w:val="28"/>
          <w:szCs w:val="28"/>
        </w:rPr>
      </w:pPr>
      <w:r w:rsidRPr="00D7228A">
        <w:rPr>
          <w:color w:val="000000"/>
          <w:sz w:val="28"/>
          <w:szCs w:val="28"/>
        </w:rPr>
        <w:t>Письмо ООО «Лего» б/т о выбранном варианте подключения.</w:t>
      </w:r>
    </w:p>
    <w:p w14:paraId="0715B2D1" w14:textId="77777777" w:rsidR="00A46FDC" w:rsidRPr="00401B84" w:rsidRDefault="00A46FDC" w:rsidP="00A46FDC">
      <w:pPr>
        <w:tabs>
          <w:tab w:val="left" w:pos="1134"/>
        </w:tabs>
        <w:spacing w:line="276" w:lineRule="auto"/>
        <w:ind w:firstLine="709"/>
        <w:jc w:val="both"/>
        <w:rPr>
          <w:color w:val="000000"/>
          <w:sz w:val="28"/>
          <w:szCs w:val="28"/>
        </w:rPr>
      </w:pPr>
      <w:r>
        <w:rPr>
          <w:color w:val="000000"/>
          <w:sz w:val="28"/>
          <w:szCs w:val="28"/>
        </w:rPr>
        <w:t xml:space="preserve">Дополнительно, письмом от 02.09.2020 № ТЭР-Ис-18/2225 (вх. в РЭК </w:t>
      </w:r>
      <w:r>
        <w:rPr>
          <w:color w:val="000000"/>
          <w:sz w:val="28"/>
          <w:szCs w:val="28"/>
        </w:rPr>
        <w:br/>
        <w:t>№ 4018 от 04.09.2020) предприятие представило дополнительные документы, обосновывающие необходимость выполнения мероприятий по подключению объектов заявителей.</w:t>
      </w:r>
    </w:p>
    <w:p w14:paraId="6679A2F6" w14:textId="77777777" w:rsidR="00A46FDC" w:rsidRPr="00157EA6" w:rsidRDefault="00A46FDC" w:rsidP="00A46FDC">
      <w:pPr>
        <w:spacing w:line="26" w:lineRule="atLeast"/>
        <w:jc w:val="center"/>
        <w:rPr>
          <w:b/>
          <w:color w:val="000000"/>
          <w:sz w:val="28"/>
          <w:szCs w:val="28"/>
        </w:rPr>
      </w:pPr>
    </w:p>
    <w:p w14:paraId="636DA98E" w14:textId="77777777" w:rsidR="00A46FDC" w:rsidRPr="00157EA6" w:rsidRDefault="00A46FDC" w:rsidP="00A46FDC">
      <w:pPr>
        <w:spacing w:line="26" w:lineRule="atLeast"/>
        <w:jc w:val="center"/>
        <w:rPr>
          <w:b/>
          <w:color w:val="000000"/>
          <w:sz w:val="28"/>
          <w:szCs w:val="28"/>
        </w:rPr>
      </w:pPr>
      <w:r w:rsidRPr="00157EA6">
        <w:rPr>
          <w:b/>
          <w:color w:val="000000"/>
          <w:sz w:val="28"/>
          <w:szCs w:val="28"/>
        </w:rPr>
        <w:t>Анализ величины максимальной мощности</w:t>
      </w:r>
      <w:r>
        <w:rPr>
          <w:b/>
          <w:color w:val="000000"/>
          <w:sz w:val="28"/>
          <w:szCs w:val="28"/>
        </w:rPr>
        <w:t>, используемой</w:t>
      </w:r>
    </w:p>
    <w:p w14:paraId="010EA5E6" w14:textId="77777777" w:rsidR="00A46FDC" w:rsidRPr="00157EA6" w:rsidRDefault="00A46FDC" w:rsidP="00A46FDC">
      <w:pPr>
        <w:spacing w:line="26" w:lineRule="atLeast"/>
        <w:jc w:val="center"/>
        <w:rPr>
          <w:b/>
          <w:color w:val="000000"/>
          <w:sz w:val="28"/>
          <w:szCs w:val="28"/>
        </w:rPr>
      </w:pPr>
      <w:r w:rsidRPr="00157EA6">
        <w:rPr>
          <w:b/>
          <w:color w:val="000000"/>
          <w:sz w:val="28"/>
          <w:szCs w:val="28"/>
        </w:rPr>
        <w:t xml:space="preserve">для утверждения платы за подключение </w:t>
      </w:r>
    </w:p>
    <w:p w14:paraId="29FF1EF4" w14:textId="77777777" w:rsidR="00A46FDC" w:rsidRPr="00157EA6" w:rsidRDefault="00A46FDC" w:rsidP="00A46FDC">
      <w:pPr>
        <w:spacing w:line="26" w:lineRule="atLeast"/>
        <w:jc w:val="center"/>
        <w:rPr>
          <w:color w:val="000000"/>
          <w:sz w:val="28"/>
          <w:szCs w:val="28"/>
        </w:rPr>
      </w:pPr>
    </w:p>
    <w:p w14:paraId="3B534B89" w14:textId="77777777" w:rsidR="00A46FDC" w:rsidRPr="00157EA6" w:rsidRDefault="00A46FDC" w:rsidP="00A46FDC">
      <w:pPr>
        <w:spacing w:line="276" w:lineRule="auto"/>
        <w:ind w:firstLine="680"/>
        <w:jc w:val="both"/>
        <w:rPr>
          <w:color w:val="000000"/>
          <w:sz w:val="28"/>
          <w:szCs w:val="28"/>
        </w:rPr>
      </w:pPr>
      <w:r w:rsidRPr="00157EA6">
        <w:rPr>
          <w:color w:val="000000"/>
          <w:sz w:val="28"/>
          <w:szCs w:val="28"/>
        </w:rPr>
        <w:t>В соответствии с представленными документами планируется присоединить объект</w:t>
      </w:r>
      <w:r>
        <w:rPr>
          <w:color w:val="000000"/>
          <w:sz w:val="28"/>
          <w:szCs w:val="28"/>
        </w:rPr>
        <w:t xml:space="preserve"> суммарной</w:t>
      </w:r>
      <w:r w:rsidRPr="00157EA6">
        <w:rPr>
          <w:color w:val="000000"/>
          <w:sz w:val="28"/>
          <w:szCs w:val="28"/>
        </w:rPr>
        <w:t xml:space="preserve"> максимальной мощностью </w:t>
      </w:r>
      <w:r>
        <w:rPr>
          <w:color w:val="000000"/>
          <w:sz w:val="28"/>
          <w:szCs w:val="28"/>
        </w:rPr>
        <w:t>0,17302</w:t>
      </w:r>
      <w:r w:rsidRPr="00157EA6">
        <w:rPr>
          <w:color w:val="000000"/>
          <w:sz w:val="28"/>
          <w:szCs w:val="28"/>
        </w:rPr>
        <w:t xml:space="preserve"> Гкал/час. </w:t>
      </w:r>
    </w:p>
    <w:p w14:paraId="0585A465" w14:textId="77777777" w:rsidR="00A46FDC" w:rsidRPr="00157EA6" w:rsidRDefault="00A46FDC" w:rsidP="00A46FDC">
      <w:pPr>
        <w:spacing w:line="276" w:lineRule="auto"/>
        <w:ind w:firstLine="680"/>
        <w:jc w:val="both"/>
        <w:rPr>
          <w:color w:val="000000"/>
          <w:sz w:val="28"/>
          <w:szCs w:val="28"/>
        </w:rPr>
      </w:pPr>
      <w:r w:rsidRPr="00157EA6">
        <w:rPr>
          <w:color w:val="000000"/>
          <w:sz w:val="28"/>
          <w:szCs w:val="28"/>
        </w:rPr>
        <w:t>Необходимость подключения подтверждается заявк</w:t>
      </w:r>
      <w:r>
        <w:rPr>
          <w:color w:val="000000"/>
          <w:sz w:val="28"/>
          <w:szCs w:val="28"/>
        </w:rPr>
        <w:t>ой ООО «Лего»</w:t>
      </w:r>
      <w:r w:rsidRPr="00157EA6">
        <w:rPr>
          <w:color w:val="000000"/>
          <w:sz w:val="28"/>
          <w:szCs w:val="28"/>
        </w:rPr>
        <w:t xml:space="preserve"> и техническими условиями на подключение.</w:t>
      </w:r>
    </w:p>
    <w:p w14:paraId="73007BC6" w14:textId="77777777" w:rsidR="00A46FDC" w:rsidRPr="00157EA6" w:rsidRDefault="00A46FDC" w:rsidP="00A46FDC">
      <w:pPr>
        <w:spacing w:line="276" w:lineRule="auto"/>
        <w:ind w:firstLine="680"/>
        <w:jc w:val="both"/>
        <w:rPr>
          <w:color w:val="000000"/>
          <w:sz w:val="28"/>
          <w:szCs w:val="28"/>
        </w:rPr>
      </w:pPr>
      <w:r w:rsidRPr="00157EA6">
        <w:rPr>
          <w:color w:val="000000"/>
          <w:sz w:val="28"/>
          <w:szCs w:val="28"/>
        </w:rPr>
        <w:t xml:space="preserve">На основе представленных в РЭК материалов, подтверждающих объём заявленной мощности, предлагается согласиться с предлагаемой предприятием величиной максимальной тепловой мощности заявителей </w:t>
      </w:r>
      <w:r>
        <w:rPr>
          <w:color w:val="000000"/>
          <w:sz w:val="28"/>
          <w:szCs w:val="28"/>
        </w:rPr>
        <w:t>0,17302</w:t>
      </w:r>
      <w:r w:rsidRPr="00157EA6">
        <w:rPr>
          <w:color w:val="000000"/>
          <w:sz w:val="28"/>
          <w:szCs w:val="28"/>
        </w:rPr>
        <w:t xml:space="preserve"> Гкал/час.</w:t>
      </w:r>
    </w:p>
    <w:p w14:paraId="749946E6" w14:textId="77777777" w:rsidR="00A46FDC" w:rsidRDefault="00A46FDC" w:rsidP="00A46FDC">
      <w:pPr>
        <w:tabs>
          <w:tab w:val="left" w:pos="2835"/>
          <w:tab w:val="left" w:pos="3119"/>
        </w:tabs>
        <w:spacing w:line="26" w:lineRule="atLeast"/>
        <w:jc w:val="center"/>
        <w:rPr>
          <w:b/>
          <w:color w:val="000000"/>
          <w:sz w:val="28"/>
          <w:szCs w:val="28"/>
        </w:rPr>
      </w:pPr>
    </w:p>
    <w:p w14:paraId="3741DC04" w14:textId="77777777" w:rsidR="00A46FDC" w:rsidRPr="00157EA6" w:rsidRDefault="00A46FDC" w:rsidP="00A46FDC">
      <w:pPr>
        <w:tabs>
          <w:tab w:val="left" w:pos="2835"/>
          <w:tab w:val="left" w:pos="3119"/>
        </w:tabs>
        <w:spacing w:line="26" w:lineRule="atLeast"/>
        <w:jc w:val="center"/>
        <w:rPr>
          <w:b/>
          <w:color w:val="000000"/>
          <w:sz w:val="28"/>
          <w:szCs w:val="28"/>
        </w:rPr>
      </w:pPr>
    </w:p>
    <w:p w14:paraId="74A26608" w14:textId="77777777" w:rsidR="00A46FDC" w:rsidRPr="00157EA6" w:rsidRDefault="00A46FDC" w:rsidP="00A46FDC">
      <w:pPr>
        <w:tabs>
          <w:tab w:val="left" w:pos="2835"/>
          <w:tab w:val="left" w:pos="3119"/>
        </w:tabs>
        <w:spacing w:line="26" w:lineRule="atLeast"/>
        <w:jc w:val="center"/>
        <w:rPr>
          <w:b/>
          <w:color w:val="000000"/>
          <w:sz w:val="28"/>
          <w:szCs w:val="28"/>
        </w:rPr>
      </w:pPr>
      <w:r w:rsidRPr="00157EA6">
        <w:rPr>
          <w:b/>
          <w:color w:val="000000"/>
          <w:sz w:val="28"/>
          <w:szCs w:val="28"/>
        </w:rPr>
        <w:t xml:space="preserve">Физический объём работ по подключению </w:t>
      </w:r>
    </w:p>
    <w:p w14:paraId="15314648" w14:textId="77777777" w:rsidR="00A46FDC" w:rsidRPr="00157EA6" w:rsidRDefault="00A46FDC" w:rsidP="00A46FDC">
      <w:pPr>
        <w:tabs>
          <w:tab w:val="left" w:pos="2835"/>
          <w:tab w:val="left" w:pos="3119"/>
        </w:tabs>
        <w:spacing w:line="26" w:lineRule="atLeast"/>
        <w:jc w:val="center"/>
        <w:rPr>
          <w:color w:val="000000"/>
          <w:sz w:val="28"/>
          <w:szCs w:val="28"/>
        </w:rPr>
      </w:pPr>
    </w:p>
    <w:p w14:paraId="1E61F7EC" w14:textId="77777777" w:rsidR="00A46FDC" w:rsidRPr="000F629C" w:rsidRDefault="00A46FDC" w:rsidP="00A46FDC">
      <w:pPr>
        <w:spacing w:line="276" w:lineRule="auto"/>
        <w:ind w:firstLine="680"/>
        <w:jc w:val="both"/>
        <w:rPr>
          <w:color w:val="000000"/>
          <w:sz w:val="28"/>
          <w:szCs w:val="28"/>
        </w:rPr>
      </w:pPr>
      <w:r w:rsidRPr="00607BD4">
        <w:rPr>
          <w:bCs/>
          <w:color w:val="000000"/>
          <w:sz w:val="28"/>
        </w:rPr>
        <w:t xml:space="preserve">В соответствии с представленными </w:t>
      </w:r>
      <w:r>
        <w:rPr>
          <w:color w:val="000000"/>
          <w:sz w:val="28"/>
          <w:szCs w:val="28"/>
        </w:rPr>
        <w:t>ООО</w:t>
      </w:r>
      <w:r w:rsidRPr="00607BD4">
        <w:rPr>
          <w:color w:val="000000"/>
          <w:sz w:val="28"/>
          <w:szCs w:val="28"/>
        </w:rPr>
        <w:t xml:space="preserve"> «</w:t>
      </w:r>
      <w:r>
        <w:rPr>
          <w:color w:val="000000"/>
          <w:sz w:val="28"/>
          <w:szCs w:val="28"/>
        </w:rPr>
        <w:t>ТЭР</w:t>
      </w:r>
      <w:r w:rsidRPr="00607BD4">
        <w:rPr>
          <w:color w:val="000000"/>
          <w:sz w:val="28"/>
          <w:szCs w:val="28"/>
        </w:rPr>
        <w:t>»</w:t>
      </w:r>
      <w:r w:rsidRPr="00607BD4">
        <w:rPr>
          <w:bCs/>
          <w:color w:val="000000"/>
          <w:sz w:val="28"/>
        </w:rPr>
        <w:t xml:space="preserve"> материалами, </w:t>
      </w:r>
      <w:r>
        <w:rPr>
          <w:bCs/>
          <w:color w:val="000000"/>
          <w:sz w:val="28"/>
        </w:rPr>
        <w:t>в</w:t>
      </w:r>
      <w:r w:rsidRPr="00904E73">
        <w:rPr>
          <w:bCs/>
          <w:color w:val="000000"/>
          <w:sz w:val="28"/>
        </w:rPr>
        <w:t xml:space="preserve"> целях обеспечения подключения здани</w:t>
      </w:r>
      <w:r>
        <w:rPr>
          <w:bCs/>
          <w:color w:val="000000"/>
          <w:sz w:val="28"/>
        </w:rPr>
        <w:t>я</w:t>
      </w:r>
      <w:r w:rsidRPr="00904E73">
        <w:rPr>
          <w:bCs/>
          <w:color w:val="000000"/>
          <w:sz w:val="28"/>
        </w:rPr>
        <w:t xml:space="preserve"> и дальнейшего гарантированного теплоснабжения без ущерба для существующих потребителей теплоэнергии, запитанных от </w:t>
      </w:r>
      <w:r>
        <w:rPr>
          <w:bCs/>
          <w:color w:val="000000"/>
          <w:sz w:val="28"/>
        </w:rPr>
        <w:t>ООО</w:t>
      </w:r>
      <w:r w:rsidRPr="00904E73">
        <w:rPr>
          <w:bCs/>
          <w:color w:val="000000"/>
          <w:sz w:val="28"/>
        </w:rPr>
        <w:t xml:space="preserve"> «</w:t>
      </w:r>
      <w:r>
        <w:rPr>
          <w:bCs/>
          <w:color w:val="000000"/>
          <w:sz w:val="28"/>
        </w:rPr>
        <w:t>ТЭР</w:t>
      </w:r>
      <w:r w:rsidRPr="00904E73">
        <w:rPr>
          <w:bCs/>
          <w:color w:val="000000"/>
          <w:sz w:val="28"/>
        </w:rPr>
        <w:t>», по предложению предприятия, необходимо выполнить</w:t>
      </w:r>
      <w:r>
        <w:rPr>
          <w:bCs/>
          <w:color w:val="000000"/>
          <w:sz w:val="28"/>
        </w:rPr>
        <w:t xml:space="preserve"> реконструкцию тепловой сети от ТК-2</w:t>
      </w:r>
      <w:r w:rsidRPr="008A46A7">
        <w:rPr>
          <w:bCs/>
          <w:color w:val="000000"/>
          <w:sz w:val="28"/>
        </w:rPr>
        <w:t xml:space="preserve">’ </w:t>
      </w:r>
      <w:r>
        <w:rPr>
          <w:bCs/>
          <w:color w:val="000000"/>
          <w:sz w:val="28"/>
        </w:rPr>
        <w:t xml:space="preserve">до ТК-2 с Ду273 мм </w:t>
      </w:r>
      <w:r>
        <w:rPr>
          <w:bCs/>
          <w:color w:val="000000"/>
          <w:sz w:val="28"/>
        </w:rPr>
        <w:br/>
        <w:t>на Ду325 мм (протяженность 112,6 м), от ТК-2 до ТК-20 с Ду273 мм на Ду325 мм (протяженность 17,8 м), от ТК-20 до ТК-26</w:t>
      </w:r>
      <w:r w:rsidRPr="008A46A7">
        <w:rPr>
          <w:bCs/>
          <w:color w:val="000000"/>
          <w:sz w:val="28"/>
        </w:rPr>
        <w:t>’</w:t>
      </w:r>
      <w:r>
        <w:rPr>
          <w:bCs/>
          <w:color w:val="000000"/>
          <w:sz w:val="28"/>
        </w:rPr>
        <w:t xml:space="preserve"> с Ду219 мм на Ду273 мм (протяженность 18,6 м).</w:t>
      </w:r>
    </w:p>
    <w:p w14:paraId="2F70E251" w14:textId="77777777" w:rsidR="00A46FDC" w:rsidRDefault="00A46FDC" w:rsidP="00A46FDC">
      <w:pPr>
        <w:spacing w:line="276" w:lineRule="auto"/>
        <w:ind w:firstLine="680"/>
        <w:jc w:val="both"/>
        <w:rPr>
          <w:bCs/>
          <w:color w:val="000000"/>
          <w:sz w:val="28"/>
        </w:rPr>
      </w:pPr>
      <w:r w:rsidRPr="000F629C">
        <w:rPr>
          <w:color w:val="000000"/>
          <w:sz w:val="28"/>
          <w:szCs w:val="28"/>
        </w:rPr>
        <w:t xml:space="preserve">Суммарный объем инвестиций </w:t>
      </w:r>
      <w:r>
        <w:rPr>
          <w:color w:val="000000"/>
          <w:sz w:val="28"/>
          <w:szCs w:val="28"/>
        </w:rPr>
        <w:t>по</w:t>
      </w:r>
      <w:r w:rsidRPr="000F629C">
        <w:rPr>
          <w:color w:val="000000"/>
          <w:sz w:val="28"/>
          <w:szCs w:val="28"/>
        </w:rPr>
        <w:t xml:space="preserve"> заявленны</w:t>
      </w:r>
      <w:r>
        <w:rPr>
          <w:color w:val="000000"/>
          <w:sz w:val="28"/>
          <w:szCs w:val="28"/>
        </w:rPr>
        <w:t>м</w:t>
      </w:r>
      <w:r w:rsidRPr="000F629C">
        <w:rPr>
          <w:color w:val="000000"/>
          <w:sz w:val="28"/>
          <w:szCs w:val="28"/>
        </w:rPr>
        <w:t xml:space="preserve"> мероприятия</w:t>
      </w:r>
      <w:r>
        <w:rPr>
          <w:color w:val="000000"/>
          <w:sz w:val="28"/>
          <w:szCs w:val="28"/>
        </w:rPr>
        <w:t>м</w:t>
      </w:r>
      <w:r w:rsidRPr="000F629C">
        <w:rPr>
          <w:color w:val="000000"/>
          <w:sz w:val="28"/>
          <w:szCs w:val="28"/>
        </w:rPr>
        <w:t xml:space="preserve"> составляет </w:t>
      </w:r>
      <w:r>
        <w:rPr>
          <w:color w:val="000000"/>
          <w:sz w:val="28"/>
          <w:szCs w:val="28"/>
        </w:rPr>
        <w:t>5 413,13</w:t>
      </w:r>
      <w:r w:rsidRPr="000F629C">
        <w:rPr>
          <w:color w:val="000000"/>
          <w:sz w:val="28"/>
          <w:szCs w:val="28"/>
        </w:rPr>
        <w:t xml:space="preserve"> тыс. руб. </w:t>
      </w:r>
      <w:r>
        <w:rPr>
          <w:bCs/>
          <w:color w:val="000000"/>
          <w:sz w:val="28"/>
        </w:rPr>
        <w:t xml:space="preserve"> </w:t>
      </w:r>
    </w:p>
    <w:p w14:paraId="18A6FF24" w14:textId="77777777" w:rsidR="00A46FDC" w:rsidRPr="00274CA8" w:rsidRDefault="00A46FDC" w:rsidP="00A46FDC">
      <w:pPr>
        <w:spacing w:line="276" w:lineRule="auto"/>
        <w:ind w:firstLine="709"/>
        <w:jc w:val="both"/>
        <w:rPr>
          <w:sz w:val="28"/>
          <w:szCs w:val="28"/>
        </w:rPr>
      </w:pPr>
      <w:r w:rsidRPr="00274CA8">
        <w:rPr>
          <w:sz w:val="28"/>
          <w:szCs w:val="28"/>
        </w:rPr>
        <w:t>В качестве обосновывающ</w:t>
      </w:r>
      <w:r>
        <w:rPr>
          <w:sz w:val="28"/>
          <w:szCs w:val="28"/>
        </w:rPr>
        <w:t>их</w:t>
      </w:r>
      <w:r w:rsidRPr="00274CA8">
        <w:rPr>
          <w:sz w:val="28"/>
          <w:szCs w:val="28"/>
        </w:rPr>
        <w:t xml:space="preserve"> материал</w:t>
      </w:r>
      <w:r>
        <w:rPr>
          <w:sz w:val="28"/>
          <w:szCs w:val="28"/>
        </w:rPr>
        <w:t>ов</w:t>
      </w:r>
      <w:r w:rsidRPr="00274CA8">
        <w:rPr>
          <w:sz w:val="28"/>
          <w:szCs w:val="28"/>
        </w:rPr>
        <w:t xml:space="preserve">, представлены план </w:t>
      </w:r>
      <w:r>
        <w:rPr>
          <w:sz w:val="28"/>
          <w:szCs w:val="28"/>
        </w:rPr>
        <w:t>реконструируемой</w:t>
      </w:r>
      <w:r w:rsidRPr="00274CA8">
        <w:rPr>
          <w:sz w:val="28"/>
          <w:szCs w:val="28"/>
        </w:rPr>
        <w:t xml:space="preserve"> тепловой сети с привязкой к карте местности, рабочая документация, информация </w:t>
      </w:r>
      <w:r>
        <w:rPr>
          <w:sz w:val="28"/>
          <w:szCs w:val="28"/>
        </w:rPr>
        <w:t>о</w:t>
      </w:r>
      <w:r w:rsidRPr="00274CA8">
        <w:rPr>
          <w:sz w:val="28"/>
          <w:szCs w:val="28"/>
        </w:rPr>
        <w:t xml:space="preserve"> возможности подключения объекта подключения от существующего теплопровода котельной № 49</w:t>
      </w:r>
      <w:r>
        <w:rPr>
          <w:sz w:val="28"/>
          <w:szCs w:val="28"/>
        </w:rPr>
        <w:t>, пьезометрические графики</w:t>
      </w:r>
      <w:r w:rsidRPr="00274CA8">
        <w:rPr>
          <w:sz w:val="28"/>
          <w:szCs w:val="28"/>
        </w:rPr>
        <w:t xml:space="preserve">. </w:t>
      </w:r>
    </w:p>
    <w:p w14:paraId="5996C704" w14:textId="77777777" w:rsidR="00A46FDC" w:rsidRDefault="00A46FDC" w:rsidP="00A46FDC">
      <w:pPr>
        <w:spacing w:line="276" w:lineRule="auto"/>
        <w:ind w:firstLine="709"/>
        <w:jc w:val="both"/>
        <w:rPr>
          <w:bCs/>
          <w:sz w:val="28"/>
          <w:szCs w:val="28"/>
        </w:rPr>
      </w:pPr>
      <w:r w:rsidRPr="00274CA8">
        <w:rPr>
          <w:bCs/>
          <w:sz w:val="28"/>
          <w:szCs w:val="28"/>
        </w:rPr>
        <w:t xml:space="preserve">Экспертная группа, рассмотрев представленные обосновывающие материалы, учитывая их объем и качество, считает необходимость </w:t>
      </w:r>
      <w:r>
        <w:rPr>
          <w:bCs/>
          <w:sz w:val="28"/>
          <w:szCs w:val="28"/>
        </w:rPr>
        <w:t>реконструкции</w:t>
      </w:r>
      <w:r w:rsidRPr="00274CA8">
        <w:rPr>
          <w:bCs/>
          <w:sz w:val="28"/>
          <w:szCs w:val="28"/>
        </w:rPr>
        <w:t xml:space="preserve"> тепловых сетей обоснованной.</w:t>
      </w:r>
    </w:p>
    <w:p w14:paraId="085DD47A" w14:textId="77777777" w:rsidR="00A46FDC" w:rsidRDefault="00A46FDC" w:rsidP="00A46FDC">
      <w:pPr>
        <w:ind w:firstLine="709"/>
        <w:jc w:val="both"/>
        <w:rPr>
          <w:bCs/>
          <w:sz w:val="28"/>
          <w:szCs w:val="28"/>
        </w:rPr>
      </w:pPr>
    </w:p>
    <w:p w14:paraId="12ACEEA4" w14:textId="77777777" w:rsidR="00A46FDC" w:rsidRDefault="00A46FDC" w:rsidP="00A46FDC">
      <w:pPr>
        <w:tabs>
          <w:tab w:val="left" w:pos="0"/>
          <w:tab w:val="left" w:pos="284"/>
        </w:tabs>
        <w:spacing w:line="276" w:lineRule="auto"/>
        <w:jc w:val="center"/>
        <w:rPr>
          <w:b/>
          <w:color w:val="000000"/>
          <w:sz w:val="28"/>
          <w:szCs w:val="28"/>
        </w:rPr>
      </w:pPr>
      <w:r w:rsidRPr="00157EA6">
        <w:rPr>
          <w:b/>
          <w:color w:val="000000"/>
          <w:sz w:val="28"/>
          <w:szCs w:val="28"/>
        </w:rPr>
        <w:t>Расходы на выполнение теплоснабжающей организацией мероприятий, осуществляемых при подключении к системе теплоснабжения</w:t>
      </w:r>
    </w:p>
    <w:p w14:paraId="0F4BC466" w14:textId="77777777" w:rsidR="00A46FDC" w:rsidRPr="00157EA6" w:rsidRDefault="00A46FDC" w:rsidP="00A46FDC">
      <w:pPr>
        <w:tabs>
          <w:tab w:val="left" w:pos="0"/>
          <w:tab w:val="left" w:pos="284"/>
        </w:tabs>
        <w:spacing w:line="276" w:lineRule="auto"/>
        <w:jc w:val="center"/>
        <w:rPr>
          <w:b/>
          <w:color w:val="000000"/>
          <w:sz w:val="28"/>
          <w:szCs w:val="28"/>
        </w:rPr>
      </w:pPr>
    </w:p>
    <w:p w14:paraId="68BA4715" w14:textId="77777777" w:rsidR="00A46FDC" w:rsidRDefault="00A46FDC" w:rsidP="00A46FDC">
      <w:pPr>
        <w:tabs>
          <w:tab w:val="left" w:pos="993"/>
        </w:tabs>
        <w:spacing w:line="276" w:lineRule="auto"/>
        <w:ind w:firstLine="680"/>
        <w:jc w:val="both"/>
        <w:rPr>
          <w:color w:val="000000"/>
          <w:sz w:val="28"/>
          <w:szCs w:val="28"/>
        </w:rPr>
      </w:pPr>
      <w:bookmarkStart w:id="4" w:name="_Hlk49256845"/>
      <w:r>
        <w:rPr>
          <w:color w:val="000000"/>
          <w:sz w:val="28"/>
          <w:szCs w:val="28"/>
        </w:rPr>
        <w:t>ОО</w:t>
      </w:r>
      <w:r w:rsidRPr="00157EA6">
        <w:rPr>
          <w:color w:val="000000"/>
          <w:sz w:val="28"/>
          <w:szCs w:val="28"/>
        </w:rPr>
        <w:t>О «</w:t>
      </w:r>
      <w:r>
        <w:rPr>
          <w:color w:val="000000"/>
          <w:sz w:val="28"/>
          <w:szCs w:val="28"/>
        </w:rPr>
        <w:t>ТЭР</w:t>
      </w:r>
      <w:r w:rsidRPr="00157EA6">
        <w:rPr>
          <w:color w:val="000000"/>
          <w:sz w:val="28"/>
          <w:szCs w:val="28"/>
        </w:rPr>
        <w:t>» предлагает</w:t>
      </w:r>
      <w:r>
        <w:rPr>
          <w:color w:val="000000"/>
          <w:sz w:val="28"/>
          <w:szCs w:val="28"/>
        </w:rPr>
        <w:t xml:space="preserve"> включить</w:t>
      </w:r>
      <w:r w:rsidRPr="00157EA6">
        <w:rPr>
          <w:color w:val="000000"/>
          <w:sz w:val="28"/>
          <w:szCs w:val="28"/>
        </w:rPr>
        <w:t xml:space="preserve"> в расчёт платы за подключение к системе теплоснабжения следующие расходы</w:t>
      </w:r>
      <w:r>
        <w:rPr>
          <w:color w:val="000000"/>
          <w:sz w:val="28"/>
          <w:szCs w:val="28"/>
        </w:rPr>
        <w:t xml:space="preserve"> на </w:t>
      </w:r>
      <w:r w:rsidRPr="00A45FF1">
        <w:rPr>
          <w:color w:val="000000"/>
          <w:sz w:val="28"/>
          <w:szCs w:val="28"/>
        </w:rPr>
        <w:t>реконструкцию тепловой сети</w:t>
      </w:r>
      <w:r>
        <w:rPr>
          <w:color w:val="000000"/>
          <w:sz w:val="28"/>
          <w:szCs w:val="28"/>
        </w:rPr>
        <w:t>:</w:t>
      </w:r>
    </w:p>
    <w:p w14:paraId="4D45DC27" w14:textId="77777777" w:rsidR="00A46FDC" w:rsidRDefault="00A46FDC" w:rsidP="0058613D">
      <w:pPr>
        <w:numPr>
          <w:ilvl w:val="0"/>
          <w:numId w:val="17"/>
        </w:numPr>
        <w:tabs>
          <w:tab w:val="left" w:pos="993"/>
        </w:tabs>
        <w:spacing w:line="276" w:lineRule="auto"/>
        <w:ind w:left="0" w:firstLine="567"/>
        <w:jc w:val="both"/>
        <w:rPr>
          <w:color w:val="000000"/>
          <w:sz w:val="28"/>
          <w:szCs w:val="28"/>
        </w:rPr>
      </w:pPr>
      <w:r>
        <w:rPr>
          <w:color w:val="000000"/>
          <w:sz w:val="28"/>
          <w:szCs w:val="28"/>
        </w:rPr>
        <w:t>О</w:t>
      </w:r>
      <w:r w:rsidRPr="00A45FF1">
        <w:rPr>
          <w:color w:val="000000"/>
          <w:sz w:val="28"/>
          <w:szCs w:val="28"/>
        </w:rPr>
        <w:t>т ТК-2’ до ТК-2 с Ду273 мм на Ду325 мм (протяженность 112,6 м)</w:t>
      </w:r>
      <w:r>
        <w:rPr>
          <w:color w:val="000000"/>
          <w:sz w:val="28"/>
          <w:szCs w:val="28"/>
        </w:rPr>
        <w:t>.</w:t>
      </w:r>
      <w:r w:rsidRPr="00A45FF1">
        <w:rPr>
          <w:color w:val="000000"/>
          <w:sz w:val="28"/>
          <w:szCs w:val="28"/>
        </w:rPr>
        <w:t xml:space="preserve"> </w:t>
      </w:r>
    </w:p>
    <w:p w14:paraId="0C1B90C0" w14:textId="77777777" w:rsidR="00A46FDC" w:rsidRDefault="00A46FDC" w:rsidP="0058613D">
      <w:pPr>
        <w:numPr>
          <w:ilvl w:val="0"/>
          <w:numId w:val="17"/>
        </w:numPr>
        <w:tabs>
          <w:tab w:val="left" w:pos="993"/>
        </w:tabs>
        <w:spacing w:line="276" w:lineRule="auto"/>
        <w:ind w:left="0" w:firstLine="567"/>
        <w:jc w:val="both"/>
        <w:rPr>
          <w:color w:val="000000"/>
          <w:sz w:val="28"/>
          <w:szCs w:val="28"/>
        </w:rPr>
      </w:pPr>
      <w:r>
        <w:rPr>
          <w:color w:val="000000"/>
          <w:sz w:val="28"/>
          <w:szCs w:val="28"/>
        </w:rPr>
        <w:t>О</w:t>
      </w:r>
      <w:r w:rsidRPr="00A45FF1">
        <w:rPr>
          <w:color w:val="000000"/>
          <w:sz w:val="28"/>
          <w:szCs w:val="28"/>
        </w:rPr>
        <w:t>т ТК-2 до ТК-20 с Ду273 мм на Ду325 мм (протяженность 17,8 м)</w:t>
      </w:r>
      <w:r>
        <w:rPr>
          <w:color w:val="000000"/>
          <w:sz w:val="28"/>
          <w:szCs w:val="28"/>
        </w:rPr>
        <w:t>.</w:t>
      </w:r>
    </w:p>
    <w:p w14:paraId="188CBB4B" w14:textId="77777777" w:rsidR="00A46FDC" w:rsidRPr="004752FB" w:rsidRDefault="00A46FDC" w:rsidP="0058613D">
      <w:pPr>
        <w:numPr>
          <w:ilvl w:val="0"/>
          <w:numId w:val="17"/>
        </w:numPr>
        <w:tabs>
          <w:tab w:val="left" w:pos="993"/>
        </w:tabs>
        <w:spacing w:line="276" w:lineRule="auto"/>
        <w:ind w:left="0" w:firstLine="567"/>
        <w:jc w:val="both"/>
        <w:rPr>
          <w:bCs/>
          <w:sz w:val="28"/>
        </w:rPr>
      </w:pPr>
      <w:r>
        <w:rPr>
          <w:color w:val="000000"/>
          <w:sz w:val="28"/>
          <w:szCs w:val="28"/>
        </w:rPr>
        <w:t>О</w:t>
      </w:r>
      <w:r w:rsidRPr="00A45FF1">
        <w:rPr>
          <w:color w:val="000000"/>
          <w:sz w:val="28"/>
          <w:szCs w:val="28"/>
        </w:rPr>
        <w:t>т ТК-20 до ТК-26’ с Ду219 мм на Ду273 мм (протяженность 18,6 м)</w:t>
      </w:r>
      <w:r>
        <w:rPr>
          <w:color w:val="000000"/>
          <w:sz w:val="28"/>
          <w:szCs w:val="28"/>
        </w:rPr>
        <w:t>.</w:t>
      </w:r>
    </w:p>
    <w:bookmarkEnd w:id="4"/>
    <w:p w14:paraId="69F9DFCB" w14:textId="77777777" w:rsidR="00A46FDC" w:rsidRPr="00274CA8" w:rsidRDefault="00A46FDC" w:rsidP="00A46FDC">
      <w:pPr>
        <w:ind w:firstLine="709"/>
        <w:jc w:val="both"/>
        <w:rPr>
          <w:bCs/>
          <w:sz w:val="28"/>
          <w:szCs w:val="28"/>
        </w:rPr>
      </w:pPr>
    </w:p>
    <w:p w14:paraId="320B6DC0" w14:textId="77777777" w:rsidR="00A46FDC" w:rsidRDefault="00A46FDC" w:rsidP="00A46FDC">
      <w:pPr>
        <w:tabs>
          <w:tab w:val="left" w:pos="2835"/>
          <w:tab w:val="left" w:pos="3119"/>
        </w:tabs>
        <w:spacing w:line="26" w:lineRule="atLeast"/>
        <w:ind w:firstLine="680"/>
        <w:jc w:val="center"/>
        <w:rPr>
          <w:b/>
          <w:color w:val="000000"/>
          <w:sz w:val="28"/>
          <w:szCs w:val="28"/>
        </w:rPr>
      </w:pPr>
    </w:p>
    <w:p w14:paraId="7B7E3404" w14:textId="77777777" w:rsidR="00A46FDC" w:rsidRPr="00157EA6" w:rsidRDefault="00A46FDC" w:rsidP="00A46FDC">
      <w:pPr>
        <w:tabs>
          <w:tab w:val="left" w:pos="2835"/>
          <w:tab w:val="left" w:pos="3119"/>
        </w:tabs>
        <w:spacing w:line="26" w:lineRule="atLeast"/>
        <w:jc w:val="center"/>
        <w:rPr>
          <w:b/>
          <w:color w:val="000000"/>
          <w:sz w:val="28"/>
          <w:szCs w:val="28"/>
        </w:rPr>
      </w:pPr>
      <w:r w:rsidRPr="00157EA6">
        <w:rPr>
          <w:b/>
          <w:color w:val="000000"/>
          <w:sz w:val="28"/>
          <w:szCs w:val="28"/>
        </w:rPr>
        <w:t>Объём капитальных вложений</w:t>
      </w:r>
      <w:r>
        <w:rPr>
          <w:b/>
          <w:color w:val="000000"/>
          <w:sz w:val="28"/>
          <w:szCs w:val="28"/>
        </w:rPr>
        <w:t>,</w:t>
      </w:r>
      <w:r w:rsidRPr="00157EA6">
        <w:rPr>
          <w:b/>
          <w:color w:val="000000"/>
          <w:sz w:val="28"/>
          <w:szCs w:val="28"/>
        </w:rPr>
        <w:t xml:space="preserve"> необходимый для подключения </w:t>
      </w:r>
    </w:p>
    <w:p w14:paraId="339E726B" w14:textId="77777777" w:rsidR="00A46FDC" w:rsidRPr="00157EA6" w:rsidRDefault="00A46FDC" w:rsidP="00A46FDC">
      <w:pPr>
        <w:spacing w:line="26" w:lineRule="atLeast"/>
        <w:ind w:firstLine="720"/>
        <w:jc w:val="both"/>
        <w:rPr>
          <w:bCs/>
          <w:color w:val="000000"/>
          <w:sz w:val="28"/>
        </w:rPr>
      </w:pPr>
    </w:p>
    <w:p w14:paraId="60983B2D" w14:textId="77777777" w:rsidR="00A46FDC" w:rsidRDefault="00A46FDC" w:rsidP="00A46FDC">
      <w:pPr>
        <w:spacing w:line="276" w:lineRule="auto"/>
        <w:ind w:firstLine="680"/>
        <w:jc w:val="both"/>
        <w:rPr>
          <w:bCs/>
          <w:color w:val="000000"/>
          <w:sz w:val="28"/>
        </w:rPr>
      </w:pPr>
      <w:bookmarkStart w:id="5" w:name="_Hlk49256948"/>
      <w:r w:rsidRPr="00607BD4">
        <w:rPr>
          <w:bCs/>
          <w:color w:val="000000"/>
          <w:sz w:val="28"/>
        </w:rPr>
        <w:t>Суммарный объем кап</w:t>
      </w:r>
      <w:r>
        <w:rPr>
          <w:bCs/>
          <w:color w:val="000000"/>
          <w:sz w:val="28"/>
        </w:rPr>
        <w:t xml:space="preserve">итальных </w:t>
      </w:r>
      <w:r w:rsidRPr="00607BD4">
        <w:rPr>
          <w:bCs/>
          <w:color w:val="000000"/>
          <w:sz w:val="28"/>
        </w:rPr>
        <w:t xml:space="preserve">вложений по предложению предприятия составляет </w:t>
      </w:r>
      <w:r w:rsidRPr="00274CA8">
        <w:rPr>
          <w:color w:val="000000"/>
          <w:sz w:val="28"/>
          <w:szCs w:val="28"/>
        </w:rPr>
        <w:t>5</w:t>
      </w:r>
      <w:r>
        <w:rPr>
          <w:color w:val="000000"/>
          <w:sz w:val="28"/>
          <w:szCs w:val="28"/>
        </w:rPr>
        <w:t> </w:t>
      </w:r>
      <w:r w:rsidRPr="00274CA8">
        <w:rPr>
          <w:color w:val="000000"/>
          <w:sz w:val="28"/>
          <w:szCs w:val="28"/>
        </w:rPr>
        <w:t>413</w:t>
      </w:r>
      <w:r>
        <w:rPr>
          <w:color w:val="000000"/>
          <w:sz w:val="28"/>
          <w:szCs w:val="28"/>
        </w:rPr>
        <w:t>,</w:t>
      </w:r>
      <w:r w:rsidRPr="00274CA8">
        <w:rPr>
          <w:color w:val="000000"/>
          <w:sz w:val="28"/>
          <w:szCs w:val="28"/>
        </w:rPr>
        <w:t xml:space="preserve">13 </w:t>
      </w:r>
      <w:r w:rsidRPr="00607BD4">
        <w:rPr>
          <w:bCs/>
          <w:color w:val="000000"/>
          <w:sz w:val="28"/>
        </w:rPr>
        <w:t>тыс. руб. (без НДС)</w:t>
      </w:r>
      <w:bookmarkEnd w:id="5"/>
      <w:r w:rsidRPr="00607BD4">
        <w:rPr>
          <w:bCs/>
          <w:color w:val="000000"/>
          <w:sz w:val="28"/>
        </w:rPr>
        <w:t>.</w:t>
      </w:r>
      <w:r>
        <w:rPr>
          <w:bCs/>
          <w:color w:val="000000"/>
          <w:sz w:val="28"/>
        </w:rPr>
        <w:t xml:space="preserve"> </w:t>
      </w:r>
      <w:r w:rsidRPr="00366D1C">
        <w:rPr>
          <w:bCs/>
          <w:color w:val="000000"/>
          <w:sz w:val="28"/>
        </w:rPr>
        <w:t xml:space="preserve">В качестве </w:t>
      </w:r>
      <w:r w:rsidRPr="004E7E4A">
        <w:rPr>
          <w:bCs/>
          <w:color w:val="000000"/>
          <w:sz w:val="28"/>
        </w:rPr>
        <w:t>обосновывающих материалов предста</w:t>
      </w:r>
      <w:r w:rsidRPr="00366D1C">
        <w:rPr>
          <w:bCs/>
          <w:color w:val="000000"/>
          <w:sz w:val="28"/>
        </w:rPr>
        <w:t>влены сметные расчеты строительства, коммерческие предложения на выполнение строительных работ.</w:t>
      </w:r>
    </w:p>
    <w:p w14:paraId="4B23120D" w14:textId="77777777" w:rsidR="00A46FDC" w:rsidRPr="00EC20D3" w:rsidRDefault="00A46FDC" w:rsidP="00A46FDC">
      <w:pPr>
        <w:spacing w:line="276" w:lineRule="auto"/>
        <w:ind w:firstLine="680"/>
        <w:jc w:val="both"/>
        <w:rPr>
          <w:sz w:val="28"/>
          <w:szCs w:val="28"/>
        </w:rPr>
      </w:pPr>
      <w:r w:rsidRPr="00EC20D3">
        <w:rPr>
          <w:sz w:val="28"/>
          <w:szCs w:val="28"/>
        </w:rPr>
        <w:t xml:space="preserve">Согласно постановлению </w:t>
      </w:r>
      <w:r>
        <w:rPr>
          <w:sz w:val="28"/>
          <w:szCs w:val="28"/>
        </w:rPr>
        <w:t>П</w:t>
      </w:r>
      <w:r w:rsidRPr="00EC20D3">
        <w:rPr>
          <w:sz w:val="28"/>
          <w:szCs w:val="28"/>
        </w:rPr>
        <w:t>равительства Российской Федерации 22.10.2012 №1075 «О ценообразовании в сфере теплоснабжения»,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1B785B5C" w14:textId="77777777" w:rsidR="00A46FDC" w:rsidRPr="00EC20D3" w:rsidRDefault="00A46FDC" w:rsidP="00A46FDC">
      <w:pPr>
        <w:spacing w:line="276" w:lineRule="auto"/>
        <w:ind w:firstLine="680"/>
        <w:jc w:val="both"/>
        <w:rPr>
          <w:sz w:val="28"/>
          <w:szCs w:val="28"/>
        </w:rPr>
      </w:pPr>
      <w:r w:rsidRPr="00EC20D3">
        <w:rPr>
          <w:sz w:val="28"/>
          <w:szCs w:val="28"/>
        </w:rPr>
        <w:t>Проверка стоимости строительства тепловой сети, согласно «НЦС-20</w:t>
      </w:r>
      <w:r>
        <w:rPr>
          <w:sz w:val="28"/>
          <w:szCs w:val="28"/>
        </w:rPr>
        <w:t>20</w:t>
      </w:r>
      <w:r w:rsidRPr="00EC20D3">
        <w:rPr>
          <w:sz w:val="28"/>
          <w:szCs w:val="28"/>
        </w:rPr>
        <w:t>. НЦС 81-02-13-20</w:t>
      </w:r>
      <w:r>
        <w:rPr>
          <w:sz w:val="28"/>
          <w:szCs w:val="28"/>
        </w:rPr>
        <w:t>20</w:t>
      </w:r>
      <w:r w:rsidRPr="00EC20D3">
        <w:rPr>
          <w:sz w:val="28"/>
          <w:szCs w:val="28"/>
        </w:rPr>
        <w:t>. Укрупненные нормативы цены строительства. Сборник 13. Наружные тепловые сети» показала, что сметная стоимость заявленного мероприятия не превышает укрупненные сметные нормативы для объектов непроизводственной сферы и инженерной инфраструктуры.</w:t>
      </w:r>
    </w:p>
    <w:p w14:paraId="73559BB4" w14:textId="77777777" w:rsidR="00A46FDC" w:rsidRDefault="00A46FDC" w:rsidP="00A46FDC">
      <w:pPr>
        <w:spacing w:line="276" w:lineRule="auto"/>
        <w:ind w:firstLine="680"/>
        <w:jc w:val="both"/>
        <w:rPr>
          <w:bCs/>
          <w:sz w:val="28"/>
          <w:szCs w:val="28"/>
        </w:rPr>
      </w:pPr>
      <w:bookmarkStart w:id="6" w:name="_Hlk522535114"/>
      <w:r w:rsidRPr="00EC20D3">
        <w:rPr>
          <w:bCs/>
          <w:sz w:val="28"/>
          <w:szCs w:val="28"/>
        </w:rPr>
        <w:t xml:space="preserve">Экспертная группа, рассмотрев представленные обосновывающие материалы, учитывая их объем и качество, </w:t>
      </w:r>
      <w:r>
        <w:rPr>
          <w:bCs/>
          <w:sz w:val="28"/>
          <w:szCs w:val="28"/>
        </w:rPr>
        <w:t>предлагает принят к расчету индивидуальной платы за подключение</w:t>
      </w:r>
      <w:r w:rsidRPr="00EC20D3">
        <w:rPr>
          <w:bCs/>
          <w:sz w:val="28"/>
          <w:szCs w:val="28"/>
        </w:rPr>
        <w:t xml:space="preserve"> объем </w:t>
      </w:r>
      <w:r w:rsidRPr="00607BD4">
        <w:rPr>
          <w:bCs/>
          <w:color w:val="000000"/>
          <w:sz w:val="28"/>
        </w:rPr>
        <w:t>кап</w:t>
      </w:r>
      <w:r>
        <w:rPr>
          <w:bCs/>
          <w:color w:val="000000"/>
          <w:sz w:val="28"/>
        </w:rPr>
        <w:t xml:space="preserve">итальных </w:t>
      </w:r>
      <w:r w:rsidRPr="00607BD4">
        <w:rPr>
          <w:bCs/>
          <w:color w:val="000000"/>
          <w:sz w:val="28"/>
        </w:rPr>
        <w:t>вложений</w:t>
      </w:r>
      <w:r w:rsidRPr="00EC20D3">
        <w:rPr>
          <w:bCs/>
          <w:sz w:val="28"/>
          <w:szCs w:val="28"/>
        </w:rPr>
        <w:t xml:space="preserve"> </w:t>
      </w:r>
      <w:r>
        <w:rPr>
          <w:bCs/>
          <w:sz w:val="28"/>
          <w:szCs w:val="28"/>
        </w:rPr>
        <w:t xml:space="preserve">в размере </w:t>
      </w:r>
      <w:r w:rsidRPr="00A45FF1">
        <w:rPr>
          <w:bCs/>
          <w:sz w:val="28"/>
          <w:szCs w:val="28"/>
        </w:rPr>
        <w:t>5</w:t>
      </w:r>
      <w:r>
        <w:rPr>
          <w:bCs/>
          <w:sz w:val="28"/>
          <w:szCs w:val="28"/>
        </w:rPr>
        <w:t> </w:t>
      </w:r>
      <w:r w:rsidRPr="00A45FF1">
        <w:rPr>
          <w:bCs/>
          <w:sz w:val="28"/>
          <w:szCs w:val="28"/>
        </w:rPr>
        <w:t>413</w:t>
      </w:r>
      <w:r>
        <w:rPr>
          <w:bCs/>
          <w:sz w:val="28"/>
          <w:szCs w:val="28"/>
        </w:rPr>
        <w:t>,</w:t>
      </w:r>
      <w:r w:rsidRPr="00A45FF1">
        <w:rPr>
          <w:bCs/>
          <w:sz w:val="28"/>
          <w:szCs w:val="28"/>
        </w:rPr>
        <w:t xml:space="preserve">13 </w:t>
      </w:r>
      <w:r>
        <w:rPr>
          <w:bCs/>
          <w:sz w:val="28"/>
          <w:szCs w:val="28"/>
        </w:rPr>
        <w:t>тыс. руб.</w:t>
      </w:r>
      <w:r w:rsidRPr="00EC20D3">
        <w:rPr>
          <w:bCs/>
          <w:sz w:val="28"/>
          <w:szCs w:val="28"/>
        </w:rPr>
        <w:t xml:space="preserve"> </w:t>
      </w:r>
    </w:p>
    <w:p w14:paraId="36434CF1" w14:textId="77777777" w:rsidR="00A46FDC" w:rsidRPr="00EC20D3" w:rsidRDefault="00A46FDC" w:rsidP="00A46FDC">
      <w:pPr>
        <w:spacing w:line="276" w:lineRule="auto"/>
        <w:ind w:firstLine="680"/>
        <w:jc w:val="both"/>
        <w:rPr>
          <w:bCs/>
          <w:sz w:val="28"/>
        </w:rPr>
      </w:pPr>
    </w:p>
    <w:bookmarkEnd w:id="6"/>
    <w:p w14:paraId="4EEB7977" w14:textId="77777777" w:rsidR="00A46FDC" w:rsidRPr="00157EA6" w:rsidRDefault="00A46FDC" w:rsidP="00A46FDC">
      <w:pPr>
        <w:spacing w:line="30" w:lineRule="atLeast"/>
        <w:ind w:firstLine="720"/>
        <w:jc w:val="right"/>
        <w:rPr>
          <w:bCs/>
          <w:color w:val="000000"/>
          <w:sz w:val="28"/>
        </w:rPr>
      </w:pPr>
      <w:r w:rsidRPr="00157EA6">
        <w:rPr>
          <w:bCs/>
          <w:color w:val="000000"/>
          <w:sz w:val="28"/>
        </w:rPr>
        <w:t>Таблица 1.</w:t>
      </w:r>
    </w:p>
    <w:p w14:paraId="3A9FA1BF" w14:textId="77777777" w:rsidR="00A46FDC" w:rsidRPr="00157EA6" w:rsidRDefault="00A46FDC" w:rsidP="00A46FDC">
      <w:pPr>
        <w:tabs>
          <w:tab w:val="left" w:pos="993"/>
        </w:tabs>
        <w:spacing w:line="30" w:lineRule="atLeast"/>
        <w:ind w:left="709"/>
        <w:jc w:val="center"/>
        <w:rPr>
          <w:color w:val="000000"/>
          <w:sz w:val="28"/>
          <w:szCs w:val="28"/>
        </w:rPr>
      </w:pPr>
      <w:r w:rsidRPr="00157EA6">
        <w:rPr>
          <w:color w:val="000000"/>
          <w:sz w:val="28"/>
          <w:szCs w:val="28"/>
        </w:rPr>
        <w:t>Предложение по величине капитальных вложений</w:t>
      </w:r>
    </w:p>
    <w:p w14:paraId="190CFC39" w14:textId="77777777" w:rsidR="00A46FDC" w:rsidRPr="00157EA6" w:rsidRDefault="00A46FDC" w:rsidP="00A46FDC">
      <w:pPr>
        <w:tabs>
          <w:tab w:val="left" w:pos="993"/>
        </w:tabs>
        <w:spacing w:line="30" w:lineRule="atLeast"/>
        <w:ind w:left="709"/>
        <w:jc w:val="center"/>
        <w:rPr>
          <w:color w:val="000000"/>
          <w:sz w:val="28"/>
          <w:szCs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73"/>
        <w:gridCol w:w="3211"/>
      </w:tblGrid>
      <w:tr w:rsidR="00A46FDC" w:rsidRPr="00E07A93" w14:paraId="317DF792" w14:textId="77777777" w:rsidTr="0014525C">
        <w:trPr>
          <w:trHeight w:val="259"/>
          <w:jc w:val="center"/>
        </w:trPr>
        <w:tc>
          <w:tcPr>
            <w:tcW w:w="3055" w:type="dxa"/>
            <w:shd w:val="clear" w:color="auto" w:fill="auto"/>
            <w:vAlign w:val="center"/>
          </w:tcPr>
          <w:p w14:paraId="2234D666" w14:textId="77777777" w:rsidR="00A46FDC" w:rsidRPr="00E07A93" w:rsidRDefault="00A46FDC" w:rsidP="0014525C">
            <w:pPr>
              <w:spacing w:line="30" w:lineRule="atLeast"/>
              <w:jc w:val="center"/>
              <w:rPr>
                <w:color w:val="000000"/>
                <w:sz w:val="22"/>
                <w:szCs w:val="22"/>
              </w:rPr>
            </w:pPr>
            <w:r w:rsidRPr="00E07A93">
              <w:rPr>
                <w:color w:val="000000"/>
                <w:sz w:val="22"/>
                <w:szCs w:val="22"/>
              </w:rPr>
              <w:t>Предложение предприятия, тыс. руб.</w:t>
            </w:r>
          </w:p>
        </w:tc>
        <w:tc>
          <w:tcPr>
            <w:tcW w:w="3273" w:type="dxa"/>
            <w:shd w:val="clear" w:color="auto" w:fill="auto"/>
            <w:vAlign w:val="center"/>
          </w:tcPr>
          <w:p w14:paraId="6011C9AA" w14:textId="77777777" w:rsidR="00A46FDC" w:rsidRPr="00E07A93" w:rsidRDefault="00A46FDC" w:rsidP="0014525C">
            <w:pPr>
              <w:spacing w:line="30" w:lineRule="atLeast"/>
              <w:jc w:val="center"/>
              <w:rPr>
                <w:color w:val="000000"/>
                <w:sz w:val="22"/>
                <w:szCs w:val="22"/>
              </w:rPr>
            </w:pPr>
            <w:r w:rsidRPr="00E07A93">
              <w:rPr>
                <w:color w:val="000000"/>
                <w:sz w:val="22"/>
                <w:szCs w:val="22"/>
              </w:rPr>
              <w:t>Предложение экспертной группы, тыс. руб.</w:t>
            </w:r>
          </w:p>
        </w:tc>
        <w:tc>
          <w:tcPr>
            <w:tcW w:w="3211" w:type="dxa"/>
            <w:shd w:val="clear" w:color="auto" w:fill="auto"/>
            <w:vAlign w:val="center"/>
          </w:tcPr>
          <w:p w14:paraId="25726AF5" w14:textId="77777777" w:rsidR="00A46FDC" w:rsidRPr="00E07A93" w:rsidRDefault="00A46FDC" w:rsidP="0014525C">
            <w:pPr>
              <w:spacing w:line="30" w:lineRule="atLeast"/>
              <w:jc w:val="center"/>
              <w:rPr>
                <w:color w:val="000000"/>
                <w:sz w:val="22"/>
                <w:szCs w:val="22"/>
              </w:rPr>
            </w:pPr>
            <w:r w:rsidRPr="00E07A93">
              <w:rPr>
                <w:color w:val="000000"/>
                <w:sz w:val="22"/>
                <w:szCs w:val="22"/>
              </w:rPr>
              <w:t>Корректировка в сторону снижения, тыс. руб.</w:t>
            </w:r>
          </w:p>
        </w:tc>
      </w:tr>
      <w:tr w:rsidR="00A46FDC" w:rsidRPr="00E07A93" w14:paraId="5C245EBA" w14:textId="77777777" w:rsidTr="0014525C">
        <w:trPr>
          <w:trHeight w:val="259"/>
          <w:jc w:val="center"/>
        </w:trPr>
        <w:tc>
          <w:tcPr>
            <w:tcW w:w="3055" w:type="dxa"/>
            <w:shd w:val="clear" w:color="auto" w:fill="auto"/>
            <w:vAlign w:val="bottom"/>
          </w:tcPr>
          <w:p w14:paraId="488F6937" w14:textId="77777777" w:rsidR="00A46FDC" w:rsidRPr="00E07A93" w:rsidRDefault="00A46FDC" w:rsidP="0014525C">
            <w:pPr>
              <w:spacing w:line="30" w:lineRule="atLeast"/>
              <w:jc w:val="center"/>
              <w:rPr>
                <w:color w:val="000000"/>
                <w:sz w:val="22"/>
                <w:szCs w:val="22"/>
              </w:rPr>
            </w:pPr>
            <w:r w:rsidRPr="00A45FF1">
              <w:rPr>
                <w:color w:val="000000"/>
                <w:sz w:val="22"/>
                <w:szCs w:val="22"/>
              </w:rPr>
              <w:t>5 413,13</w:t>
            </w:r>
          </w:p>
        </w:tc>
        <w:tc>
          <w:tcPr>
            <w:tcW w:w="3273" w:type="dxa"/>
            <w:shd w:val="clear" w:color="auto" w:fill="auto"/>
            <w:vAlign w:val="bottom"/>
          </w:tcPr>
          <w:p w14:paraId="40C44044" w14:textId="77777777" w:rsidR="00A46FDC" w:rsidRPr="00E07A93" w:rsidRDefault="00A46FDC" w:rsidP="0014525C">
            <w:pPr>
              <w:spacing w:line="30" w:lineRule="atLeast"/>
              <w:jc w:val="center"/>
              <w:rPr>
                <w:color w:val="000000"/>
                <w:sz w:val="22"/>
                <w:szCs w:val="22"/>
              </w:rPr>
            </w:pPr>
            <w:r w:rsidRPr="00A45FF1">
              <w:rPr>
                <w:color w:val="000000"/>
                <w:sz w:val="22"/>
                <w:szCs w:val="22"/>
              </w:rPr>
              <w:t>5 413,13</w:t>
            </w:r>
          </w:p>
        </w:tc>
        <w:tc>
          <w:tcPr>
            <w:tcW w:w="3211" w:type="dxa"/>
            <w:shd w:val="clear" w:color="auto" w:fill="auto"/>
            <w:vAlign w:val="bottom"/>
          </w:tcPr>
          <w:p w14:paraId="43E25003" w14:textId="77777777" w:rsidR="00A46FDC" w:rsidRPr="00E07A93" w:rsidRDefault="00A46FDC" w:rsidP="0014525C">
            <w:pPr>
              <w:jc w:val="center"/>
              <w:rPr>
                <w:color w:val="000000"/>
                <w:sz w:val="22"/>
                <w:szCs w:val="22"/>
              </w:rPr>
            </w:pPr>
            <w:r w:rsidRPr="00E07A93">
              <w:rPr>
                <w:color w:val="000000"/>
                <w:sz w:val="22"/>
                <w:szCs w:val="22"/>
              </w:rPr>
              <w:t>0,000</w:t>
            </w:r>
          </w:p>
        </w:tc>
      </w:tr>
    </w:tbl>
    <w:p w14:paraId="7A52E507" w14:textId="77777777" w:rsidR="00A46FDC" w:rsidRDefault="00A46FDC" w:rsidP="00A46FDC">
      <w:pPr>
        <w:tabs>
          <w:tab w:val="left" w:pos="0"/>
          <w:tab w:val="left" w:pos="284"/>
        </w:tabs>
        <w:jc w:val="center"/>
        <w:rPr>
          <w:b/>
          <w:color w:val="000000"/>
          <w:sz w:val="28"/>
          <w:szCs w:val="28"/>
          <w:u w:val="single"/>
        </w:rPr>
      </w:pPr>
    </w:p>
    <w:p w14:paraId="5929271E" w14:textId="77777777" w:rsidR="00A46FDC" w:rsidRPr="00157EA6" w:rsidRDefault="00A46FDC" w:rsidP="00A46FDC">
      <w:pPr>
        <w:tabs>
          <w:tab w:val="left" w:pos="0"/>
          <w:tab w:val="left" w:pos="284"/>
        </w:tabs>
        <w:jc w:val="center"/>
        <w:rPr>
          <w:b/>
          <w:color w:val="000000"/>
          <w:sz w:val="28"/>
          <w:szCs w:val="28"/>
          <w:u w:val="single"/>
        </w:rPr>
      </w:pPr>
    </w:p>
    <w:p w14:paraId="1ACE8131" w14:textId="77777777" w:rsidR="00A46FDC" w:rsidRPr="00157EA6" w:rsidRDefault="00A46FDC" w:rsidP="00A46FDC">
      <w:pPr>
        <w:tabs>
          <w:tab w:val="left" w:pos="0"/>
          <w:tab w:val="left" w:pos="284"/>
          <w:tab w:val="left" w:pos="1512"/>
        </w:tabs>
        <w:jc w:val="center"/>
        <w:rPr>
          <w:b/>
          <w:color w:val="000000"/>
          <w:sz w:val="28"/>
          <w:szCs w:val="28"/>
        </w:rPr>
      </w:pPr>
      <w:r w:rsidRPr="00454C15">
        <w:rPr>
          <w:b/>
          <w:color w:val="000000"/>
          <w:sz w:val="28"/>
          <w:szCs w:val="28"/>
        </w:rPr>
        <w:t>(П1) Расходы на выполнение теплоснабжающей организацией мероприятий, по подключению объектов заявителей</w:t>
      </w:r>
      <w:r w:rsidRPr="001B11C2">
        <w:rPr>
          <w:b/>
          <w:color w:val="000000"/>
          <w:sz w:val="28"/>
          <w:szCs w:val="28"/>
        </w:rPr>
        <w:t xml:space="preserve"> </w:t>
      </w:r>
    </w:p>
    <w:p w14:paraId="7F3EFFBA" w14:textId="77777777" w:rsidR="00A46FDC" w:rsidRPr="00157EA6" w:rsidRDefault="00A46FDC" w:rsidP="00A46FDC">
      <w:pPr>
        <w:tabs>
          <w:tab w:val="left" w:pos="0"/>
          <w:tab w:val="left" w:pos="284"/>
          <w:tab w:val="left" w:pos="1512"/>
        </w:tabs>
        <w:jc w:val="center"/>
        <w:rPr>
          <w:b/>
          <w:color w:val="000000"/>
          <w:sz w:val="28"/>
          <w:szCs w:val="28"/>
        </w:rPr>
      </w:pPr>
    </w:p>
    <w:p w14:paraId="2EE574FD" w14:textId="77777777" w:rsidR="00A46FDC" w:rsidRPr="00607BD4" w:rsidRDefault="00A46FDC" w:rsidP="00A46FDC">
      <w:pPr>
        <w:tabs>
          <w:tab w:val="left" w:pos="1512"/>
        </w:tabs>
        <w:spacing w:line="276" w:lineRule="auto"/>
        <w:ind w:firstLine="567"/>
        <w:jc w:val="both"/>
        <w:rPr>
          <w:color w:val="000000"/>
          <w:sz w:val="28"/>
          <w:szCs w:val="28"/>
        </w:rPr>
      </w:pPr>
      <w:r>
        <w:rPr>
          <w:color w:val="000000"/>
          <w:sz w:val="28"/>
          <w:szCs w:val="28"/>
        </w:rPr>
        <w:t>ОО</w:t>
      </w:r>
      <w:r w:rsidRPr="00607BD4">
        <w:rPr>
          <w:color w:val="000000"/>
          <w:sz w:val="28"/>
          <w:szCs w:val="28"/>
        </w:rPr>
        <w:t xml:space="preserve">О </w:t>
      </w:r>
      <w:bookmarkStart w:id="7" w:name="_Hlk486856946"/>
      <w:r w:rsidRPr="00607BD4">
        <w:rPr>
          <w:color w:val="000000"/>
          <w:sz w:val="28"/>
          <w:szCs w:val="28"/>
        </w:rPr>
        <w:t>«</w:t>
      </w:r>
      <w:r>
        <w:rPr>
          <w:color w:val="000000"/>
          <w:sz w:val="28"/>
          <w:szCs w:val="28"/>
        </w:rPr>
        <w:t>ТЭР</w:t>
      </w:r>
      <w:r w:rsidRPr="00607BD4">
        <w:rPr>
          <w:color w:val="000000"/>
          <w:sz w:val="28"/>
          <w:szCs w:val="28"/>
        </w:rPr>
        <w:t>»</w:t>
      </w:r>
      <w:bookmarkEnd w:id="7"/>
      <w:r w:rsidRPr="00607BD4">
        <w:rPr>
          <w:color w:val="000000"/>
          <w:sz w:val="28"/>
          <w:szCs w:val="28"/>
        </w:rPr>
        <w:t xml:space="preserve"> предлагает в расч</w:t>
      </w:r>
      <w:r>
        <w:rPr>
          <w:color w:val="000000"/>
          <w:sz w:val="28"/>
          <w:szCs w:val="28"/>
        </w:rPr>
        <w:t>е</w:t>
      </w:r>
      <w:r w:rsidRPr="00607BD4">
        <w:rPr>
          <w:color w:val="000000"/>
          <w:sz w:val="28"/>
          <w:szCs w:val="28"/>
        </w:rPr>
        <w:t xml:space="preserve">т </w:t>
      </w:r>
      <w:r>
        <w:rPr>
          <w:color w:val="000000"/>
          <w:sz w:val="28"/>
          <w:szCs w:val="28"/>
        </w:rPr>
        <w:t>платы</w:t>
      </w:r>
      <w:r w:rsidRPr="00607BD4">
        <w:rPr>
          <w:color w:val="000000"/>
          <w:sz w:val="28"/>
          <w:szCs w:val="28"/>
        </w:rPr>
        <w:t xml:space="preserve"> за подключение к системе теплоснабжения в размере </w:t>
      </w:r>
      <w:r>
        <w:rPr>
          <w:color w:val="000000"/>
          <w:sz w:val="28"/>
          <w:szCs w:val="28"/>
        </w:rPr>
        <w:t>19,82</w:t>
      </w:r>
      <w:r w:rsidRPr="00607BD4">
        <w:rPr>
          <w:color w:val="000000"/>
          <w:sz w:val="28"/>
          <w:szCs w:val="28"/>
        </w:rPr>
        <w:t xml:space="preserve"> тыс. руб., в том числе:</w:t>
      </w:r>
    </w:p>
    <w:p w14:paraId="33C5CF79" w14:textId="77777777" w:rsidR="00A46FDC" w:rsidRPr="00CF0FB7" w:rsidRDefault="00A46FDC" w:rsidP="00A46FDC">
      <w:pPr>
        <w:tabs>
          <w:tab w:val="left" w:pos="993"/>
          <w:tab w:val="left" w:pos="1512"/>
        </w:tabs>
        <w:spacing w:line="276" w:lineRule="auto"/>
        <w:jc w:val="both"/>
        <w:rPr>
          <w:color w:val="000000"/>
          <w:sz w:val="28"/>
          <w:szCs w:val="28"/>
        </w:rPr>
      </w:pPr>
      <w:r w:rsidRPr="00CF0FB7">
        <w:rPr>
          <w:color w:val="000000"/>
          <w:sz w:val="28"/>
          <w:szCs w:val="28"/>
        </w:rPr>
        <w:t>- «Оплата труда</w:t>
      </w:r>
      <w:r>
        <w:rPr>
          <w:color w:val="000000"/>
          <w:sz w:val="28"/>
          <w:szCs w:val="28"/>
        </w:rPr>
        <w:t>» -</w:t>
      </w:r>
      <w:r w:rsidRPr="00CF0FB7">
        <w:rPr>
          <w:color w:val="000000"/>
          <w:sz w:val="28"/>
          <w:szCs w:val="28"/>
        </w:rPr>
        <w:t xml:space="preserve"> </w:t>
      </w:r>
      <w:r>
        <w:rPr>
          <w:color w:val="000000"/>
          <w:sz w:val="28"/>
          <w:szCs w:val="28"/>
        </w:rPr>
        <w:t>15,22</w:t>
      </w:r>
      <w:r w:rsidRPr="00CF0FB7">
        <w:rPr>
          <w:color w:val="000000"/>
          <w:sz w:val="28"/>
          <w:szCs w:val="28"/>
        </w:rPr>
        <w:t xml:space="preserve"> тыс. руб.;</w:t>
      </w:r>
    </w:p>
    <w:p w14:paraId="46B52C53" w14:textId="77777777" w:rsidR="00A46FDC" w:rsidRPr="00CF0FB7" w:rsidRDefault="00A46FDC" w:rsidP="00A46FDC">
      <w:pPr>
        <w:tabs>
          <w:tab w:val="left" w:pos="993"/>
          <w:tab w:val="left" w:pos="1512"/>
        </w:tabs>
        <w:spacing w:line="276" w:lineRule="auto"/>
        <w:jc w:val="both"/>
        <w:rPr>
          <w:color w:val="000000"/>
          <w:sz w:val="28"/>
          <w:szCs w:val="28"/>
        </w:rPr>
      </w:pPr>
      <w:r w:rsidRPr="00CF0FB7">
        <w:rPr>
          <w:color w:val="000000"/>
          <w:sz w:val="28"/>
          <w:szCs w:val="28"/>
        </w:rPr>
        <w:t>- «Отчисления на социальные нужды»</w:t>
      </w:r>
      <w:r>
        <w:rPr>
          <w:color w:val="000000"/>
          <w:sz w:val="28"/>
          <w:szCs w:val="28"/>
        </w:rPr>
        <w:t xml:space="preserve"> -</w:t>
      </w:r>
      <w:r w:rsidRPr="00CF0FB7">
        <w:rPr>
          <w:color w:val="000000"/>
          <w:sz w:val="28"/>
          <w:szCs w:val="28"/>
        </w:rPr>
        <w:t xml:space="preserve"> </w:t>
      </w:r>
      <w:r>
        <w:rPr>
          <w:color w:val="000000"/>
          <w:sz w:val="28"/>
          <w:szCs w:val="28"/>
        </w:rPr>
        <w:t>4,6</w:t>
      </w:r>
      <w:r w:rsidRPr="00CF0FB7">
        <w:rPr>
          <w:color w:val="000000"/>
          <w:sz w:val="28"/>
          <w:szCs w:val="28"/>
        </w:rPr>
        <w:t xml:space="preserve"> тыс. руб.</w:t>
      </w:r>
    </w:p>
    <w:p w14:paraId="2F723E0D" w14:textId="77777777" w:rsidR="00A46FDC" w:rsidRPr="00607BD4" w:rsidRDefault="00A46FDC" w:rsidP="00A46FDC">
      <w:pPr>
        <w:tabs>
          <w:tab w:val="left" w:pos="284"/>
          <w:tab w:val="left" w:pos="1512"/>
        </w:tabs>
        <w:spacing w:line="276" w:lineRule="auto"/>
        <w:ind w:firstLine="567"/>
        <w:jc w:val="both"/>
        <w:rPr>
          <w:color w:val="000000"/>
          <w:sz w:val="28"/>
          <w:szCs w:val="28"/>
        </w:rPr>
      </w:pPr>
      <w:r w:rsidRPr="00607BD4">
        <w:rPr>
          <w:color w:val="000000"/>
          <w:sz w:val="28"/>
          <w:szCs w:val="28"/>
        </w:rPr>
        <w:t>Т.е. расходы на проведение мероприятий по подключению объектов заявител</w:t>
      </w:r>
      <w:r>
        <w:rPr>
          <w:color w:val="000000"/>
          <w:sz w:val="28"/>
          <w:szCs w:val="28"/>
        </w:rPr>
        <w:t>ей</w:t>
      </w:r>
      <w:r w:rsidRPr="00607BD4">
        <w:rPr>
          <w:color w:val="000000"/>
          <w:sz w:val="28"/>
          <w:szCs w:val="28"/>
        </w:rPr>
        <w:t xml:space="preserve"> </w:t>
      </w:r>
      <w:r>
        <w:rPr>
          <w:color w:val="000000"/>
          <w:sz w:val="28"/>
          <w:szCs w:val="28"/>
        </w:rPr>
        <w:t>ОО</w:t>
      </w:r>
      <w:r w:rsidRPr="00607BD4">
        <w:rPr>
          <w:color w:val="000000"/>
          <w:sz w:val="28"/>
          <w:szCs w:val="28"/>
        </w:rPr>
        <w:t>О «</w:t>
      </w:r>
      <w:r>
        <w:rPr>
          <w:color w:val="000000"/>
          <w:sz w:val="28"/>
          <w:szCs w:val="28"/>
        </w:rPr>
        <w:t>ТЭР</w:t>
      </w:r>
      <w:r w:rsidRPr="00607BD4">
        <w:rPr>
          <w:color w:val="000000"/>
          <w:sz w:val="28"/>
          <w:szCs w:val="28"/>
        </w:rPr>
        <w:t xml:space="preserve">» предлагает принять на уровне </w:t>
      </w:r>
      <w:r>
        <w:rPr>
          <w:color w:val="000000"/>
          <w:sz w:val="28"/>
          <w:szCs w:val="28"/>
        </w:rPr>
        <w:t>114,52 </w:t>
      </w:r>
      <w:r w:rsidRPr="00607BD4">
        <w:rPr>
          <w:color w:val="000000"/>
          <w:sz w:val="28"/>
          <w:szCs w:val="28"/>
        </w:rPr>
        <w:t>тыс. руб./Гкал/ч.</w:t>
      </w:r>
    </w:p>
    <w:p w14:paraId="4CC340A7"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t>Предприятием заявлены «Расходы на оплату труда» в сумме 15,22 тыс. руб. Эксперты проанализировали представленные расчеты</w:t>
      </w:r>
      <w:r w:rsidRPr="00184ED4">
        <w:rPr>
          <w:color w:val="000000"/>
          <w:sz w:val="28"/>
          <w:szCs w:val="28"/>
        </w:rPr>
        <w:t xml:space="preserve">: </w:t>
      </w:r>
      <w:r>
        <w:rPr>
          <w:color w:val="000000"/>
          <w:sz w:val="28"/>
          <w:szCs w:val="28"/>
        </w:rPr>
        <w:t xml:space="preserve">расчет расходов на оплату труда (таблица 1), расчет стоимости 1 рабочего часа работников, участвующих в разработке и выдаче ТУ (таблица 2), затраты времени на одно индивидуальное технологическое подключение руководителя производственно-инвестиционного управления, ведущего инженера производственного отдела, ведущего экономиста </w:t>
      </w:r>
      <w:r w:rsidRPr="00F37C6A">
        <w:rPr>
          <w:color w:val="000000"/>
          <w:sz w:val="28"/>
          <w:szCs w:val="28"/>
        </w:rPr>
        <w:t>ОЭАиП</w:t>
      </w:r>
      <w:r>
        <w:rPr>
          <w:color w:val="000000"/>
          <w:sz w:val="28"/>
          <w:szCs w:val="28"/>
        </w:rPr>
        <w:t xml:space="preserve">, ведущего бухгалтера (таблица 3,4,5). Предлагается включить расходы в сумме 15,22 тыс. руб. </w:t>
      </w:r>
    </w:p>
    <w:p w14:paraId="79942EE4"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t xml:space="preserve">Расчет расходов на оплату труда приведен в таблице 1 </w:t>
      </w:r>
    </w:p>
    <w:p w14:paraId="44D7D411"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t xml:space="preserve">                                                                                                            Таблица 2</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228"/>
        <w:gridCol w:w="1768"/>
        <w:gridCol w:w="1545"/>
        <w:gridCol w:w="1839"/>
      </w:tblGrid>
      <w:tr w:rsidR="00A46FDC" w:rsidRPr="00AA6C45" w14:paraId="78AD2D1E" w14:textId="77777777" w:rsidTr="0014525C">
        <w:trPr>
          <w:trHeight w:val="677"/>
        </w:trPr>
        <w:tc>
          <w:tcPr>
            <w:tcW w:w="348" w:type="pct"/>
            <w:tcBorders>
              <w:top w:val="single" w:sz="4" w:space="0" w:color="auto"/>
              <w:left w:val="single" w:sz="4" w:space="0" w:color="auto"/>
              <w:bottom w:val="single" w:sz="4" w:space="0" w:color="auto"/>
              <w:right w:val="single" w:sz="4" w:space="0" w:color="auto"/>
            </w:tcBorders>
            <w:vAlign w:val="center"/>
            <w:hideMark/>
          </w:tcPr>
          <w:p w14:paraId="26EF781A" w14:textId="77777777" w:rsidR="00A46FDC" w:rsidRPr="006C4CF6" w:rsidRDefault="00A46FDC" w:rsidP="0014525C">
            <w:pPr>
              <w:tabs>
                <w:tab w:val="left" w:pos="993"/>
                <w:tab w:val="left" w:pos="1512"/>
              </w:tabs>
              <w:jc w:val="center"/>
              <w:rPr>
                <w:color w:val="000000"/>
              </w:rPr>
            </w:pPr>
            <w:r w:rsidRPr="006C4CF6">
              <w:rPr>
                <w:color w:val="000000"/>
              </w:rPr>
              <w:t>№ п/п</w:t>
            </w:r>
          </w:p>
        </w:tc>
        <w:tc>
          <w:tcPr>
            <w:tcW w:w="2097" w:type="pct"/>
            <w:tcBorders>
              <w:top w:val="single" w:sz="4" w:space="0" w:color="auto"/>
              <w:left w:val="single" w:sz="4" w:space="0" w:color="auto"/>
              <w:bottom w:val="single" w:sz="4" w:space="0" w:color="auto"/>
              <w:right w:val="single" w:sz="4" w:space="0" w:color="auto"/>
            </w:tcBorders>
            <w:vAlign w:val="center"/>
            <w:hideMark/>
          </w:tcPr>
          <w:p w14:paraId="4BDF54D0" w14:textId="77777777" w:rsidR="00A46FDC" w:rsidRPr="006C4CF6" w:rsidRDefault="00A46FDC" w:rsidP="0014525C">
            <w:pPr>
              <w:tabs>
                <w:tab w:val="left" w:pos="993"/>
                <w:tab w:val="left" w:pos="1512"/>
              </w:tabs>
              <w:jc w:val="center"/>
              <w:rPr>
                <w:color w:val="000000"/>
              </w:rPr>
            </w:pPr>
            <w:r w:rsidRPr="006C4CF6">
              <w:rPr>
                <w:color w:val="000000"/>
              </w:rPr>
              <w:t>Должность</w:t>
            </w:r>
          </w:p>
        </w:tc>
        <w:tc>
          <w:tcPr>
            <w:tcW w:w="877" w:type="pct"/>
            <w:tcBorders>
              <w:top w:val="single" w:sz="4" w:space="0" w:color="auto"/>
              <w:left w:val="single" w:sz="4" w:space="0" w:color="auto"/>
              <w:bottom w:val="single" w:sz="4" w:space="0" w:color="auto"/>
              <w:right w:val="single" w:sz="4" w:space="0" w:color="auto"/>
            </w:tcBorders>
            <w:vAlign w:val="center"/>
            <w:hideMark/>
          </w:tcPr>
          <w:p w14:paraId="51C58175" w14:textId="77777777" w:rsidR="00A46FDC" w:rsidRPr="006C4CF6" w:rsidRDefault="00A46FDC" w:rsidP="0014525C">
            <w:pPr>
              <w:tabs>
                <w:tab w:val="left" w:pos="993"/>
                <w:tab w:val="left" w:pos="1512"/>
              </w:tabs>
              <w:jc w:val="center"/>
              <w:rPr>
                <w:color w:val="000000"/>
              </w:rPr>
            </w:pPr>
            <w:r w:rsidRPr="006C4CF6">
              <w:rPr>
                <w:color w:val="000000"/>
              </w:rPr>
              <w:t>Трудозатраты на 1 ТУ, час</w:t>
            </w:r>
          </w:p>
        </w:tc>
        <w:tc>
          <w:tcPr>
            <w:tcW w:w="766" w:type="pct"/>
            <w:tcBorders>
              <w:top w:val="single" w:sz="4" w:space="0" w:color="auto"/>
              <w:left w:val="single" w:sz="4" w:space="0" w:color="auto"/>
              <w:bottom w:val="single" w:sz="4" w:space="0" w:color="auto"/>
              <w:right w:val="single" w:sz="4" w:space="0" w:color="auto"/>
            </w:tcBorders>
            <w:vAlign w:val="center"/>
          </w:tcPr>
          <w:p w14:paraId="210453CD" w14:textId="77777777" w:rsidR="00A46FDC" w:rsidRPr="006C4CF6" w:rsidRDefault="00A46FDC" w:rsidP="0014525C">
            <w:pPr>
              <w:tabs>
                <w:tab w:val="left" w:pos="993"/>
                <w:tab w:val="left" w:pos="1512"/>
              </w:tabs>
              <w:jc w:val="center"/>
              <w:rPr>
                <w:color w:val="000000"/>
              </w:rPr>
            </w:pPr>
            <w:r w:rsidRPr="006C4CF6">
              <w:rPr>
                <w:color w:val="000000"/>
              </w:rPr>
              <w:t>Стоимость 1 часа работы</w:t>
            </w:r>
          </w:p>
        </w:tc>
        <w:tc>
          <w:tcPr>
            <w:tcW w:w="912" w:type="pct"/>
            <w:tcBorders>
              <w:top w:val="single" w:sz="4" w:space="0" w:color="auto"/>
              <w:left w:val="single" w:sz="4" w:space="0" w:color="auto"/>
              <w:bottom w:val="single" w:sz="4" w:space="0" w:color="auto"/>
              <w:right w:val="single" w:sz="4" w:space="0" w:color="auto"/>
            </w:tcBorders>
            <w:vAlign w:val="center"/>
            <w:hideMark/>
          </w:tcPr>
          <w:p w14:paraId="3E0FA156" w14:textId="77777777" w:rsidR="00A46FDC" w:rsidRPr="006C4CF6" w:rsidRDefault="00A46FDC" w:rsidP="0014525C">
            <w:pPr>
              <w:tabs>
                <w:tab w:val="left" w:pos="993"/>
                <w:tab w:val="left" w:pos="1512"/>
              </w:tabs>
              <w:jc w:val="center"/>
              <w:rPr>
                <w:color w:val="000000"/>
              </w:rPr>
            </w:pPr>
            <w:r w:rsidRPr="006C4CF6">
              <w:rPr>
                <w:color w:val="000000"/>
              </w:rPr>
              <w:t>Сумма, руб.</w:t>
            </w:r>
          </w:p>
        </w:tc>
      </w:tr>
      <w:tr w:rsidR="00A46FDC" w:rsidRPr="00AA6C45" w14:paraId="7672C0F1" w14:textId="77777777" w:rsidTr="0014525C">
        <w:tc>
          <w:tcPr>
            <w:tcW w:w="348" w:type="pct"/>
            <w:tcBorders>
              <w:top w:val="single" w:sz="4" w:space="0" w:color="auto"/>
              <w:left w:val="single" w:sz="4" w:space="0" w:color="auto"/>
              <w:bottom w:val="single" w:sz="4" w:space="0" w:color="auto"/>
              <w:right w:val="single" w:sz="4" w:space="0" w:color="auto"/>
            </w:tcBorders>
            <w:vAlign w:val="center"/>
          </w:tcPr>
          <w:p w14:paraId="26A8BFAD"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w:t>
            </w:r>
          </w:p>
        </w:tc>
        <w:tc>
          <w:tcPr>
            <w:tcW w:w="2097" w:type="pct"/>
            <w:tcBorders>
              <w:top w:val="single" w:sz="4" w:space="0" w:color="auto"/>
              <w:left w:val="single" w:sz="4" w:space="0" w:color="auto"/>
              <w:bottom w:val="single" w:sz="4" w:space="0" w:color="auto"/>
              <w:right w:val="single" w:sz="4" w:space="0" w:color="auto"/>
            </w:tcBorders>
            <w:vAlign w:val="center"/>
          </w:tcPr>
          <w:p w14:paraId="32CE195A"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2</w:t>
            </w:r>
          </w:p>
        </w:tc>
        <w:tc>
          <w:tcPr>
            <w:tcW w:w="877" w:type="pct"/>
            <w:tcBorders>
              <w:top w:val="single" w:sz="4" w:space="0" w:color="auto"/>
              <w:left w:val="single" w:sz="4" w:space="0" w:color="auto"/>
              <w:bottom w:val="single" w:sz="4" w:space="0" w:color="auto"/>
              <w:right w:val="single" w:sz="4" w:space="0" w:color="auto"/>
            </w:tcBorders>
            <w:vAlign w:val="center"/>
          </w:tcPr>
          <w:p w14:paraId="27AF72CE"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3</w:t>
            </w:r>
          </w:p>
        </w:tc>
        <w:tc>
          <w:tcPr>
            <w:tcW w:w="766" w:type="pct"/>
            <w:tcBorders>
              <w:top w:val="single" w:sz="4" w:space="0" w:color="auto"/>
              <w:left w:val="single" w:sz="4" w:space="0" w:color="auto"/>
              <w:bottom w:val="single" w:sz="4" w:space="0" w:color="auto"/>
              <w:right w:val="single" w:sz="4" w:space="0" w:color="auto"/>
            </w:tcBorders>
            <w:vAlign w:val="center"/>
          </w:tcPr>
          <w:p w14:paraId="10D40BE6" w14:textId="77777777" w:rsidR="00A46FDC" w:rsidRPr="00AA6C45" w:rsidRDefault="00A46FDC" w:rsidP="0014525C">
            <w:pPr>
              <w:jc w:val="center"/>
              <w:rPr>
                <w:sz w:val="21"/>
                <w:szCs w:val="21"/>
              </w:rPr>
            </w:pPr>
            <w:r w:rsidRPr="00AA6C45">
              <w:rPr>
                <w:sz w:val="21"/>
                <w:szCs w:val="21"/>
              </w:rPr>
              <w:t>4</w:t>
            </w:r>
          </w:p>
        </w:tc>
        <w:tc>
          <w:tcPr>
            <w:tcW w:w="912" w:type="pct"/>
            <w:tcBorders>
              <w:top w:val="single" w:sz="4" w:space="0" w:color="auto"/>
              <w:left w:val="single" w:sz="4" w:space="0" w:color="auto"/>
              <w:bottom w:val="single" w:sz="4" w:space="0" w:color="auto"/>
              <w:right w:val="single" w:sz="4" w:space="0" w:color="auto"/>
            </w:tcBorders>
            <w:vAlign w:val="center"/>
          </w:tcPr>
          <w:p w14:paraId="31D93FD6" w14:textId="77777777" w:rsidR="00A46FDC" w:rsidRPr="00AA6C45" w:rsidRDefault="00A46FDC" w:rsidP="0014525C">
            <w:pPr>
              <w:jc w:val="center"/>
              <w:rPr>
                <w:sz w:val="21"/>
                <w:szCs w:val="21"/>
              </w:rPr>
            </w:pPr>
            <w:r w:rsidRPr="00AA6C45">
              <w:rPr>
                <w:sz w:val="21"/>
                <w:szCs w:val="21"/>
              </w:rPr>
              <w:t>5</w:t>
            </w:r>
          </w:p>
        </w:tc>
      </w:tr>
      <w:tr w:rsidR="00A46FDC" w:rsidRPr="00C4310A" w14:paraId="138AA8B0" w14:textId="77777777" w:rsidTr="0014525C">
        <w:trPr>
          <w:trHeight w:val="465"/>
        </w:trPr>
        <w:tc>
          <w:tcPr>
            <w:tcW w:w="348" w:type="pct"/>
            <w:tcBorders>
              <w:top w:val="single" w:sz="4" w:space="0" w:color="auto"/>
              <w:left w:val="single" w:sz="4" w:space="0" w:color="auto"/>
              <w:bottom w:val="single" w:sz="4" w:space="0" w:color="auto"/>
              <w:right w:val="single" w:sz="4" w:space="0" w:color="auto"/>
            </w:tcBorders>
            <w:vAlign w:val="center"/>
          </w:tcPr>
          <w:p w14:paraId="2B60D357"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w:t>
            </w:r>
          </w:p>
        </w:tc>
        <w:tc>
          <w:tcPr>
            <w:tcW w:w="2097" w:type="pct"/>
            <w:tcBorders>
              <w:top w:val="single" w:sz="4" w:space="0" w:color="auto"/>
              <w:left w:val="single" w:sz="4" w:space="0" w:color="auto"/>
              <w:bottom w:val="single" w:sz="4" w:space="0" w:color="auto"/>
              <w:right w:val="single" w:sz="4" w:space="0" w:color="auto"/>
            </w:tcBorders>
            <w:vAlign w:val="center"/>
          </w:tcPr>
          <w:p w14:paraId="3C9878C3" w14:textId="77777777" w:rsidR="00A46FDC" w:rsidRPr="006C4CF6" w:rsidRDefault="00A46FDC" w:rsidP="0014525C">
            <w:pPr>
              <w:tabs>
                <w:tab w:val="left" w:pos="993"/>
                <w:tab w:val="left" w:pos="1512"/>
              </w:tabs>
              <w:rPr>
                <w:color w:val="000000"/>
                <w:sz w:val="28"/>
                <w:szCs w:val="28"/>
              </w:rPr>
            </w:pPr>
            <w:r w:rsidRPr="006C4CF6">
              <w:rPr>
                <w:color w:val="000000"/>
                <w:sz w:val="28"/>
                <w:szCs w:val="28"/>
              </w:rPr>
              <w:t>Начальник производственного отдела</w:t>
            </w:r>
          </w:p>
        </w:tc>
        <w:tc>
          <w:tcPr>
            <w:tcW w:w="877" w:type="pct"/>
            <w:tcBorders>
              <w:top w:val="single" w:sz="4" w:space="0" w:color="auto"/>
              <w:left w:val="single" w:sz="4" w:space="0" w:color="auto"/>
              <w:bottom w:val="single" w:sz="4" w:space="0" w:color="auto"/>
              <w:right w:val="single" w:sz="4" w:space="0" w:color="auto"/>
            </w:tcBorders>
            <w:vAlign w:val="center"/>
          </w:tcPr>
          <w:p w14:paraId="405DA79B" w14:textId="77777777" w:rsidR="00A46FDC" w:rsidRPr="006C4CF6" w:rsidRDefault="00A46FDC" w:rsidP="0014525C">
            <w:pPr>
              <w:tabs>
                <w:tab w:val="left" w:pos="993"/>
                <w:tab w:val="left" w:pos="1512"/>
              </w:tabs>
              <w:jc w:val="center"/>
              <w:rPr>
                <w:color w:val="000000"/>
                <w:sz w:val="28"/>
                <w:szCs w:val="28"/>
              </w:rPr>
            </w:pPr>
            <w:r w:rsidRPr="006C4CF6">
              <w:rPr>
                <w:color w:val="000000"/>
                <w:sz w:val="28"/>
                <w:szCs w:val="28"/>
              </w:rPr>
              <w:t>19,00</w:t>
            </w:r>
          </w:p>
        </w:tc>
        <w:tc>
          <w:tcPr>
            <w:tcW w:w="766" w:type="pct"/>
            <w:tcBorders>
              <w:top w:val="single" w:sz="4" w:space="0" w:color="auto"/>
              <w:left w:val="single" w:sz="4" w:space="0" w:color="auto"/>
              <w:bottom w:val="single" w:sz="4" w:space="0" w:color="auto"/>
              <w:right w:val="single" w:sz="4" w:space="0" w:color="auto"/>
            </w:tcBorders>
            <w:vAlign w:val="center"/>
          </w:tcPr>
          <w:p w14:paraId="63F3CC2F" w14:textId="77777777" w:rsidR="00A46FDC" w:rsidRPr="006C4CF6" w:rsidRDefault="00A46FDC" w:rsidP="0014525C">
            <w:pPr>
              <w:jc w:val="center"/>
              <w:rPr>
                <w:sz w:val="28"/>
                <w:szCs w:val="28"/>
              </w:rPr>
            </w:pPr>
            <w:r w:rsidRPr="006C4CF6">
              <w:rPr>
                <w:sz w:val="28"/>
                <w:szCs w:val="28"/>
              </w:rPr>
              <w:t>418,28</w:t>
            </w:r>
          </w:p>
        </w:tc>
        <w:tc>
          <w:tcPr>
            <w:tcW w:w="912" w:type="pct"/>
            <w:tcBorders>
              <w:top w:val="single" w:sz="4" w:space="0" w:color="auto"/>
              <w:left w:val="single" w:sz="4" w:space="0" w:color="auto"/>
              <w:bottom w:val="single" w:sz="4" w:space="0" w:color="auto"/>
              <w:right w:val="single" w:sz="4" w:space="0" w:color="auto"/>
            </w:tcBorders>
            <w:vAlign w:val="center"/>
          </w:tcPr>
          <w:p w14:paraId="1AED0FFA" w14:textId="77777777" w:rsidR="00A46FDC" w:rsidRPr="006C4CF6" w:rsidRDefault="00A46FDC" w:rsidP="0014525C">
            <w:pPr>
              <w:jc w:val="center"/>
              <w:rPr>
                <w:sz w:val="28"/>
                <w:szCs w:val="28"/>
              </w:rPr>
            </w:pPr>
            <w:r w:rsidRPr="006C4CF6">
              <w:rPr>
                <w:sz w:val="28"/>
                <w:szCs w:val="28"/>
              </w:rPr>
              <w:t>7 947,37</w:t>
            </w:r>
          </w:p>
        </w:tc>
      </w:tr>
      <w:tr w:rsidR="00A46FDC" w:rsidRPr="00C4310A" w14:paraId="10F83C26" w14:textId="77777777" w:rsidTr="0014525C">
        <w:trPr>
          <w:trHeight w:val="429"/>
        </w:trPr>
        <w:tc>
          <w:tcPr>
            <w:tcW w:w="348" w:type="pct"/>
            <w:tcBorders>
              <w:top w:val="single" w:sz="4" w:space="0" w:color="auto"/>
              <w:left w:val="single" w:sz="4" w:space="0" w:color="auto"/>
              <w:bottom w:val="single" w:sz="4" w:space="0" w:color="auto"/>
              <w:right w:val="single" w:sz="4" w:space="0" w:color="auto"/>
            </w:tcBorders>
            <w:vAlign w:val="center"/>
          </w:tcPr>
          <w:p w14:paraId="49762AA0" w14:textId="77777777" w:rsidR="00A46FDC" w:rsidRPr="00AA6C45" w:rsidRDefault="00A46FDC" w:rsidP="0014525C">
            <w:pPr>
              <w:tabs>
                <w:tab w:val="left" w:pos="993"/>
                <w:tab w:val="left" w:pos="1512"/>
              </w:tabs>
              <w:jc w:val="center"/>
              <w:rPr>
                <w:color w:val="000000"/>
                <w:sz w:val="21"/>
                <w:szCs w:val="21"/>
              </w:rPr>
            </w:pPr>
            <w:r>
              <w:rPr>
                <w:color w:val="000000"/>
                <w:sz w:val="21"/>
                <w:szCs w:val="21"/>
              </w:rPr>
              <w:t>2</w:t>
            </w:r>
          </w:p>
        </w:tc>
        <w:tc>
          <w:tcPr>
            <w:tcW w:w="2097" w:type="pct"/>
            <w:tcBorders>
              <w:top w:val="single" w:sz="4" w:space="0" w:color="auto"/>
              <w:left w:val="single" w:sz="4" w:space="0" w:color="auto"/>
              <w:bottom w:val="single" w:sz="4" w:space="0" w:color="auto"/>
              <w:right w:val="single" w:sz="4" w:space="0" w:color="auto"/>
            </w:tcBorders>
            <w:vAlign w:val="center"/>
          </w:tcPr>
          <w:p w14:paraId="554E08ED" w14:textId="77777777" w:rsidR="00A46FDC" w:rsidRPr="006C4CF6" w:rsidRDefault="00A46FDC" w:rsidP="0014525C">
            <w:pPr>
              <w:tabs>
                <w:tab w:val="left" w:pos="993"/>
                <w:tab w:val="left" w:pos="1512"/>
              </w:tabs>
              <w:rPr>
                <w:color w:val="000000"/>
                <w:sz w:val="28"/>
                <w:szCs w:val="28"/>
              </w:rPr>
            </w:pPr>
            <w:r w:rsidRPr="006C4CF6">
              <w:rPr>
                <w:color w:val="000000"/>
                <w:sz w:val="28"/>
                <w:szCs w:val="28"/>
              </w:rPr>
              <w:t>Ведущий инженер производственного отдела</w:t>
            </w:r>
          </w:p>
        </w:tc>
        <w:tc>
          <w:tcPr>
            <w:tcW w:w="877" w:type="pct"/>
            <w:tcBorders>
              <w:top w:val="single" w:sz="4" w:space="0" w:color="auto"/>
              <w:left w:val="single" w:sz="4" w:space="0" w:color="auto"/>
              <w:bottom w:val="single" w:sz="4" w:space="0" w:color="auto"/>
              <w:right w:val="single" w:sz="4" w:space="0" w:color="auto"/>
            </w:tcBorders>
            <w:vAlign w:val="center"/>
          </w:tcPr>
          <w:p w14:paraId="2DB94CE8" w14:textId="77777777" w:rsidR="00A46FDC" w:rsidRPr="006C4CF6" w:rsidRDefault="00A46FDC" w:rsidP="0014525C">
            <w:pPr>
              <w:tabs>
                <w:tab w:val="left" w:pos="993"/>
                <w:tab w:val="left" w:pos="1512"/>
              </w:tabs>
              <w:jc w:val="center"/>
              <w:rPr>
                <w:color w:val="000000"/>
                <w:sz w:val="28"/>
                <w:szCs w:val="28"/>
              </w:rPr>
            </w:pPr>
            <w:r w:rsidRPr="006C4CF6">
              <w:rPr>
                <w:color w:val="000000"/>
                <w:sz w:val="28"/>
                <w:szCs w:val="28"/>
              </w:rPr>
              <w:t>27,00</w:t>
            </w:r>
          </w:p>
        </w:tc>
        <w:tc>
          <w:tcPr>
            <w:tcW w:w="766" w:type="pct"/>
            <w:tcBorders>
              <w:top w:val="single" w:sz="4" w:space="0" w:color="auto"/>
              <w:left w:val="single" w:sz="4" w:space="0" w:color="auto"/>
              <w:bottom w:val="single" w:sz="4" w:space="0" w:color="auto"/>
              <w:right w:val="single" w:sz="4" w:space="0" w:color="auto"/>
            </w:tcBorders>
            <w:vAlign w:val="center"/>
          </w:tcPr>
          <w:p w14:paraId="38C82DD5" w14:textId="77777777" w:rsidR="00A46FDC" w:rsidRPr="006C4CF6" w:rsidRDefault="00A46FDC" w:rsidP="0014525C">
            <w:pPr>
              <w:jc w:val="center"/>
              <w:rPr>
                <w:sz w:val="28"/>
                <w:szCs w:val="28"/>
              </w:rPr>
            </w:pPr>
            <w:r w:rsidRPr="006C4CF6">
              <w:rPr>
                <w:sz w:val="28"/>
                <w:szCs w:val="28"/>
              </w:rPr>
              <w:t>202,19</w:t>
            </w:r>
          </w:p>
        </w:tc>
        <w:tc>
          <w:tcPr>
            <w:tcW w:w="912" w:type="pct"/>
            <w:tcBorders>
              <w:top w:val="single" w:sz="4" w:space="0" w:color="auto"/>
              <w:left w:val="single" w:sz="4" w:space="0" w:color="auto"/>
              <w:bottom w:val="single" w:sz="4" w:space="0" w:color="auto"/>
              <w:right w:val="single" w:sz="4" w:space="0" w:color="auto"/>
            </w:tcBorders>
            <w:vAlign w:val="center"/>
          </w:tcPr>
          <w:p w14:paraId="72931E24" w14:textId="77777777" w:rsidR="00A46FDC" w:rsidRPr="006C4CF6" w:rsidRDefault="00A46FDC" w:rsidP="0014525C">
            <w:pPr>
              <w:jc w:val="center"/>
              <w:rPr>
                <w:sz w:val="28"/>
                <w:szCs w:val="28"/>
              </w:rPr>
            </w:pPr>
            <w:r w:rsidRPr="006C4CF6">
              <w:rPr>
                <w:sz w:val="28"/>
                <w:szCs w:val="28"/>
              </w:rPr>
              <w:t>5 459,10</w:t>
            </w:r>
          </w:p>
        </w:tc>
      </w:tr>
      <w:tr w:rsidR="00A46FDC" w:rsidRPr="00C4310A" w14:paraId="37AB860F" w14:textId="77777777" w:rsidTr="0014525C">
        <w:trPr>
          <w:trHeight w:val="419"/>
        </w:trPr>
        <w:tc>
          <w:tcPr>
            <w:tcW w:w="348" w:type="pct"/>
            <w:tcBorders>
              <w:top w:val="single" w:sz="4" w:space="0" w:color="auto"/>
              <w:left w:val="single" w:sz="4" w:space="0" w:color="auto"/>
              <w:bottom w:val="single" w:sz="4" w:space="0" w:color="auto"/>
              <w:right w:val="single" w:sz="4" w:space="0" w:color="auto"/>
            </w:tcBorders>
            <w:vAlign w:val="center"/>
          </w:tcPr>
          <w:p w14:paraId="1E283507" w14:textId="77777777" w:rsidR="00A46FDC" w:rsidRPr="00AA6C45" w:rsidRDefault="00A46FDC" w:rsidP="0014525C">
            <w:pPr>
              <w:tabs>
                <w:tab w:val="left" w:pos="993"/>
                <w:tab w:val="left" w:pos="1512"/>
              </w:tabs>
              <w:jc w:val="center"/>
              <w:rPr>
                <w:color w:val="000000"/>
                <w:sz w:val="21"/>
                <w:szCs w:val="21"/>
              </w:rPr>
            </w:pPr>
            <w:r>
              <w:rPr>
                <w:color w:val="000000"/>
                <w:sz w:val="21"/>
                <w:szCs w:val="21"/>
              </w:rPr>
              <w:t>3</w:t>
            </w:r>
          </w:p>
        </w:tc>
        <w:tc>
          <w:tcPr>
            <w:tcW w:w="2097" w:type="pct"/>
            <w:tcBorders>
              <w:top w:val="single" w:sz="4" w:space="0" w:color="auto"/>
              <w:left w:val="single" w:sz="4" w:space="0" w:color="auto"/>
              <w:bottom w:val="single" w:sz="4" w:space="0" w:color="auto"/>
              <w:right w:val="single" w:sz="4" w:space="0" w:color="auto"/>
            </w:tcBorders>
            <w:vAlign w:val="center"/>
          </w:tcPr>
          <w:p w14:paraId="0787225E" w14:textId="77777777" w:rsidR="00A46FDC" w:rsidRPr="006C4CF6" w:rsidRDefault="00A46FDC" w:rsidP="0014525C">
            <w:pPr>
              <w:tabs>
                <w:tab w:val="left" w:pos="993"/>
                <w:tab w:val="left" w:pos="1512"/>
              </w:tabs>
              <w:rPr>
                <w:color w:val="000000"/>
                <w:sz w:val="28"/>
                <w:szCs w:val="28"/>
              </w:rPr>
            </w:pPr>
            <w:r w:rsidRPr="006C4CF6">
              <w:rPr>
                <w:color w:val="000000"/>
                <w:sz w:val="28"/>
                <w:szCs w:val="28"/>
              </w:rPr>
              <w:t>Ведущий экономист ОЭАиП</w:t>
            </w:r>
          </w:p>
        </w:tc>
        <w:tc>
          <w:tcPr>
            <w:tcW w:w="877" w:type="pct"/>
            <w:tcBorders>
              <w:top w:val="single" w:sz="4" w:space="0" w:color="auto"/>
              <w:left w:val="single" w:sz="4" w:space="0" w:color="auto"/>
              <w:bottom w:val="single" w:sz="4" w:space="0" w:color="auto"/>
              <w:right w:val="single" w:sz="4" w:space="0" w:color="auto"/>
            </w:tcBorders>
            <w:vAlign w:val="center"/>
          </w:tcPr>
          <w:p w14:paraId="663E14F0" w14:textId="77777777" w:rsidR="00A46FDC" w:rsidRPr="006C4CF6" w:rsidRDefault="00A46FDC" w:rsidP="0014525C">
            <w:pPr>
              <w:tabs>
                <w:tab w:val="left" w:pos="993"/>
                <w:tab w:val="left" w:pos="1512"/>
              </w:tabs>
              <w:jc w:val="center"/>
              <w:rPr>
                <w:color w:val="000000"/>
                <w:sz w:val="28"/>
                <w:szCs w:val="28"/>
              </w:rPr>
            </w:pPr>
            <w:r w:rsidRPr="006C4CF6">
              <w:rPr>
                <w:color w:val="000000"/>
                <w:sz w:val="28"/>
                <w:szCs w:val="28"/>
              </w:rPr>
              <w:t>8,00</w:t>
            </w:r>
          </w:p>
        </w:tc>
        <w:tc>
          <w:tcPr>
            <w:tcW w:w="766" w:type="pct"/>
            <w:tcBorders>
              <w:top w:val="single" w:sz="4" w:space="0" w:color="auto"/>
              <w:left w:val="single" w:sz="4" w:space="0" w:color="auto"/>
              <w:bottom w:val="single" w:sz="4" w:space="0" w:color="auto"/>
              <w:right w:val="single" w:sz="4" w:space="0" w:color="auto"/>
            </w:tcBorders>
            <w:vAlign w:val="center"/>
          </w:tcPr>
          <w:p w14:paraId="76B61C24" w14:textId="77777777" w:rsidR="00A46FDC" w:rsidRPr="006C4CF6" w:rsidRDefault="00A46FDC" w:rsidP="0014525C">
            <w:pPr>
              <w:jc w:val="center"/>
              <w:rPr>
                <w:sz w:val="28"/>
                <w:szCs w:val="28"/>
              </w:rPr>
            </w:pPr>
            <w:r w:rsidRPr="006C4CF6">
              <w:rPr>
                <w:sz w:val="28"/>
                <w:szCs w:val="28"/>
              </w:rPr>
              <w:t>202,19</w:t>
            </w:r>
          </w:p>
        </w:tc>
        <w:tc>
          <w:tcPr>
            <w:tcW w:w="912" w:type="pct"/>
            <w:tcBorders>
              <w:top w:val="single" w:sz="4" w:space="0" w:color="auto"/>
              <w:left w:val="single" w:sz="4" w:space="0" w:color="auto"/>
              <w:bottom w:val="single" w:sz="4" w:space="0" w:color="auto"/>
              <w:right w:val="single" w:sz="4" w:space="0" w:color="auto"/>
            </w:tcBorders>
            <w:vAlign w:val="center"/>
          </w:tcPr>
          <w:p w14:paraId="436292EE" w14:textId="77777777" w:rsidR="00A46FDC" w:rsidRPr="006C4CF6" w:rsidRDefault="00A46FDC" w:rsidP="0014525C">
            <w:pPr>
              <w:jc w:val="center"/>
              <w:rPr>
                <w:sz w:val="28"/>
                <w:szCs w:val="28"/>
              </w:rPr>
            </w:pPr>
            <w:r w:rsidRPr="006C4CF6">
              <w:rPr>
                <w:sz w:val="28"/>
                <w:szCs w:val="28"/>
              </w:rPr>
              <w:t>1 617,51</w:t>
            </w:r>
          </w:p>
        </w:tc>
      </w:tr>
      <w:tr w:rsidR="00A46FDC" w:rsidRPr="00C4310A" w14:paraId="42D8A06D" w14:textId="77777777" w:rsidTr="0014525C">
        <w:trPr>
          <w:trHeight w:val="412"/>
        </w:trPr>
        <w:tc>
          <w:tcPr>
            <w:tcW w:w="348" w:type="pct"/>
            <w:tcBorders>
              <w:top w:val="single" w:sz="4" w:space="0" w:color="auto"/>
              <w:left w:val="single" w:sz="4" w:space="0" w:color="auto"/>
              <w:bottom w:val="single" w:sz="4" w:space="0" w:color="auto"/>
              <w:right w:val="single" w:sz="4" w:space="0" w:color="auto"/>
            </w:tcBorders>
            <w:vAlign w:val="center"/>
          </w:tcPr>
          <w:p w14:paraId="4A42BFDF" w14:textId="77777777" w:rsidR="00A46FDC" w:rsidRPr="00AA6C45" w:rsidRDefault="00A46FDC" w:rsidP="0014525C">
            <w:pPr>
              <w:tabs>
                <w:tab w:val="left" w:pos="993"/>
                <w:tab w:val="left" w:pos="1512"/>
              </w:tabs>
              <w:jc w:val="center"/>
              <w:rPr>
                <w:color w:val="000000"/>
                <w:sz w:val="21"/>
                <w:szCs w:val="21"/>
              </w:rPr>
            </w:pPr>
            <w:r>
              <w:rPr>
                <w:color w:val="000000"/>
                <w:sz w:val="21"/>
                <w:szCs w:val="21"/>
              </w:rPr>
              <w:t>4</w:t>
            </w:r>
          </w:p>
        </w:tc>
        <w:tc>
          <w:tcPr>
            <w:tcW w:w="2097" w:type="pct"/>
            <w:tcBorders>
              <w:top w:val="single" w:sz="4" w:space="0" w:color="auto"/>
              <w:left w:val="single" w:sz="4" w:space="0" w:color="auto"/>
              <w:bottom w:val="single" w:sz="4" w:space="0" w:color="auto"/>
              <w:right w:val="single" w:sz="4" w:space="0" w:color="auto"/>
            </w:tcBorders>
            <w:vAlign w:val="center"/>
          </w:tcPr>
          <w:p w14:paraId="7DC7A05B" w14:textId="77777777" w:rsidR="00A46FDC" w:rsidRPr="006C4CF6" w:rsidRDefault="00A46FDC" w:rsidP="0014525C">
            <w:pPr>
              <w:tabs>
                <w:tab w:val="left" w:pos="993"/>
                <w:tab w:val="left" w:pos="1512"/>
              </w:tabs>
              <w:rPr>
                <w:color w:val="000000"/>
                <w:sz w:val="28"/>
                <w:szCs w:val="28"/>
              </w:rPr>
            </w:pPr>
            <w:r w:rsidRPr="006C4CF6">
              <w:rPr>
                <w:color w:val="000000"/>
                <w:sz w:val="28"/>
                <w:szCs w:val="28"/>
              </w:rPr>
              <w:t>Ведущий бухгалтер</w:t>
            </w:r>
          </w:p>
        </w:tc>
        <w:tc>
          <w:tcPr>
            <w:tcW w:w="877" w:type="pct"/>
            <w:tcBorders>
              <w:top w:val="single" w:sz="4" w:space="0" w:color="auto"/>
              <w:left w:val="single" w:sz="4" w:space="0" w:color="auto"/>
              <w:bottom w:val="single" w:sz="4" w:space="0" w:color="auto"/>
              <w:right w:val="single" w:sz="4" w:space="0" w:color="auto"/>
            </w:tcBorders>
            <w:vAlign w:val="center"/>
          </w:tcPr>
          <w:p w14:paraId="6E5FB4CC" w14:textId="77777777" w:rsidR="00A46FDC" w:rsidRPr="006C4CF6" w:rsidRDefault="00A46FDC" w:rsidP="0014525C">
            <w:pPr>
              <w:tabs>
                <w:tab w:val="left" w:pos="993"/>
                <w:tab w:val="left" w:pos="1512"/>
              </w:tabs>
              <w:jc w:val="center"/>
              <w:rPr>
                <w:color w:val="000000"/>
                <w:sz w:val="28"/>
                <w:szCs w:val="28"/>
              </w:rPr>
            </w:pPr>
            <w:r w:rsidRPr="006C4CF6">
              <w:rPr>
                <w:color w:val="000000"/>
                <w:sz w:val="28"/>
                <w:szCs w:val="28"/>
              </w:rPr>
              <w:t>1,00</w:t>
            </w:r>
          </w:p>
        </w:tc>
        <w:tc>
          <w:tcPr>
            <w:tcW w:w="766" w:type="pct"/>
            <w:tcBorders>
              <w:top w:val="single" w:sz="4" w:space="0" w:color="auto"/>
              <w:left w:val="single" w:sz="4" w:space="0" w:color="auto"/>
              <w:bottom w:val="single" w:sz="4" w:space="0" w:color="auto"/>
              <w:right w:val="single" w:sz="4" w:space="0" w:color="auto"/>
            </w:tcBorders>
            <w:vAlign w:val="center"/>
          </w:tcPr>
          <w:p w14:paraId="68A7EC1F" w14:textId="77777777" w:rsidR="00A46FDC" w:rsidRPr="006C4CF6" w:rsidRDefault="00A46FDC" w:rsidP="0014525C">
            <w:pPr>
              <w:jc w:val="center"/>
              <w:rPr>
                <w:sz w:val="28"/>
                <w:szCs w:val="28"/>
              </w:rPr>
            </w:pPr>
            <w:r w:rsidRPr="006C4CF6">
              <w:rPr>
                <w:sz w:val="28"/>
                <w:szCs w:val="28"/>
              </w:rPr>
              <w:t>195,24</w:t>
            </w:r>
          </w:p>
        </w:tc>
        <w:tc>
          <w:tcPr>
            <w:tcW w:w="912" w:type="pct"/>
            <w:tcBorders>
              <w:top w:val="single" w:sz="4" w:space="0" w:color="auto"/>
              <w:left w:val="single" w:sz="4" w:space="0" w:color="auto"/>
              <w:bottom w:val="single" w:sz="4" w:space="0" w:color="auto"/>
              <w:right w:val="single" w:sz="4" w:space="0" w:color="auto"/>
            </w:tcBorders>
            <w:vAlign w:val="center"/>
          </w:tcPr>
          <w:p w14:paraId="0D1A3E67" w14:textId="77777777" w:rsidR="00A46FDC" w:rsidRPr="006C4CF6" w:rsidRDefault="00A46FDC" w:rsidP="0014525C">
            <w:pPr>
              <w:jc w:val="center"/>
              <w:rPr>
                <w:sz w:val="28"/>
                <w:szCs w:val="28"/>
              </w:rPr>
            </w:pPr>
            <w:r w:rsidRPr="006C4CF6">
              <w:rPr>
                <w:sz w:val="28"/>
                <w:szCs w:val="28"/>
              </w:rPr>
              <w:t>195,24</w:t>
            </w:r>
          </w:p>
        </w:tc>
      </w:tr>
      <w:tr w:rsidR="00A46FDC" w:rsidRPr="00C4310A" w14:paraId="2305C53B" w14:textId="77777777" w:rsidTr="0014525C">
        <w:trPr>
          <w:trHeight w:val="419"/>
        </w:trPr>
        <w:tc>
          <w:tcPr>
            <w:tcW w:w="348" w:type="pct"/>
            <w:tcBorders>
              <w:top w:val="single" w:sz="4" w:space="0" w:color="auto"/>
              <w:left w:val="single" w:sz="4" w:space="0" w:color="auto"/>
              <w:bottom w:val="single" w:sz="4" w:space="0" w:color="auto"/>
              <w:right w:val="single" w:sz="4" w:space="0" w:color="auto"/>
            </w:tcBorders>
            <w:vAlign w:val="center"/>
          </w:tcPr>
          <w:p w14:paraId="0B8F597B" w14:textId="77777777" w:rsidR="00A46FDC" w:rsidRPr="00AA6C45" w:rsidRDefault="00A46FDC" w:rsidP="0014525C">
            <w:pPr>
              <w:tabs>
                <w:tab w:val="left" w:pos="993"/>
                <w:tab w:val="left" w:pos="1512"/>
              </w:tabs>
              <w:jc w:val="center"/>
              <w:rPr>
                <w:color w:val="000000"/>
                <w:sz w:val="21"/>
                <w:szCs w:val="21"/>
              </w:rPr>
            </w:pPr>
          </w:p>
        </w:tc>
        <w:tc>
          <w:tcPr>
            <w:tcW w:w="2097" w:type="pct"/>
            <w:tcBorders>
              <w:top w:val="single" w:sz="4" w:space="0" w:color="auto"/>
              <w:left w:val="single" w:sz="4" w:space="0" w:color="auto"/>
              <w:bottom w:val="single" w:sz="4" w:space="0" w:color="auto"/>
              <w:right w:val="single" w:sz="4" w:space="0" w:color="auto"/>
            </w:tcBorders>
            <w:vAlign w:val="center"/>
          </w:tcPr>
          <w:p w14:paraId="15687C08" w14:textId="77777777" w:rsidR="00A46FDC" w:rsidRPr="006C4CF6" w:rsidRDefault="00A46FDC" w:rsidP="0014525C">
            <w:pPr>
              <w:tabs>
                <w:tab w:val="left" w:pos="993"/>
                <w:tab w:val="left" w:pos="1512"/>
              </w:tabs>
              <w:rPr>
                <w:color w:val="000000"/>
                <w:sz w:val="28"/>
                <w:szCs w:val="28"/>
              </w:rPr>
            </w:pPr>
            <w:r w:rsidRPr="006C4CF6">
              <w:rPr>
                <w:color w:val="000000"/>
                <w:sz w:val="28"/>
                <w:szCs w:val="28"/>
              </w:rPr>
              <w:t>Всего</w:t>
            </w:r>
          </w:p>
        </w:tc>
        <w:tc>
          <w:tcPr>
            <w:tcW w:w="877" w:type="pct"/>
            <w:tcBorders>
              <w:top w:val="single" w:sz="4" w:space="0" w:color="auto"/>
              <w:left w:val="single" w:sz="4" w:space="0" w:color="auto"/>
              <w:bottom w:val="single" w:sz="4" w:space="0" w:color="auto"/>
              <w:right w:val="single" w:sz="4" w:space="0" w:color="auto"/>
            </w:tcBorders>
            <w:vAlign w:val="center"/>
          </w:tcPr>
          <w:p w14:paraId="646B0929" w14:textId="77777777" w:rsidR="00A46FDC" w:rsidRPr="006C4CF6" w:rsidRDefault="00A46FDC" w:rsidP="0014525C">
            <w:pPr>
              <w:tabs>
                <w:tab w:val="left" w:pos="993"/>
                <w:tab w:val="left" w:pos="1512"/>
              </w:tabs>
              <w:jc w:val="center"/>
              <w:rPr>
                <w:color w:val="000000"/>
                <w:sz w:val="28"/>
                <w:szCs w:val="28"/>
              </w:rPr>
            </w:pPr>
            <w:r w:rsidRPr="006C4CF6">
              <w:rPr>
                <w:color w:val="000000"/>
                <w:sz w:val="28"/>
                <w:szCs w:val="28"/>
              </w:rPr>
              <w:t>55,0</w:t>
            </w:r>
          </w:p>
        </w:tc>
        <w:tc>
          <w:tcPr>
            <w:tcW w:w="766" w:type="pct"/>
            <w:tcBorders>
              <w:top w:val="single" w:sz="4" w:space="0" w:color="auto"/>
              <w:left w:val="single" w:sz="4" w:space="0" w:color="auto"/>
              <w:bottom w:val="single" w:sz="4" w:space="0" w:color="auto"/>
              <w:right w:val="single" w:sz="4" w:space="0" w:color="auto"/>
            </w:tcBorders>
            <w:vAlign w:val="center"/>
          </w:tcPr>
          <w:p w14:paraId="794B43F5" w14:textId="77777777" w:rsidR="00A46FDC" w:rsidRPr="006C4CF6" w:rsidRDefault="00A46FDC" w:rsidP="0014525C">
            <w:pPr>
              <w:jc w:val="center"/>
              <w:rPr>
                <w:sz w:val="28"/>
                <w:szCs w:val="28"/>
              </w:rPr>
            </w:pPr>
          </w:p>
        </w:tc>
        <w:tc>
          <w:tcPr>
            <w:tcW w:w="912" w:type="pct"/>
            <w:tcBorders>
              <w:top w:val="single" w:sz="4" w:space="0" w:color="auto"/>
              <w:left w:val="single" w:sz="4" w:space="0" w:color="auto"/>
              <w:bottom w:val="single" w:sz="4" w:space="0" w:color="auto"/>
              <w:right w:val="single" w:sz="4" w:space="0" w:color="auto"/>
            </w:tcBorders>
            <w:vAlign w:val="center"/>
          </w:tcPr>
          <w:p w14:paraId="577AF494" w14:textId="77777777" w:rsidR="00A46FDC" w:rsidRPr="006C4CF6" w:rsidRDefault="00A46FDC" w:rsidP="0014525C">
            <w:pPr>
              <w:jc w:val="center"/>
              <w:rPr>
                <w:sz w:val="28"/>
                <w:szCs w:val="28"/>
              </w:rPr>
            </w:pPr>
            <w:r w:rsidRPr="006C4CF6">
              <w:rPr>
                <w:sz w:val="28"/>
                <w:szCs w:val="28"/>
              </w:rPr>
              <w:t>15 219,22</w:t>
            </w:r>
          </w:p>
        </w:tc>
      </w:tr>
    </w:tbl>
    <w:p w14:paraId="2F6C3EC1" w14:textId="77777777" w:rsidR="00A46FDC" w:rsidRDefault="00A46FDC" w:rsidP="00A46FDC">
      <w:pPr>
        <w:tabs>
          <w:tab w:val="left" w:pos="1134"/>
          <w:tab w:val="left" w:pos="1512"/>
        </w:tabs>
        <w:spacing w:line="276" w:lineRule="auto"/>
        <w:ind w:firstLine="680"/>
        <w:jc w:val="both"/>
        <w:rPr>
          <w:color w:val="000000"/>
          <w:sz w:val="28"/>
          <w:szCs w:val="28"/>
        </w:rPr>
      </w:pPr>
    </w:p>
    <w:p w14:paraId="66B02F2E"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t>Расчет стоимости 1 рабочего часа работников, участвующих в разработке и выдаче ТУ приведен в таблице 2</w:t>
      </w:r>
    </w:p>
    <w:p w14:paraId="100ED2FA"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t xml:space="preserve">                                                                                                            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Grid>
        <w:gridCol w:w="562"/>
        <w:gridCol w:w="2519"/>
        <w:gridCol w:w="1266"/>
        <w:gridCol w:w="1215"/>
        <w:gridCol w:w="1367"/>
        <w:gridCol w:w="1228"/>
        <w:gridCol w:w="1624"/>
      </w:tblGrid>
      <w:tr w:rsidR="00A46FDC" w14:paraId="2327AFCA" w14:textId="77777777" w:rsidTr="0014525C">
        <w:trPr>
          <w:trHeight w:val="1117"/>
        </w:trPr>
        <w:tc>
          <w:tcPr>
            <w:tcW w:w="562" w:type="dxa"/>
            <w:shd w:val="clear" w:color="auto" w:fill="auto"/>
            <w:vAlign w:val="center"/>
            <w:hideMark/>
          </w:tcPr>
          <w:p w14:paraId="23C07D70" w14:textId="77777777" w:rsidR="00A46FDC" w:rsidRPr="006C4CF6" w:rsidRDefault="00A46FDC" w:rsidP="0014525C">
            <w:pPr>
              <w:jc w:val="center"/>
              <w:rPr>
                <w:color w:val="000000"/>
              </w:rPr>
            </w:pPr>
            <w:r w:rsidRPr="006C4CF6">
              <w:rPr>
                <w:color w:val="000000"/>
              </w:rPr>
              <w:t>№ п/п</w:t>
            </w:r>
          </w:p>
        </w:tc>
        <w:tc>
          <w:tcPr>
            <w:tcW w:w="2519" w:type="dxa"/>
            <w:shd w:val="clear" w:color="auto" w:fill="auto"/>
            <w:vAlign w:val="center"/>
            <w:hideMark/>
          </w:tcPr>
          <w:p w14:paraId="2A990981" w14:textId="77777777" w:rsidR="00A46FDC" w:rsidRPr="006C4CF6" w:rsidRDefault="00A46FDC" w:rsidP="0014525C">
            <w:pPr>
              <w:jc w:val="center"/>
              <w:rPr>
                <w:color w:val="000000"/>
              </w:rPr>
            </w:pPr>
            <w:r w:rsidRPr="006C4CF6">
              <w:rPr>
                <w:color w:val="000000"/>
              </w:rPr>
              <w:t>Должность</w:t>
            </w:r>
          </w:p>
        </w:tc>
        <w:tc>
          <w:tcPr>
            <w:tcW w:w="1266" w:type="dxa"/>
            <w:shd w:val="clear" w:color="auto" w:fill="auto"/>
            <w:vAlign w:val="center"/>
            <w:hideMark/>
          </w:tcPr>
          <w:p w14:paraId="4C0E6F35" w14:textId="77777777" w:rsidR="00A46FDC" w:rsidRPr="006C4CF6" w:rsidRDefault="00A46FDC" w:rsidP="0014525C">
            <w:pPr>
              <w:jc w:val="center"/>
              <w:rPr>
                <w:color w:val="000000"/>
              </w:rPr>
            </w:pPr>
            <w:r w:rsidRPr="006C4CF6">
              <w:rPr>
                <w:color w:val="000000"/>
              </w:rPr>
              <w:t>Оклад</w:t>
            </w:r>
          </w:p>
          <w:p w14:paraId="60CD19D2" w14:textId="77777777" w:rsidR="00A46FDC" w:rsidRPr="006C4CF6" w:rsidRDefault="00A46FDC" w:rsidP="0014525C">
            <w:pPr>
              <w:jc w:val="center"/>
              <w:rPr>
                <w:color w:val="000000"/>
              </w:rPr>
            </w:pPr>
            <w:r w:rsidRPr="006C4CF6">
              <w:rPr>
                <w:color w:val="000000"/>
              </w:rPr>
              <w:t>(руб.)</w:t>
            </w:r>
          </w:p>
        </w:tc>
        <w:tc>
          <w:tcPr>
            <w:tcW w:w="1215" w:type="dxa"/>
            <w:shd w:val="clear" w:color="auto" w:fill="auto"/>
            <w:vAlign w:val="center"/>
          </w:tcPr>
          <w:p w14:paraId="376477C3" w14:textId="77777777" w:rsidR="00A46FDC" w:rsidRPr="006C4CF6" w:rsidRDefault="00A46FDC" w:rsidP="0014525C">
            <w:pPr>
              <w:jc w:val="center"/>
              <w:rPr>
                <w:color w:val="000000"/>
              </w:rPr>
            </w:pPr>
            <w:r w:rsidRPr="006C4CF6">
              <w:rPr>
                <w:color w:val="000000"/>
              </w:rPr>
              <w:t>Премия (руб.)</w:t>
            </w:r>
          </w:p>
        </w:tc>
        <w:tc>
          <w:tcPr>
            <w:tcW w:w="1367" w:type="dxa"/>
            <w:shd w:val="clear" w:color="auto" w:fill="auto"/>
            <w:vAlign w:val="center"/>
          </w:tcPr>
          <w:p w14:paraId="245351F4" w14:textId="77777777" w:rsidR="00A46FDC" w:rsidRPr="006C4CF6" w:rsidRDefault="00A46FDC" w:rsidP="0014525C">
            <w:pPr>
              <w:jc w:val="center"/>
              <w:rPr>
                <w:color w:val="000000"/>
              </w:rPr>
            </w:pPr>
            <w:r w:rsidRPr="006C4CF6">
              <w:rPr>
                <w:color w:val="000000"/>
              </w:rPr>
              <w:t>Районный коэфф.30% (руб.)</w:t>
            </w:r>
          </w:p>
        </w:tc>
        <w:tc>
          <w:tcPr>
            <w:tcW w:w="1228" w:type="dxa"/>
            <w:shd w:val="clear" w:color="auto" w:fill="auto"/>
            <w:vAlign w:val="center"/>
          </w:tcPr>
          <w:p w14:paraId="2B7BB683" w14:textId="77777777" w:rsidR="00A46FDC" w:rsidRPr="006C4CF6" w:rsidRDefault="00A46FDC" w:rsidP="0014525C">
            <w:pPr>
              <w:jc w:val="center"/>
              <w:rPr>
                <w:color w:val="000000"/>
              </w:rPr>
            </w:pPr>
            <w:r w:rsidRPr="006C4CF6">
              <w:rPr>
                <w:color w:val="000000"/>
              </w:rPr>
              <w:t>Всего (руб.)</w:t>
            </w:r>
          </w:p>
        </w:tc>
        <w:tc>
          <w:tcPr>
            <w:tcW w:w="1624" w:type="dxa"/>
            <w:shd w:val="clear" w:color="auto" w:fill="auto"/>
            <w:vAlign w:val="center"/>
          </w:tcPr>
          <w:p w14:paraId="44159442" w14:textId="77777777" w:rsidR="00A46FDC" w:rsidRPr="006C4CF6" w:rsidRDefault="00A46FDC" w:rsidP="0014525C">
            <w:pPr>
              <w:jc w:val="center"/>
              <w:rPr>
                <w:color w:val="000000"/>
              </w:rPr>
            </w:pPr>
            <w:r w:rsidRPr="006C4CF6">
              <w:rPr>
                <w:color w:val="000000"/>
              </w:rPr>
              <w:t>Стоимость</w:t>
            </w:r>
          </w:p>
          <w:p w14:paraId="0AE58B8F" w14:textId="77777777" w:rsidR="00A46FDC" w:rsidRPr="006C4CF6" w:rsidRDefault="00A46FDC" w:rsidP="0014525C">
            <w:pPr>
              <w:jc w:val="center"/>
              <w:rPr>
                <w:color w:val="000000"/>
              </w:rPr>
            </w:pPr>
            <w:r w:rsidRPr="006C4CF6">
              <w:rPr>
                <w:color w:val="000000"/>
              </w:rPr>
              <w:t xml:space="preserve">1 часа </w:t>
            </w:r>
          </w:p>
        </w:tc>
      </w:tr>
      <w:tr w:rsidR="00A46FDC" w14:paraId="749BA587" w14:textId="77777777" w:rsidTr="0014525C">
        <w:trPr>
          <w:trHeight w:val="315"/>
        </w:trPr>
        <w:tc>
          <w:tcPr>
            <w:tcW w:w="562" w:type="dxa"/>
            <w:shd w:val="clear" w:color="auto" w:fill="auto"/>
            <w:vAlign w:val="center"/>
            <w:hideMark/>
          </w:tcPr>
          <w:p w14:paraId="448F8CC2" w14:textId="77777777" w:rsidR="00A46FDC" w:rsidRDefault="00A46FDC" w:rsidP="0014525C">
            <w:pPr>
              <w:jc w:val="center"/>
              <w:rPr>
                <w:color w:val="000000"/>
                <w:sz w:val="21"/>
                <w:szCs w:val="21"/>
              </w:rPr>
            </w:pPr>
            <w:r>
              <w:rPr>
                <w:color w:val="000000"/>
                <w:sz w:val="21"/>
                <w:szCs w:val="21"/>
              </w:rPr>
              <w:t>1</w:t>
            </w:r>
          </w:p>
        </w:tc>
        <w:tc>
          <w:tcPr>
            <w:tcW w:w="2519" w:type="dxa"/>
            <w:shd w:val="clear" w:color="auto" w:fill="auto"/>
            <w:vAlign w:val="center"/>
            <w:hideMark/>
          </w:tcPr>
          <w:p w14:paraId="5217C70B" w14:textId="77777777" w:rsidR="00A46FDC" w:rsidRDefault="00A46FDC" w:rsidP="0014525C">
            <w:pPr>
              <w:jc w:val="center"/>
              <w:rPr>
                <w:color w:val="000000"/>
                <w:sz w:val="21"/>
                <w:szCs w:val="21"/>
              </w:rPr>
            </w:pPr>
            <w:r>
              <w:rPr>
                <w:color w:val="000000"/>
                <w:sz w:val="21"/>
                <w:szCs w:val="21"/>
              </w:rPr>
              <w:t>2</w:t>
            </w:r>
          </w:p>
        </w:tc>
        <w:tc>
          <w:tcPr>
            <w:tcW w:w="1266" w:type="dxa"/>
            <w:shd w:val="clear" w:color="auto" w:fill="auto"/>
            <w:vAlign w:val="center"/>
            <w:hideMark/>
          </w:tcPr>
          <w:p w14:paraId="753BBF4B" w14:textId="77777777" w:rsidR="00A46FDC" w:rsidRDefault="00A46FDC" w:rsidP="0014525C">
            <w:pPr>
              <w:jc w:val="center"/>
              <w:rPr>
                <w:color w:val="000000"/>
                <w:sz w:val="21"/>
                <w:szCs w:val="21"/>
              </w:rPr>
            </w:pPr>
            <w:r>
              <w:rPr>
                <w:color w:val="000000"/>
                <w:sz w:val="21"/>
                <w:szCs w:val="21"/>
              </w:rPr>
              <w:t>3</w:t>
            </w:r>
          </w:p>
        </w:tc>
        <w:tc>
          <w:tcPr>
            <w:tcW w:w="1215" w:type="dxa"/>
            <w:shd w:val="clear" w:color="auto" w:fill="auto"/>
            <w:vAlign w:val="center"/>
            <w:hideMark/>
          </w:tcPr>
          <w:p w14:paraId="10269955" w14:textId="77777777" w:rsidR="00A46FDC" w:rsidRDefault="00A46FDC" w:rsidP="0014525C">
            <w:pPr>
              <w:jc w:val="center"/>
              <w:rPr>
                <w:color w:val="000000"/>
                <w:sz w:val="21"/>
                <w:szCs w:val="21"/>
              </w:rPr>
            </w:pPr>
            <w:r>
              <w:rPr>
                <w:color w:val="000000"/>
                <w:sz w:val="21"/>
                <w:szCs w:val="21"/>
              </w:rPr>
              <w:t>4</w:t>
            </w:r>
          </w:p>
        </w:tc>
        <w:tc>
          <w:tcPr>
            <w:tcW w:w="1367" w:type="dxa"/>
            <w:shd w:val="clear" w:color="auto" w:fill="auto"/>
            <w:vAlign w:val="center"/>
            <w:hideMark/>
          </w:tcPr>
          <w:p w14:paraId="33D519BC" w14:textId="77777777" w:rsidR="00A46FDC" w:rsidRDefault="00A46FDC" w:rsidP="0014525C">
            <w:pPr>
              <w:jc w:val="center"/>
              <w:rPr>
                <w:color w:val="000000"/>
                <w:sz w:val="21"/>
                <w:szCs w:val="21"/>
              </w:rPr>
            </w:pPr>
            <w:r>
              <w:rPr>
                <w:color w:val="000000"/>
                <w:sz w:val="21"/>
                <w:szCs w:val="21"/>
              </w:rPr>
              <w:t>5</w:t>
            </w:r>
          </w:p>
        </w:tc>
        <w:tc>
          <w:tcPr>
            <w:tcW w:w="1228" w:type="dxa"/>
            <w:shd w:val="clear" w:color="auto" w:fill="auto"/>
            <w:vAlign w:val="center"/>
          </w:tcPr>
          <w:p w14:paraId="1149228F" w14:textId="77777777" w:rsidR="00A46FDC" w:rsidRDefault="00A46FDC" w:rsidP="0014525C">
            <w:pPr>
              <w:jc w:val="center"/>
              <w:rPr>
                <w:color w:val="000000"/>
                <w:sz w:val="21"/>
                <w:szCs w:val="21"/>
              </w:rPr>
            </w:pPr>
            <w:r>
              <w:rPr>
                <w:color w:val="000000"/>
                <w:sz w:val="21"/>
                <w:szCs w:val="21"/>
              </w:rPr>
              <w:t>6</w:t>
            </w:r>
          </w:p>
        </w:tc>
        <w:tc>
          <w:tcPr>
            <w:tcW w:w="1624" w:type="dxa"/>
            <w:shd w:val="clear" w:color="auto" w:fill="auto"/>
            <w:vAlign w:val="center"/>
          </w:tcPr>
          <w:p w14:paraId="3DBF7295" w14:textId="77777777" w:rsidR="00A46FDC" w:rsidRDefault="00A46FDC" w:rsidP="0014525C">
            <w:pPr>
              <w:jc w:val="center"/>
              <w:rPr>
                <w:color w:val="000000"/>
                <w:sz w:val="21"/>
                <w:szCs w:val="21"/>
              </w:rPr>
            </w:pPr>
            <w:r>
              <w:rPr>
                <w:color w:val="000000"/>
                <w:sz w:val="21"/>
                <w:szCs w:val="21"/>
              </w:rPr>
              <w:t>7</w:t>
            </w:r>
          </w:p>
        </w:tc>
      </w:tr>
      <w:tr w:rsidR="00A46FDC" w14:paraId="2B5B7FB2" w14:textId="77777777" w:rsidTr="0014525C">
        <w:trPr>
          <w:trHeight w:val="825"/>
        </w:trPr>
        <w:tc>
          <w:tcPr>
            <w:tcW w:w="562" w:type="dxa"/>
            <w:shd w:val="clear" w:color="auto" w:fill="auto"/>
            <w:vAlign w:val="center"/>
            <w:hideMark/>
          </w:tcPr>
          <w:p w14:paraId="122A1F5C" w14:textId="77777777" w:rsidR="00A46FDC" w:rsidRDefault="00A46FDC" w:rsidP="0014525C">
            <w:pPr>
              <w:jc w:val="center"/>
              <w:rPr>
                <w:color w:val="000000"/>
                <w:sz w:val="21"/>
                <w:szCs w:val="21"/>
              </w:rPr>
            </w:pPr>
            <w:r>
              <w:rPr>
                <w:color w:val="000000"/>
                <w:sz w:val="21"/>
                <w:szCs w:val="21"/>
              </w:rPr>
              <w:t>1</w:t>
            </w:r>
          </w:p>
        </w:tc>
        <w:tc>
          <w:tcPr>
            <w:tcW w:w="2519" w:type="dxa"/>
            <w:shd w:val="clear" w:color="auto" w:fill="auto"/>
            <w:vAlign w:val="center"/>
            <w:hideMark/>
          </w:tcPr>
          <w:p w14:paraId="7501D4E0" w14:textId="77777777" w:rsidR="00A46FDC" w:rsidRPr="000D4297" w:rsidRDefault="00A46FDC" w:rsidP="0014525C">
            <w:pPr>
              <w:rPr>
                <w:color w:val="000000"/>
                <w:sz w:val="28"/>
                <w:szCs w:val="28"/>
              </w:rPr>
            </w:pPr>
            <w:r w:rsidRPr="000D4297">
              <w:rPr>
                <w:color w:val="000000"/>
                <w:sz w:val="28"/>
                <w:szCs w:val="28"/>
              </w:rPr>
              <w:t>Руководитель производственно-инвестиционного управления</w:t>
            </w:r>
          </w:p>
        </w:tc>
        <w:tc>
          <w:tcPr>
            <w:tcW w:w="1266" w:type="dxa"/>
            <w:shd w:val="clear" w:color="auto" w:fill="auto"/>
            <w:vAlign w:val="center"/>
          </w:tcPr>
          <w:p w14:paraId="62508803" w14:textId="77777777" w:rsidR="00A46FDC" w:rsidRPr="000D4297" w:rsidRDefault="00A46FDC" w:rsidP="0014525C">
            <w:pPr>
              <w:jc w:val="center"/>
              <w:rPr>
                <w:color w:val="000000"/>
                <w:sz w:val="28"/>
                <w:szCs w:val="28"/>
              </w:rPr>
            </w:pPr>
            <w:r w:rsidRPr="000D4297">
              <w:rPr>
                <w:color w:val="000000"/>
                <w:sz w:val="28"/>
                <w:szCs w:val="28"/>
              </w:rPr>
              <w:t>29 480</w:t>
            </w:r>
          </w:p>
        </w:tc>
        <w:tc>
          <w:tcPr>
            <w:tcW w:w="1215" w:type="dxa"/>
            <w:shd w:val="clear" w:color="auto" w:fill="auto"/>
            <w:vAlign w:val="center"/>
          </w:tcPr>
          <w:p w14:paraId="467ED7FF" w14:textId="77777777" w:rsidR="00A46FDC" w:rsidRPr="000D4297" w:rsidRDefault="00A46FDC" w:rsidP="0014525C">
            <w:pPr>
              <w:jc w:val="center"/>
              <w:rPr>
                <w:color w:val="000000"/>
                <w:sz w:val="28"/>
                <w:szCs w:val="28"/>
              </w:rPr>
            </w:pPr>
            <w:r w:rsidRPr="000D4297">
              <w:rPr>
                <w:color w:val="000000"/>
                <w:sz w:val="28"/>
                <w:szCs w:val="28"/>
              </w:rPr>
              <w:t>23 584</w:t>
            </w:r>
          </w:p>
        </w:tc>
        <w:tc>
          <w:tcPr>
            <w:tcW w:w="1367" w:type="dxa"/>
            <w:shd w:val="clear" w:color="auto" w:fill="auto"/>
            <w:vAlign w:val="center"/>
          </w:tcPr>
          <w:p w14:paraId="0B31239D" w14:textId="77777777" w:rsidR="00A46FDC" w:rsidRPr="000D4297" w:rsidRDefault="00A46FDC" w:rsidP="0014525C">
            <w:pPr>
              <w:jc w:val="center"/>
              <w:rPr>
                <w:color w:val="000000"/>
                <w:sz w:val="28"/>
                <w:szCs w:val="28"/>
              </w:rPr>
            </w:pPr>
            <w:r w:rsidRPr="000D4297">
              <w:rPr>
                <w:color w:val="000000"/>
                <w:sz w:val="28"/>
                <w:szCs w:val="28"/>
              </w:rPr>
              <w:t>15 919</w:t>
            </w:r>
          </w:p>
        </w:tc>
        <w:tc>
          <w:tcPr>
            <w:tcW w:w="1228" w:type="dxa"/>
            <w:shd w:val="clear" w:color="auto" w:fill="auto"/>
            <w:vAlign w:val="center"/>
          </w:tcPr>
          <w:p w14:paraId="772FE691" w14:textId="77777777" w:rsidR="00A46FDC" w:rsidRPr="000D4297" w:rsidRDefault="00A46FDC" w:rsidP="0014525C">
            <w:pPr>
              <w:jc w:val="center"/>
              <w:rPr>
                <w:color w:val="000000"/>
                <w:sz w:val="28"/>
                <w:szCs w:val="28"/>
              </w:rPr>
            </w:pPr>
            <w:r w:rsidRPr="000D4297">
              <w:rPr>
                <w:color w:val="000000"/>
                <w:sz w:val="28"/>
                <w:szCs w:val="28"/>
              </w:rPr>
              <w:t>68 983</w:t>
            </w:r>
          </w:p>
        </w:tc>
        <w:tc>
          <w:tcPr>
            <w:tcW w:w="1624" w:type="dxa"/>
            <w:shd w:val="clear" w:color="auto" w:fill="auto"/>
            <w:vAlign w:val="center"/>
          </w:tcPr>
          <w:p w14:paraId="03AD5326" w14:textId="77777777" w:rsidR="00A46FDC" w:rsidRPr="000D4297" w:rsidRDefault="00A46FDC" w:rsidP="0014525C">
            <w:pPr>
              <w:jc w:val="center"/>
              <w:rPr>
                <w:color w:val="000000"/>
                <w:sz w:val="28"/>
                <w:szCs w:val="28"/>
              </w:rPr>
            </w:pPr>
            <w:r w:rsidRPr="000D4297">
              <w:rPr>
                <w:color w:val="000000"/>
                <w:sz w:val="28"/>
                <w:szCs w:val="28"/>
              </w:rPr>
              <w:t>418,28</w:t>
            </w:r>
          </w:p>
        </w:tc>
      </w:tr>
      <w:tr w:rsidR="00A46FDC" w14:paraId="27B89C78" w14:textId="77777777" w:rsidTr="0014525C">
        <w:trPr>
          <w:trHeight w:val="1095"/>
        </w:trPr>
        <w:tc>
          <w:tcPr>
            <w:tcW w:w="562" w:type="dxa"/>
            <w:shd w:val="clear" w:color="auto" w:fill="auto"/>
            <w:vAlign w:val="center"/>
            <w:hideMark/>
          </w:tcPr>
          <w:p w14:paraId="703E8D8D" w14:textId="77777777" w:rsidR="00A46FDC" w:rsidRDefault="00A46FDC" w:rsidP="0014525C">
            <w:pPr>
              <w:jc w:val="center"/>
              <w:rPr>
                <w:color w:val="000000"/>
                <w:sz w:val="21"/>
                <w:szCs w:val="21"/>
              </w:rPr>
            </w:pPr>
            <w:r>
              <w:rPr>
                <w:color w:val="000000"/>
                <w:sz w:val="21"/>
                <w:szCs w:val="21"/>
              </w:rPr>
              <w:t>2</w:t>
            </w:r>
          </w:p>
        </w:tc>
        <w:tc>
          <w:tcPr>
            <w:tcW w:w="2519" w:type="dxa"/>
            <w:shd w:val="clear" w:color="auto" w:fill="auto"/>
            <w:vAlign w:val="center"/>
            <w:hideMark/>
          </w:tcPr>
          <w:p w14:paraId="2AC95BC6" w14:textId="77777777" w:rsidR="00A46FDC" w:rsidRPr="000D4297" w:rsidRDefault="00A46FDC" w:rsidP="0014525C">
            <w:pPr>
              <w:rPr>
                <w:color w:val="000000"/>
                <w:sz w:val="28"/>
                <w:szCs w:val="28"/>
              </w:rPr>
            </w:pPr>
            <w:r w:rsidRPr="000D4297">
              <w:rPr>
                <w:color w:val="000000"/>
                <w:sz w:val="28"/>
                <w:szCs w:val="28"/>
              </w:rPr>
              <w:t>Ведущий инженер производственного отдела</w:t>
            </w:r>
          </w:p>
        </w:tc>
        <w:tc>
          <w:tcPr>
            <w:tcW w:w="1266" w:type="dxa"/>
            <w:shd w:val="clear" w:color="auto" w:fill="auto"/>
            <w:vAlign w:val="center"/>
          </w:tcPr>
          <w:p w14:paraId="09D29705" w14:textId="77777777" w:rsidR="00A46FDC" w:rsidRPr="000D4297" w:rsidRDefault="00A46FDC" w:rsidP="0014525C">
            <w:pPr>
              <w:jc w:val="center"/>
              <w:rPr>
                <w:color w:val="000000"/>
                <w:sz w:val="28"/>
                <w:szCs w:val="28"/>
              </w:rPr>
            </w:pPr>
            <w:r w:rsidRPr="000D4297">
              <w:rPr>
                <w:color w:val="000000"/>
                <w:sz w:val="28"/>
                <w:szCs w:val="28"/>
              </w:rPr>
              <w:t>14 250</w:t>
            </w:r>
          </w:p>
        </w:tc>
        <w:tc>
          <w:tcPr>
            <w:tcW w:w="1215" w:type="dxa"/>
            <w:shd w:val="clear" w:color="auto" w:fill="auto"/>
            <w:vAlign w:val="center"/>
          </w:tcPr>
          <w:p w14:paraId="6EF8575B" w14:textId="77777777" w:rsidR="00A46FDC" w:rsidRPr="000D4297" w:rsidRDefault="00A46FDC" w:rsidP="0014525C">
            <w:pPr>
              <w:jc w:val="center"/>
              <w:rPr>
                <w:color w:val="000000"/>
                <w:sz w:val="28"/>
                <w:szCs w:val="28"/>
              </w:rPr>
            </w:pPr>
            <w:r w:rsidRPr="000D4297">
              <w:rPr>
                <w:color w:val="000000"/>
                <w:sz w:val="28"/>
                <w:szCs w:val="28"/>
              </w:rPr>
              <w:t>11 400</w:t>
            </w:r>
          </w:p>
        </w:tc>
        <w:tc>
          <w:tcPr>
            <w:tcW w:w="1367" w:type="dxa"/>
            <w:shd w:val="clear" w:color="auto" w:fill="auto"/>
            <w:vAlign w:val="center"/>
          </w:tcPr>
          <w:p w14:paraId="483C3545" w14:textId="77777777" w:rsidR="00A46FDC" w:rsidRPr="000D4297" w:rsidRDefault="00A46FDC" w:rsidP="0014525C">
            <w:pPr>
              <w:jc w:val="center"/>
              <w:rPr>
                <w:color w:val="000000"/>
                <w:sz w:val="28"/>
                <w:szCs w:val="28"/>
              </w:rPr>
            </w:pPr>
            <w:r w:rsidRPr="000D4297">
              <w:rPr>
                <w:color w:val="000000"/>
                <w:sz w:val="28"/>
                <w:szCs w:val="28"/>
              </w:rPr>
              <w:t>7 695</w:t>
            </w:r>
          </w:p>
        </w:tc>
        <w:tc>
          <w:tcPr>
            <w:tcW w:w="1228" w:type="dxa"/>
            <w:shd w:val="clear" w:color="auto" w:fill="auto"/>
            <w:vAlign w:val="center"/>
          </w:tcPr>
          <w:p w14:paraId="48D4719B" w14:textId="77777777" w:rsidR="00A46FDC" w:rsidRPr="000D4297" w:rsidRDefault="00A46FDC" w:rsidP="0014525C">
            <w:pPr>
              <w:jc w:val="center"/>
              <w:rPr>
                <w:color w:val="000000"/>
                <w:sz w:val="28"/>
                <w:szCs w:val="28"/>
              </w:rPr>
            </w:pPr>
            <w:r w:rsidRPr="000D4297">
              <w:rPr>
                <w:color w:val="000000"/>
                <w:sz w:val="28"/>
                <w:szCs w:val="28"/>
              </w:rPr>
              <w:t>33 345</w:t>
            </w:r>
          </w:p>
        </w:tc>
        <w:tc>
          <w:tcPr>
            <w:tcW w:w="1624" w:type="dxa"/>
            <w:shd w:val="clear" w:color="auto" w:fill="auto"/>
            <w:vAlign w:val="center"/>
          </w:tcPr>
          <w:p w14:paraId="19172379" w14:textId="77777777" w:rsidR="00A46FDC" w:rsidRPr="000D4297" w:rsidRDefault="00A46FDC" w:rsidP="0014525C">
            <w:pPr>
              <w:jc w:val="center"/>
              <w:rPr>
                <w:color w:val="000000"/>
                <w:sz w:val="28"/>
                <w:szCs w:val="28"/>
              </w:rPr>
            </w:pPr>
            <w:r w:rsidRPr="000D4297">
              <w:rPr>
                <w:color w:val="000000"/>
                <w:sz w:val="28"/>
                <w:szCs w:val="28"/>
              </w:rPr>
              <w:t>202,19</w:t>
            </w:r>
          </w:p>
        </w:tc>
      </w:tr>
      <w:tr w:rsidR="00A46FDC" w14:paraId="0FD6BA49" w14:textId="77777777" w:rsidTr="0014525C">
        <w:trPr>
          <w:trHeight w:val="825"/>
        </w:trPr>
        <w:tc>
          <w:tcPr>
            <w:tcW w:w="562" w:type="dxa"/>
            <w:shd w:val="clear" w:color="auto" w:fill="auto"/>
            <w:vAlign w:val="center"/>
            <w:hideMark/>
          </w:tcPr>
          <w:p w14:paraId="70577451" w14:textId="77777777" w:rsidR="00A46FDC" w:rsidRDefault="00A46FDC" w:rsidP="0014525C">
            <w:pPr>
              <w:jc w:val="center"/>
              <w:rPr>
                <w:color w:val="000000"/>
                <w:sz w:val="21"/>
                <w:szCs w:val="21"/>
              </w:rPr>
            </w:pPr>
            <w:r>
              <w:rPr>
                <w:color w:val="000000"/>
                <w:sz w:val="21"/>
                <w:szCs w:val="21"/>
              </w:rPr>
              <w:t>3</w:t>
            </w:r>
          </w:p>
        </w:tc>
        <w:tc>
          <w:tcPr>
            <w:tcW w:w="2519" w:type="dxa"/>
            <w:shd w:val="clear" w:color="auto" w:fill="auto"/>
            <w:vAlign w:val="center"/>
            <w:hideMark/>
          </w:tcPr>
          <w:p w14:paraId="661647A0" w14:textId="77777777" w:rsidR="00A46FDC" w:rsidRPr="000D4297" w:rsidRDefault="00A46FDC" w:rsidP="0014525C">
            <w:pPr>
              <w:rPr>
                <w:color w:val="000000"/>
                <w:sz w:val="28"/>
                <w:szCs w:val="28"/>
              </w:rPr>
            </w:pPr>
            <w:r w:rsidRPr="000D4297">
              <w:rPr>
                <w:color w:val="000000"/>
                <w:sz w:val="28"/>
                <w:szCs w:val="28"/>
              </w:rPr>
              <w:t>Ведущий экономист ОЭАиП</w:t>
            </w:r>
          </w:p>
        </w:tc>
        <w:tc>
          <w:tcPr>
            <w:tcW w:w="1266" w:type="dxa"/>
            <w:shd w:val="clear" w:color="auto" w:fill="auto"/>
            <w:vAlign w:val="center"/>
          </w:tcPr>
          <w:p w14:paraId="7FC6BD3B" w14:textId="77777777" w:rsidR="00A46FDC" w:rsidRPr="000D4297" w:rsidRDefault="00A46FDC" w:rsidP="0014525C">
            <w:pPr>
              <w:jc w:val="center"/>
              <w:rPr>
                <w:color w:val="000000"/>
                <w:sz w:val="28"/>
                <w:szCs w:val="28"/>
              </w:rPr>
            </w:pPr>
            <w:r w:rsidRPr="000D4297">
              <w:rPr>
                <w:color w:val="000000"/>
                <w:sz w:val="28"/>
                <w:szCs w:val="28"/>
              </w:rPr>
              <w:t>14 250</w:t>
            </w:r>
          </w:p>
        </w:tc>
        <w:tc>
          <w:tcPr>
            <w:tcW w:w="1215" w:type="dxa"/>
            <w:shd w:val="clear" w:color="auto" w:fill="auto"/>
            <w:vAlign w:val="center"/>
          </w:tcPr>
          <w:p w14:paraId="06568729" w14:textId="77777777" w:rsidR="00A46FDC" w:rsidRPr="000D4297" w:rsidRDefault="00A46FDC" w:rsidP="0014525C">
            <w:pPr>
              <w:jc w:val="center"/>
              <w:rPr>
                <w:color w:val="000000"/>
                <w:sz w:val="28"/>
                <w:szCs w:val="28"/>
              </w:rPr>
            </w:pPr>
            <w:r w:rsidRPr="000D4297">
              <w:rPr>
                <w:color w:val="000000"/>
                <w:sz w:val="28"/>
                <w:szCs w:val="28"/>
              </w:rPr>
              <w:t>11 400</w:t>
            </w:r>
          </w:p>
        </w:tc>
        <w:tc>
          <w:tcPr>
            <w:tcW w:w="1367" w:type="dxa"/>
            <w:shd w:val="clear" w:color="auto" w:fill="auto"/>
            <w:vAlign w:val="center"/>
          </w:tcPr>
          <w:p w14:paraId="408BD3C9" w14:textId="77777777" w:rsidR="00A46FDC" w:rsidRPr="000D4297" w:rsidRDefault="00A46FDC" w:rsidP="0014525C">
            <w:pPr>
              <w:jc w:val="center"/>
              <w:rPr>
                <w:color w:val="000000"/>
                <w:sz w:val="28"/>
                <w:szCs w:val="28"/>
              </w:rPr>
            </w:pPr>
            <w:r w:rsidRPr="000D4297">
              <w:rPr>
                <w:color w:val="000000"/>
                <w:sz w:val="28"/>
                <w:szCs w:val="28"/>
              </w:rPr>
              <w:t>7 695</w:t>
            </w:r>
          </w:p>
        </w:tc>
        <w:tc>
          <w:tcPr>
            <w:tcW w:w="1228" w:type="dxa"/>
            <w:shd w:val="clear" w:color="auto" w:fill="auto"/>
            <w:vAlign w:val="center"/>
          </w:tcPr>
          <w:p w14:paraId="4F48A015" w14:textId="77777777" w:rsidR="00A46FDC" w:rsidRPr="000D4297" w:rsidRDefault="00A46FDC" w:rsidP="0014525C">
            <w:pPr>
              <w:jc w:val="center"/>
              <w:rPr>
                <w:color w:val="000000"/>
                <w:sz w:val="28"/>
                <w:szCs w:val="28"/>
              </w:rPr>
            </w:pPr>
            <w:r w:rsidRPr="000D4297">
              <w:rPr>
                <w:color w:val="000000"/>
                <w:sz w:val="28"/>
                <w:szCs w:val="28"/>
              </w:rPr>
              <w:t>33 345</w:t>
            </w:r>
          </w:p>
        </w:tc>
        <w:tc>
          <w:tcPr>
            <w:tcW w:w="1624" w:type="dxa"/>
            <w:shd w:val="clear" w:color="auto" w:fill="auto"/>
            <w:vAlign w:val="center"/>
          </w:tcPr>
          <w:p w14:paraId="30322C35" w14:textId="77777777" w:rsidR="00A46FDC" w:rsidRPr="000D4297" w:rsidRDefault="00A46FDC" w:rsidP="0014525C">
            <w:pPr>
              <w:jc w:val="center"/>
              <w:rPr>
                <w:color w:val="000000"/>
                <w:sz w:val="28"/>
                <w:szCs w:val="28"/>
              </w:rPr>
            </w:pPr>
            <w:r w:rsidRPr="000D4297">
              <w:rPr>
                <w:color w:val="000000"/>
                <w:sz w:val="28"/>
                <w:szCs w:val="28"/>
              </w:rPr>
              <w:t>202,19</w:t>
            </w:r>
          </w:p>
        </w:tc>
      </w:tr>
      <w:tr w:rsidR="00A46FDC" w14:paraId="7564BB16" w14:textId="77777777" w:rsidTr="0014525C">
        <w:trPr>
          <w:trHeight w:val="555"/>
        </w:trPr>
        <w:tc>
          <w:tcPr>
            <w:tcW w:w="562" w:type="dxa"/>
            <w:shd w:val="clear" w:color="auto" w:fill="auto"/>
            <w:vAlign w:val="center"/>
            <w:hideMark/>
          </w:tcPr>
          <w:p w14:paraId="3BB52B82" w14:textId="77777777" w:rsidR="00A46FDC" w:rsidRDefault="00A46FDC" w:rsidP="0014525C">
            <w:pPr>
              <w:jc w:val="center"/>
              <w:rPr>
                <w:color w:val="000000"/>
                <w:sz w:val="21"/>
                <w:szCs w:val="21"/>
              </w:rPr>
            </w:pPr>
            <w:r>
              <w:rPr>
                <w:color w:val="000000"/>
                <w:sz w:val="21"/>
                <w:szCs w:val="21"/>
              </w:rPr>
              <w:t>4</w:t>
            </w:r>
          </w:p>
        </w:tc>
        <w:tc>
          <w:tcPr>
            <w:tcW w:w="2519" w:type="dxa"/>
            <w:shd w:val="clear" w:color="auto" w:fill="auto"/>
            <w:vAlign w:val="center"/>
            <w:hideMark/>
          </w:tcPr>
          <w:p w14:paraId="3052DB6A" w14:textId="77777777" w:rsidR="00A46FDC" w:rsidRPr="000D4297" w:rsidRDefault="00A46FDC" w:rsidP="0014525C">
            <w:pPr>
              <w:rPr>
                <w:color w:val="000000"/>
                <w:sz w:val="28"/>
                <w:szCs w:val="28"/>
              </w:rPr>
            </w:pPr>
            <w:r w:rsidRPr="000D4297">
              <w:rPr>
                <w:color w:val="000000"/>
                <w:sz w:val="28"/>
                <w:szCs w:val="28"/>
              </w:rPr>
              <w:t>Ведущий бухгалтер</w:t>
            </w:r>
          </w:p>
        </w:tc>
        <w:tc>
          <w:tcPr>
            <w:tcW w:w="1266" w:type="dxa"/>
            <w:shd w:val="clear" w:color="auto" w:fill="auto"/>
            <w:vAlign w:val="center"/>
          </w:tcPr>
          <w:p w14:paraId="75B84C65" w14:textId="77777777" w:rsidR="00A46FDC" w:rsidRPr="000D4297" w:rsidRDefault="00A46FDC" w:rsidP="0014525C">
            <w:pPr>
              <w:jc w:val="center"/>
              <w:rPr>
                <w:color w:val="000000"/>
                <w:sz w:val="28"/>
                <w:szCs w:val="28"/>
              </w:rPr>
            </w:pPr>
            <w:r w:rsidRPr="000D4297">
              <w:rPr>
                <w:color w:val="000000"/>
                <w:sz w:val="28"/>
                <w:szCs w:val="28"/>
              </w:rPr>
              <w:t>13 760</w:t>
            </w:r>
          </w:p>
        </w:tc>
        <w:tc>
          <w:tcPr>
            <w:tcW w:w="1215" w:type="dxa"/>
            <w:shd w:val="clear" w:color="auto" w:fill="auto"/>
            <w:vAlign w:val="center"/>
          </w:tcPr>
          <w:p w14:paraId="3A57A532" w14:textId="77777777" w:rsidR="00A46FDC" w:rsidRPr="000D4297" w:rsidRDefault="00A46FDC" w:rsidP="0014525C">
            <w:pPr>
              <w:jc w:val="center"/>
              <w:rPr>
                <w:color w:val="000000"/>
                <w:sz w:val="28"/>
                <w:szCs w:val="28"/>
              </w:rPr>
            </w:pPr>
            <w:r w:rsidRPr="000D4297">
              <w:rPr>
                <w:color w:val="000000"/>
                <w:sz w:val="28"/>
                <w:szCs w:val="28"/>
              </w:rPr>
              <w:t>11 008</w:t>
            </w:r>
          </w:p>
        </w:tc>
        <w:tc>
          <w:tcPr>
            <w:tcW w:w="1367" w:type="dxa"/>
            <w:shd w:val="clear" w:color="auto" w:fill="auto"/>
            <w:vAlign w:val="center"/>
          </w:tcPr>
          <w:p w14:paraId="4F693539" w14:textId="77777777" w:rsidR="00A46FDC" w:rsidRPr="000D4297" w:rsidRDefault="00A46FDC" w:rsidP="0014525C">
            <w:pPr>
              <w:jc w:val="center"/>
              <w:rPr>
                <w:color w:val="000000"/>
                <w:sz w:val="28"/>
                <w:szCs w:val="28"/>
              </w:rPr>
            </w:pPr>
            <w:r w:rsidRPr="000D4297">
              <w:rPr>
                <w:color w:val="000000"/>
                <w:sz w:val="28"/>
                <w:szCs w:val="28"/>
              </w:rPr>
              <w:t>7 430</w:t>
            </w:r>
          </w:p>
        </w:tc>
        <w:tc>
          <w:tcPr>
            <w:tcW w:w="1228" w:type="dxa"/>
            <w:shd w:val="clear" w:color="auto" w:fill="auto"/>
            <w:vAlign w:val="center"/>
          </w:tcPr>
          <w:p w14:paraId="122B9F2E" w14:textId="77777777" w:rsidR="00A46FDC" w:rsidRPr="000D4297" w:rsidRDefault="00A46FDC" w:rsidP="0014525C">
            <w:pPr>
              <w:jc w:val="center"/>
              <w:rPr>
                <w:color w:val="000000"/>
                <w:sz w:val="28"/>
                <w:szCs w:val="28"/>
              </w:rPr>
            </w:pPr>
            <w:r w:rsidRPr="000D4297">
              <w:rPr>
                <w:color w:val="000000"/>
                <w:sz w:val="28"/>
                <w:szCs w:val="28"/>
              </w:rPr>
              <w:t>32 198</w:t>
            </w:r>
          </w:p>
        </w:tc>
        <w:tc>
          <w:tcPr>
            <w:tcW w:w="1624" w:type="dxa"/>
            <w:shd w:val="clear" w:color="auto" w:fill="auto"/>
            <w:vAlign w:val="center"/>
          </w:tcPr>
          <w:p w14:paraId="2E866886" w14:textId="77777777" w:rsidR="00A46FDC" w:rsidRPr="000D4297" w:rsidRDefault="00A46FDC" w:rsidP="0014525C">
            <w:pPr>
              <w:jc w:val="center"/>
              <w:rPr>
                <w:color w:val="000000"/>
                <w:sz w:val="28"/>
                <w:szCs w:val="28"/>
              </w:rPr>
            </w:pPr>
            <w:r w:rsidRPr="000D4297">
              <w:rPr>
                <w:color w:val="000000"/>
                <w:sz w:val="28"/>
                <w:szCs w:val="28"/>
              </w:rPr>
              <w:t>195,24</w:t>
            </w:r>
          </w:p>
        </w:tc>
      </w:tr>
    </w:tbl>
    <w:p w14:paraId="346A361A" w14:textId="77777777" w:rsidR="00A46FDC" w:rsidRDefault="00A46FDC" w:rsidP="00A46FDC">
      <w:pPr>
        <w:tabs>
          <w:tab w:val="left" w:pos="1134"/>
          <w:tab w:val="left" w:pos="1512"/>
          <w:tab w:val="left" w:pos="7938"/>
        </w:tabs>
        <w:spacing w:line="276" w:lineRule="auto"/>
        <w:ind w:firstLine="680"/>
        <w:jc w:val="both"/>
        <w:rPr>
          <w:color w:val="000000"/>
          <w:sz w:val="28"/>
          <w:szCs w:val="28"/>
        </w:rPr>
      </w:pPr>
    </w:p>
    <w:tbl>
      <w:tblPr>
        <w:tblW w:w="9747" w:type="dxa"/>
        <w:tblInd w:w="108" w:type="dxa"/>
        <w:tblLook w:val="04A0" w:firstRow="1" w:lastRow="0" w:firstColumn="1" w:lastColumn="0" w:noHBand="0" w:noVBand="1"/>
      </w:tblPr>
      <w:tblGrid>
        <w:gridCol w:w="741"/>
        <w:gridCol w:w="7056"/>
        <w:gridCol w:w="1950"/>
      </w:tblGrid>
      <w:tr w:rsidR="00A46FDC" w14:paraId="448DB070" w14:textId="77777777" w:rsidTr="0014525C">
        <w:trPr>
          <w:trHeight w:val="375"/>
        </w:trPr>
        <w:tc>
          <w:tcPr>
            <w:tcW w:w="9747" w:type="dxa"/>
            <w:gridSpan w:val="3"/>
            <w:tcBorders>
              <w:top w:val="nil"/>
              <w:left w:val="nil"/>
              <w:bottom w:val="nil"/>
              <w:right w:val="nil"/>
            </w:tcBorders>
            <w:shd w:val="clear" w:color="auto" w:fill="auto"/>
            <w:noWrap/>
            <w:vAlign w:val="bottom"/>
            <w:hideMark/>
          </w:tcPr>
          <w:p w14:paraId="69AA47B4" w14:textId="77777777" w:rsidR="00A46FDC" w:rsidRPr="00131DCF" w:rsidRDefault="00A46FDC" w:rsidP="0014525C">
            <w:pPr>
              <w:jc w:val="both"/>
              <w:rPr>
                <w:color w:val="000000"/>
                <w:sz w:val="28"/>
                <w:szCs w:val="28"/>
              </w:rPr>
            </w:pPr>
            <w:r>
              <w:rPr>
                <w:color w:val="000000"/>
                <w:sz w:val="28"/>
                <w:szCs w:val="28"/>
              </w:rPr>
              <w:t xml:space="preserve">        </w:t>
            </w:r>
            <w:r w:rsidRPr="00131DCF">
              <w:rPr>
                <w:color w:val="000000"/>
                <w:sz w:val="28"/>
                <w:szCs w:val="28"/>
              </w:rPr>
              <w:t xml:space="preserve">Затраты времени руководителя производственно-инвестиционного </w:t>
            </w:r>
            <w:r>
              <w:rPr>
                <w:color w:val="000000"/>
                <w:sz w:val="28"/>
                <w:szCs w:val="28"/>
              </w:rPr>
              <w:t>уп</w:t>
            </w:r>
            <w:r w:rsidRPr="00131DCF">
              <w:rPr>
                <w:color w:val="000000"/>
                <w:sz w:val="28"/>
                <w:szCs w:val="28"/>
              </w:rPr>
              <w:t>равления</w:t>
            </w:r>
            <w:r>
              <w:rPr>
                <w:color w:val="000000"/>
                <w:sz w:val="28"/>
                <w:szCs w:val="28"/>
              </w:rPr>
              <w:t xml:space="preserve"> </w:t>
            </w:r>
            <w:r w:rsidRPr="00131DCF">
              <w:rPr>
                <w:color w:val="000000"/>
                <w:sz w:val="28"/>
                <w:szCs w:val="28"/>
              </w:rPr>
              <w:t>на одно индивидуальное технологическое подключение</w:t>
            </w:r>
            <w:r>
              <w:rPr>
                <w:color w:val="000000"/>
                <w:sz w:val="28"/>
                <w:szCs w:val="28"/>
              </w:rPr>
              <w:t xml:space="preserve"> приведены в таблице 3</w:t>
            </w:r>
          </w:p>
        </w:tc>
      </w:tr>
      <w:tr w:rsidR="00A46FDC" w14:paraId="4A28A888" w14:textId="77777777" w:rsidTr="0014525C">
        <w:trPr>
          <w:trHeight w:val="315"/>
        </w:trPr>
        <w:tc>
          <w:tcPr>
            <w:tcW w:w="741" w:type="dxa"/>
            <w:tcBorders>
              <w:top w:val="nil"/>
              <w:left w:val="nil"/>
              <w:bottom w:val="nil"/>
              <w:right w:val="nil"/>
            </w:tcBorders>
            <w:shd w:val="clear" w:color="auto" w:fill="auto"/>
            <w:noWrap/>
            <w:vAlign w:val="bottom"/>
            <w:hideMark/>
          </w:tcPr>
          <w:p w14:paraId="0AB68FAF" w14:textId="77777777" w:rsidR="00A46FDC" w:rsidRDefault="00A46FDC" w:rsidP="0014525C">
            <w:pPr>
              <w:jc w:val="center"/>
              <w:rPr>
                <w:b/>
                <w:bCs/>
                <w:sz w:val="28"/>
                <w:szCs w:val="28"/>
              </w:rPr>
            </w:pPr>
          </w:p>
        </w:tc>
        <w:tc>
          <w:tcPr>
            <w:tcW w:w="7056" w:type="dxa"/>
            <w:tcBorders>
              <w:top w:val="nil"/>
              <w:left w:val="nil"/>
              <w:bottom w:val="nil"/>
              <w:right w:val="nil"/>
            </w:tcBorders>
            <w:shd w:val="clear" w:color="auto" w:fill="auto"/>
            <w:noWrap/>
            <w:vAlign w:val="bottom"/>
            <w:hideMark/>
          </w:tcPr>
          <w:p w14:paraId="18B2DBA2" w14:textId="77777777" w:rsidR="00A46FDC" w:rsidRDefault="00A46FDC" w:rsidP="0014525C">
            <w:pPr>
              <w:jc w:val="center"/>
              <w:rPr>
                <w:sz w:val="20"/>
                <w:szCs w:val="20"/>
              </w:rPr>
            </w:pPr>
            <w:r>
              <w:rPr>
                <w:sz w:val="20"/>
                <w:szCs w:val="20"/>
              </w:rPr>
              <w:t xml:space="preserve">                                                                             </w:t>
            </w:r>
          </w:p>
        </w:tc>
        <w:tc>
          <w:tcPr>
            <w:tcW w:w="1950" w:type="dxa"/>
            <w:tcBorders>
              <w:top w:val="nil"/>
              <w:left w:val="nil"/>
              <w:bottom w:val="nil"/>
              <w:right w:val="nil"/>
            </w:tcBorders>
            <w:shd w:val="clear" w:color="auto" w:fill="auto"/>
            <w:noWrap/>
            <w:vAlign w:val="bottom"/>
            <w:hideMark/>
          </w:tcPr>
          <w:p w14:paraId="20A08C07" w14:textId="77777777" w:rsidR="00A46FDC" w:rsidRDefault="00A46FDC" w:rsidP="0014525C">
            <w:pPr>
              <w:rPr>
                <w:sz w:val="20"/>
                <w:szCs w:val="20"/>
              </w:rPr>
            </w:pPr>
            <w:r>
              <w:rPr>
                <w:color w:val="000000"/>
                <w:sz w:val="28"/>
                <w:szCs w:val="28"/>
              </w:rPr>
              <w:t xml:space="preserve">    </w:t>
            </w:r>
            <w:bookmarkStart w:id="8" w:name="_Hlk48054532"/>
            <w:r>
              <w:rPr>
                <w:color w:val="000000"/>
                <w:sz w:val="28"/>
                <w:szCs w:val="28"/>
              </w:rPr>
              <w:t xml:space="preserve">Таблица </w:t>
            </w:r>
            <w:bookmarkEnd w:id="8"/>
            <w:r>
              <w:rPr>
                <w:color w:val="000000"/>
                <w:sz w:val="28"/>
                <w:szCs w:val="28"/>
              </w:rPr>
              <w:t>4</w:t>
            </w:r>
          </w:p>
        </w:tc>
      </w:tr>
      <w:tr w:rsidR="00A46FDC" w14:paraId="504E307A" w14:textId="77777777" w:rsidTr="0014525C">
        <w:trPr>
          <w:trHeight w:val="20"/>
        </w:trPr>
        <w:tc>
          <w:tcPr>
            <w:tcW w:w="741" w:type="dxa"/>
            <w:tcBorders>
              <w:top w:val="single" w:sz="4" w:space="0" w:color="auto"/>
              <w:left w:val="single" w:sz="4" w:space="0" w:color="auto"/>
              <w:bottom w:val="nil"/>
              <w:right w:val="single" w:sz="4" w:space="0" w:color="auto"/>
            </w:tcBorders>
            <w:shd w:val="clear" w:color="auto" w:fill="auto"/>
            <w:hideMark/>
          </w:tcPr>
          <w:p w14:paraId="14D647E5" w14:textId="77777777" w:rsidR="00A46FDC" w:rsidRPr="006C4CF6" w:rsidRDefault="00A46FDC" w:rsidP="0014525C">
            <w:pPr>
              <w:jc w:val="center"/>
              <w:rPr>
                <w:b/>
                <w:bCs/>
              </w:rPr>
            </w:pPr>
            <w:r w:rsidRPr="006C4CF6">
              <w:rPr>
                <w:b/>
                <w:bCs/>
              </w:rPr>
              <w:t>№ п/п</w:t>
            </w:r>
          </w:p>
        </w:tc>
        <w:tc>
          <w:tcPr>
            <w:tcW w:w="7056" w:type="dxa"/>
            <w:tcBorders>
              <w:top w:val="single" w:sz="4" w:space="0" w:color="auto"/>
              <w:left w:val="nil"/>
              <w:bottom w:val="nil"/>
              <w:right w:val="single" w:sz="4" w:space="0" w:color="auto"/>
            </w:tcBorders>
            <w:shd w:val="clear" w:color="auto" w:fill="auto"/>
            <w:hideMark/>
          </w:tcPr>
          <w:p w14:paraId="7B90D189" w14:textId="77777777" w:rsidR="00A46FDC" w:rsidRPr="006C4CF6" w:rsidRDefault="00A46FDC" w:rsidP="0014525C">
            <w:pPr>
              <w:jc w:val="center"/>
            </w:pPr>
            <w:r w:rsidRPr="006C4CF6">
              <w:t>Наименование мероприятий</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7DC3818E" w14:textId="77777777" w:rsidR="00A46FDC" w:rsidRPr="006C4CF6" w:rsidRDefault="00A46FDC" w:rsidP="0014525C">
            <w:pPr>
              <w:jc w:val="center"/>
              <w:rPr>
                <w:color w:val="000000"/>
              </w:rPr>
            </w:pPr>
            <w:r w:rsidRPr="006C4CF6">
              <w:rPr>
                <w:color w:val="000000"/>
              </w:rPr>
              <w:t>Трудозатраты час на 1 ТУ</w:t>
            </w:r>
          </w:p>
        </w:tc>
      </w:tr>
      <w:tr w:rsidR="00A46FDC" w14:paraId="1C7D2B61" w14:textId="77777777" w:rsidTr="0014525C">
        <w:trPr>
          <w:trHeight w:val="20"/>
        </w:trPr>
        <w:tc>
          <w:tcPr>
            <w:tcW w:w="741" w:type="dxa"/>
            <w:tcBorders>
              <w:top w:val="single" w:sz="4" w:space="0" w:color="auto"/>
              <w:left w:val="single" w:sz="4" w:space="0" w:color="auto"/>
              <w:bottom w:val="nil"/>
              <w:right w:val="single" w:sz="4" w:space="0" w:color="auto"/>
            </w:tcBorders>
            <w:shd w:val="clear" w:color="auto" w:fill="auto"/>
          </w:tcPr>
          <w:p w14:paraId="62A696F4" w14:textId="77777777" w:rsidR="00A46FDC" w:rsidRPr="007A748A" w:rsidRDefault="00A46FDC" w:rsidP="0014525C">
            <w:pPr>
              <w:jc w:val="center"/>
              <w:rPr>
                <w:sz w:val="28"/>
                <w:szCs w:val="28"/>
              </w:rPr>
            </w:pPr>
            <w:r w:rsidRPr="007A748A">
              <w:rPr>
                <w:sz w:val="28"/>
                <w:szCs w:val="28"/>
              </w:rPr>
              <w:t>1</w:t>
            </w:r>
          </w:p>
        </w:tc>
        <w:tc>
          <w:tcPr>
            <w:tcW w:w="7056" w:type="dxa"/>
            <w:tcBorders>
              <w:top w:val="single" w:sz="4" w:space="0" w:color="auto"/>
              <w:left w:val="nil"/>
              <w:bottom w:val="nil"/>
              <w:right w:val="single" w:sz="4" w:space="0" w:color="auto"/>
            </w:tcBorders>
            <w:shd w:val="clear" w:color="000000" w:fill="FFFFFF"/>
          </w:tcPr>
          <w:p w14:paraId="2BF9F84B" w14:textId="77777777" w:rsidR="00A46FDC" w:rsidRPr="007A748A" w:rsidRDefault="00A46FDC" w:rsidP="0014525C">
            <w:pPr>
              <w:jc w:val="center"/>
              <w:rPr>
                <w:sz w:val="28"/>
                <w:szCs w:val="28"/>
              </w:rPr>
            </w:pPr>
            <w:r w:rsidRPr="007A748A">
              <w:rPr>
                <w:sz w:val="28"/>
                <w:szCs w:val="28"/>
              </w:rPr>
              <w:t>2</w:t>
            </w:r>
          </w:p>
        </w:tc>
        <w:tc>
          <w:tcPr>
            <w:tcW w:w="1950" w:type="dxa"/>
            <w:tcBorders>
              <w:top w:val="nil"/>
              <w:left w:val="nil"/>
              <w:bottom w:val="single" w:sz="4" w:space="0" w:color="auto"/>
              <w:right w:val="single" w:sz="4" w:space="0" w:color="auto"/>
            </w:tcBorders>
            <w:shd w:val="clear" w:color="auto" w:fill="auto"/>
          </w:tcPr>
          <w:p w14:paraId="2FB70D12" w14:textId="77777777" w:rsidR="00A46FDC" w:rsidRPr="007A748A" w:rsidRDefault="00A46FDC" w:rsidP="0014525C">
            <w:pPr>
              <w:jc w:val="center"/>
              <w:rPr>
                <w:sz w:val="28"/>
                <w:szCs w:val="28"/>
              </w:rPr>
            </w:pPr>
            <w:r w:rsidRPr="007A748A">
              <w:rPr>
                <w:sz w:val="28"/>
                <w:szCs w:val="28"/>
              </w:rPr>
              <w:t>3</w:t>
            </w:r>
          </w:p>
        </w:tc>
      </w:tr>
      <w:tr w:rsidR="00A46FDC" w14:paraId="42200CD9" w14:textId="77777777" w:rsidTr="0014525C">
        <w:trPr>
          <w:trHeight w:val="20"/>
        </w:trPr>
        <w:tc>
          <w:tcPr>
            <w:tcW w:w="741" w:type="dxa"/>
            <w:tcBorders>
              <w:top w:val="single" w:sz="4" w:space="0" w:color="auto"/>
              <w:left w:val="single" w:sz="4" w:space="0" w:color="auto"/>
              <w:bottom w:val="nil"/>
              <w:right w:val="single" w:sz="4" w:space="0" w:color="auto"/>
            </w:tcBorders>
            <w:shd w:val="clear" w:color="auto" w:fill="auto"/>
            <w:hideMark/>
          </w:tcPr>
          <w:p w14:paraId="08F5F8CA" w14:textId="77777777" w:rsidR="00A46FDC" w:rsidRDefault="00A46FDC" w:rsidP="0014525C">
            <w:pPr>
              <w:jc w:val="center"/>
              <w:rPr>
                <w:sz w:val="28"/>
                <w:szCs w:val="28"/>
              </w:rPr>
            </w:pPr>
            <w:r>
              <w:rPr>
                <w:sz w:val="28"/>
                <w:szCs w:val="28"/>
              </w:rPr>
              <w:t>1</w:t>
            </w:r>
          </w:p>
        </w:tc>
        <w:tc>
          <w:tcPr>
            <w:tcW w:w="7056" w:type="dxa"/>
            <w:tcBorders>
              <w:top w:val="single" w:sz="4" w:space="0" w:color="auto"/>
              <w:left w:val="nil"/>
              <w:bottom w:val="nil"/>
              <w:right w:val="single" w:sz="4" w:space="0" w:color="auto"/>
            </w:tcBorders>
            <w:shd w:val="clear" w:color="000000" w:fill="FFFFFF"/>
            <w:hideMark/>
          </w:tcPr>
          <w:p w14:paraId="5F561AF9" w14:textId="77777777" w:rsidR="00A46FDC" w:rsidRDefault="00A46FDC" w:rsidP="0014525C">
            <w:pPr>
              <w:rPr>
                <w:sz w:val="28"/>
                <w:szCs w:val="28"/>
              </w:rPr>
            </w:pPr>
            <w:r>
              <w:rPr>
                <w:sz w:val="28"/>
                <w:szCs w:val="28"/>
              </w:rPr>
              <w:t>Прием заявителя, выдача бланков заявления, консультирование  по перечню документов, необходимых для выдачи технических условий на подключение</w:t>
            </w:r>
          </w:p>
        </w:tc>
        <w:tc>
          <w:tcPr>
            <w:tcW w:w="1950" w:type="dxa"/>
            <w:tcBorders>
              <w:top w:val="nil"/>
              <w:left w:val="nil"/>
              <w:bottom w:val="single" w:sz="4" w:space="0" w:color="auto"/>
              <w:right w:val="single" w:sz="4" w:space="0" w:color="auto"/>
            </w:tcBorders>
            <w:shd w:val="clear" w:color="auto" w:fill="auto"/>
            <w:hideMark/>
          </w:tcPr>
          <w:p w14:paraId="0555A823" w14:textId="77777777" w:rsidR="00A46FDC" w:rsidRDefault="00A46FDC" w:rsidP="0014525C">
            <w:pPr>
              <w:jc w:val="center"/>
              <w:rPr>
                <w:sz w:val="28"/>
                <w:szCs w:val="28"/>
              </w:rPr>
            </w:pPr>
            <w:r>
              <w:rPr>
                <w:sz w:val="28"/>
                <w:szCs w:val="28"/>
              </w:rPr>
              <w:t>1,0</w:t>
            </w:r>
          </w:p>
        </w:tc>
      </w:tr>
      <w:tr w:rsidR="00A46FDC" w14:paraId="632AC294" w14:textId="77777777" w:rsidTr="0014525C">
        <w:trPr>
          <w:trHeight w:val="20"/>
        </w:trPr>
        <w:tc>
          <w:tcPr>
            <w:tcW w:w="741" w:type="dxa"/>
            <w:tcBorders>
              <w:top w:val="single" w:sz="4" w:space="0" w:color="auto"/>
              <w:left w:val="single" w:sz="4" w:space="0" w:color="auto"/>
              <w:bottom w:val="single" w:sz="4" w:space="0" w:color="auto"/>
              <w:right w:val="single" w:sz="4" w:space="0" w:color="auto"/>
            </w:tcBorders>
            <w:shd w:val="clear" w:color="auto" w:fill="auto"/>
            <w:hideMark/>
          </w:tcPr>
          <w:p w14:paraId="6299BB45" w14:textId="77777777" w:rsidR="00A46FDC" w:rsidRDefault="00A46FDC" w:rsidP="0014525C">
            <w:pPr>
              <w:jc w:val="center"/>
              <w:rPr>
                <w:sz w:val="28"/>
                <w:szCs w:val="28"/>
              </w:rPr>
            </w:pPr>
            <w:r>
              <w:rPr>
                <w:sz w:val="28"/>
                <w:szCs w:val="28"/>
              </w:rPr>
              <w:t>2</w:t>
            </w:r>
          </w:p>
        </w:tc>
        <w:tc>
          <w:tcPr>
            <w:tcW w:w="7056" w:type="dxa"/>
            <w:tcBorders>
              <w:top w:val="single" w:sz="4" w:space="0" w:color="auto"/>
              <w:left w:val="nil"/>
              <w:bottom w:val="single" w:sz="4" w:space="0" w:color="auto"/>
              <w:right w:val="single" w:sz="4" w:space="0" w:color="auto"/>
            </w:tcBorders>
            <w:shd w:val="clear" w:color="000000" w:fill="FFFFFF"/>
            <w:hideMark/>
          </w:tcPr>
          <w:p w14:paraId="3EB2291F" w14:textId="77777777" w:rsidR="00A46FDC" w:rsidRDefault="00A46FDC" w:rsidP="0014525C">
            <w:pPr>
              <w:rPr>
                <w:sz w:val="28"/>
                <w:szCs w:val="28"/>
              </w:rPr>
            </w:pPr>
            <w:r>
              <w:rPr>
                <w:sz w:val="28"/>
                <w:szCs w:val="28"/>
              </w:rPr>
              <w:t>Прием документов, проверка наличия документов</w:t>
            </w:r>
          </w:p>
        </w:tc>
        <w:tc>
          <w:tcPr>
            <w:tcW w:w="1950" w:type="dxa"/>
            <w:tcBorders>
              <w:top w:val="nil"/>
              <w:left w:val="nil"/>
              <w:bottom w:val="single" w:sz="4" w:space="0" w:color="auto"/>
              <w:right w:val="single" w:sz="4" w:space="0" w:color="auto"/>
            </w:tcBorders>
            <w:shd w:val="clear" w:color="auto" w:fill="auto"/>
            <w:hideMark/>
          </w:tcPr>
          <w:p w14:paraId="53E0690C" w14:textId="77777777" w:rsidR="00A46FDC" w:rsidRDefault="00A46FDC" w:rsidP="0014525C">
            <w:pPr>
              <w:jc w:val="center"/>
              <w:rPr>
                <w:sz w:val="28"/>
                <w:szCs w:val="28"/>
              </w:rPr>
            </w:pPr>
            <w:r>
              <w:rPr>
                <w:sz w:val="28"/>
                <w:szCs w:val="28"/>
              </w:rPr>
              <w:t>1,0</w:t>
            </w:r>
          </w:p>
        </w:tc>
      </w:tr>
      <w:tr w:rsidR="00A46FDC" w14:paraId="1BAAB8A5" w14:textId="77777777" w:rsidTr="0014525C">
        <w:trPr>
          <w:trHeight w:val="20"/>
        </w:trPr>
        <w:tc>
          <w:tcPr>
            <w:tcW w:w="741" w:type="dxa"/>
            <w:tcBorders>
              <w:top w:val="nil"/>
              <w:left w:val="single" w:sz="4" w:space="0" w:color="auto"/>
              <w:bottom w:val="nil"/>
              <w:right w:val="single" w:sz="4" w:space="0" w:color="auto"/>
            </w:tcBorders>
            <w:shd w:val="clear" w:color="auto" w:fill="auto"/>
            <w:hideMark/>
          </w:tcPr>
          <w:p w14:paraId="7A77A412" w14:textId="77777777" w:rsidR="00A46FDC" w:rsidRDefault="00A46FDC" w:rsidP="0014525C">
            <w:pPr>
              <w:jc w:val="center"/>
              <w:rPr>
                <w:sz w:val="28"/>
                <w:szCs w:val="28"/>
              </w:rPr>
            </w:pPr>
            <w:r>
              <w:rPr>
                <w:sz w:val="28"/>
                <w:szCs w:val="28"/>
              </w:rPr>
              <w:t>3</w:t>
            </w:r>
          </w:p>
        </w:tc>
        <w:tc>
          <w:tcPr>
            <w:tcW w:w="7056" w:type="dxa"/>
            <w:tcBorders>
              <w:top w:val="nil"/>
              <w:left w:val="nil"/>
              <w:bottom w:val="nil"/>
              <w:right w:val="single" w:sz="4" w:space="0" w:color="auto"/>
            </w:tcBorders>
            <w:shd w:val="clear" w:color="000000" w:fill="FFFFFF"/>
            <w:hideMark/>
          </w:tcPr>
          <w:p w14:paraId="5ADE2D7D" w14:textId="77777777" w:rsidR="00A46FDC" w:rsidRDefault="00A46FDC" w:rsidP="0014525C">
            <w:pPr>
              <w:rPr>
                <w:sz w:val="28"/>
                <w:szCs w:val="28"/>
              </w:rPr>
            </w:pPr>
            <w:r>
              <w:rPr>
                <w:sz w:val="28"/>
                <w:szCs w:val="28"/>
              </w:rPr>
              <w:t xml:space="preserve"> Ведение реестра, регистрация документов в журнале приема входящей документации</w:t>
            </w:r>
          </w:p>
        </w:tc>
        <w:tc>
          <w:tcPr>
            <w:tcW w:w="1950" w:type="dxa"/>
            <w:tcBorders>
              <w:top w:val="nil"/>
              <w:left w:val="nil"/>
              <w:bottom w:val="single" w:sz="4" w:space="0" w:color="auto"/>
              <w:right w:val="single" w:sz="4" w:space="0" w:color="auto"/>
            </w:tcBorders>
            <w:shd w:val="clear" w:color="auto" w:fill="auto"/>
            <w:hideMark/>
          </w:tcPr>
          <w:p w14:paraId="1884046E" w14:textId="77777777" w:rsidR="00A46FDC" w:rsidRDefault="00A46FDC" w:rsidP="0014525C">
            <w:pPr>
              <w:jc w:val="center"/>
              <w:rPr>
                <w:sz w:val="28"/>
                <w:szCs w:val="28"/>
              </w:rPr>
            </w:pPr>
            <w:r>
              <w:rPr>
                <w:sz w:val="28"/>
                <w:szCs w:val="28"/>
              </w:rPr>
              <w:t>0,25</w:t>
            </w:r>
          </w:p>
        </w:tc>
      </w:tr>
      <w:tr w:rsidR="00A46FDC" w14:paraId="5833E28F" w14:textId="77777777" w:rsidTr="0014525C">
        <w:trPr>
          <w:trHeight w:val="20"/>
        </w:trPr>
        <w:tc>
          <w:tcPr>
            <w:tcW w:w="741" w:type="dxa"/>
            <w:tcBorders>
              <w:top w:val="single" w:sz="4" w:space="0" w:color="auto"/>
              <w:left w:val="single" w:sz="4" w:space="0" w:color="auto"/>
              <w:bottom w:val="single" w:sz="4" w:space="0" w:color="auto"/>
              <w:right w:val="single" w:sz="4" w:space="0" w:color="auto"/>
            </w:tcBorders>
            <w:shd w:val="clear" w:color="auto" w:fill="auto"/>
            <w:hideMark/>
          </w:tcPr>
          <w:p w14:paraId="7F7A4CC2" w14:textId="77777777" w:rsidR="00A46FDC" w:rsidRDefault="00A46FDC" w:rsidP="0014525C">
            <w:pPr>
              <w:jc w:val="center"/>
              <w:rPr>
                <w:sz w:val="28"/>
                <w:szCs w:val="28"/>
              </w:rPr>
            </w:pPr>
            <w:r>
              <w:rPr>
                <w:sz w:val="28"/>
                <w:szCs w:val="28"/>
              </w:rPr>
              <w:t>4</w:t>
            </w:r>
          </w:p>
        </w:tc>
        <w:tc>
          <w:tcPr>
            <w:tcW w:w="7056" w:type="dxa"/>
            <w:tcBorders>
              <w:top w:val="single" w:sz="4" w:space="0" w:color="auto"/>
              <w:left w:val="nil"/>
              <w:bottom w:val="nil"/>
              <w:right w:val="single" w:sz="4" w:space="0" w:color="auto"/>
            </w:tcBorders>
            <w:shd w:val="clear" w:color="000000" w:fill="FFFFFF"/>
            <w:hideMark/>
          </w:tcPr>
          <w:p w14:paraId="11DF9EDF" w14:textId="77777777" w:rsidR="00A46FDC" w:rsidRDefault="00A46FDC" w:rsidP="0014525C">
            <w:pPr>
              <w:rPr>
                <w:sz w:val="28"/>
                <w:szCs w:val="28"/>
              </w:rPr>
            </w:pPr>
            <w:r>
              <w:rPr>
                <w:sz w:val="28"/>
                <w:szCs w:val="28"/>
              </w:rPr>
              <w:t>Выезд  на объект</w:t>
            </w:r>
          </w:p>
        </w:tc>
        <w:tc>
          <w:tcPr>
            <w:tcW w:w="1950" w:type="dxa"/>
            <w:tcBorders>
              <w:top w:val="nil"/>
              <w:left w:val="nil"/>
              <w:bottom w:val="single" w:sz="4" w:space="0" w:color="auto"/>
              <w:right w:val="single" w:sz="4" w:space="0" w:color="auto"/>
            </w:tcBorders>
            <w:shd w:val="clear" w:color="auto" w:fill="auto"/>
            <w:hideMark/>
          </w:tcPr>
          <w:p w14:paraId="4ADE962C" w14:textId="77777777" w:rsidR="00A46FDC" w:rsidRDefault="00A46FDC" w:rsidP="0014525C">
            <w:pPr>
              <w:jc w:val="center"/>
            </w:pPr>
            <w:r>
              <w:t>4,0</w:t>
            </w:r>
          </w:p>
        </w:tc>
      </w:tr>
      <w:tr w:rsidR="00A46FDC" w14:paraId="1EE416A6"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741" w:type="dxa"/>
            <w:shd w:val="clear" w:color="auto" w:fill="auto"/>
            <w:vAlign w:val="center"/>
            <w:hideMark/>
          </w:tcPr>
          <w:p w14:paraId="59877A37" w14:textId="77777777" w:rsidR="00A46FDC" w:rsidRDefault="00A46FDC" w:rsidP="0014525C">
            <w:pPr>
              <w:jc w:val="center"/>
              <w:rPr>
                <w:sz w:val="28"/>
                <w:szCs w:val="28"/>
              </w:rPr>
            </w:pPr>
            <w:r>
              <w:rPr>
                <w:sz w:val="28"/>
                <w:szCs w:val="28"/>
              </w:rPr>
              <w:t>5</w:t>
            </w:r>
          </w:p>
        </w:tc>
        <w:tc>
          <w:tcPr>
            <w:tcW w:w="7056" w:type="dxa"/>
            <w:shd w:val="clear" w:color="auto" w:fill="auto"/>
            <w:hideMark/>
          </w:tcPr>
          <w:p w14:paraId="3D6869E5" w14:textId="77777777" w:rsidR="00A46FDC" w:rsidRDefault="00A46FDC" w:rsidP="0014525C">
            <w:pPr>
              <w:rPr>
                <w:sz w:val="28"/>
                <w:szCs w:val="28"/>
              </w:rPr>
            </w:pPr>
            <w:r>
              <w:rPr>
                <w:sz w:val="28"/>
                <w:szCs w:val="28"/>
              </w:rPr>
              <w:t>Просмотр принятых документов, добор недостающей документации, необходимой для заключения договора на Т.П., связь с заявителем по телефону, прием дополнительных документов</w:t>
            </w:r>
          </w:p>
        </w:tc>
        <w:tc>
          <w:tcPr>
            <w:tcW w:w="1950" w:type="dxa"/>
            <w:shd w:val="clear" w:color="auto" w:fill="auto"/>
            <w:vAlign w:val="center"/>
            <w:hideMark/>
          </w:tcPr>
          <w:p w14:paraId="69B34ED4" w14:textId="77777777" w:rsidR="00A46FDC" w:rsidRDefault="00A46FDC" w:rsidP="0014525C">
            <w:pPr>
              <w:jc w:val="center"/>
            </w:pPr>
            <w:r>
              <w:t>3,0</w:t>
            </w:r>
          </w:p>
        </w:tc>
      </w:tr>
      <w:tr w:rsidR="00A46FDC" w14:paraId="4E2EBDE8"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741" w:type="dxa"/>
            <w:shd w:val="clear" w:color="auto" w:fill="auto"/>
            <w:hideMark/>
          </w:tcPr>
          <w:p w14:paraId="2F45ACE8" w14:textId="77777777" w:rsidR="00A46FDC" w:rsidRDefault="00A46FDC" w:rsidP="0014525C">
            <w:pPr>
              <w:jc w:val="center"/>
              <w:rPr>
                <w:sz w:val="28"/>
                <w:szCs w:val="28"/>
              </w:rPr>
            </w:pPr>
            <w:r>
              <w:rPr>
                <w:sz w:val="28"/>
                <w:szCs w:val="28"/>
              </w:rPr>
              <w:t>6</w:t>
            </w:r>
          </w:p>
        </w:tc>
        <w:tc>
          <w:tcPr>
            <w:tcW w:w="7056" w:type="dxa"/>
            <w:shd w:val="clear" w:color="auto" w:fill="auto"/>
            <w:hideMark/>
          </w:tcPr>
          <w:p w14:paraId="1F070884" w14:textId="77777777" w:rsidR="00A46FDC" w:rsidRDefault="00A46FDC" w:rsidP="0014525C">
            <w:pPr>
              <w:rPr>
                <w:sz w:val="28"/>
                <w:szCs w:val="28"/>
              </w:rPr>
            </w:pPr>
            <w:r>
              <w:rPr>
                <w:sz w:val="28"/>
                <w:szCs w:val="28"/>
              </w:rPr>
              <w:t>Подготовка, согласование технического задания на проектирование, разработанное на основании ТУ</w:t>
            </w:r>
          </w:p>
        </w:tc>
        <w:tc>
          <w:tcPr>
            <w:tcW w:w="1950" w:type="dxa"/>
            <w:shd w:val="clear" w:color="auto" w:fill="auto"/>
            <w:hideMark/>
          </w:tcPr>
          <w:p w14:paraId="6BDE6753" w14:textId="77777777" w:rsidR="00A46FDC" w:rsidRDefault="00A46FDC" w:rsidP="0014525C">
            <w:pPr>
              <w:jc w:val="center"/>
            </w:pPr>
            <w:r>
              <w:t>2,0</w:t>
            </w:r>
          </w:p>
        </w:tc>
      </w:tr>
      <w:tr w:rsidR="00A46FDC" w14:paraId="496AC132"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741" w:type="dxa"/>
            <w:shd w:val="clear" w:color="auto" w:fill="auto"/>
            <w:hideMark/>
          </w:tcPr>
          <w:p w14:paraId="723856B4" w14:textId="77777777" w:rsidR="00A46FDC" w:rsidRDefault="00A46FDC" w:rsidP="0014525C">
            <w:pPr>
              <w:jc w:val="center"/>
              <w:rPr>
                <w:sz w:val="28"/>
                <w:szCs w:val="28"/>
              </w:rPr>
            </w:pPr>
            <w:r>
              <w:rPr>
                <w:sz w:val="28"/>
                <w:szCs w:val="28"/>
              </w:rPr>
              <w:t>7</w:t>
            </w:r>
          </w:p>
        </w:tc>
        <w:tc>
          <w:tcPr>
            <w:tcW w:w="7056" w:type="dxa"/>
            <w:shd w:val="clear" w:color="auto" w:fill="auto"/>
            <w:hideMark/>
          </w:tcPr>
          <w:p w14:paraId="76632708" w14:textId="77777777" w:rsidR="00A46FDC" w:rsidRDefault="00A46FDC" w:rsidP="0014525C">
            <w:pPr>
              <w:rPr>
                <w:sz w:val="28"/>
                <w:szCs w:val="28"/>
              </w:rPr>
            </w:pPr>
            <w:r>
              <w:rPr>
                <w:sz w:val="28"/>
                <w:szCs w:val="28"/>
              </w:rPr>
              <w:t>Подготовка проекта договора на Т.П. с занесением его в ПК (печать договора, передача зам. ген. директора на рассмотрение и подписание)</w:t>
            </w:r>
          </w:p>
        </w:tc>
        <w:tc>
          <w:tcPr>
            <w:tcW w:w="1950" w:type="dxa"/>
            <w:shd w:val="clear" w:color="auto" w:fill="auto"/>
            <w:hideMark/>
          </w:tcPr>
          <w:p w14:paraId="54DD509F" w14:textId="77777777" w:rsidR="00A46FDC" w:rsidRDefault="00A46FDC" w:rsidP="0014525C">
            <w:pPr>
              <w:jc w:val="center"/>
            </w:pPr>
            <w:r>
              <w:t>4,0</w:t>
            </w:r>
          </w:p>
        </w:tc>
      </w:tr>
      <w:tr w:rsidR="00A46FDC" w14:paraId="312A7123"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1F828869" w14:textId="77777777" w:rsidR="00A46FDC" w:rsidRDefault="00A46FDC" w:rsidP="0014525C">
            <w:pPr>
              <w:jc w:val="center"/>
              <w:rPr>
                <w:sz w:val="28"/>
                <w:szCs w:val="28"/>
              </w:rPr>
            </w:pPr>
            <w:r>
              <w:rPr>
                <w:sz w:val="28"/>
                <w:szCs w:val="28"/>
              </w:rPr>
              <w:t>8</w:t>
            </w:r>
          </w:p>
        </w:tc>
        <w:tc>
          <w:tcPr>
            <w:tcW w:w="7056" w:type="dxa"/>
            <w:shd w:val="clear" w:color="auto" w:fill="auto"/>
            <w:hideMark/>
          </w:tcPr>
          <w:p w14:paraId="6DB7F78A" w14:textId="77777777" w:rsidR="00A46FDC" w:rsidRDefault="00A46FDC" w:rsidP="0014525C">
            <w:pPr>
              <w:rPr>
                <w:sz w:val="28"/>
                <w:szCs w:val="28"/>
              </w:rPr>
            </w:pPr>
            <w:r>
              <w:rPr>
                <w:sz w:val="28"/>
                <w:szCs w:val="28"/>
              </w:rPr>
              <w:t>Оповещение (вызов) заявителя</w:t>
            </w:r>
          </w:p>
        </w:tc>
        <w:tc>
          <w:tcPr>
            <w:tcW w:w="1950" w:type="dxa"/>
            <w:shd w:val="clear" w:color="auto" w:fill="auto"/>
            <w:hideMark/>
          </w:tcPr>
          <w:p w14:paraId="45A04957" w14:textId="77777777" w:rsidR="00A46FDC" w:rsidRDefault="00A46FDC" w:rsidP="0014525C">
            <w:pPr>
              <w:jc w:val="center"/>
            </w:pPr>
            <w:r>
              <w:t>0,25</w:t>
            </w:r>
          </w:p>
        </w:tc>
      </w:tr>
      <w:tr w:rsidR="00A46FDC" w14:paraId="4C1B0892"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741" w:type="dxa"/>
            <w:shd w:val="clear" w:color="auto" w:fill="auto"/>
            <w:hideMark/>
          </w:tcPr>
          <w:p w14:paraId="44432016" w14:textId="77777777" w:rsidR="00A46FDC" w:rsidRDefault="00A46FDC" w:rsidP="0014525C">
            <w:pPr>
              <w:jc w:val="center"/>
              <w:rPr>
                <w:sz w:val="28"/>
                <w:szCs w:val="28"/>
              </w:rPr>
            </w:pPr>
            <w:r>
              <w:rPr>
                <w:sz w:val="28"/>
                <w:szCs w:val="28"/>
              </w:rPr>
              <w:t>9</w:t>
            </w:r>
          </w:p>
        </w:tc>
        <w:tc>
          <w:tcPr>
            <w:tcW w:w="7056" w:type="dxa"/>
            <w:shd w:val="clear" w:color="auto" w:fill="auto"/>
            <w:hideMark/>
          </w:tcPr>
          <w:p w14:paraId="5E32B3B2" w14:textId="77777777" w:rsidR="00A46FDC" w:rsidRDefault="00A46FDC" w:rsidP="0014525C">
            <w:pPr>
              <w:rPr>
                <w:sz w:val="28"/>
                <w:szCs w:val="28"/>
              </w:rPr>
            </w:pPr>
            <w:r>
              <w:rPr>
                <w:sz w:val="28"/>
                <w:szCs w:val="28"/>
              </w:rPr>
              <w:t>Передача договора, ТУ заявителю для подписания</w:t>
            </w:r>
          </w:p>
        </w:tc>
        <w:tc>
          <w:tcPr>
            <w:tcW w:w="1950" w:type="dxa"/>
            <w:shd w:val="clear" w:color="auto" w:fill="auto"/>
            <w:hideMark/>
          </w:tcPr>
          <w:p w14:paraId="5A24AD59" w14:textId="77777777" w:rsidR="00A46FDC" w:rsidRDefault="00A46FDC" w:rsidP="0014525C">
            <w:pPr>
              <w:jc w:val="center"/>
              <w:rPr>
                <w:sz w:val="28"/>
                <w:szCs w:val="28"/>
              </w:rPr>
            </w:pPr>
            <w:r>
              <w:rPr>
                <w:sz w:val="28"/>
                <w:szCs w:val="28"/>
              </w:rPr>
              <w:t>0,25</w:t>
            </w:r>
          </w:p>
        </w:tc>
      </w:tr>
      <w:tr w:rsidR="00A46FDC" w14:paraId="4990C4AB"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4424AFB1" w14:textId="77777777" w:rsidR="00A46FDC" w:rsidRDefault="00A46FDC" w:rsidP="0014525C">
            <w:pPr>
              <w:jc w:val="center"/>
              <w:rPr>
                <w:sz w:val="28"/>
                <w:szCs w:val="28"/>
              </w:rPr>
            </w:pPr>
            <w:r>
              <w:rPr>
                <w:sz w:val="28"/>
                <w:szCs w:val="28"/>
              </w:rPr>
              <w:t>10</w:t>
            </w:r>
          </w:p>
        </w:tc>
        <w:tc>
          <w:tcPr>
            <w:tcW w:w="7056" w:type="dxa"/>
            <w:shd w:val="clear" w:color="auto" w:fill="auto"/>
            <w:hideMark/>
          </w:tcPr>
          <w:p w14:paraId="4E74ED4B" w14:textId="77777777" w:rsidR="00A46FDC" w:rsidRDefault="00A46FDC" w:rsidP="0014525C">
            <w:pPr>
              <w:rPr>
                <w:sz w:val="28"/>
                <w:szCs w:val="28"/>
              </w:rPr>
            </w:pPr>
            <w:r>
              <w:rPr>
                <w:sz w:val="28"/>
                <w:szCs w:val="28"/>
              </w:rPr>
              <w:t>Отслеживание срока подписания договора</w:t>
            </w:r>
          </w:p>
        </w:tc>
        <w:tc>
          <w:tcPr>
            <w:tcW w:w="1950" w:type="dxa"/>
            <w:shd w:val="clear" w:color="auto" w:fill="auto"/>
            <w:hideMark/>
          </w:tcPr>
          <w:p w14:paraId="76C047D6" w14:textId="77777777" w:rsidR="00A46FDC" w:rsidRDefault="00A46FDC" w:rsidP="0014525C">
            <w:pPr>
              <w:jc w:val="center"/>
              <w:rPr>
                <w:sz w:val="28"/>
                <w:szCs w:val="28"/>
              </w:rPr>
            </w:pPr>
            <w:r>
              <w:rPr>
                <w:sz w:val="28"/>
                <w:szCs w:val="28"/>
              </w:rPr>
              <w:t>0,25</w:t>
            </w:r>
          </w:p>
        </w:tc>
      </w:tr>
      <w:tr w:rsidR="00A46FDC" w14:paraId="5F79CAEA"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51D5AB90" w14:textId="77777777" w:rsidR="00A46FDC" w:rsidRDefault="00A46FDC" w:rsidP="0014525C">
            <w:pPr>
              <w:jc w:val="center"/>
              <w:rPr>
                <w:sz w:val="28"/>
                <w:szCs w:val="28"/>
              </w:rPr>
            </w:pPr>
            <w:r>
              <w:rPr>
                <w:sz w:val="28"/>
                <w:szCs w:val="28"/>
              </w:rPr>
              <w:t>11</w:t>
            </w:r>
          </w:p>
        </w:tc>
        <w:tc>
          <w:tcPr>
            <w:tcW w:w="7056" w:type="dxa"/>
            <w:shd w:val="clear" w:color="auto" w:fill="auto"/>
            <w:hideMark/>
          </w:tcPr>
          <w:p w14:paraId="0D238C2E" w14:textId="77777777" w:rsidR="00A46FDC" w:rsidRDefault="00A46FDC" w:rsidP="0014525C">
            <w:pPr>
              <w:rPr>
                <w:sz w:val="28"/>
                <w:szCs w:val="28"/>
              </w:rPr>
            </w:pPr>
            <w:r>
              <w:rPr>
                <w:sz w:val="28"/>
                <w:szCs w:val="28"/>
              </w:rPr>
              <w:t>Прием подписанного договора</w:t>
            </w:r>
          </w:p>
        </w:tc>
        <w:tc>
          <w:tcPr>
            <w:tcW w:w="1950" w:type="dxa"/>
            <w:shd w:val="clear" w:color="auto" w:fill="auto"/>
            <w:hideMark/>
          </w:tcPr>
          <w:p w14:paraId="27C58486" w14:textId="77777777" w:rsidR="00A46FDC" w:rsidRDefault="00A46FDC" w:rsidP="0014525C">
            <w:pPr>
              <w:jc w:val="center"/>
              <w:rPr>
                <w:sz w:val="28"/>
                <w:szCs w:val="28"/>
              </w:rPr>
            </w:pPr>
            <w:r>
              <w:rPr>
                <w:sz w:val="28"/>
                <w:szCs w:val="28"/>
              </w:rPr>
              <w:t>0,50</w:t>
            </w:r>
          </w:p>
        </w:tc>
      </w:tr>
      <w:tr w:rsidR="00A46FDC" w14:paraId="0030BF0D"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741" w:type="dxa"/>
            <w:shd w:val="clear" w:color="auto" w:fill="auto"/>
            <w:hideMark/>
          </w:tcPr>
          <w:p w14:paraId="5E6A62B9" w14:textId="77777777" w:rsidR="00A46FDC" w:rsidRDefault="00A46FDC" w:rsidP="0014525C">
            <w:pPr>
              <w:jc w:val="center"/>
              <w:rPr>
                <w:sz w:val="28"/>
                <w:szCs w:val="28"/>
              </w:rPr>
            </w:pPr>
            <w:r>
              <w:rPr>
                <w:sz w:val="28"/>
                <w:szCs w:val="28"/>
              </w:rPr>
              <w:t>12</w:t>
            </w:r>
          </w:p>
        </w:tc>
        <w:tc>
          <w:tcPr>
            <w:tcW w:w="7056" w:type="dxa"/>
            <w:shd w:val="clear" w:color="auto" w:fill="auto"/>
            <w:hideMark/>
          </w:tcPr>
          <w:p w14:paraId="325A4CBE" w14:textId="77777777" w:rsidR="00A46FDC" w:rsidRDefault="00A46FDC" w:rsidP="0014525C">
            <w:pPr>
              <w:rPr>
                <w:sz w:val="28"/>
                <w:szCs w:val="28"/>
              </w:rPr>
            </w:pPr>
            <w:r>
              <w:rPr>
                <w:sz w:val="28"/>
                <w:szCs w:val="28"/>
              </w:rPr>
              <w:t>Передача подписанного договора в юридический отдел и в бухгалтерию</w:t>
            </w:r>
          </w:p>
        </w:tc>
        <w:tc>
          <w:tcPr>
            <w:tcW w:w="1950" w:type="dxa"/>
            <w:shd w:val="clear" w:color="auto" w:fill="auto"/>
            <w:hideMark/>
          </w:tcPr>
          <w:p w14:paraId="4D3EE053" w14:textId="77777777" w:rsidR="00A46FDC" w:rsidRDefault="00A46FDC" w:rsidP="0014525C">
            <w:pPr>
              <w:jc w:val="center"/>
              <w:rPr>
                <w:sz w:val="28"/>
                <w:szCs w:val="28"/>
              </w:rPr>
            </w:pPr>
            <w:r>
              <w:rPr>
                <w:sz w:val="28"/>
                <w:szCs w:val="28"/>
              </w:rPr>
              <w:t>0,25</w:t>
            </w:r>
          </w:p>
        </w:tc>
      </w:tr>
      <w:tr w:rsidR="00A46FDC" w14:paraId="33E896EC"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691E029A" w14:textId="77777777" w:rsidR="00A46FDC" w:rsidRDefault="00A46FDC" w:rsidP="0014525C">
            <w:pPr>
              <w:jc w:val="center"/>
              <w:rPr>
                <w:sz w:val="28"/>
                <w:szCs w:val="28"/>
              </w:rPr>
            </w:pPr>
            <w:r>
              <w:rPr>
                <w:sz w:val="28"/>
                <w:szCs w:val="28"/>
              </w:rPr>
              <w:t>13</w:t>
            </w:r>
          </w:p>
        </w:tc>
        <w:tc>
          <w:tcPr>
            <w:tcW w:w="7056" w:type="dxa"/>
            <w:shd w:val="clear" w:color="000000" w:fill="FFFFFF"/>
            <w:hideMark/>
          </w:tcPr>
          <w:p w14:paraId="3F56C695" w14:textId="77777777" w:rsidR="00A46FDC" w:rsidRDefault="00A46FDC" w:rsidP="0014525C">
            <w:pPr>
              <w:rPr>
                <w:sz w:val="28"/>
                <w:szCs w:val="28"/>
              </w:rPr>
            </w:pPr>
            <w:r>
              <w:rPr>
                <w:sz w:val="28"/>
                <w:szCs w:val="28"/>
              </w:rPr>
              <w:t>Подготовка актов о Т.П.</w:t>
            </w:r>
          </w:p>
        </w:tc>
        <w:tc>
          <w:tcPr>
            <w:tcW w:w="1950" w:type="dxa"/>
            <w:shd w:val="clear" w:color="auto" w:fill="auto"/>
            <w:hideMark/>
          </w:tcPr>
          <w:p w14:paraId="7F0D14EC" w14:textId="77777777" w:rsidR="00A46FDC" w:rsidRDefault="00A46FDC" w:rsidP="0014525C">
            <w:pPr>
              <w:jc w:val="center"/>
            </w:pPr>
            <w:r>
              <w:t>0,5</w:t>
            </w:r>
          </w:p>
        </w:tc>
      </w:tr>
      <w:tr w:rsidR="00A46FDC" w14:paraId="02122823"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7CF2B8DE" w14:textId="77777777" w:rsidR="00A46FDC" w:rsidRDefault="00A46FDC" w:rsidP="0014525C">
            <w:pPr>
              <w:jc w:val="center"/>
              <w:rPr>
                <w:sz w:val="28"/>
                <w:szCs w:val="28"/>
              </w:rPr>
            </w:pPr>
            <w:r>
              <w:rPr>
                <w:sz w:val="28"/>
                <w:szCs w:val="28"/>
              </w:rPr>
              <w:t>14</w:t>
            </w:r>
          </w:p>
        </w:tc>
        <w:tc>
          <w:tcPr>
            <w:tcW w:w="7056" w:type="dxa"/>
            <w:shd w:val="clear" w:color="000000" w:fill="FFFFFF"/>
            <w:hideMark/>
          </w:tcPr>
          <w:p w14:paraId="06AB1463" w14:textId="77777777" w:rsidR="00A46FDC" w:rsidRDefault="00A46FDC" w:rsidP="0014525C">
            <w:pPr>
              <w:rPr>
                <w:sz w:val="28"/>
                <w:szCs w:val="28"/>
              </w:rPr>
            </w:pPr>
            <w:r>
              <w:rPr>
                <w:sz w:val="28"/>
                <w:szCs w:val="28"/>
              </w:rPr>
              <w:t>Оформление акта о Т.П.</w:t>
            </w:r>
          </w:p>
        </w:tc>
        <w:tc>
          <w:tcPr>
            <w:tcW w:w="1950" w:type="dxa"/>
            <w:shd w:val="clear" w:color="auto" w:fill="auto"/>
            <w:hideMark/>
          </w:tcPr>
          <w:p w14:paraId="6C39D7A1" w14:textId="77777777" w:rsidR="00A46FDC" w:rsidRDefault="00A46FDC" w:rsidP="0014525C">
            <w:pPr>
              <w:jc w:val="center"/>
            </w:pPr>
            <w:r>
              <w:t>0,5</w:t>
            </w:r>
          </w:p>
        </w:tc>
      </w:tr>
      <w:tr w:rsidR="00A46FDC" w14:paraId="55EAC698"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0D9A88E1" w14:textId="77777777" w:rsidR="00A46FDC" w:rsidRDefault="00A46FDC" w:rsidP="0014525C">
            <w:pPr>
              <w:jc w:val="center"/>
              <w:rPr>
                <w:sz w:val="28"/>
                <w:szCs w:val="28"/>
              </w:rPr>
            </w:pPr>
            <w:r>
              <w:rPr>
                <w:sz w:val="28"/>
                <w:szCs w:val="28"/>
              </w:rPr>
              <w:t>15</w:t>
            </w:r>
          </w:p>
        </w:tc>
        <w:tc>
          <w:tcPr>
            <w:tcW w:w="7056" w:type="dxa"/>
            <w:shd w:val="clear" w:color="auto" w:fill="auto"/>
            <w:hideMark/>
          </w:tcPr>
          <w:p w14:paraId="7C81E220" w14:textId="77777777" w:rsidR="00A46FDC" w:rsidRDefault="00A46FDC" w:rsidP="0014525C">
            <w:pPr>
              <w:rPr>
                <w:sz w:val="28"/>
                <w:szCs w:val="28"/>
              </w:rPr>
            </w:pPr>
            <w:r>
              <w:rPr>
                <w:sz w:val="28"/>
                <w:szCs w:val="28"/>
              </w:rPr>
              <w:t>Оформление справки о выполнении ТУ</w:t>
            </w:r>
          </w:p>
        </w:tc>
        <w:tc>
          <w:tcPr>
            <w:tcW w:w="1950" w:type="dxa"/>
            <w:shd w:val="clear" w:color="auto" w:fill="auto"/>
            <w:hideMark/>
          </w:tcPr>
          <w:p w14:paraId="1DCCD3EC" w14:textId="77777777" w:rsidR="00A46FDC" w:rsidRDefault="00A46FDC" w:rsidP="0014525C">
            <w:pPr>
              <w:jc w:val="center"/>
            </w:pPr>
            <w:r>
              <w:t>0,5</w:t>
            </w:r>
          </w:p>
        </w:tc>
      </w:tr>
      <w:tr w:rsidR="00A46FDC" w14:paraId="5F73F3A1"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2AD1A876" w14:textId="77777777" w:rsidR="00A46FDC" w:rsidRDefault="00A46FDC" w:rsidP="0014525C">
            <w:pPr>
              <w:jc w:val="center"/>
              <w:rPr>
                <w:sz w:val="28"/>
                <w:szCs w:val="28"/>
              </w:rPr>
            </w:pPr>
            <w:r>
              <w:rPr>
                <w:sz w:val="28"/>
                <w:szCs w:val="28"/>
              </w:rPr>
              <w:t>16</w:t>
            </w:r>
          </w:p>
        </w:tc>
        <w:tc>
          <w:tcPr>
            <w:tcW w:w="7056" w:type="dxa"/>
            <w:shd w:val="clear" w:color="auto" w:fill="auto"/>
            <w:hideMark/>
          </w:tcPr>
          <w:p w14:paraId="48387848" w14:textId="77777777" w:rsidR="00A46FDC" w:rsidRDefault="00A46FDC" w:rsidP="0014525C">
            <w:pPr>
              <w:rPr>
                <w:sz w:val="28"/>
                <w:szCs w:val="28"/>
              </w:rPr>
            </w:pPr>
            <w:r>
              <w:rPr>
                <w:sz w:val="28"/>
                <w:szCs w:val="28"/>
              </w:rPr>
              <w:t>Консультации заявителей по Т.П.</w:t>
            </w:r>
          </w:p>
        </w:tc>
        <w:tc>
          <w:tcPr>
            <w:tcW w:w="1950" w:type="dxa"/>
            <w:shd w:val="clear" w:color="auto" w:fill="auto"/>
            <w:hideMark/>
          </w:tcPr>
          <w:p w14:paraId="396B2B96" w14:textId="77777777" w:rsidR="00A46FDC" w:rsidRDefault="00A46FDC" w:rsidP="0014525C">
            <w:pPr>
              <w:jc w:val="center"/>
            </w:pPr>
            <w:r>
              <w:t>0,5</w:t>
            </w:r>
          </w:p>
        </w:tc>
      </w:tr>
      <w:tr w:rsidR="00A46FDC" w14:paraId="5C8B6770"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7E565508" w14:textId="77777777" w:rsidR="00A46FDC" w:rsidRDefault="00A46FDC" w:rsidP="0014525C">
            <w:pPr>
              <w:jc w:val="center"/>
              <w:rPr>
                <w:sz w:val="28"/>
                <w:szCs w:val="28"/>
              </w:rPr>
            </w:pPr>
            <w:r>
              <w:rPr>
                <w:sz w:val="28"/>
                <w:szCs w:val="28"/>
              </w:rPr>
              <w:t>17</w:t>
            </w:r>
          </w:p>
        </w:tc>
        <w:tc>
          <w:tcPr>
            <w:tcW w:w="7056" w:type="dxa"/>
            <w:shd w:val="clear" w:color="auto" w:fill="auto"/>
            <w:hideMark/>
          </w:tcPr>
          <w:p w14:paraId="5109032D" w14:textId="77777777" w:rsidR="00A46FDC" w:rsidRDefault="00A46FDC" w:rsidP="0014525C">
            <w:pPr>
              <w:rPr>
                <w:sz w:val="28"/>
                <w:szCs w:val="28"/>
              </w:rPr>
            </w:pPr>
            <w:r>
              <w:rPr>
                <w:sz w:val="28"/>
                <w:szCs w:val="28"/>
              </w:rPr>
              <w:t>Контроль за оплатой</w:t>
            </w:r>
          </w:p>
        </w:tc>
        <w:tc>
          <w:tcPr>
            <w:tcW w:w="1950" w:type="dxa"/>
            <w:shd w:val="clear" w:color="auto" w:fill="auto"/>
            <w:hideMark/>
          </w:tcPr>
          <w:p w14:paraId="61CBA525" w14:textId="77777777" w:rsidR="00A46FDC" w:rsidRDefault="00A46FDC" w:rsidP="0014525C">
            <w:pPr>
              <w:jc w:val="center"/>
            </w:pPr>
            <w:r>
              <w:t>0,25</w:t>
            </w:r>
          </w:p>
        </w:tc>
      </w:tr>
      <w:tr w:rsidR="00A46FDC" w14:paraId="58B31EB8" w14:textId="77777777" w:rsidTr="0014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741" w:type="dxa"/>
            <w:shd w:val="clear" w:color="auto" w:fill="auto"/>
            <w:hideMark/>
          </w:tcPr>
          <w:p w14:paraId="6B0C1C36" w14:textId="77777777" w:rsidR="00A46FDC" w:rsidRDefault="00A46FDC" w:rsidP="0014525C">
            <w:pPr>
              <w:jc w:val="center"/>
              <w:rPr>
                <w:sz w:val="28"/>
                <w:szCs w:val="28"/>
              </w:rPr>
            </w:pPr>
            <w:r>
              <w:rPr>
                <w:sz w:val="28"/>
                <w:szCs w:val="28"/>
              </w:rPr>
              <w:t> </w:t>
            </w:r>
          </w:p>
        </w:tc>
        <w:tc>
          <w:tcPr>
            <w:tcW w:w="7056" w:type="dxa"/>
            <w:shd w:val="clear" w:color="auto" w:fill="auto"/>
            <w:hideMark/>
          </w:tcPr>
          <w:p w14:paraId="4AA32C5E" w14:textId="77777777" w:rsidR="00A46FDC" w:rsidRDefault="00A46FDC" w:rsidP="0014525C">
            <w:pPr>
              <w:jc w:val="center"/>
              <w:rPr>
                <w:b/>
                <w:bCs/>
                <w:sz w:val="28"/>
                <w:szCs w:val="28"/>
              </w:rPr>
            </w:pPr>
            <w:r>
              <w:rPr>
                <w:b/>
                <w:bCs/>
                <w:sz w:val="28"/>
                <w:szCs w:val="28"/>
              </w:rPr>
              <w:t>Всего:</w:t>
            </w:r>
          </w:p>
        </w:tc>
        <w:tc>
          <w:tcPr>
            <w:tcW w:w="1950" w:type="dxa"/>
            <w:shd w:val="clear" w:color="auto" w:fill="auto"/>
            <w:hideMark/>
          </w:tcPr>
          <w:p w14:paraId="70E9E996" w14:textId="77777777" w:rsidR="00A46FDC" w:rsidRDefault="00A46FDC" w:rsidP="0014525C">
            <w:pPr>
              <w:jc w:val="center"/>
              <w:rPr>
                <w:b/>
                <w:bCs/>
              </w:rPr>
            </w:pPr>
            <w:r>
              <w:rPr>
                <w:b/>
                <w:bCs/>
              </w:rPr>
              <w:t>19,00</w:t>
            </w:r>
          </w:p>
        </w:tc>
      </w:tr>
    </w:tbl>
    <w:p w14:paraId="6AAE632A" w14:textId="77777777" w:rsidR="00A46FDC" w:rsidRDefault="00A46FDC" w:rsidP="00A46FDC">
      <w:pPr>
        <w:tabs>
          <w:tab w:val="left" w:pos="1134"/>
          <w:tab w:val="left" w:pos="1512"/>
        </w:tabs>
        <w:spacing w:line="276" w:lineRule="auto"/>
        <w:ind w:firstLine="680"/>
        <w:jc w:val="both"/>
        <w:rPr>
          <w:color w:val="000000"/>
          <w:sz w:val="28"/>
          <w:szCs w:val="28"/>
        </w:rPr>
      </w:pPr>
    </w:p>
    <w:p w14:paraId="3F1F38CB"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br w:type="page"/>
      </w:r>
    </w:p>
    <w:p w14:paraId="2BD2AB39" w14:textId="77777777" w:rsidR="00A46FDC" w:rsidRDefault="00A46FDC" w:rsidP="00A46FDC">
      <w:pPr>
        <w:tabs>
          <w:tab w:val="left" w:pos="1134"/>
          <w:tab w:val="left" w:pos="1512"/>
        </w:tabs>
        <w:spacing w:line="276" w:lineRule="auto"/>
        <w:ind w:firstLine="680"/>
        <w:jc w:val="both"/>
        <w:rPr>
          <w:sz w:val="28"/>
          <w:szCs w:val="28"/>
        </w:rPr>
      </w:pPr>
      <w:r w:rsidRPr="00131DCF">
        <w:rPr>
          <w:color w:val="000000"/>
          <w:sz w:val="28"/>
          <w:szCs w:val="28"/>
        </w:rPr>
        <w:t xml:space="preserve">Затраты времени </w:t>
      </w:r>
      <w:r>
        <w:rPr>
          <w:color w:val="000000"/>
          <w:sz w:val="28"/>
          <w:szCs w:val="28"/>
        </w:rPr>
        <w:t xml:space="preserve">ведущего инженера производственного отдела </w:t>
      </w:r>
      <w:r w:rsidRPr="00131DCF">
        <w:rPr>
          <w:color w:val="000000"/>
          <w:sz w:val="28"/>
          <w:szCs w:val="28"/>
        </w:rPr>
        <w:t>на одно индивидуальное технологическое подключение</w:t>
      </w:r>
      <w:r>
        <w:rPr>
          <w:color w:val="000000"/>
          <w:sz w:val="28"/>
          <w:szCs w:val="28"/>
        </w:rPr>
        <w:t xml:space="preserve"> приведены в таблице 4</w:t>
      </w:r>
    </w:p>
    <w:p w14:paraId="4BFF7DA0" w14:textId="77777777" w:rsidR="00A46FDC" w:rsidRDefault="00A46FDC" w:rsidP="00A46FDC">
      <w:pPr>
        <w:tabs>
          <w:tab w:val="left" w:pos="1134"/>
          <w:tab w:val="left" w:pos="1512"/>
        </w:tabs>
        <w:spacing w:line="276" w:lineRule="auto"/>
        <w:ind w:firstLine="680"/>
        <w:jc w:val="both"/>
        <w:rPr>
          <w:sz w:val="28"/>
          <w:szCs w:val="28"/>
        </w:rPr>
      </w:pPr>
      <w:r>
        <w:rPr>
          <w:color w:val="000000"/>
          <w:sz w:val="28"/>
          <w:szCs w:val="28"/>
        </w:rPr>
        <w:t xml:space="preserve">                                                                                                              Таблица 5</w:t>
      </w:r>
    </w:p>
    <w:tbl>
      <w:tblPr>
        <w:tblW w:w="9776" w:type="dxa"/>
        <w:tblInd w:w="113" w:type="dxa"/>
        <w:tblLook w:val="04A0" w:firstRow="1" w:lastRow="0" w:firstColumn="1" w:lastColumn="0" w:noHBand="0" w:noVBand="1"/>
      </w:tblPr>
      <w:tblGrid>
        <w:gridCol w:w="771"/>
        <w:gridCol w:w="7021"/>
        <w:gridCol w:w="1984"/>
      </w:tblGrid>
      <w:tr w:rsidR="00A46FDC" w14:paraId="45B991EB" w14:textId="77777777" w:rsidTr="0014525C">
        <w:trPr>
          <w:trHeight w:val="630"/>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4DC0" w14:textId="77777777" w:rsidR="00A46FDC" w:rsidRDefault="00A46FDC" w:rsidP="0014525C">
            <w:pPr>
              <w:jc w:val="center"/>
              <w:rPr>
                <w:b/>
                <w:bCs/>
                <w:color w:val="000000"/>
              </w:rPr>
            </w:pPr>
            <w:r>
              <w:rPr>
                <w:b/>
                <w:bCs/>
                <w:color w:val="000000"/>
              </w:rPr>
              <w:t>№ п/п</w:t>
            </w:r>
          </w:p>
        </w:tc>
        <w:tc>
          <w:tcPr>
            <w:tcW w:w="7021" w:type="dxa"/>
            <w:tcBorders>
              <w:top w:val="single" w:sz="4" w:space="0" w:color="auto"/>
              <w:left w:val="nil"/>
              <w:bottom w:val="single" w:sz="4" w:space="0" w:color="auto"/>
              <w:right w:val="single" w:sz="4" w:space="0" w:color="auto"/>
            </w:tcBorders>
            <w:shd w:val="clear" w:color="auto" w:fill="auto"/>
            <w:vAlign w:val="center"/>
            <w:hideMark/>
          </w:tcPr>
          <w:p w14:paraId="7F4A846E" w14:textId="77777777" w:rsidR="00A46FDC" w:rsidRPr="000D4297" w:rsidRDefault="00A46FDC" w:rsidP="0014525C">
            <w:pPr>
              <w:jc w:val="center"/>
              <w:rPr>
                <w:color w:val="000000"/>
                <w:sz w:val="28"/>
                <w:szCs w:val="28"/>
              </w:rPr>
            </w:pPr>
            <w:r w:rsidRPr="000D4297">
              <w:rPr>
                <w:color w:val="000000"/>
                <w:sz w:val="28"/>
                <w:szCs w:val="28"/>
              </w:rPr>
              <w:t>Наименование мероприятий</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8C76D50" w14:textId="77777777" w:rsidR="00A46FDC" w:rsidRPr="000D4297" w:rsidRDefault="00A46FDC" w:rsidP="0014525C">
            <w:pPr>
              <w:jc w:val="center"/>
              <w:rPr>
                <w:color w:val="000000"/>
                <w:sz w:val="28"/>
                <w:szCs w:val="28"/>
              </w:rPr>
            </w:pPr>
            <w:r w:rsidRPr="000D4297">
              <w:rPr>
                <w:color w:val="000000"/>
                <w:sz w:val="28"/>
                <w:szCs w:val="28"/>
              </w:rPr>
              <w:t>Трудозатраты час на 1 ТУ</w:t>
            </w:r>
          </w:p>
        </w:tc>
      </w:tr>
      <w:tr w:rsidR="00A46FDC" w14:paraId="025F6CB0" w14:textId="77777777" w:rsidTr="0014525C">
        <w:trPr>
          <w:trHeight w:val="495"/>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1FC7DF" w14:textId="77777777" w:rsidR="00A46FDC" w:rsidRDefault="00A46FDC" w:rsidP="0014525C">
            <w:pPr>
              <w:jc w:val="center"/>
              <w:rPr>
                <w:sz w:val="28"/>
                <w:szCs w:val="28"/>
              </w:rPr>
            </w:pPr>
            <w:r>
              <w:rPr>
                <w:sz w:val="28"/>
                <w:szCs w:val="28"/>
              </w:rPr>
              <w:t>1</w:t>
            </w:r>
          </w:p>
        </w:tc>
        <w:tc>
          <w:tcPr>
            <w:tcW w:w="7021" w:type="dxa"/>
            <w:tcBorders>
              <w:top w:val="nil"/>
              <w:left w:val="nil"/>
              <w:bottom w:val="single" w:sz="4" w:space="0" w:color="auto"/>
              <w:right w:val="single" w:sz="4" w:space="0" w:color="auto"/>
            </w:tcBorders>
            <w:shd w:val="clear" w:color="auto" w:fill="auto"/>
            <w:hideMark/>
          </w:tcPr>
          <w:p w14:paraId="0D43BE9C" w14:textId="77777777" w:rsidR="00A46FDC" w:rsidRDefault="00A46FDC" w:rsidP="0014525C">
            <w:pPr>
              <w:rPr>
                <w:sz w:val="28"/>
                <w:szCs w:val="28"/>
              </w:rPr>
            </w:pPr>
            <w:r>
              <w:rPr>
                <w:sz w:val="28"/>
                <w:szCs w:val="28"/>
              </w:rPr>
              <w:t xml:space="preserve">Изучение пакета документов </w:t>
            </w:r>
          </w:p>
        </w:tc>
        <w:tc>
          <w:tcPr>
            <w:tcW w:w="1984" w:type="dxa"/>
            <w:tcBorders>
              <w:top w:val="nil"/>
              <w:left w:val="nil"/>
              <w:bottom w:val="single" w:sz="4" w:space="0" w:color="auto"/>
              <w:right w:val="single" w:sz="4" w:space="0" w:color="auto"/>
            </w:tcBorders>
            <w:shd w:val="clear" w:color="auto" w:fill="auto"/>
            <w:vAlign w:val="center"/>
            <w:hideMark/>
          </w:tcPr>
          <w:p w14:paraId="7AF41F3D" w14:textId="77777777" w:rsidR="00A46FDC" w:rsidRDefault="00A46FDC" w:rsidP="0014525C">
            <w:pPr>
              <w:jc w:val="center"/>
              <w:rPr>
                <w:color w:val="000000"/>
                <w:sz w:val="28"/>
                <w:szCs w:val="28"/>
              </w:rPr>
            </w:pPr>
            <w:r>
              <w:rPr>
                <w:color w:val="000000"/>
                <w:sz w:val="28"/>
                <w:szCs w:val="28"/>
              </w:rPr>
              <w:t>2,0</w:t>
            </w:r>
          </w:p>
        </w:tc>
      </w:tr>
      <w:tr w:rsidR="00A46FDC" w14:paraId="2594F087" w14:textId="77777777" w:rsidTr="0014525C">
        <w:trPr>
          <w:trHeight w:val="533"/>
        </w:trPr>
        <w:tc>
          <w:tcPr>
            <w:tcW w:w="771" w:type="dxa"/>
            <w:tcBorders>
              <w:top w:val="nil"/>
              <w:left w:val="single" w:sz="4" w:space="0" w:color="auto"/>
              <w:bottom w:val="nil"/>
              <w:right w:val="single" w:sz="4" w:space="0" w:color="auto"/>
            </w:tcBorders>
            <w:shd w:val="clear" w:color="auto" w:fill="auto"/>
            <w:vAlign w:val="center"/>
            <w:hideMark/>
          </w:tcPr>
          <w:p w14:paraId="21D9436D" w14:textId="77777777" w:rsidR="00A46FDC" w:rsidRDefault="00A46FDC" w:rsidP="0014525C">
            <w:pPr>
              <w:jc w:val="center"/>
              <w:rPr>
                <w:sz w:val="28"/>
                <w:szCs w:val="28"/>
              </w:rPr>
            </w:pPr>
            <w:r>
              <w:rPr>
                <w:sz w:val="28"/>
                <w:szCs w:val="28"/>
              </w:rPr>
              <w:t>2</w:t>
            </w:r>
          </w:p>
        </w:tc>
        <w:tc>
          <w:tcPr>
            <w:tcW w:w="7021" w:type="dxa"/>
            <w:tcBorders>
              <w:top w:val="nil"/>
              <w:left w:val="nil"/>
              <w:bottom w:val="single" w:sz="4" w:space="0" w:color="auto"/>
              <w:right w:val="single" w:sz="4" w:space="0" w:color="auto"/>
            </w:tcBorders>
            <w:shd w:val="clear" w:color="000000" w:fill="FFFFFF"/>
            <w:hideMark/>
          </w:tcPr>
          <w:p w14:paraId="26FC7BE0" w14:textId="77777777" w:rsidR="00A46FDC" w:rsidRDefault="00A46FDC" w:rsidP="0014525C">
            <w:pPr>
              <w:rPr>
                <w:sz w:val="28"/>
                <w:szCs w:val="28"/>
              </w:rPr>
            </w:pPr>
            <w:r>
              <w:rPr>
                <w:sz w:val="28"/>
                <w:szCs w:val="28"/>
              </w:rPr>
              <w:t>Выезд на объект, для уточнения объемов работ</w:t>
            </w:r>
          </w:p>
        </w:tc>
        <w:tc>
          <w:tcPr>
            <w:tcW w:w="1984" w:type="dxa"/>
            <w:tcBorders>
              <w:top w:val="nil"/>
              <w:left w:val="nil"/>
              <w:bottom w:val="single" w:sz="4" w:space="0" w:color="auto"/>
              <w:right w:val="single" w:sz="4" w:space="0" w:color="auto"/>
            </w:tcBorders>
            <w:shd w:val="clear" w:color="auto" w:fill="auto"/>
            <w:vAlign w:val="center"/>
            <w:hideMark/>
          </w:tcPr>
          <w:p w14:paraId="3F291199" w14:textId="77777777" w:rsidR="00A46FDC" w:rsidRDefault="00A46FDC" w:rsidP="0014525C">
            <w:pPr>
              <w:jc w:val="center"/>
              <w:rPr>
                <w:color w:val="000000"/>
                <w:sz w:val="28"/>
                <w:szCs w:val="28"/>
              </w:rPr>
            </w:pPr>
            <w:r>
              <w:rPr>
                <w:color w:val="000000"/>
                <w:sz w:val="28"/>
                <w:szCs w:val="28"/>
              </w:rPr>
              <w:t>5,0</w:t>
            </w:r>
          </w:p>
        </w:tc>
      </w:tr>
      <w:tr w:rsidR="00A46FDC" w14:paraId="481B8FAF" w14:textId="77777777" w:rsidTr="0014525C">
        <w:trPr>
          <w:trHeight w:val="480"/>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C2BA1" w14:textId="77777777" w:rsidR="00A46FDC" w:rsidRDefault="00A46FDC" w:rsidP="0014525C">
            <w:pPr>
              <w:jc w:val="center"/>
              <w:rPr>
                <w:sz w:val="28"/>
                <w:szCs w:val="28"/>
              </w:rPr>
            </w:pPr>
            <w:r>
              <w:rPr>
                <w:sz w:val="28"/>
                <w:szCs w:val="28"/>
              </w:rPr>
              <w:t>3</w:t>
            </w:r>
          </w:p>
        </w:tc>
        <w:tc>
          <w:tcPr>
            <w:tcW w:w="7021" w:type="dxa"/>
            <w:tcBorders>
              <w:top w:val="nil"/>
              <w:left w:val="nil"/>
              <w:bottom w:val="nil"/>
              <w:right w:val="single" w:sz="4" w:space="0" w:color="auto"/>
            </w:tcBorders>
            <w:shd w:val="clear" w:color="000000" w:fill="FFFFFF"/>
            <w:hideMark/>
          </w:tcPr>
          <w:p w14:paraId="6282AF5B" w14:textId="77777777" w:rsidR="00A46FDC" w:rsidRDefault="00A46FDC" w:rsidP="0014525C">
            <w:pPr>
              <w:rPr>
                <w:sz w:val="28"/>
                <w:szCs w:val="28"/>
              </w:rPr>
            </w:pPr>
            <w:r>
              <w:rPr>
                <w:sz w:val="28"/>
                <w:szCs w:val="28"/>
              </w:rPr>
              <w:t>Составление рабочей документации</w:t>
            </w:r>
          </w:p>
        </w:tc>
        <w:tc>
          <w:tcPr>
            <w:tcW w:w="1984" w:type="dxa"/>
            <w:tcBorders>
              <w:top w:val="nil"/>
              <w:left w:val="nil"/>
              <w:bottom w:val="single" w:sz="4" w:space="0" w:color="auto"/>
              <w:right w:val="single" w:sz="4" w:space="0" w:color="auto"/>
            </w:tcBorders>
            <w:shd w:val="clear" w:color="auto" w:fill="auto"/>
            <w:vAlign w:val="center"/>
            <w:hideMark/>
          </w:tcPr>
          <w:p w14:paraId="4A8E172A" w14:textId="77777777" w:rsidR="00A46FDC" w:rsidRDefault="00A46FDC" w:rsidP="0014525C">
            <w:pPr>
              <w:jc w:val="center"/>
              <w:rPr>
                <w:color w:val="000000"/>
                <w:sz w:val="28"/>
                <w:szCs w:val="28"/>
              </w:rPr>
            </w:pPr>
            <w:r>
              <w:rPr>
                <w:color w:val="000000"/>
                <w:sz w:val="28"/>
                <w:szCs w:val="28"/>
              </w:rPr>
              <w:t>16,0</w:t>
            </w:r>
          </w:p>
        </w:tc>
      </w:tr>
      <w:tr w:rsidR="00A46FDC" w14:paraId="59A0EEDC" w14:textId="77777777" w:rsidTr="0014525C">
        <w:trPr>
          <w:trHeight w:val="480"/>
        </w:trPr>
        <w:tc>
          <w:tcPr>
            <w:tcW w:w="771" w:type="dxa"/>
            <w:tcBorders>
              <w:top w:val="nil"/>
              <w:left w:val="single" w:sz="4" w:space="0" w:color="auto"/>
              <w:bottom w:val="nil"/>
              <w:right w:val="single" w:sz="4" w:space="0" w:color="auto"/>
            </w:tcBorders>
            <w:shd w:val="clear" w:color="auto" w:fill="auto"/>
            <w:vAlign w:val="center"/>
            <w:hideMark/>
          </w:tcPr>
          <w:p w14:paraId="6463F5DA" w14:textId="77777777" w:rsidR="00A46FDC" w:rsidRDefault="00A46FDC" w:rsidP="0014525C">
            <w:pPr>
              <w:jc w:val="center"/>
              <w:rPr>
                <w:sz w:val="28"/>
                <w:szCs w:val="28"/>
              </w:rPr>
            </w:pPr>
            <w:r>
              <w:rPr>
                <w:sz w:val="28"/>
                <w:szCs w:val="28"/>
              </w:rPr>
              <w:t>4</w:t>
            </w:r>
          </w:p>
        </w:tc>
        <w:tc>
          <w:tcPr>
            <w:tcW w:w="7021" w:type="dxa"/>
            <w:tcBorders>
              <w:top w:val="single" w:sz="4" w:space="0" w:color="auto"/>
              <w:left w:val="nil"/>
              <w:bottom w:val="single" w:sz="4" w:space="0" w:color="auto"/>
              <w:right w:val="single" w:sz="4" w:space="0" w:color="auto"/>
            </w:tcBorders>
            <w:shd w:val="clear" w:color="auto" w:fill="auto"/>
            <w:hideMark/>
          </w:tcPr>
          <w:p w14:paraId="69DB9EC2" w14:textId="77777777" w:rsidR="00A46FDC" w:rsidRDefault="00A46FDC" w:rsidP="0014525C">
            <w:pPr>
              <w:rPr>
                <w:sz w:val="28"/>
                <w:szCs w:val="28"/>
              </w:rPr>
            </w:pPr>
            <w:r>
              <w:rPr>
                <w:sz w:val="28"/>
                <w:szCs w:val="28"/>
              </w:rPr>
              <w:t>Передача проекта на согласование</w:t>
            </w:r>
          </w:p>
        </w:tc>
        <w:tc>
          <w:tcPr>
            <w:tcW w:w="1984" w:type="dxa"/>
            <w:tcBorders>
              <w:top w:val="nil"/>
              <w:left w:val="nil"/>
              <w:bottom w:val="single" w:sz="4" w:space="0" w:color="auto"/>
              <w:right w:val="single" w:sz="4" w:space="0" w:color="auto"/>
            </w:tcBorders>
            <w:shd w:val="clear" w:color="auto" w:fill="auto"/>
            <w:vAlign w:val="center"/>
            <w:hideMark/>
          </w:tcPr>
          <w:p w14:paraId="29666E44" w14:textId="77777777" w:rsidR="00A46FDC" w:rsidRDefault="00A46FDC" w:rsidP="0014525C">
            <w:pPr>
              <w:jc w:val="center"/>
              <w:rPr>
                <w:color w:val="000000"/>
                <w:sz w:val="28"/>
                <w:szCs w:val="28"/>
              </w:rPr>
            </w:pPr>
            <w:r>
              <w:rPr>
                <w:color w:val="000000"/>
                <w:sz w:val="28"/>
                <w:szCs w:val="28"/>
              </w:rPr>
              <w:t>1,0</w:t>
            </w:r>
          </w:p>
        </w:tc>
      </w:tr>
      <w:tr w:rsidR="00A46FDC" w14:paraId="56972218" w14:textId="77777777" w:rsidTr="0014525C">
        <w:trPr>
          <w:trHeight w:val="750"/>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844B1" w14:textId="77777777" w:rsidR="00A46FDC" w:rsidRDefault="00A46FDC" w:rsidP="0014525C">
            <w:pPr>
              <w:jc w:val="center"/>
              <w:rPr>
                <w:sz w:val="28"/>
                <w:szCs w:val="28"/>
              </w:rPr>
            </w:pPr>
            <w:r>
              <w:rPr>
                <w:sz w:val="28"/>
                <w:szCs w:val="28"/>
              </w:rPr>
              <w:t>5</w:t>
            </w:r>
          </w:p>
        </w:tc>
        <w:tc>
          <w:tcPr>
            <w:tcW w:w="7021" w:type="dxa"/>
            <w:tcBorders>
              <w:top w:val="nil"/>
              <w:left w:val="nil"/>
              <w:bottom w:val="single" w:sz="4" w:space="0" w:color="auto"/>
              <w:right w:val="single" w:sz="4" w:space="0" w:color="auto"/>
            </w:tcBorders>
            <w:shd w:val="clear" w:color="auto" w:fill="auto"/>
            <w:hideMark/>
          </w:tcPr>
          <w:p w14:paraId="086FFAD1" w14:textId="77777777" w:rsidR="00A46FDC" w:rsidRDefault="00A46FDC" w:rsidP="0014525C">
            <w:pPr>
              <w:rPr>
                <w:sz w:val="28"/>
                <w:szCs w:val="28"/>
              </w:rPr>
            </w:pPr>
            <w:r>
              <w:rPr>
                <w:sz w:val="28"/>
                <w:szCs w:val="28"/>
              </w:rPr>
              <w:t>Распечатка, подписание, оформление пакета документов</w:t>
            </w:r>
          </w:p>
        </w:tc>
        <w:tc>
          <w:tcPr>
            <w:tcW w:w="1984" w:type="dxa"/>
            <w:tcBorders>
              <w:top w:val="nil"/>
              <w:left w:val="nil"/>
              <w:bottom w:val="single" w:sz="4" w:space="0" w:color="auto"/>
              <w:right w:val="single" w:sz="4" w:space="0" w:color="auto"/>
            </w:tcBorders>
            <w:shd w:val="clear" w:color="auto" w:fill="auto"/>
            <w:vAlign w:val="center"/>
            <w:hideMark/>
          </w:tcPr>
          <w:p w14:paraId="4AF5E676" w14:textId="77777777" w:rsidR="00A46FDC" w:rsidRDefault="00A46FDC" w:rsidP="0014525C">
            <w:pPr>
              <w:jc w:val="center"/>
              <w:rPr>
                <w:color w:val="000000"/>
                <w:sz w:val="28"/>
                <w:szCs w:val="28"/>
              </w:rPr>
            </w:pPr>
            <w:r>
              <w:rPr>
                <w:color w:val="000000"/>
                <w:sz w:val="28"/>
                <w:szCs w:val="28"/>
              </w:rPr>
              <w:t>3,0</w:t>
            </w:r>
          </w:p>
        </w:tc>
      </w:tr>
      <w:tr w:rsidR="00A46FDC" w14:paraId="34736B6D" w14:textId="77777777" w:rsidTr="0014525C">
        <w:trPr>
          <w:trHeight w:val="540"/>
        </w:trPr>
        <w:tc>
          <w:tcPr>
            <w:tcW w:w="771" w:type="dxa"/>
            <w:tcBorders>
              <w:top w:val="nil"/>
              <w:left w:val="single" w:sz="4" w:space="0" w:color="auto"/>
              <w:bottom w:val="single" w:sz="4" w:space="0" w:color="auto"/>
              <w:right w:val="single" w:sz="4" w:space="0" w:color="auto"/>
            </w:tcBorders>
            <w:shd w:val="clear" w:color="auto" w:fill="auto"/>
            <w:hideMark/>
          </w:tcPr>
          <w:p w14:paraId="7F03DBC4" w14:textId="77777777" w:rsidR="00A46FDC" w:rsidRDefault="00A46FDC" w:rsidP="0014525C">
            <w:pPr>
              <w:rPr>
                <w:sz w:val="28"/>
                <w:szCs w:val="28"/>
              </w:rPr>
            </w:pPr>
            <w:r>
              <w:rPr>
                <w:sz w:val="28"/>
                <w:szCs w:val="28"/>
              </w:rPr>
              <w:t> </w:t>
            </w:r>
          </w:p>
        </w:tc>
        <w:tc>
          <w:tcPr>
            <w:tcW w:w="7021" w:type="dxa"/>
            <w:tcBorders>
              <w:top w:val="nil"/>
              <w:left w:val="nil"/>
              <w:bottom w:val="single" w:sz="4" w:space="0" w:color="auto"/>
              <w:right w:val="single" w:sz="4" w:space="0" w:color="auto"/>
            </w:tcBorders>
            <w:shd w:val="clear" w:color="auto" w:fill="auto"/>
            <w:hideMark/>
          </w:tcPr>
          <w:p w14:paraId="5212E15E" w14:textId="77777777" w:rsidR="00A46FDC" w:rsidRDefault="00A46FDC" w:rsidP="0014525C">
            <w:pPr>
              <w:jc w:val="center"/>
              <w:rPr>
                <w:b/>
                <w:bCs/>
                <w:sz w:val="28"/>
                <w:szCs w:val="28"/>
              </w:rPr>
            </w:pPr>
            <w:r>
              <w:rPr>
                <w:b/>
                <w:bCs/>
                <w:sz w:val="28"/>
                <w:szCs w:val="28"/>
              </w:rPr>
              <w:t>Всего:</w:t>
            </w:r>
          </w:p>
        </w:tc>
        <w:tc>
          <w:tcPr>
            <w:tcW w:w="1984" w:type="dxa"/>
            <w:tcBorders>
              <w:top w:val="nil"/>
              <w:left w:val="nil"/>
              <w:bottom w:val="single" w:sz="4" w:space="0" w:color="auto"/>
              <w:right w:val="single" w:sz="4" w:space="0" w:color="auto"/>
            </w:tcBorders>
            <w:shd w:val="clear" w:color="auto" w:fill="auto"/>
            <w:vAlign w:val="center"/>
            <w:hideMark/>
          </w:tcPr>
          <w:p w14:paraId="395CB408" w14:textId="77777777" w:rsidR="00A46FDC" w:rsidRDefault="00A46FDC" w:rsidP="0014525C">
            <w:pPr>
              <w:jc w:val="center"/>
              <w:rPr>
                <w:b/>
                <w:bCs/>
                <w:color w:val="000000"/>
                <w:sz w:val="28"/>
                <w:szCs w:val="28"/>
              </w:rPr>
            </w:pPr>
            <w:r>
              <w:rPr>
                <w:b/>
                <w:bCs/>
                <w:color w:val="000000"/>
                <w:sz w:val="28"/>
                <w:szCs w:val="28"/>
              </w:rPr>
              <w:t>27,0</w:t>
            </w:r>
          </w:p>
        </w:tc>
      </w:tr>
    </w:tbl>
    <w:p w14:paraId="4AED0A3E" w14:textId="77777777" w:rsidR="00A46FDC" w:rsidRDefault="00A46FDC" w:rsidP="00A46FDC">
      <w:pPr>
        <w:tabs>
          <w:tab w:val="left" w:pos="1134"/>
          <w:tab w:val="left" w:pos="1512"/>
        </w:tabs>
        <w:spacing w:line="276" w:lineRule="auto"/>
        <w:ind w:firstLine="680"/>
        <w:jc w:val="both"/>
        <w:rPr>
          <w:sz w:val="28"/>
          <w:szCs w:val="28"/>
        </w:rPr>
      </w:pPr>
    </w:p>
    <w:p w14:paraId="02AEB79B" w14:textId="77777777" w:rsidR="00A46FDC" w:rsidRDefault="00A46FDC" w:rsidP="00A46FDC">
      <w:pPr>
        <w:tabs>
          <w:tab w:val="left" w:pos="1134"/>
          <w:tab w:val="left" w:pos="1512"/>
        </w:tabs>
        <w:spacing w:line="276" w:lineRule="auto"/>
        <w:ind w:firstLine="680"/>
        <w:jc w:val="both"/>
        <w:rPr>
          <w:sz w:val="28"/>
          <w:szCs w:val="28"/>
        </w:rPr>
      </w:pPr>
      <w:r w:rsidRPr="00131DCF">
        <w:rPr>
          <w:color w:val="000000"/>
          <w:sz w:val="28"/>
          <w:szCs w:val="28"/>
        </w:rPr>
        <w:t xml:space="preserve">Затраты времени </w:t>
      </w:r>
      <w:r>
        <w:rPr>
          <w:color w:val="000000"/>
          <w:sz w:val="28"/>
          <w:szCs w:val="28"/>
        </w:rPr>
        <w:t xml:space="preserve">ведущего экономиста ОЭАиП </w:t>
      </w:r>
      <w:r w:rsidRPr="00131DCF">
        <w:rPr>
          <w:color w:val="000000"/>
          <w:sz w:val="28"/>
          <w:szCs w:val="28"/>
        </w:rPr>
        <w:t>на одно индивидуальное технологическое подключение</w:t>
      </w:r>
      <w:r>
        <w:rPr>
          <w:color w:val="000000"/>
          <w:sz w:val="28"/>
          <w:szCs w:val="28"/>
        </w:rPr>
        <w:t xml:space="preserve"> приведены в таблице 5</w:t>
      </w:r>
    </w:p>
    <w:p w14:paraId="03C668F0" w14:textId="77777777" w:rsidR="00A46FDC" w:rsidRDefault="00A46FDC" w:rsidP="00A46FDC">
      <w:pPr>
        <w:tabs>
          <w:tab w:val="left" w:pos="1134"/>
          <w:tab w:val="left" w:pos="1512"/>
        </w:tabs>
        <w:spacing w:line="276" w:lineRule="auto"/>
        <w:ind w:firstLine="680"/>
        <w:jc w:val="both"/>
        <w:rPr>
          <w:sz w:val="28"/>
          <w:szCs w:val="28"/>
        </w:rPr>
      </w:pPr>
      <w:r>
        <w:rPr>
          <w:color w:val="000000"/>
          <w:sz w:val="28"/>
          <w:szCs w:val="28"/>
        </w:rPr>
        <w:t xml:space="preserve">                                                                                                             Таблица 6</w:t>
      </w:r>
    </w:p>
    <w:tbl>
      <w:tblPr>
        <w:tblW w:w="9776" w:type="dxa"/>
        <w:tblInd w:w="113" w:type="dxa"/>
        <w:tblLook w:val="04A0" w:firstRow="1" w:lastRow="0" w:firstColumn="1" w:lastColumn="0" w:noHBand="0" w:noVBand="1"/>
      </w:tblPr>
      <w:tblGrid>
        <w:gridCol w:w="960"/>
        <w:gridCol w:w="6832"/>
        <w:gridCol w:w="1984"/>
      </w:tblGrid>
      <w:tr w:rsidR="00A46FDC" w14:paraId="1D074386" w14:textId="77777777" w:rsidTr="0014525C">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4786F" w14:textId="77777777" w:rsidR="00A46FDC" w:rsidRPr="006C4CF6" w:rsidRDefault="00A46FDC" w:rsidP="0014525C">
            <w:pPr>
              <w:jc w:val="center"/>
              <w:rPr>
                <w:b/>
                <w:bCs/>
                <w:color w:val="000000"/>
              </w:rPr>
            </w:pPr>
            <w:r w:rsidRPr="006C4CF6">
              <w:rPr>
                <w:b/>
                <w:bCs/>
                <w:color w:val="000000"/>
              </w:rPr>
              <w:t>№ п/п</w:t>
            </w:r>
          </w:p>
        </w:tc>
        <w:tc>
          <w:tcPr>
            <w:tcW w:w="6832" w:type="dxa"/>
            <w:tcBorders>
              <w:top w:val="single" w:sz="4" w:space="0" w:color="auto"/>
              <w:left w:val="nil"/>
              <w:bottom w:val="single" w:sz="4" w:space="0" w:color="auto"/>
              <w:right w:val="single" w:sz="4" w:space="0" w:color="auto"/>
            </w:tcBorders>
            <w:shd w:val="clear" w:color="auto" w:fill="auto"/>
            <w:vAlign w:val="center"/>
            <w:hideMark/>
          </w:tcPr>
          <w:p w14:paraId="3F7D2277" w14:textId="77777777" w:rsidR="00A46FDC" w:rsidRPr="006C4CF6" w:rsidRDefault="00A46FDC" w:rsidP="0014525C">
            <w:pPr>
              <w:jc w:val="center"/>
              <w:rPr>
                <w:color w:val="000000"/>
              </w:rPr>
            </w:pPr>
            <w:r w:rsidRPr="006C4CF6">
              <w:rPr>
                <w:color w:val="000000"/>
              </w:rPr>
              <w:t>Наименование мероприятий</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EA00C5E" w14:textId="77777777" w:rsidR="00A46FDC" w:rsidRPr="006C4CF6" w:rsidRDefault="00A46FDC" w:rsidP="0014525C">
            <w:pPr>
              <w:jc w:val="center"/>
              <w:rPr>
                <w:color w:val="000000"/>
              </w:rPr>
            </w:pPr>
            <w:r w:rsidRPr="006C4CF6">
              <w:rPr>
                <w:color w:val="000000"/>
              </w:rPr>
              <w:t>Трудозатраты час на 1 ТУ</w:t>
            </w:r>
          </w:p>
        </w:tc>
      </w:tr>
      <w:tr w:rsidR="00A46FDC" w14:paraId="0BFD12A1" w14:textId="77777777" w:rsidTr="0014525C">
        <w:trPr>
          <w:trHeight w:val="8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B62932" w14:textId="77777777" w:rsidR="00A46FDC" w:rsidRDefault="00A46FDC" w:rsidP="0014525C">
            <w:pPr>
              <w:jc w:val="center"/>
              <w:rPr>
                <w:sz w:val="28"/>
                <w:szCs w:val="28"/>
              </w:rPr>
            </w:pPr>
            <w:r>
              <w:rPr>
                <w:sz w:val="28"/>
                <w:szCs w:val="28"/>
              </w:rPr>
              <w:t>1</w:t>
            </w:r>
          </w:p>
        </w:tc>
        <w:tc>
          <w:tcPr>
            <w:tcW w:w="6832" w:type="dxa"/>
            <w:tcBorders>
              <w:top w:val="nil"/>
              <w:left w:val="nil"/>
              <w:bottom w:val="single" w:sz="4" w:space="0" w:color="auto"/>
              <w:right w:val="single" w:sz="4" w:space="0" w:color="auto"/>
            </w:tcBorders>
            <w:shd w:val="clear" w:color="auto" w:fill="auto"/>
            <w:hideMark/>
          </w:tcPr>
          <w:p w14:paraId="795741DF" w14:textId="77777777" w:rsidR="00A46FDC" w:rsidRDefault="00A46FDC" w:rsidP="0014525C">
            <w:pPr>
              <w:rPr>
                <w:sz w:val="28"/>
                <w:szCs w:val="28"/>
              </w:rPr>
            </w:pPr>
            <w:r>
              <w:rPr>
                <w:sz w:val="28"/>
                <w:szCs w:val="28"/>
              </w:rPr>
              <w:t>Сбор и проверка документов для установления тарифа по индивидуальному технологическому подключению</w:t>
            </w:r>
          </w:p>
        </w:tc>
        <w:tc>
          <w:tcPr>
            <w:tcW w:w="1984" w:type="dxa"/>
            <w:tcBorders>
              <w:top w:val="nil"/>
              <w:left w:val="nil"/>
              <w:bottom w:val="single" w:sz="4" w:space="0" w:color="auto"/>
              <w:right w:val="single" w:sz="4" w:space="0" w:color="auto"/>
            </w:tcBorders>
            <w:shd w:val="clear" w:color="auto" w:fill="auto"/>
            <w:vAlign w:val="center"/>
            <w:hideMark/>
          </w:tcPr>
          <w:p w14:paraId="2386F8A2" w14:textId="77777777" w:rsidR="00A46FDC" w:rsidRDefault="00A46FDC" w:rsidP="0014525C">
            <w:pPr>
              <w:jc w:val="center"/>
              <w:rPr>
                <w:color w:val="000000"/>
                <w:sz w:val="28"/>
                <w:szCs w:val="28"/>
              </w:rPr>
            </w:pPr>
            <w:r>
              <w:rPr>
                <w:color w:val="000000"/>
                <w:sz w:val="28"/>
                <w:szCs w:val="28"/>
              </w:rPr>
              <w:t>3,0</w:t>
            </w:r>
          </w:p>
        </w:tc>
      </w:tr>
      <w:tr w:rsidR="00A46FDC" w14:paraId="2B536EC1" w14:textId="77777777" w:rsidTr="0014525C">
        <w:trPr>
          <w:trHeight w:val="840"/>
        </w:trPr>
        <w:tc>
          <w:tcPr>
            <w:tcW w:w="960" w:type="dxa"/>
            <w:tcBorders>
              <w:top w:val="nil"/>
              <w:left w:val="single" w:sz="4" w:space="0" w:color="auto"/>
              <w:bottom w:val="nil"/>
              <w:right w:val="single" w:sz="4" w:space="0" w:color="auto"/>
            </w:tcBorders>
            <w:shd w:val="clear" w:color="auto" w:fill="auto"/>
            <w:vAlign w:val="center"/>
            <w:hideMark/>
          </w:tcPr>
          <w:p w14:paraId="06C071AD" w14:textId="77777777" w:rsidR="00A46FDC" w:rsidRDefault="00A46FDC" w:rsidP="0014525C">
            <w:pPr>
              <w:jc w:val="center"/>
              <w:rPr>
                <w:sz w:val="28"/>
                <w:szCs w:val="28"/>
              </w:rPr>
            </w:pPr>
            <w:r>
              <w:rPr>
                <w:sz w:val="28"/>
                <w:szCs w:val="28"/>
              </w:rPr>
              <w:t>2</w:t>
            </w:r>
          </w:p>
        </w:tc>
        <w:tc>
          <w:tcPr>
            <w:tcW w:w="6832" w:type="dxa"/>
            <w:tcBorders>
              <w:top w:val="nil"/>
              <w:left w:val="nil"/>
              <w:bottom w:val="single" w:sz="4" w:space="0" w:color="auto"/>
              <w:right w:val="single" w:sz="4" w:space="0" w:color="auto"/>
            </w:tcBorders>
            <w:shd w:val="clear" w:color="000000" w:fill="FFFFFF"/>
            <w:hideMark/>
          </w:tcPr>
          <w:p w14:paraId="1FD59C64" w14:textId="77777777" w:rsidR="00A46FDC" w:rsidRDefault="00A46FDC" w:rsidP="0014525C">
            <w:pPr>
              <w:rPr>
                <w:sz w:val="28"/>
                <w:szCs w:val="28"/>
              </w:rPr>
            </w:pPr>
            <w:r>
              <w:rPr>
                <w:sz w:val="28"/>
                <w:szCs w:val="28"/>
              </w:rPr>
              <w:t>Расчет необходимой валовой выручки по индивидуальному технологическому подключению</w:t>
            </w:r>
          </w:p>
        </w:tc>
        <w:tc>
          <w:tcPr>
            <w:tcW w:w="1984" w:type="dxa"/>
            <w:tcBorders>
              <w:top w:val="nil"/>
              <w:left w:val="nil"/>
              <w:bottom w:val="single" w:sz="4" w:space="0" w:color="auto"/>
              <w:right w:val="single" w:sz="4" w:space="0" w:color="auto"/>
            </w:tcBorders>
            <w:shd w:val="clear" w:color="auto" w:fill="auto"/>
            <w:vAlign w:val="center"/>
            <w:hideMark/>
          </w:tcPr>
          <w:p w14:paraId="60DD780D" w14:textId="77777777" w:rsidR="00A46FDC" w:rsidRDefault="00A46FDC" w:rsidP="0014525C">
            <w:pPr>
              <w:jc w:val="center"/>
              <w:rPr>
                <w:color w:val="000000"/>
                <w:sz w:val="28"/>
                <w:szCs w:val="28"/>
              </w:rPr>
            </w:pPr>
            <w:r>
              <w:rPr>
                <w:color w:val="000000"/>
                <w:sz w:val="28"/>
                <w:szCs w:val="28"/>
              </w:rPr>
              <w:t>1,0</w:t>
            </w:r>
          </w:p>
        </w:tc>
      </w:tr>
      <w:tr w:rsidR="00A46FDC" w14:paraId="6C51C271" w14:textId="77777777" w:rsidTr="0014525C">
        <w:trPr>
          <w:trHeight w:val="11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CA866" w14:textId="77777777" w:rsidR="00A46FDC" w:rsidRDefault="00A46FDC" w:rsidP="0014525C">
            <w:pPr>
              <w:jc w:val="center"/>
              <w:rPr>
                <w:sz w:val="28"/>
                <w:szCs w:val="28"/>
              </w:rPr>
            </w:pPr>
            <w:r>
              <w:rPr>
                <w:sz w:val="28"/>
                <w:szCs w:val="28"/>
              </w:rPr>
              <w:t>3</w:t>
            </w:r>
          </w:p>
        </w:tc>
        <w:tc>
          <w:tcPr>
            <w:tcW w:w="6832" w:type="dxa"/>
            <w:tcBorders>
              <w:top w:val="nil"/>
              <w:left w:val="nil"/>
              <w:bottom w:val="nil"/>
              <w:right w:val="single" w:sz="4" w:space="0" w:color="auto"/>
            </w:tcBorders>
            <w:shd w:val="clear" w:color="000000" w:fill="FFFFFF"/>
            <w:hideMark/>
          </w:tcPr>
          <w:p w14:paraId="58651311" w14:textId="77777777" w:rsidR="00A46FDC" w:rsidRDefault="00A46FDC" w:rsidP="0014525C">
            <w:pPr>
              <w:rPr>
                <w:sz w:val="28"/>
                <w:szCs w:val="28"/>
              </w:rPr>
            </w:pPr>
            <w:r>
              <w:rPr>
                <w:sz w:val="28"/>
                <w:szCs w:val="28"/>
              </w:rPr>
              <w:t>Калькулирование работ по мероприятиям, осуществляемым при индивидуальном технологическом подключении</w:t>
            </w:r>
          </w:p>
        </w:tc>
        <w:tc>
          <w:tcPr>
            <w:tcW w:w="1984" w:type="dxa"/>
            <w:tcBorders>
              <w:top w:val="nil"/>
              <w:left w:val="nil"/>
              <w:bottom w:val="single" w:sz="4" w:space="0" w:color="auto"/>
              <w:right w:val="single" w:sz="4" w:space="0" w:color="auto"/>
            </w:tcBorders>
            <w:shd w:val="clear" w:color="auto" w:fill="auto"/>
            <w:vAlign w:val="center"/>
            <w:hideMark/>
          </w:tcPr>
          <w:p w14:paraId="38994DFD" w14:textId="77777777" w:rsidR="00A46FDC" w:rsidRDefault="00A46FDC" w:rsidP="0014525C">
            <w:pPr>
              <w:jc w:val="center"/>
              <w:rPr>
                <w:color w:val="000000"/>
                <w:sz w:val="28"/>
                <w:szCs w:val="28"/>
              </w:rPr>
            </w:pPr>
            <w:r>
              <w:rPr>
                <w:color w:val="000000"/>
                <w:sz w:val="28"/>
                <w:szCs w:val="28"/>
              </w:rPr>
              <w:t>3,0</w:t>
            </w:r>
          </w:p>
        </w:tc>
      </w:tr>
      <w:tr w:rsidR="00A46FDC" w14:paraId="3E4D6B46" w14:textId="77777777" w:rsidTr="0014525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9D5999" w14:textId="77777777" w:rsidR="00A46FDC" w:rsidRDefault="00A46FDC" w:rsidP="0014525C">
            <w:pPr>
              <w:jc w:val="center"/>
              <w:rPr>
                <w:sz w:val="28"/>
                <w:szCs w:val="28"/>
              </w:rPr>
            </w:pPr>
            <w:r>
              <w:rPr>
                <w:sz w:val="28"/>
                <w:szCs w:val="28"/>
              </w:rPr>
              <w:t>4</w:t>
            </w:r>
          </w:p>
        </w:tc>
        <w:tc>
          <w:tcPr>
            <w:tcW w:w="6832" w:type="dxa"/>
            <w:tcBorders>
              <w:top w:val="single" w:sz="4" w:space="0" w:color="auto"/>
              <w:left w:val="nil"/>
              <w:bottom w:val="single" w:sz="4" w:space="0" w:color="auto"/>
              <w:right w:val="single" w:sz="4" w:space="0" w:color="auto"/>
            </w:tcBorders>
            <w:shd w:val="clear" w:color="auto" w:fill="auto"/>
            <w:hideMark/>
          </w:tcPr>
          <w:p w14:paraId="0A82EF78" w14:textId="77777777" w:rsidR="00A46FDC" w:rsidRDefault="00A46FDC" w:rsidP="0014525C">
            <w:pPr>
              <w:rPr>
                <w:sz w:val="28"/>
                <w:szCs w:val="28"/>
              </w:rPr>
            </w:pPr>
            <w:r>
              <w:rPr>
                <w:sz w:val="28"/>
                <w:szCs w:val="28"/>
              </w:rPr>
              <w:t>Корректировка необходимой валовой выручки после утверждения тарифа</w:t>
            </w:r>
          </w:p>
        </w:tc>
        <w:tc>
          <w:tcPr>
            <w:tcW w:w="1984" w:type="dxa"/>
            <w:tcBorders>
              <w:top w:val="nil"/>
              <w:left w:val="nil"/>
              <w:bottom w:val="single" w:sz="4" w:space="0" w:color="auto"/>
              <w:right w:val="single" w:sz="4" w:space="0" w:color="auto"/>
            </w:tcBorders>
            <w:shd w:val="clear" w:color="auto" w:fill="auto"/>
            <w:vAlign w:val="center"/>
            <w:hideMark/>
          </w:tcPr>
          <w:p w14:paraId="5C297A80" w14:textId="77777777" w:rsidR="00A46FDC" w:rsidRDefault="00A46FDC" w:rsidP="0014525C">
            <w:pPr>
              <w:jc w:val="center"/>
              <w:rPr>
                <w:color w:val="000000"/>
                <w:sz w:val="28"/>
                <w:szCs w:val="28"/>
              </w:rPr>
            </w:pPr>
            <w:r>
              <w:rPr>
                <w:color w:val="000000"/>
                <w:sz w:val="28"/>
                <w:szCs w:val="28"/>
              </w:rPr>
              <w:t>1,0</w:t>
            </w:r>
          </w:p>
        </w:tc>
      </w:tr>
      <w:tr w:rsidR="00A46FDC" w14:paraId="1532321F" w14:textId="77777777" w:rsidTr="0014525C">
        <w:trPr>
          <w:trHeight w:val="480"/>
        </w:trPr>
        <w:tc>
          <w:tcPr>
            <w:tcW w:w="960" w:type="dxa"/>
            <w:tcBorders>
              <w:top w:val="nil"/>
              <w:left w:val="single" w:sz="4" w:space="0" w:color="auto"/>
              <w:bottom w:val="single" w:sz="4" w:space="0" w:color="auto"/>
              <w:right w:val="single" w:sz="4" w:space="0" w:color="auto"/>
            </w:tcBorders>
            <w:shd w:val="clear" w:color="auto" w:fill="auto"/>
            <w:hideMark/>
          </w:tcPr>
          <w:p w14:paraId="3B19300D" w14:textId="77777777" w:rsidR="00A46FDC" w:rsidRDefault="00A46FDC" w:rsidP="0014525C">
            <w:pPr>
              <w:rPr>
                <w:sz w:val="28"/>
                <w:szCs w:val="28"/>
              </w:rPr>
            </w:pPr>
            <w:r>
              <w:rPr>
                <w:sz w:val="28"/>
                <w:szCs w:val="28"/>
              </w:rPr>
              <w:t> </w:t>
            </w:r>
          </w:p>
        </w:tc>
        <w:tc>
          <w:tcPr>
            <w:tcW w:w="6832" w:type="dxa"/>
            <w:tcBorders>
              <w:top w:val="nil"/>
              <w:left w:val="nil"/>
              <w:bottom w:val="single" w:sz="4" w:space="0" w:color="auto"/>
              <w:right w:val="single" w:sz="4" w:space="0" w:color="auto"/>
            </w:tcBorders>
            <w:shd w:val="clear" w:color="auto" w:fill="auto"/>
            <w:hideMark/>
          </w:tcPr>
          <w:p w14:paraId="50553179" w14:textId="77777777" w:rsidR="00A46FDC" w:rsidRDefault="00A46FDC" w:rsidP="0014525C">
            <w:pPr>
              <w:jc w:val="center"/>
              <w:rPr>
                <w:b/>
                <w:bCs/>
                <w:sz w:val="28"/>
                <w:szCs w:val="28"/>
              </w:rPr>
            </w:pPr>
            <w:r>
              <w:rPr>
                <w:b/>
                <w:bCs/>
                <w:sz w:val="28"/>
                <w:szCs w:val="28"/>
              </w:rPr>
              <w:t>Всего:</w:t>
            </w:r>
          </w:p>
        </w:tc>
        <w:tc>
          <w:tcPr>
            <w:tcW w:w="1984" w:type="dxa"/>
            <w:tcBorders>
              <w:top w:val="nil"/>
              <w:left w:val="nil"/>
              <w:bottom w:val="single" w:sz="4" w:space="0" w:color="auto"/>
              <w:right w:val="single" w:sz="4" w:space="0" w:color="auto"/>
            </w:tcBorders>
            <w:shd w:val="clear" w:color="auto" w:fill="auto"/>
            <w:vAlign w:val="center"/>
            <w:hideMark/>
          </w:tcPr>
          <w:p w14:paraId="6F57C51F" w14:textId="77777777" w:rsidR="00A46FDC" w:rsidRDefault="00A46FDC" w:rsidP="0014525C">
            <w:pPr>
              <w:jc w:val="center"/>
              <w:rPr>
                <w:b/>
                <w:bCs/>
                <w:color w:val="000000"/>
                <w:sz w:val="28"/>
                <w:szCs w:val="28"/>
              </w:rPr>
            </w:pPr>
            <w:r>
              <w:rPr>
                <w:b/>
                <w:bCs/>
                <w:color w:val="000000"/>
                <w:sz w:val="28"/>
                <w:szCs w:val="28"/>
              </w:rPr>
              <w:t>8,0</w:t>
            </w:r>
          </w:p>
        </w:tc>
      </w:tr>
    </w:tbl>
    <w:p w14:paraId="41B98C7A" w14:textId="77777777" w:rsidR="00A46FDC" w:rsidRDefault="00A46FDC" w:rsidP="00A46FDC">
      <w:pPr>
        <w:tabs>
          <w:tab w:val="left" w:pos="1134"/>
          <w:tab w:val="left" w:pos="1512"/>
        </w:tabs>
        <w:spacing w:line="276" w:lineRule="auto"/>
        <w:ind w:firstLine="680"/>
        <w:jc w:val="both"/>
        <w:rPr>
          <w:sz w:val="28"/>
          <w:szCs w:val="28"/>
        </w:rPr>
      </w:pPr>
    </w:p>
    <w:p w14:paraId="064F0D86" w14:textId="77777777" w:rsidR="00A46FDC" w:rsidRDefault="00A46FDC" w:rsidP="00A46FDC">
      <w:pPr>
        <w:tabs>
          <w:tab w:val="left" w:pos="1134"/>
          <w:tab w:val="left" w:pos="1512"/>
        </w:tabs>
        <w:spacing w:line="276" w:lineRule="auto"/>
        <w:ind w:firstLine="680"/>
        <w:jc w:val="both"/>
        <w:rPr>
          <w:sz w:val="28"/>
          <w:szCs w:val="28"/>
        </w:rPr>
      </w:pPr>
      <w:r>
        <w:rPr>
          <w:sz w:val="28"/>
          <w:szCs w:val="28"/>
        </w:rPr>
        <w:br w:type="page"/>
      </w:r>
    </w:p>
    <w:p w14:paraId="21C6820F" w14:textId="77777777" w:rsidR="00A46FDC" w:rsidRDefault="00A46FDC" w:rsidP="00A46FDC">
      <w:pPr>
        <w:tabs>
          <w:tab w:val="left" w:pos="1134"/>
          <w:tab w:val="left" w:pos="1512"/>
        </w:tabs>
        <w:spacing w:line="276" w:lineRule="auto"/>
        <w:ind w:firstLine="680"/>
        <w:jc w:val="both"/>
        <w:rPr>
          <w:sz w:val="28"/>
          <w:szCs w:val="28"/>
        </w:rPr>
      </w:pPr>
      <w:r w:rsidRPr="00131DCF">
        <w:rPr>
          <w:color w:val="000000"/>
          <w:sz w:val="28"/>
          <w:szCs w:val="28"/>
        </w:rPr>
        <w:t xml:space="preserve">Затраты времени </w:t>
      </w:r>
      <w:r>
        <w:rPr>
          <w:color w:val="000000"/>
          <w:sz w:val="28"/>
          <w:szCs w:val="28"/>
        </w:rPr>
        <w:t xml:space="preserve">ведущего бухгалтера </w:t>
      </w:r>
      <w:r w:rsidRPr="00131DCF">
        <w:rPr>
          <w:color w:val="000000"/>
          <w:sz w:val="28"/>
          <w:szCs w:val="28"/>
        </w:rPr>
        <w:t>на одно индивидуальное технологическое подключение</w:t>
      </w:r>
      <w:r>
        <w:rPr>
          <w:color w:val="000000"/>
          <w:sz w:val="28"/>
          <w:szCs w:val="28"/>
        </w:rPr>
        <w:t xml:space="preserve"> приведены в таблице 6</w:t>
      </w:r>
    </w:p>
    <w:p w14:paraId="57782BA6" w14:textId="77777777" w:rsidR="00A46FDC" w:rsidRDefault="00A46FDC" w:rsidP="00A46FDC">
      <w:pPr>
        <w:tabs>
          <w:tab w:val="left" w:pos="1134"/>
          <w:tab w:val="left" w:pos="1512"/>
        </w:tabs>
        <w:spacing w:line="276" w:lineRule="auto"/>
        <w:ind w:firstLine="680"/>
        <w:jc w:val="both"/>
        <w:rPr>
          <w:sz w:val="28"/>
          <w:szCs w:val="28"/>
        </w:rPr>
      </w:pPr>
      <w:r>
        <w:rPr>
          <w:sz w:val="28"/>
          <w:szCs w:val="28"/>
        </w:rPr>
        <w:t xml:space="preserve">                                                                                                             </w:t>
      </w:r>
      <w:r>
        <w:rPr>
          <w:color w:val="000000"/>
          <w:sz w:val="28"/>
          <w:szCs w:val="28"/>
        </w:rPr>
        <w:t>Таблица 7</w:t>
      </w:r>
    </w:p>
    <w:tbl>
      <w:tblPr>
        <w:tblW w:w="9776" w:type="dxa"/>
        <w:tblInd w:w="113" w:type="dxa"/>
        <w:tblLook w:val="04A0" w:firstRow="1" w:lastRow="0" w:firstColumn="1" w:lastColumn="0" w:noHBand="0" w:noVBand="1"/>
      </w:tblPr>
      <w:tblGrid>
        <w:gridCol w:w="960"/>
        <w:gridCol w:w="6785"/>
        <w:gridCol w:w="2031"/>
      </w:tblGrid>
      <w:tr w:rsidR="00A46FDC" w14:paraId="3EF609EA" w14:textId="77777777" w:rsidTr="0014525C">
        <w:trPr>
          <w:trHeight w:val="750"/>
        </w:trPr>
        <w:tc>
          <w:tcPr>
            <w:tcW w:w="960" w:type="dxa"/>
            <w:tcBorders>
              <w:top w:val="single" w:sz="4" w:space="0" w:color="auto"/>
              <w:left w:val="single" w:sz="4" w:space="0" w:color="auto"/>
              <w:bottom w:val="nil"/>
              <w:right w:val="single" w:sz="4" w:space="0" w:color="auto"/>
            </w:tcBorders>
            <w:shd w:val="clear" w:color="auto" w:fill="auto"/>
            <w:hideMark/>
          </w:tcPr>
          <w:p w14:paraId="382F73F8" w14:textId="77777777" w:rsidR="00A46FDC" w:rsidRPr="006C4CF6" w:rsidRDefault="00A46FDC" w:rsidP="0014525C">
            <w:pPr>
              <w:jc w:val="center"/>
            </w:pPr>
            <w:r w:rsidRPr="006C4CF6">
              <w:t>№ п/п</w:t>
            </w:r>
          </w:p>
        </w:tc>
        <w:tc>
          <w:tcPr>
            <w:tcW w:w="6785" w:type="dxa"/>
            <w:tcBorders>
              <w:top w:val="single" w:sz="4" w:space="0" w:color="auto"/>
              <w:left w:val="nil"/>
              <w:bottom w:val="nil"/>
              <w:right w:val="single" w:sz="4" w:space="0" w:color="auto"/>
            </w:tcBorders>
            <w:shd w:val="clear" w:color="auto" w:fill="auto"/>
            <w:hideMark/>
          </w:tcPr>
          <w:p w14:paraId="0F80C3D1" w14:textId="77777777" w:rsidR="00A46FDC" w:rsidRPr="006C4CF6" w:rsidRDefault="00A46FDC" w:rsidP="0014525C">
            <w:pPr>
              <w:jc w:val="center"/>
            </w:pPr>
            <w:r w:rsidRPr="006C4CF6">
              <w:t>Наименование мероприятий</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14:paraId="59E4F0C8" w14:textId="77777777" w:rsidR="00A46FDC" w:rsidRPr="006C4CF6" w:rsidRDefault="00A46FDC" w:rsidP="0014525C">
            <w:pPr>
              <w:jc w:val="center"/>
              <w:rPr>
                <w:color w:val="000000"/>
              </w:rPr>
            </w:pPr>
            <w:r w:rsidRPr="006C4CF6">
              <w:rPr>
                <w:color w:val="000000"/>
              </w:rPr>
              <w:t>Трудозатраты час на 1 ТУ</w:t>
            </w:r>
          </w:p>
        </w:tc>
      </w:tr>
      <w:tr w:rsidR="00A46FDC" w14:paraId="09C0BAEA" w14:textId="77777777" w:rsidTr="0014525C">
        <w:trPr>
          <w:trHeight w:val="375"/>
        </w:trPr>
        <w:tc>
          <w:tcPr>
            <w:tcW w:w="960" w:type="dxa"/>
            <w:tcBorders>
              <w:top w:val="single" w:sz="4" w:space="0" w:color="auto"/>
              <w:left w:val="single" w:sz="4" w:space="0" w:color="auto"/>
              <w:bottom w:val="nil"/>
              <w:right w:val="single" w:sz="4" w:space="0" w:color="auto"/>
            </w:tcBorders>
            <w:shd w:val="clear" w:color="auto" w:fill="auto"/>
            <w:hideMark/>
          </w:tcPr>
          <w:p w14:paraId="7FE72700" w14:textId="77777777" w:rsidR="00A46FDC" w:rsidRDefault="00A46FDC" w:rsidP="0014525C">
            <w:pPr>
              <w:jc w:val="center"/>
              <w:rPr>
                <w:sz w:val="28"/>
                <w:szCs w:val="28"/>
              </w:rPr>
            </w:pPr>
            <w:r>
              <w:rPr>
                <w:sz w:val="28"/>
                <w:szCs w:val="28"/>
              </w:rPr>
              <w:t>1</w:t>
            </w:r>
          </w:p>
        </w:tc>
        <w:tc>
          <w:tcPr>
            <w:tcW w:w="6785" w:type="dxa"/>
            <w:tcBorders>
              <w:top w:val="single" w:sz="4" w:space="0" w:color="auto"/>
              <w:left w:val="nil"/>
              <w:bottom w:val="single" w:sz="4" w:space="0" w:color="auto"/>
              <w:right w:val="single" w:sz="4" w:space="0" w:color="auto"/>
            </w:tcBorders>
            <w:shd w:val="clear" w:color="auto" w:fill="auto"/>
            <w:hideMark/>
          </w:tcPr>
          <w:p w14:paraId="61D038C3" w14:textId="77777777" w:rsidR="00A46FDC" w:rsidRDefault="00A46FDC" w:rsidP="0014525C">
            <w:pPr>
              <w:rPr>
                <w:sz w:val="28"/>
                <w:szCs w:val="28"/>
              </w:rPr>
            </w:pPr>
            <w:r>
              <w:rPr>
                <w:sz w:val="28"/>
                <w:szCs w:val="28"/>
              </w:rPr>
              <w:t>Выписка счета-фактуры</w:t>
            </w:r>
          </w:p>
        </w:tc>
        <w:tc>
          <w:tcPr>
            <w:tcW w:w="2031" w:type="dxa"/>
            <w:tcBorders>
              <w:top w:val="nil"/>
              <w:left w:val="nil"/>
              <w:bottom w:val="single" w:sz="4" w:space="0" w:color="auto"/>
              <w:right w:val="single" w:sz="4" w:space="0" w:color="auto"/>
            </w:tcBorders>
            <w:shd w:val="clear" w:color="auto" w:fill="auto"/>
            <w:hideMark/>
          </w:tcPr>
          <w:p w14:paraId="0C1E8428" w14:textId="77777777" w:rsidR="00A46FDC" w:rsidRPr="000D4297" w:rsidRDefault="00A46FDC" w:rsidP="0014525C">
            <w:pPr>
              <w:jc w:val="center"/>
              <w:rPr>
                <w:sz w:val="28"/>
                <w:szCs w:val="28"/>
              </w:rPr>
            </w:pPr>
            <w:r w:rsidRPr="000D4297">
              <w:rPr>
                <w:sz w:val="28"/>
                <w:szCs w:val="28"/>
              </w:rPr>
              <w:t>0,25</w:t>
            </w:r>
          </w:p>
        </w:tc>
      </w:tr>
      <w:tr w:rsidR="00A46FDC" w14:paraId="43F15C48" w14:textId="77777777" w:rsidTr="0014525C">
        <w:trPr>
          <w:trHeight w:val="375"/>
        </w:trPr>
        <w:tc>
          <w:tcPr>
            <w:tcW w:w="960" w:type="dxa"/>
            <w:tcBorders>
              <w:top w:val="single" w:sz="4" w:space="0" w:color="auto"/>
              <w:left w:val="single" w:sz="4" w:space="0" w:color="auto"/>
              <w:bottom w:val="nil"/>
              <w:right w:val="single" w:sz="4" w:space="0" w:color="auto"/>
            </w:tcBorders>
            <w:shd w:val="clear" w:color="auto" w:fill="auto"/>
            <w:hideMark/>
          </w:tcPr>
          <w:p w14:paraId="41CF6851" w14:textId="77777777" w:rsidR="00A46FDC" w:rsidRDefault="00A46FDC" w:rsidP="0014525C">
            <w:pPr>
              <w:jc w:val="center"/>
              <w:rPr>
                <w:sz w:val="28"/>
                <w:szCs w:val="28"/>
              </w:rPr>
            </w:pPr>
            <w:r>
              <w:rPr>
                <w:sz w:val="28"/>
                <w:szCs w:val="28"/>
              </w:rPr>
              <w:t>2</w:t>
            </w:r>
          </w:p>
        </w:tc>
        <w:tc>
          <w:tcPr>
            <w:tcW w:w="6785" w:type="dxa"/>
            <w:tcBorders>
              <w:top w:val="nil"/>
              <w:left w:val="nil"/>
              <w:bottom w:val="single" w:sz="4" w:space="0" w:color="auto"/>
              <w:right w:val="single" w:sz="4" w:space="0" w:color="auto"/>
            </w:tcBorders>
            <w:shd w:val="clear" w:color="auto" w:fill="auto"/>
            <w:hideMark/>
          </w:tcPr>
          <w:p w14:paraId="4CE1C5F0" w14:textId="77777777" w:rsidR="00A46FDC" w:rsidRDefault="00A46FDC" w:rsidP="0014525C">
            <w:pPr>
              <w:rPr>
                <w:sz w:val="28"/>
                <w:szCs w:val="28"/>
              </w:rPr>
            </w:pPr>
            <w:r>
              <w:rPr>
                <w:sz w:val="28"/>
                <w:szCs w:val="28"/>
              </w:rPr>
              <w:t>Оформление счета-фактуры</w:t>
            </w:r>
          </w:p>
        </w:tc>
        <w:tc>
          <w:tcPr>
            <w:tcW w:w="2031" w:type="dxa"/>
            <w:tcBorders>
              <w:top w:val="nil"/>
              <w:left w:val="nil"/>
              <w:bottom w:val="single" w:sz="4" w:space="0" w:color="auto"/>
              <w:right w:val="single" w:sz="4" w:space="0" w:color="auto"/>
            </w:tcBorders>
            <w:shd w:val="clear" w:color="auto" w:fill="auto"/>
            <w:hideMark/>
          </w:tcPr>
          <w:p w14:paraId="0C737237" w14:textId="77777777" w:rsidR="00A46FDC" w:rsidRPr="000D4297" w:rsidRDefault="00A46FDC" w:rsidP="0014525C">
            <w:pPr>
              <w:jc w:val="center"/>
              <w:rPr>
                <w:sz w:val="28"/>
                <w:szCs w:val="28"/>
              </w:rPr>
            </w:pPr>
            <w:r w:rsidRPr="000D4297">
              <w:rPr>
                <w:sz w:val="28"/>
                <w:szCs w:val="28"/>
              </w:rPr>
              <w:t>0,25</w:t>
            </w:r>
          </w:p>
        </w:tc>
      </w:tr>
      <w:tr w:rsidR="00A46FDC" w14:paraId="1E354D47" w14:textId="77777777" w:rsidTr="0014525C">
        <w:trPr>
          <w:trHeight w:val="375"/>
        </w:trPr>
        <w:tc>
          <w:tcPr>
            <w:tcW w:w="960" w:type="dxa"/>
            <w:tcBorders>
              <w:top w:val="single" w:sz="4" w:space="0" w:color="auto"/>
              <w:left w:val="single" w:sz="4" w:space="0" w:color="auto"/>
              <w:bottom w:val="nil"/>
              <w:right w:val="single" w:sz="4" w:space="0" w:color="auto"/>
            </w:tcBorders>
            <w:shd w:val="clear" w:color="auto" w:fill="auto"/>
            <w:hideMark/>
          </w:tcPr>
          <w:p w14:paraId="1D6E07C1" w14:textId="77777777" w:rsidR="00A46FDC" w:rsidRDefault="00A46FDC" w:rsidP="0014525C">
            <w:pPr>
              <w:jc w:val="center"/>
              <w:rPr>
                <w:sz w:val="28"/>
                <w:szCs w:val="28"/>
              </w:rPr>
            </w:pPr>
            <w:r>
              <w:rPr>
                <w:sz w:val="28"/>
                <w:szCs w:val="28"/>
              </w:rPr>
              <w:t>3</w:t>
            </w:r>
          </w:p>
        </w:tc>
        <w:tc>
          <w:tcPr>
            <w:tcW w:w="6785" w:type="dxa"/>
            <w:tcBorders>
              <w:top w:val="nil"/>
              <w:left w:val="nil"/>
              <w:bottom w:val="single" w:sz="4" w:space="0" w:color="auto"/>
              <w:right w:val="single" w:sz="4" w:space="0" w:color="auto"/>
            </w:tcBorders>
            <w:shd w:val="clear" w:color="auto" w:fill="auto"/>
            <w:hideMark/>
          </w:tcPr>
          <w:p w14:paraId="212C4989" w14:textId="77777777" w:rsidR="00A46FDC" w:rsidRDefault="00A46FDC" w:rsidP="0014525C">
            <w:pPr>
              <w:rPr>
                <w:sz w:val="28"/>
                <w:szCs w:val="28"/>
              </w:rPr>
            </w:pPr>
            <w:r>
              <w:rPr>
                <w:sz w:val="28"/>
                <w:szCs w:val="28"/>
              </w:rPr>
              <w:t>Выдача заявителю счета-фактуры</w:t>
            </w:r>
          </w:p>
        </w:tc>
        <w:tc>
          <w:tcPr>
            <w:tcW w:w="2031" w:type="dxa"/>
            <w:tcBorders>
              <w:top w:val="nil"/>
              <w:left w:val="nil"/>
              <w:bottom w:val="single" w:sz="4" w:space="0" w:color="auto"/>
              <w:right w:val="single" w:sz="4" w:space="0" w:color="auto"/>
            </w:tcBorders>
            <w:shd w:val="clear" w:color="auto" w:fill="auto"/>
            <w:hideMark/>
          </w:tcPr>
          <w:p w14:paraId="3B0DDF1E" w14:textId="77777777" w:rsidR="00A46FDC" w:rsidRPr="000D4297" w:rsidRDefault="00A46FDC" w:rsidP="0014525C">
            <w:pPr>
              <w:jc w:val="center"/>
              <w:rPr>
                <w:sz w:val="28"/>
                <w:szCs w:val="28"/>
              </w:rPr>
            </w:pPr>
            <w:r w:rsidRPr="000D4297">
              <w:rPr>
                <w:sz w:val="28"/>
                <w:szCs w:val="28"/>
              </w:rPr>
              <w:t>0,25</w:t>
            </w:r>
          </w:p>
        </w:tc>
      </w:tr>
      <w:tr w:rsidR="00A46FDC" w14:paraId="50AAE0DB" w14:textId="77777777" w:rsidTr="0014525C">
        <w:trPr>
          <w:trHeight w:val="375"/>
        </w:trPr>
        <w:tc>
          <w:tcPr>
            <w:tcW w:w="960" w:type="dxa"/>
            <w:tcBorders>
              <w:top w:val="single" w:sz="4" w:space="0" w:color="auto"/>
              <w:left w:val="single" w:sz="4" w:space="0" w:color="auto"/>
              <w:bottom w:val="nil"/>
              <w:right w:val="single" w:sz="4" w:space="0" w:color="auto"/>
            </w:tcBorders>
            <w:shd w:val="clear" w:color="auto" w:fill="auto"/>
            <w:hideMark/>
          </w:tcPr>
          <w:p w14:paraId="7DE26C4A" w14:textId="77777777" w:rsidR="00A46FDC" w:rsidRDefault="00A46FDC" w:rsidP="0014525C">
            <w:pPr>
              <w:jc w:val="center"/>
              <w:rPr>
                <w:sz w:val="28"/>
                <w:szCs w:val="28"/>
              </w:rPr>
            </w:pPr>
            <w:r>
              <w:rPr>
                <w:sz w:val="28"/>
                <w:szCs w:val="28"/>
              </w:rPr>
              <w:t>4</w:t>
            </w:r>
          </w:p>
        </w:tc>
        <w:tc>
          <w:tcPr>
            <w:tcW w:w="6785" w:type="dxa"/>
            <w:tcBorders>
              <w:top w:val="nil"/>
              <w:left w:val="nil"/>
              <w:bottom w:val="single" w:sz="4" w:space="0" w:color="auto"/>
              <w:right w:val="single" w:sz="4" w:space="0" w:color="auto"/>
            </w:tcBorders>
            <w:shd w:val="clear" w:color="auto" w:fill="auto"/>
            <w:hideMark/>
          </w:tcPr>
          <w:p w14:paraId="7261485E" w14:textId="77777777" w:rsidR="00A46FDC" w:rsidRDefault="00A46FDC" w:rsidP="0014525C">
            <w:pPr>
              <w:rPr>
                <w:sz w:val="28"/>
                <w:szCs w:val="28"/>
              </w:rPr>
            </w:pPr>
            <w:r>
              <w:rPr>
                <w:sz w:val="28"/>
                <w:szCs w:val="28"/>
              </w:rPr>
              <w:t>Контроль за оплатой</w:t>
            </w:r>
          </w:p>
        </w:tc>
        <w:tc>
          <w:tcPr>
            <w:tcW w:w="2031" w:type="dxa"/>
            <w:tcBorders>
              <w:top w:val="nil"/>
              <w:left w:val="nil"/>
              <w:bottom w:val="single" w:sz="4" w:space="0" w:color="auto"/>
              <w:right w:val="single" w:sz="4" w:space="0" w:color="auto"/>
            </w:tcBorders>
            <w:shd w:val="clear" w:color="auto" w:fill="auto"/>
            <w:hideMark/>
          </w:tcPr>
          <w:p w14:paraId="19223729" w14:textId="77777777" w:rsidR="00A46FDC" w:rsidRPr="000D4297" w:rsidRDefault="00A46FDC" w:rsidP="0014525C">
            <w:pPr>
              <w:jc w:val="center"/>
              <w:rPr>
                <w:sz w:val="28"/>
                <w:szCs w:val="28"/>
              </w:rPr>
            </w:pPr>
            <w:r w:rsidRPr="000D4297">
              <w:rPr>
                <w:sz w:val="28"/>
                <w:szCs w:val="28"/>
              </w:rPr>
              <w:t>0,25</w:t>
            </w:r>
          </w:p>
        </w:tc>
      </w:tr>
      <w:tr w:rsidR="00A46FDC" w14:paraId="634D86AC" w14:textId="77777777" w:rsidTr="0014525C">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46811DE8" w14:textId="77777777" w:rsidR="00A46FDC" w:rsidRDefault="00A46FDC" w:rsidP="0014525C">
            <w:pPr>
              <w:jc w:val="center"/>
              <w:rPr>
                <w:b/>
                <w:bCs/>
                <w:sz w:val="28"/>
                <w:szCs w:val="28"/>
              </w:rPr>
            </w:pPr>
            <w:r>
              <w:rPr>
                <w:b/>
                <w:bCs/>
                <w:sz w:val="28"/>
                <w:szCs w:val="28"/>
              </w:rPr>
              <w:t> </w:t>
            </w:r>
          </w:p>
        </w:tc>
        <w:tc>
          <w:tcPr>
            <w:tcW w:w="6785" w:type="dxa"/>
            <w:tcBorders>
              <w:top w:val="nil"/>
              <w:left w:val="nil"/>
              <w:bottom w:val="single" w:sz="4" w:space="0" w:color="auto"/>
              <w:right w:val="single" w:sz="4" w:space="0" w:color="auto"/>
            </w:tcBorders>
            <w:shd w:val="clear" w:color="auto" w:fill="auto"/>
            <w:hideMark/>
          </w:tcPr>
          <w:p w14:paraId="626519C8" w14:textId="77777777" w:rsidR="00A46FDC" w:rsidRDefault="00A46FDC" w:rsidP="0014525C">
            <w:pPr>
              <w:jc w:val="center"/>
              <w:rPr>
                <w:b/>
                <w:bCs/>
                <w:sz w:val="28"/>
                <w:szCs w:val="28"/>
              </w:rPr>
            </w:pPr>
            <w:r>
              <w:rPr>
                <w:b/>
                <w:bCs/>
                <w:sz w:val="28"/>
                <w:szCs w:val="28"/>
              </w:rPr>
              <w:t>Всего:</w:t>
            </w:r>
          </w:p>
        </w:tc>
        <w:tc>
          <w:tcPr>
            <w:tcW w:w="2031" w:type="dxa"/>
            <w:tcBorders>
              <w:top w:val="nil"/>
              <w:left w:val="nil"/>
              <w:bottom w:val="single" w:sz="4" w:space="0" w:color="auto"/>
              <w:right w:val="single" w:sz="4" w:space="0" w:color="auto"/>
            </w:tcBorders>
            <w:shd w:val="clear" w:color="auto" w:fill="auto"/>
            <w:hideMark/>
          </w:tcPr>
          <w:p w14:paraId="5B9AF8F4" w14:textId="77777777" w:rsidR="00A46FDC" w:rsidRDefault="00A46FDC" w:rsidP="0014525C">
            <w:pPr>
              <w:jc w:val="center"/>
              <w:rPr>
                <w:b/>
                <w:bCs/>
                <w:sz w:val="28"/>
                <w:szCs w:val="28"/>
              </w:rPr>
            </w:pPr>
            <w:r>
              <w:rPr>
                <w:b/>
                <w:bCs/>
                <w:sz w:val="28"/>
                <w:szCs w:val="28"/>
              </w:rPr>
              <w:t>1,00</w:t>
            </w:r>
          </w:p>
        </w:tc>
      </w:tr>
    </w:tbl>
    <w:p w14:paraId="3034731D" w14:textId="77777777" w:rsidR="00A46FDC" w:rsidRDefault="00A46FDC" w:rsidP="00A46FDC">
      <w:pPr>
        <w:tabs>
          <w:tab w:val="left" w:pos="1134"/>
          <w:tab w:val="left" w:pos="1512"/>
        </w:tabs>
        <w:spacing w:line="276" w:lineRule="auto"/>
        <w:ind w:firstLine="680"/>
        <w:jc w:val="both"/>
        <w:rPr>
          <w:sz w:val="28"/>
          <w:szCs w:val="28"/>
        </w:rPr>
      </w:pPr>
    </w:p>
    <w:p w14:paraId="6730F853" w14:textId="77777777" w:rsidR="00A46FDC" w:rsidRDefault="00A46FDC" w:rsidP="00A46FDC">
      <w:pPr>
        <w:tabs>
          <w:tab w:val="left" w:pos="1134"/>
          <w:tab w:val="left" w:pos="1512"/>
        </w:tabs>
        <w:spacing w:line="276" w:lineRule="auto"/>
        <w:ind w:firstLine="680"/>
        <w:jc w:val="both"/>
        <w:rPr>
          <w:sz w:val="28"/>
          <w:szCs w:val="28"/>
        </w:rPr>
      </w:pPr>
      <w:r w:rsidRPr="00DB22DB">
        <w:rPr>
          <w:sz w:val="28"/>
          <w:szCs w:val="28"/>
        </w:rPr>
        <w:t xml:space="preserve">Сумма отчислений на социальные нужды предприятием заявлена </w:t>
      </w:r>
      <w:r>
        <w:rPr>
          <w:sz w:val="28"/>
          <w:szCs w:val="28"/>
        </w:rPr>
        <w:t>4,6</w:t>
      </w:r>
      <w:r>
        <w:rPr>
          <w:color w:val="000000"/>
          <w:sz w:val="28"/>
          <w:szCs w:val="28"/>
        </w:rPr>
        <w:t> </w:t>
      </w:r>
      <w:r>
        <w:rPr>
          <w:sz w:val="28"/>
          <w:szCs w:val="28"/>
        </w:rPr>
        <w:t>тыс. руб.</w:t>
      </w:r>
      <w:r w:rsidRPr="00DB22DB">
        <w:rPr>
          <w:sz w:val="28"/>
          <w:szCs w:val="28"/>
        </w:rPr>
        <w:t xml:space="preserve"> Предлагается данные затраты </w:t>
      </w:r>
      <w:r>
        <w:rPr>
          <w:sz w:val="28"/>
          <w:szCs w:val="28"/>
        </w:rPr>
        <w:t xml:space="preserve">включить в сумме 4,6 тыс. руб. (30,2% от ФОТ). Корректировки нет. </w:t>
      </w:r>
    </w:p>
    <w:p w14:paraId="5CB36B5B" w14:textId="77777777" w:rsidR="00A46FDC" w:rsidRDefault="00A46FDC" w:rsidP="00A46FDC">
      <w:pPr>
        <w:tabs>
          <w:tab w:val="left" w:pos="1134"/>
          <w:tab w:val="left" w:pos="1512"/>
        </w:tabs>
        <w:spacing w:line="276" w:lineRule="auto"/>
        <w:ind w:firstLine="680"/>
        <w:jc w:val="both"/>
        <w:rPr>
          <w:color w:val="000000"/>
          <w:sz w:val="28"/>
          <w:szCs w:val="28"/>
        </w:rPr>
      </w:pPr>
      <w:r>
        <w:rPr>
          <w:color w:val="000000"/>
          <w:sz w:val="28"/>
          <w:szCs w:val="28"/>
        </w:rPr>
        <w:t xml:space="preserve">Таким образом расходы на проведение мероприятий по подключению объектов заявителя (П1) составят 19,82 </w:t>
      </w:r>
      <w:r w:rsidRPr="00A45FF1">
        <w:rPr>
          <w:color w:val="000000"/>
          <w:sz w:val="28"/>
          <w:szCs w:val="28"/>
        </w:rPr>
        <w:t>/ 0,173</w:t>
      </w:r>
      <w:r>
        <w:rPr>
          <w:color w:val="000000"/>
          <w:sz w:val="28"/>
          <w:szCs w:val="28"/>
        </w:rPr>
        <w:t xml:space="preserve"> </w:t>
      </w:r>
      <w:r w:rsidRPr="00AE56DB">
        <w:rPr>
          <w:color w:val="000000"/>
          <w:sz w:val="28"/>
          <w:szCs w:val="28"/>
        </w:rPr>
        <w:t>=</w:t>
      </w:r>
      <w:r>
        <w:rPr>
          <w:color w:val="000000"/>
          <w:sz w:val="28"/>
          <w:szCs w:val="28"/>
        </w:rPr>
        <w:t xml:space="preserve"> 114,57 </w:t>
      </w:r>
      <w:r w:rsidRPr="00AE56DB">
        <w:rPr>
          <w:color w:val="000000"/>
          <w:sz w:val="28"/>
          <w:szCs w:val="28"/>
        </w:rPr>
        <w:t>тыс</w:t>
      </w:r>
      <w:r>
        <w:rPr>
          <w:color w:val="000000"/>
          <w:sz w:val="28"/>
          <w:szCs w:val="28"/>
        </w:rPr>
        <w:t>. руб./Гкал/ч</w:t>
      </w:r>
    </w:p>
    <w:p w14:paraId="6A2A6EC7" w14:textId="77777777" w:rsidR="00A46FDC" w:rsidRDefault="00A46FDC" w:rsidP="00A46FDC">
      <w:pPr>
        <w:tabs>
          <w:tab w:val="left" w:pos="993"/>
          <w:tab w:val="left" w:pos="1512"/>
        </w:tabs>
        <w:ind w:firstLine="709"/>
        <w:jc w:val="right"/>
        <w:rPr>
          <w:color w:val="000000"/>
          <w:sz w:val="28"/>
          <w:szCs w:val="28"/>
        </w:rPr>
      </w:pPr>
    </w:p>
    <w:p w14:paraId="78E8B7A2" w14:textId="77777777" w:rsidR="00A46FDC" w:rsidRDefault="00A46FDC" w:rsidP="00A46FDC">
      <w:pPr>
        <w:tabs>
          <w:tab w:val="left" w:pos="993"/>
          <w:tab w:val="left" w:pos="1512"/>
        </w:tabs>
        <w:ind w:firstLine="709"/>
        <w:jc w:val="right"/>
        <w:rPr>
          <w:color w:val="000000"/>
          <w:sz w:val="28"/>
          <w:szCs w:val="28"/>
        </w:rPr>
      </w:pPr>
    </w:p>
    <w:p w14:paraId="12D9BEE9" w14:textId="77777777" w:rsidR="00A46FDC" w:rsidRDefault="00A46FDC" w:rsidP="00A46FDC">
      <w:pPr>
        <w:tabs>
          <w:tab w:val="left" w:pos="993"/>
          <w:tab w:val="left" w:pos="1512"/>
        </w:tabs>
        <w:ind w:firstLine="709"/>
        <w:jc w:val="right"/>
        <w:rPr>
          <w:color w:val="000000"/>
          <w:sz w:val="28"/>
          <w:szCs w:val="28"/>
        </w:rPr>
      </w:pPr>
    </w:p>
    <w:p w14:paraId="467DAA44" w14:textId="77777777" w:rsidR="00A46FDC" w:rsidRPr="00157EA6" w:rsidRDefault="00A46FDC" w:rsidP="00A46FDC">
      <w:pPr>
        <w:tabs>
          <w:tab w:val="left" w:pos="993"/>
          <w:tab w:val="left" w:pos="1512"/>
        </w:tabs>
        <w:ind w:firstLine="709"/>
        <w:jc w:val="right"/>
        <w:rPr>
          <w:color w:val="000000"/>
          <w:sz w:val="28"/>
          <w:szCs w:val="28"/>
        </w:rPr>
      </w:pPr>
      <w:r w:rsidRPr="00157EA6">
        <w:rPr>
          <w:color w:val="000000"/>
          <w:sz w:val="28"/>
          <w:szCs w:val="28"/>
        </w:rPr>
        <w:t xml:space="preserve">Таблица </w:t>
      </w:r>
      <w:r>
        <w:rPr>
          <w:color w:val="000000"/>
          <w:sz w:val="28"/>
          <w:szCs w:val="28"/>
        </w:rPr>
        <w:t>8</w:t>
      </w:r>
      <w:r w:rsidRPr="00157EA6">
        <w:rPr>
          <w:color w:val="000000"/>
          <w:sz w:val="28"/>
          <w:szCs w:val="28"/>
        </w:rPr>
        <w:t xml:space="preserve"> (Приложение 7.1 к Методическим указаниям)</w:t>
      </w:r>
    </w:p>
    <w:p w14:paraId="5DF9C054" w14:textId="77777777" w:rsidR="00A46FDC" w:rsidRDefault="00A46FDC" w:rsidP="00A46FDC">
      <w:pPr>
        <w:tabs>
          <w:tab w:val="left" w:pos="993"/>
          <w:tab w:val="left" w:pos="1512"/>
        </w:tabs>
        <w:jc w:val="center"/>
        <w:rPr>
          <w:b/>
          <w:color w:val="000000"/>
          <w:sz w:val="28"/>
          <w:szCs w:val="28"/>
        </w:rPr>
      </w:pPr>
      <w:r w:rsidRPr="00157EA6">
        <w:rPr>
          <w:b/>
          <w:color w:val="000000"/>
          <w:sz w:val="28"/>
          <w:szCs w:val="28"/>
        </w:rPr>
        <w:t xml:space="preserve">Расчет расходов на проведение мероприятий по </w:t>
      </w:r>
      <w:r w:rsidRPr="003065F5">
        <w:rPr>
          <w:b/>
          <w:color w:val="000000"/>
          <w:sz w:val="28"/>
          <w:szCs w:val="28"/>
        </w:rPr>
        <w:t>подключени</w:t>
      </w:r>
      <w:r>
        <w:rPr>
          <w:b/>
          <w:color w:val="000000"/>
          <w:sz w:val="28"/>
          <w:szCs w:val="28"/>
        </w:rPr>
        <w:t>ю</w:t>
      </w:r>
      <w:r w:rsidRPr="003065F5">
        <w:rPr>
          <w:b/>
          <w:color w:val="000000"/>
          <w:sz w:val="28"/>
          <w:szCs w:val="28"/>
        </w:rPr>
        <w:t xml:space="preserve"> к системе теплоснабжения </w:t>
      </w:r>
      <w:r>
        <w:rPr>
          <w:b/>
          <w:color w:val="000000"/>
          <w:sz w:val="28"/>
          <w:szCs w:val="28"/>
        </w:rPr>
        <w:t>ОО</w:t>
      </w:r>
      <w:r w:rsidRPr="003065F5">
        <w:rPr>
          <w:b/>
          <w:color w:val="000000"/>
          <w:sz w:val="28"/>
          <w:szCs w:val="28"/>
        </w:rPr>
        <w:t>О «</w:t>
      </w:r>
      <w:r w:rsidRPr="007E54C1">
        <w:rPr>
          <w:b/>
          <w:color w:val="000000"/>
          <w:sz w:val="28"/>
          <w:szCs w:val="28"/>
        </w:rPr>
        <w:t>Теплоэнергоремонт</w:t>
      </w:r>
      <w:r w:rsidRPr="003065F5">
        <w:rPr>
          <w:b/>
          <w:color w:val="000000"/>
          <w:sz w:val="28"/>
          <w:szCs w:val="28"/>
        </w:rPr>
        <w:t xml:space="preserve">» </w:t>
      </w:r>
      <w:r w:rsidRPr="00D66570">
        <w:rPr>
          <w:b/>
          <w:color w:val="000000"/>
          <w:sz w:val="28"/>
          <w:szCs w:val="28"/>
        </w:rPr>
        <w:t>объектов заявителей,</w:t>
      </w:r>
      <w:r>
        <w:rPr>
          <w:b/>
          <w:color w:val="000000"/>
          <w:sz w:val="28"/>
          <w:szCs w:val="28"/>
        </w:rPr>
        <w:t xml:space="preserve"> </w:t>
      </w:r>
      <w:r w:rsidRPr="00D66570">
        <w:rPr>
          <w:b/>
          <w:color w:val="000000"/>
          <w:sz w:val="28"/>
          <w:szCs w:val="28"/>
        </w:rPr>
        <w:t xml:space="preserve">подключаемая тепловая нагрузка которых </w:t>
      </w:r>
      <w:r>
        <w:rPr>
          <w:b/>
          <w:color w:val="000000"/>
          <w:sz w:val="28"/>
          <w:szCs w:val="28"/>
        </w:rPr>
        <w:t>более 0,1 Гкал</w:t>
      </w:r>
      <w:r w:rsidRPr="0004698F">
        <w:rPr>
          <w:b/>
          <w:color w:val="000000"/>
          <w:sz w:val="28"/>
          <w:szCs w:val="28"/>
        </w:rPr>
        <w:t>/</w:t>
      </w:r>
      <w:r>
        <w:rPr>
          <w:b/>
          <w:color w:val="000000"/>
          <w:sz w:val="28"/>
          <w:szCs w:val="28"/>
        </w:rPr>
        <w:t xml:space="preserve">ч и не </w:t>
      </w:r>
      <w:r w:rsidRPr="00D66570">
        <w:rPr>
          <w:b/>
          <w:color w:val="000000"/>
          <w:sz w:val="28"/>
          <w:szCs w:val="28"/>
        </w:rPr>
        <w:t>превышает</w:t>
      </w:r>
      <w:r>
        <w:rPr>
          <w:b/>
          <w:color w:val="000000"/>
          <w:sz w:val="28"/>
          <w:szCs w:val="28"/>
        </w:rPr>
        <w:t xml:space="preserve"> </w:t>
      </w:r>
      <w:r w:rsidRPr="00D66570">
        <w:rPr>
          <w:b/>
          <w:color w:val="000000"/>
          <w:sz w:val="28"/>
          <w:szCs w:val="28"/>
        </w:rPr>
        <w:t xml:space="preserve">1,5 Гкал/ч </w:t>
      </w:r>
    </w:p>
    <w:p w14:paraId="5154373F" w14:textId="77777777" w:rsidR="00A46FDC" w:rsidRPr="00157EA6" w:rsidRDefault="00A46FDC" w:rsidP="00A46FDC">
      <w:pPr>
        <w:tabs>
          <w:tab w:val="left" w:pos="993"/>
          <w:tab w:val="left" w:pos="1512"/>
        </w:tabs>
        <w:jc w:val="center"/>
        <w:rPr>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531"/>
        <w:gridCol w:w="1233"/>
        <w:gridCol w:w="1537"/>
        <w:gridCol w:w="1537"/>
        <w:gridCol w:w="1676"/>
      </w:tblGrid>
      <w:tr w:rsidR="00A46FDC" w:rsidRPr="00AA6C45" w14:paraId="3C9F9B0F" w14:textId="77777777" w:rsidTr="0014525C">
        <w:trPr>
          <w:trHeight w:val="677"/>
        </w:trPr>
        <w:tc>
          <w:tcPr>
            <w:tcW w:w="333" w:type="pct"/>
            <w:tcBorders>
              <w:top w:val="single" w:sz="4" w:space="0" w:color="auto"/>
              <w:left w:val="single" w:sz="4" w:space="0" w:color="auto"/>
              <w:bottom w:val="single" w:sz="4" w:space="0" w:color="auto"/>
              <w:right w:val="single" w:sz="4" w:space="0" w:color="auto"/>
            </w:tcBorders>
            <w:vAlign w:val="center"/>
            <w:hideMark/>
          </w:tcPr>
          <w:p w14:paraId="26D858D6"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 п/п</w:t>
            </w:r>
          </w:p>
        </w:tc>
        <w:tc>
          <w:tcPr>
            <w:tcW w:w="1732" w:type="pct"/>
            <w:tcBorders>
              <w:top w:val="single" w:sz="4" w:space="0" w:color="auto"/>
              <w:left w:val="single" w:sz="4" w:space="0" w:color="auto"/>
              <w:bottom w:val="single" w:sz="4" w:space="0" w:color="auto"/>
              <w:right w:val="single" w:sz="4" w:space="0" w:color="auto"/>
            </w:tcBorders>
            <w:vAlign w:val="center"/>
            <w:hideMark/>
          </w:tcPr>
          <w:p w14:paraId="54D4C143"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Показатели</w:t>
            </w:r>
          </w:p>
        </w:tc>
        <w:tc>
          <w:tcPr>
            <w:tcW w:w="605" w:type="pct"/>
            <w:tcBorders>
              <w:top w:val="single" w:sz="4" w:space="0" w:color="auto"/>
              <w:left w:val="single" w:sz="4" w:space="0" w:color="auto"/>
              <w:bottom w:val="single" w:sz="4" w:space="0" w:color="auto"/>
              <w:right w:val="single" w:sz="4" w:space="0" w:color="auto"/>
            </w:tcBorders>
            <w:vAlign w:val="center"/>
            <w:hideMark/>
          </w:tcPr>
          <w:p w14:paraId="01071809"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Ед. измерения</w:t>
            </w:r>
          </w:p>
        </w:tc>
        <w:tc>
          <w:tcPr>
            <w:tcW w:w="754" w:type="pct"/>
            <w:tcBorders>
              <w:top w:val="single" w:sz="4" w:space="0" w:color="auto"/>
              <w:left w:val="single" w:sz="4" w:space="0" w:color="auto"/>
              <w:bottom w:val="single" w:sz="4" w:space="0" w:color="auto"/>
              <w:right w:val="single" w:sz="4" w:space="0" w:color="auto"/>
            </w:tcBorders>
            <w:vAlign w:val="center"/>
            <w:hideMark/>
          </w:tcPr>
          <w:p w14:paraId="0831CBF1"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Предложения предприятия</w:t>
            </w:r>
          </w:p>
        </w:tc>
        <w:tc>
          <w:tcPr>
            <w:tcW w:w="754" w:type="pct"/>
            <w:tcBorders>
              <w:top w:val="single" w:sz="4" w:space="0" w:color="auto"/>
              <w:left w:val="single" w:sz="4" w:space="0" w:color="auto"/>
              <w:bottom w:val="single" w:sz="4" w:space="0" w:color="auto"/>
              <w:right w:val="single" w:sz="4" w:space="0" w:color="auto"/>
            </w:tcBorders>
            <w:vAlign w:val="center"/>
            <w:hideMark/>
          </w:tcPr>
          <w:p w14:paraId="796998A4"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Предложения экспертов</w:t>
            </w:r>
          </w:p>
        </w:tc>
        <w:tc>
          <w:tcPr>
            <w:tcW w:w="823" w:type="pct"/>
            <w:tcBorders>
              <w:top w:val="single" w:sz="4" w:space="0" w:color="auto"/>
              <w:left w:val="single" w:sz="4" w:space="0" w:color="auto"/>
              <w:bottom w:val="single" w:sz="4" w:space="0" w:color="auto"/>
              <w:right w:val="single" w:sz="4" w:space="0" w:color="auto"/>
            </w:tcBorders>
            <w:vAlign w:val="center"/>
            <w:hideMark/>
          </w:tcPr>
          <w:p w14:paraId="6311CAD8"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Корректировка</w:t>
            </w:r>
          </w:p>
        </w:tc>
      </w:tr>
      <w:tr w:rsidR="00A46FDC" w:rsidRPr="00AA6C45" w14:paraId="50C2F831"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520C5914"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w:t>
            </w:r>
          </w:p>
        </w:tc>
        <w:tc>
          <w:tcPr>
            <w:tcW w:w="1732" w:type="pct"/>
            <w:tcBorders>
              <w:top w:val="single" w:sz="4" w:space="0" w:color="auto"/>
              <w:left w:val="single" w:sz="4" w:space="0" w:color="auto"/>
              <w:bottom w:val="single" w:sz="4" w:space="0" w:color="auto"/>
              <w:right w:val="single" w:sz="4" w:space="0" w:color="auto"/>
            </w:tcBorders>
            <w:vAlign w:val="center"/>
          </w:tcPr>
          <w:p w14:paraId="3EC22ACF"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2</w:t>
            </w:r>
          </w:p>
        </w:tc>
        <w:tc>
          <w:tcPr>
            <w:tcW w:w="605" w:type="pct"/>
            <w:tcBorders>
              <w:top w:val="single" w:sz="4" w:space="0" w:color="auto"/>
              <w:left w:val="single" w:sz="4" w:space="0" w:color="auto"/>
              <w:bottom w:val="single" w:sz="4" w:space="0" w:color="auto"/>
              <w:right w:val="single" w:sz="4" w:space="0" w:color="auto"/>
            </w:tcBorders>
            <w:vAlign w:val="center"/>
          </w:tcPr>
          <w:p w14:paraId="39F1192C"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3</w:t>
            </w:r>
          </w:p>
        </w:tc>
        <w:tc>
          <w:tcPr>
            <w:tcW w:w="754" w:type="pct"/>
            <w:tcBorders>
              <w:top w:val="single" w:sz="4" w:space="0" w:color="auto"/>
              <w:left w:val="single" w:sz="4" w:space="0" w:color="auto"/>
              <w:bottom w:val="single" w:sz="4" w:space="0" w:color="auto"/>
              <w:right w:val="single" w:sz="4" w:space="0" w:color="auto"/>
            </w:tcBorders>
            <w:vAlign w:val="center"/>
          </w:tcPr>
          <w:p w14:paraId="715F7BE2" w14:textId="77777777" w:rsidR="00A46FDC" w:rsidRPr="00AA6C45" w:rsidRDefault="00A46FDC" w:rsidP="0014525C">
            <w:pPr>
              <w:jc w:val="center"/>
              <w:rPr>
                <w:sz w:val="21"/>
                <w:szCs w:val="21"/>
              </w:rPr>
            </w:pPr>
            <w:r w:rsidRPr="00AA6C45">
              <w:rPr>
                <w:sz w:val="21"/>
                <w:szCs w:val="21"/>
              </w:rPr>
              <w:t>4</w:t>
            </w:r>
          </w:p>
        </w:tc>
        <w:tc>
          <w:tcPr>
            <w:tcW w:w="754" w:type="pct"/>
            <w:tcBorders>
              <w:top w:val="single" w:sz="4" w:space="0" w:color="auto"/>
              <w:left w:val="single" w:sz="4" w:space="0" w:color="auto"/>
              <w:bottom w:val="single" w:sz="4" w:space="0" w:color="auto"/>
              <w:right w:val="single" w:sz="4" w:space="0" w:color="auto"/>
            </w:tcBorders>
            <w:vAlign w:val="center"/>
          </w:tcPr>
          <w:p w14:paraId="77207134" w14:textId="77777777" w:rsidR="00A46FDC" w:rsidRPr="00AA6C45" w:rsidRDefault="00A46FDC" w:rsidP="0014525C">
            <w:pPr>
              <w:jc w:val="center"/>
              <w:rPr>
                <w:sz w:val="21"/>
                <w:szCs w:val="21"/>
              </w:rPr>
            </w:pPr>
            <w:r w:rsidRPr="00AA6C45">
              <w:rPr>
                <w:sz w:val="21"/>
                <w:szCs w:val="21"/>
              </w:rPr>
              <w:t>5</w:t>
            </w:r>
          </w:p>
        </w:tc>
        <w:tc>
          <w:tcPr>
            <w:tcW w:w="823" w:type="pct"/>
            <w:tcBorders>
              <w:top w:val="single" w:sz="4" w:space="0" w:color="auto"/>
              <w:left w:val="single" w:sz="4" w:space="0" w:color="auto"/>
              <w:bottom w:val="single" w:sz="4" w:space="0" w:color="auto"/>
              <w:right w:val="single" w:sz="4" w:space="0" w:color="auto"/>
            </w:tcBorders>
            <w:vAlign w:val="center"/>
          </w:tcPr>
          <w:p w14:paraId="32A3CB82" w14:textId="77777777" w:rsidR="00A46FDC" w:rsidRPr="00AA6C45" w:rsidRDefault="00A46FDC" w:rsidP="0014525C">
            <w:pPr>
              <w:jc w:val="center"/>
              <w:rPr>
                <w:sz w:val="21"/>
                <w:szCs w:val="21"/>
              </w:rPr>
            </w:pPr>
            <w:r w:rsidRPr="00AA6C45">
              <w:rPr>
                <w:sz w:val="21"/>
                <w:szCs w:val="21"/>
              </w:rPr>
              <w:t>6</w:t>
            </w:r>
          </w:p>
        </w:tc>
      </w:tr>
      <w:tr w:rsidR="00A46FDC" w:rsidRPr="00AA6C45" w14:paraId="5BDACA68"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62B851F4"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w:t>
            </w:r>
          </w:p>
        </w:tc>
        <w:tc>
          <w:tcPr>
            <w:tcW w:w="1732" w:type="pct"/>
            <w:tcBorders>
              <w:top w:val="single" w:sz="4" w:space="0" w:color="auto"/>
              <w:left w:val="single" w:sz="4" w:space="0" w:color="auto"/>
              <w:bottom w:val="single" w:sz="4" w:space="0" w:color="auto"/>
              <w:right w:val="single" w:sz="4" w:space="0" w:color="auto"/>
            </w:tcBorders>
            <w:vAlign w:val="center"/>
            <w:hideMark/>
          </w:tcPr>
          <w:p w14:paraId="542CFBE5"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проведение мероприятий по подключению объектов заявителей, всего</w:t>
            </w:r>
          </w:p>
        </w:tc>
        <w:tc>
          <w:tcPr>
            <w:tcW w:w="605" w:type="pct"/>
            <w:tcBorders>
              <w:top w:val="single" w:sz="4" w:space="0" w:color="auto"/>
              <w:left w:val="single" w:sz="4" w:space="0" w:color="auto"/>
              <w:bottom w:val="single" w:sz="4" w:space="0" w:color="auto"/>
              <w:right w:val="single" w:sz="4" w:space="0" w:color="auto"/>
            </w:tcBorders>
            <w:vAlign w:val="center"/>
            <w:hideMark/>
          </w:tcPr>
          <w:p w14:paraId="5CC85C80"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0D919250" w14:textId="77777777" w:rsidR="00A46FDC" w:rsidRPr="00C4310A" w:rsidRDefault="00A46FDC" w:rsidP="0014525C">
            <w:pPr>
              <w:jc w:val="center"/>
              <w:rPr>
                <w:sz w:val="22"/>
                <w:szCs w:val="22"/>
              </w:rPr>
            </w:pPr>
            <w:r>
              <w:rPr>
                <w:sz w:val="22"/>
                <w:szCs w:val="22"/>
              </w:rPr>
              <w:t>19,82</w:t>
            </w:r>
          </w:p>
        </w:tc>
        <w:tc>
          <w:tcPr>
            <w:tcW w:w="754" w:type="pct"/>
            <w:tcBorders>
              <w:top w:val="single" w:sz="4" w:space="0" w:color="auto"/>
              <w:left w:val="single" w:sz="4" w:space="0" w:color="auto"/>
              <w:bottom w:val="single" w:sz="4" w:space="0" w:color="auto"/>
              <w:right w:val="single" w:sz="4" w:space="0" w:color="auto"/>
            </w:tcBorders>
            <w:vAlign w:val="center"/>
          </w:tcPr>
          <w:p w14:paraId="24A6CB8D" w14:textId="77777777" w:rsidR="00A46FDC" w:rsidRPr="00C4310A" w:rsidRDefault="00A46FDC" w:rsidP="0014525C">
            <w:pPr>
              <w:jc w:val="center"/>
              <w:rPr>
                <w:sz w:val="22"/>
                <w:szCs w:val="22"/>
              </w:rPr>
            </w:pPr>
            <w:r>
              <w:rPr>
                <w:sz w:val="22"/>
                <w:szCs w:val="22"/>
              </w:rPr>
              <w:t>19,82</w:t>
            </w:r>
          </w:p>
        </w:tc>
        <w:tc>
          <w:tcPr>
            <w:tcW w:w="823" w:type="pct"/>
            <w:tcBorders>
              <w:top w:val="single" w:sz="4" w:space="0" w:color="auto"/>
              <w:left w:val="single" w:sz="4" w:space="0" w:color="auto"/>
              <w:bottom w:val="single" w:sz="4" w:space="0" w:color="auto"/>
              <w:right w:val="single" w:sz="4" w:space="0" w:color="auto"/>
            </w:tcBorders>
            <w:vAlign w:val="center"/>
          </w:tcPr>
          <w:p w14:paraId="2DDB9473" w14:textId="77777777" w:rsidR="00A46FDC" w:rsidRPr="00C4310A" w:rsidRDefault="00A46FDC" w:rsidP="0014525C">
            <w:pPr>
              <w:jc w:val="center"/>
              <w:rPr>
                <w:sz w:val="22"/>
                <w:szCs w:val="22"/>
              </w:rPr>
            </w:pPr>
            <w:r>
              <w:rPr>
                <w:sz w:val="22"/>
                <w:szCs w:val="22"/>
              </w:rPr>
              <w:t>0,00</w:t>
            </w:r>
          </w:p>
        </w:tc>
      </w:tr>
      <w:tr w:rsidR="00A46FDC" w:rsidRPr="00AA6C45" w14:paraId="10DF58B8" w14:textId="77777777" w:rsidTr="0014525C">
        <w:trPr>
          <w:trHeight w:val="204"/>
        </w:trPr>
        <w:tc>
          <w:tcPr>
            <w:tcW w:w="333" w:type="pct"/>
            <w:tcBorders>
              <w:top w:val="single" w:sz="4" w:space="0" w:color="auto"/>
              <w:left w:val="single" w:sz="4" w:space="0" w:color="auto"/>
              <w:bottom w:val="single" w:sz="4" w:space="0" w:color="auto"/>
              <w:right w:val="single" w:sz="4" w:space="0" w:color="auto"/>
            </w:tcBorders>
            <w:vAlign w:val="center"/>
            <w:hideMark/>
          </w:tcPr>
          <w:p w14:paraId="7393CE52"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1.1</w:t>
            </w:r>
          </w:p>
        </w:tc>
        <w:tc>
          <w:tcPr>
            <w:tcW w:w="1732" w:type="pct"/>
            <w:tcBorders>
              <w:top w:val="single" w:sz="4" w:space="0" w:color="auto"/>
              <w:left w:val="single" w:sz="4" w:space="0" w:color="auto"/>
              <w:bottom w:val="single" w:sz="4" w:space="0" w:color="auto"/>
              <w:right w:val="single" w:sz="4" w:space="0" w:color="auto"/>
            </w:tcBorders>
            <w:vAlign w:val="center"/>
            <w:hideMark/>
          </w:tcPr>
          <w:p w14:paraId="085F1821"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сырье и материалы</w:t>
            </w:r>
          </w:p>
        </w:tc>
        <w:tc>
          <w:tcPr>
            <w:tcW w:w="605" w:type="pct"/>
            <w:tcBorders>
              <w:top w:val="single" w:sz="4" w:space="0" w:color="auto"/>
              <w:left w:val="single" w:sz="4" w:space="0" w:color="auto"/>
              <w:bottom w:val="single" w:sz="4" w:space="0" w:color="auto"/>
              <w:right w:val="single" w:sz="4" w:space="0" w:color="auto"/>
            </w:tcBorders>
            <w:vAlign w:val="center"/>
            <w:hideMark/>
          </w:tcPr>
          <w:p w14:paraId="432D52AD"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CC98287" w14:textId="77777777" w:rsidR="00A46FDC" w:rsidRPr="00C4310A" w:rsidRDefault="00A46FDC" w:rsidP="0014525C">
            <w:pPr>
              <w:jc w:val="center"/>
              <w:rPr>
                <w:sz w:val="22"/>
                <w:szCs w:val="22"/>
              </w:rPr>
            </w:pPr>
            <w:r w:rsidRPr="00C4310A">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19A13A0E" w14:textId="77777777" w:rsidR="00A46FDC" w:rsidRPr="00C4310A" w:rsidRDefault="00A46FDC" w:rsidP="0014525C">
            <w:pPr>
              <w:jc w:val="center"/>
              <w:rPr>
                <w:sz w:val="22"/>
                <w:szCs w:val="22"/>
              </w:rPr>
            </w:pPr>
            <w:r w:rsidRPr="00C4310A">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593CE9BA" w14:textId="77777777" w:rsidR="00A46FDC" w:rsidRPr="00C4310A" w:rsidRDefault="00A46FDC" w:rsidP="0014525C">
            <w:pPr>
              <w:jc w:val="center"/>
              <w:rPr>
                <w:sz w:val="22"/>
                <w:szCs w:val="22"/>
              </w:rPr>
            </w:pPr>
            <w:r w:rsidRPr="00C4310A">
              <w:rPr>
                <w:sz w:val="22"/>
                <w:szCs w:val="22"/>
              </w:rPr>
              <w:t>0,00</w:t>
            </w:r>
          </w:p>
        </w:tc>
      </w:tr>
      <w:tr w:rsidR="00A46FDC" w:rsidRPr="00AA6C45" w14:paraId="558466C1" w14:textId="77777777" w:rsidTr="0014525C">
        <w:tc>
          <w:tcPr>
            <w:tcW w:w="333" w:type="pct"/>
            <w:tcBorders>
              <w:top w:val="single" w:sz="4" w:space="0" w:color="auto"/>
              <w:left w:val="single" w:sz="4" w:space="0" w:color="auto"/>
              <w:bottom w:val="single" w:sz="4" w:space="0" w:color="auto"/>
              <w:right w:val="single" w:sz="4" w:space="0" w:color="auto"/>
            </w:tcBorders>
            <w:vAlign w:val="center"/>
            <w:hideMark/>
          </w:tcPr>
          <w:p w14:paraId="635B3DA5"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1.2</w:t>
            </w:r>
          </w:p>
        </w:tc>
        <w:tc>
          <w:tcPr>
            <w:tcW w:w="1732" w:type="pct"/>
            <w:tcBorders>
              <w:top w:val="single" w:sz="4" w:space="0" w:color="auto"/>
              <w:left w:val="single" w:sz="4" w:space="0" w:color="auto"/>
              <w:bottom w:val="single" w:sz="4" w:space="0" w:color="auto"/>
              <w:right w:val="single" w:sz="4" w:space="0" w:color="auto"/>
            </w:tcBorders>
            <w:vAlign w:val="center"/>
            <w:hideMark/>
          </w:tcPr>
          <w:p w14:paraId="3E58C2A0"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прочие покупаемые энергетические ресурсы</w:t>
            </w:r>
          </w:p>
        </w:tc>
        <w:tc>
          <w:tcPr>
            <w:tcW w:w="605" w:type="pct"/>
            <w:tcBorders>
              <w:top w:val="single" w:sz="4" w:space="0" w:color="auto"/>
              <w:left w:val="single" w:sz="4" w:space="0" w:color="auto"/>
              <w:bottom w:val="single" w:sz="4" w:space="0" w:color="auto"/>
              <w:right w:val="single" w:sz="4" w:space="0" w:color="auto"/>
            </w:tcBorders>
            <w:vAlign w:val="center"/>
            <w:hideMark/>
          </w:tcPr>
          <w:p w14:paraId="6E2F4C3D"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278CB161" w14:textId="77777777" w:rsidR="00A46FDC" w:rsidRPr="00C4310A" w:rsidRDefault="00A46FDC" w:rsidP="0014525C">
            <w:pPr>
              <w:jc w:val="center"/>
              <w:rPr>
                <w:sz w:val="22"/>
                <w:szCs w:val="22"/>
              </w:rPr>
            </w:pPr>
            <w:r w:rsidRPr="00C4310A">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5B7D9B65" w14:textId="77777777" w:rsidR="00A46FDC" w:rsidRPr="00C4310A" w:rsidRDefault="00A46FDC" w:rsidP="0014525C">
            <w:pPr>
              <w:jc w:val="center"/>
              <w:rPr>
                <w:sz w:val="22"/>
                <w:szCs w:val="22"/>
              </w:rPr>
            </w:pPr>
            <w:r w:rsidRPr="00C4310A">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7CBF64A1" w14:textId="77777777" w:rsidR="00A46FDC" w:rsidRPr="00C4310A" w:rsidRDefault="00A46FDC" w:rsidP="0014525C">
            <w:pPr>
              <w:jc w:val="center"/>
              <w:rPr>
                <w:sz w:val="22"/>
                <w:szCs w:val="22"/>
              </w:rPr>
            </w:pPr>
            <w:r w:rsidRPr="00C4310A">
              <w:rPr>
                <w:sz w:val="22"/>
                <w:szCs w:val="22"/>
              </w:rPr>
              <w:t>0,00</w:t>
            </w:r>
          </w:p>
        </w:tc>
      </w:tr>
      <w:tr w:rsidR="00A46FDC" w:rsidRPr="00AA6C45" w14:paraId="3D912F1C" w14:textId="77777777" w:rsidTr="0014525C">
        <w:trPr>
          <w:trHeight w:val="312"/>
        </w:trPr>
        <w:tc>
          <w:tcPr>
            <w:tcW w:w="333" w:type="pct"/>
            <w:tcBorders>
              <w:top w:val="single" w:sz="4" w:space="0" w:color="auto"/>
              <w:left w:val="single" w:sz="4" w:space="0" w:color="auto"/>
              <w:bottom w:val="single" w:sz="4" w:space="0" w:color="auto"/>
              <w:right w:val="single" w:sz="4" w:space="0" w:color="auto"/>
            </w:tcBorders>
            <w:vAlign w:val="center"/>
            <w:hideMark/>
          </w:tcPr>
          <w:p w14:paraId="5366D41A"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1.3</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AE3C90E"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оплата труда</w:t>
            </w:r>
          </w:p>
        </w:tc>
        <w:tc>
          <w:tcPr>
            <w:tcW w:w="605" w:type="pct"/>
            <w:tcBorders>
              <w:top w:val="single" w:sz="4" w:space="0" w:color="auto"/>
              <w:left w:val="single" w:sz="4" w:space="0" w:color="auto"/>
              <w:bottom w:val="single" w:sz="4" w:space="0" w:color="auto"/>
              <w:right w:val="single" w:sz="4" w:space="0" w:color="auto"/>
            </w:tcBorders>
            <w:vAlign w:val="center"/>
            <w:hideMark/>
          </w:tcPr>
          <w:p w14:paraId="7FA4EF3B"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57A9FC5" w14:textId="77777777" w:rsidR="00A46FDC" w:rsidRPr="00C4310A" w:rsidRDefault="00A46FDC" w:rsidP="0014525C">
            <w:pPr>
              <w:jc w:val="center"/>
              <w:rPr>
                <w:sz w:val="22"/>
                <w:szCs w:val="22"/>
              </w:rPr>
            </w:pPr>
            <w:r>
              <w:rPr>
                <w:sz w:val="22"/>
                <w:szCs w:val="22"/>
              </w:rPr>
              <w:t>15,22</w:t>
            </w:r>
          </w:p>
        </w:tc>
        <w:tc>
          <w:tcPr>
            <w:tcW w:w="754" w:type="pct"/>
            <w:tcBorders>
              <w:top w:val="single" w:sz="4" w:space="0" w:color="auto"/>
              <w:left w:val="single" w:sz="4" w:space="0" w:color="auto"/>
              <w:bottom w:val="single" w:sz="4" w:space="0" w:color="auto"/>
              <w:right w:val="single" w:sz="4" w:space="0" w:color="auto"/>
            </w:tcBorders>
            <w:vAlign w:val="center"/>
          </w:tcPr>
          <w:p w14:paraId="7C5033C9" w14:textId="77777777" w:rsidR="00A46FDC" w:rsidRPr="00C4310A" w:rsidRDefault="00A46FDC" w:rsidP="0014525C">
            <w:pPr>
              <w:jc w:val="center"/>
              <w:rPr>
                <w:sz w:val="22"/>
                <w:szCs w:val="22"/>
              </w:rPr>
            </w:pPr>
            <w:r>
              <w:rPr>
                <w:sz w:val="22"/>
                <w:szCs w:val="22"/>
              </w:rPr>
              <w:t>15,22</w:t>
            </w:r>
          </w:p>
        </w:tc>
        <w:tc>
          <w:tcPr>
            <w:tcW w:w="823" w:type="pct"/>
            <w:tcBorders>
              <w:top w:val="single" w:sz="4" w:space="0" w:color="auto"/>
              <w:left w:val="single" w:sz="4" w:space="0" w:color="auto"/>
              <w:bottom w:val="single" w:sz="4" w:space="0" w:color="auto"/>
              <w:right w:val="single" w:sz="4" w:space="0" w:color="auto"/>
            </w:tcBorders>
            <w:vAlign w:val="center"/>
          </w:tcPr>
          <w:p w14:paraId="2BDFA387" w14:textId="77777777" w:rsidR="00A46FDC" w:rsidRPr="00C4310A" w:rsidRDefault="00A46FDC" w:rsidP="0014525C">
            <w:pPr>
              <w:jc w:val="center"/>
              <w:rPr>
                <w:sz w:val="22"/>
                <w:szCs w:val="22"/>
              </w:rPr>
            </w:pPr>
            <w:r>
              <w:rPr>
                <w:sz w:val="22"/>
                <w:szCs w:val="22"/>
              </w:rPr>
              <w:t>0,00</w:t>
            </w:r>
          </w:p>
        </w:tc>
      </w:tr>
      <w:tr w:rsidR="00A46FDC" w:rsidRPr="00AA6C45" w14:paraId="48C2C28C" w14:textId="77777777" w:rsidTr="0014525C">
        <w:trPr>
          <w:trHeight w:val="78"/>
        </w:trPr>
        <w:tc>
          <w:tcPr>
            <w:tcW w:w="333" w:type="pct"/>
            <w:tcBorders>
              <w:top w:val="single" w:sz="4" w:space="0" w:color="auto"/>
              <w:left w:val="single" w:sz="4" w:space="0" w:color="auto"/>
              <w:bottom w:val="single" w:sz="4" w:space="0" w:color="auto"/>
              <w:right w:val="single" w:sz="4" w:space="0" w:color="auto"/>
            </w:tcBorders>
            <w:vAlign w:val="center"/>
            <w:hideMark/>
          </w:tcPr>
          <w:p w14:paraId="05C92070"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1.4</w:t>
            </w:r>
          </w:p>
        </w:tc>
        <w:tc>
          <w:tcPr>
            <w:tcW w:w="1732" w:type="pct"/>
            <w:tcBorders>
              <w:top w:val="single" w:sz="4" w:space="0" w:color="auto"/>
              <w:left w:val="single" w:sz="4" w:space="0" w:color="auto"/>
              <w:bottom w:val="single" w:sz="4" w:space="0" w:color="auto"/>
              <w:right w:val="single" w:sz="4" w:space="0" w:color="auto"/>
            </w:tcBorders>
            <w:vAlign w:val="center"/>
            <w:hideMark/>
          </w:tcPr>
          <w:p w14:paraId="0FEE254F"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отчисления на социальные нужды</w:t>
            </w:r>
          </w:p>
        </w:tc>
        <w:tc>
          <w:tcPr>
            <w:tcW w:w="605" w:type="pct"/>
            <w:tcBorders>
              <w:top w:val="single" w:sz="4" w:space="0" w:color="auto"/>
              <w:left w:val="single" w:sz="4" w:space="0" w:color="auto"/>
              <w:bottom w:val="single" w:sz="4" w:space="0" w:color="auto"/>
              <w:right w:val="single" w:sz="4" w:space="0" w:color="auto"/>
            </w:tcBorders>
            <w:vAlign w:val="center"/>
            <w:hideMark/>
          </w:tcPr>
          <w:p w14:paraId="3E19F927"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05782284" w14:textId="77777777" w:rsidR="00A46FDC" w:rsidRPr="00C4310A" w:rsidRDefault="00A46FDC" w:rsidP="0014525C">
            <w:pPr>
              <w:jc w:val="center"/>
              <w:rPr>
                <w:sz w:val="22"/>
                <w:szCs w:val="22"/>
              </w:rPr>
            </w:pPr>
            <w:r>
              <w:rPr>
                <w:sz w:val="22"/>
                <w:szCs w:val="22"/>
              </w:rPr>
              <w:t>4,60</w:t>
            </w:r>
          </w:p>
        </w:tc>
        <w:tc>
          <w:tcPr>
            <w:tcW w:w="754" w:type="pct"/>
            <w:tcBorders>
              <w:top w:val="single" w:sz="4" w:space="0" w:color="auto"/>
              <w:left w:val="single" w:sz="4" w:space="0" w:color="auto"/>
              <w:bottom w:val="single" w:sz="4" w:space="0" w:color="auto"/>
              <w:right w:val="single" w:sz="4" w:space="0" w:color="auto"/>
            </w:tcBorders>
            <w:vAlign w:val="center"/>
          </w:tcPr>
          <w:p w14:paraId="6CD0D128" w14:textId="77777777" w:rsidR="00A46FDC" w:rsidRPr="00C4310A" w:rsidRDefault="00A46FDC" w:rsidP="0014525C">
            <w:pPr>
              <w:jc w:val="center"/>
              <w:rPr>
                <w:sz w:val="22"/>
                <w:szCs w:val="22"/>
              </w:rPr>
            </w:pPr>
            <w:r>
              <w:rPr>
                <w:sz w:val="22"/>
                <w:szCs w:val="22"/>
              </w:rPr>
              <w:t>4,60</w:t>
            </w:r>
          </w:p>
        </w:tc>
        <w:tc>
          <w:tcPr>
            <w:tcW w:w="823" w:type="pct"/>
            <w:tcBorders>
              <w:top w:val="single" w:sz="4" w:space="0" w:color="auto"/>
              <w:left w:val="single" w:sz="4" w:space="0" w:color="auto"/>
              <w:bottom w:val="single" w:sz="4" w:space="0" w:color="auto"/>
              <w:right w:val="single" w:sz="4" w:space="0" w:color="auto"/>
            </w:tcBorders>
            <w:vAlign w:val="center"/>
          </w:tcPr>
          <w:p w14:paraId="21F4D602" w14:textId="77777777" w:rsidR="00A46FDC" w:rsidRPr="00C4310A" w:rsidRDefault="00A46FDC" w:rsidP="0014525C">
            <w:pPr>
              <w:jc w:val="center"/>
              <w:rPr>
                <w:sz w:val="22"/>
                <w:szCs w:val="22"/>
              </w:rPr>
            </w:pPr>
            <w:r>
              <w:rPr>
                <w:sz w:val="22"/>
                <w:szCs w:val="22"/>
              </w:rPr>
              <w:t>0,00</w:t>
            </w:r>
          </w:p>
        </w:tc>
      </w:tr>
      <w:tr w:rsidR="00A46FDC" w:rsidRPr="00AA6C45" w14:paraId="60C9D894" w14:textId="77777777" w:rsidTr="0014525C">
        <w:trPr>
          <w:trHeight w:val="70"/>
        </w:trPr>
        <w:tc>
          <w:tcPr>
            <w:tcW w:w="333" w:type="pct"/>
            <w:tcBorders>
              <w:top w:val="single" w:sz="4" w:space="0" w:color="auto"/>
              <w:left w:val="single" w:sz="4" w:space="0" w:color="auto"/>
              <w:bottom w:val="single" w:sz="4" w:space="0" w:color="auto"/>
              <w:right w:val="single" w:sz="4" w:space="0" w:color="auto"/>
            </w:tcBorders>
            <w:vAlign w:val="center"/>
            <w:hideMark/>
          </w:tcPr>
          <w:p w14:paraId="72AE5B0F"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5E8455D"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прочие расходы, в том числе:</w:t>
            </w:r>
          </w:p>
        </w:tc>
        <w:tc>
          <w:tcPr>
            <w:tcW w:w="605" w:type="pct"/>
            <w:tcBorders>
              <w:top w:val="single" w:sz="4" w:space="0" w:color="auto"/>
              <w:left w:val="single" w:sz="4" w:space="0" w:color="auto"/>
              <w:bottom w:val="single" w:sz="4" w:space="0" w:color="auto"/>
              <w:right w:val="single" w:sz="4" w:space="0" w:color="auto"/>
            </w:tcBorders>
            <w:vAlign w:val="center"/>
            <w:hideMark/>
          </w:tcPr>
          <w:p w14:paraId="5AB9BE73"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22CC2E6D"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0E1DCD9D"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2865B47D" w14:textId="77777777" w:rsidR="00A46FDC" w:rsidRPr="00C4310A" w:rsidRDefault="00A46FDC" w:rsidP="0014525C">
            <w:pPr>
              <w:jc w:val="center"/>
              <w:rPr>
                <w:sz w:val="22"/>
                <w:szCs w:val="22"/>
              </w:rPr>
            </w:pPr>
            <w:r>
              <w:rPr>
                <w:sz w:val="22"/>
                <w:szCs w:val="22"/>
              </w:rPr>
              <w:t>0,00</w:t>
            </w:r>
          </w:p>
        </w:tc>
      </w:tr>
      <w:tr w:rsidR="00A46FDC" w:rsidRPr="00AA6C45" w14:paraId="27B9DD2F" w14:textId="77777777" w:rsidTr="0014525C">
        <w:tc>
          <w:tcPr>
            <w:tcW w:w="333" w:type="pct"/>
            <w:tcBorders>
              <w:top w:val="single" w:sz="4" w:space="0" w:color="auto"/>
              <w:left w:val="single" w:sz="4" w:space="0" w:color="auto"/>
              <w:bottom w:val="single" w:sz="4" w:space="0" w:color="auto"/>
              <w:right w:val="single" w:sz="4" w:space="0" w:color="auto"/>
            </w:tcBorders>
            <w:vAlign w:val="center"/>
            <w:hideMark/>
          </w:tcPr>
          <w:p w14:paraId="3A86964F"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1.5.1</w:t>
            </w:r>
          </w:p>
        </w:tc>
        <w:tc>
          <w:tcPr>
            <w:tcW w:w="1732" w:type="pct"/>
            <w:tcBorders>
              <w:top w:val="single" w:sz="4" w:space="0" w:color="auto"/>
              <w:left w:val="single" w:sz="4" w:space="0" w:color="auto"/>
              <w:bottom w:val="single" w:sz="4" w:space="0" w:color="auto"/>
              <w:right w:val="single" w:sz="4" w:space="0" w:color="auto"/>
            </w:tcBorders>
            <w:vAlign w:val="center"/>
            <w:hideMark/>
          </w:tcPr>
          <w:p w14:paraId="584127CB"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05" w:type="pct"/>
            <w:tcBorders>
              <w:top w:val="single" w:sz="4" w:space="0" w:color="auto"/>
              <w:left w:val="single" w:sz="4" w:space="0" w:color="auto"/>
              <w:bottom w:val="single" w:sz="4" w:space="0" w:color="auto"/>
              <w:right w:val="single" w:sz="4" w:space="0" w:color="auto"/>
            </w:tcBorders>
            <w:vAlign w:val="center"/>
            <w:hideMark/>
          </w:tcPr>
          <w:p w14:paraId="56A08171"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6692BF10"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26B8C20C"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18F91C28" w14:textId="77777777" w:rsidR="00A46FDC" w:rsidRPr="00C4310A" w:rsidRDefault="00A46FDC" w:rsidP="0014525C">
            <w:pPr>
              <w:jc w:val="center"/>
              <w:rPr>
                <w:sz w:val="22"/>
                <w:szCs w:val="22"/>
              </w:rPr>
            </w:pPr>
            <w:r w:rsidRPr="00C4310A">
              <w:rPr>
                <w:sz w:val="22"/>
                <w:szCs w:val="22"/>
              </w:rPr>
              <w:t>0,00</w:t>
            </w:r>
          </w:p>
        </w:tc>
      </w:tr>
      <w:tr w:rsidR="00A46FDC" w:rsidRPr="00AA6C45" w14:paraId="1108735D" w14:textId="77777777" w:rsidTr="0014525C">
        <w:tc>
          <w:tcPr>
            <w:tcW w:w="333" w:type="pct"/>
            <w:tcBorders>
              <w:top w:val="single" w:sz="4" w:space="0" w:color="auto"/>
              <w:left w:val="single" w:sz="4" w:space="0" w:color="auto"/>
              <w:bottom w:val="single" w:sz="4" w:space="0" w:color="auto"/>
              <w:right w:val="single" w:sz="4" w:space="0" w:color="auto"/>
            </w:tcBorders>
            <w:vAlign w:val="center"/>
            <w:hideMark/>
          </w:tcPr>
          <w:p w14:paraId="206725D3"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1.5.2</w:t>
            </w:r>
          </w:p>
        </w:tc>
        <w:tc>
          <w:tcPr>
            <w:tcW w:w="1732" w:type="pct"/>
            <w:tcBorders>
              <w:top w:val="single" w:sz="4" w:space="0" w:color="auto"/>
              <w:left w:val="single" w:sz="4" w:space="0" w:color="auto"/>
              <w:bottom w:val="single" w:sz="4" w:space="0" w:color="auto"/>
              <w:right w:val="single" w:sz="4" w:space="0" w:color="auto"/>
            </w:tcBorders>
            <w:vAlign w:val="center"/>
            <w:hideMark/>
          </w:tcPr>
          <w:p w14:paraId="3022C9A6"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05" w:type="pct"/>
            <w:tcBorders>
              <w:top w:val="single" w:sz="4" w:space="0" w:color="auto"/>
              <w:left w:val="single" w:sz="4" w:space="0" w:color="auto"/>
              <w:bottom w:val="single" w:sz="4" w:space="0" w:color="auto"/>
              <w:right w:val="single" w:sz="4" w:space="0" w:color="auto"/>
            </w:tcBorders>
            <w:vAlign w:val="center"/>
            <w:hideMark/>
          </w:tcPr>
          <w:p w14:paraId="419EAF69"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FBC1B45"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6E6F14E2"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368114D1" w14:textId="77777777" w:rsidR="00A46FDC" w:rsidRPr="00C4310A" w:rsidRDefault="00A46FDC" w:rsidP="0014525C">
            <w:pPr>
              <w:jc w:val="center"/>
              <w:rPr>
                <w:sz w:val="22"/>
                <w:szCs w:val="22"/>
              </w:rPr>
            </w:pPr>
            <w:r>
              <w:rPr>
                <w:sz w:val="22"/>
                <w:szCs w:val="22"/>
              </w:rPr>
              <w:t>0,00</w:t>
            </w:r>
          </w:p>
        </w:tc>
      </w:tr>
      <w:tr w:rsidR="00A46FDC" w:rsidRPr="00AA6C45" w14:paraId="330F40CB"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0C3E7DAC"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1.5.3</w:t>
            </w:r>
          </w:p>
        </w:tc>
        <w:tc>
          <w:tcPr>
            <w:tcW w:w="1732" w:type="pct"/>
            <w:tcBorders>
              <w:top w:val="single" w:sz="4" w:space="0" w:color="auto"/>
              <w:left w:val="single" w:sz="4" w:space="0" w:color="auto"/>
              <w:bottom w:val="single" w:sz="4" w:space="0" w:color="auto"/>
              <w:right w:val="single" w:sz="4" w:space="0" w:color="auto"/>
            </w:tcBorders>
            <w:vAlign w:val="center"/>
          </w:tcPr>
          <w:p w14:paraId="5467DC84"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арендная плата, концессионная плата, лизинговые платежи</w:t>
            </w:r>
          </w:p>
        </w:tc>
        <w:tc>
          <w:tcPr>
            <w:tcW w:w="605" w:type="pct"/>
            <w:tcBorders>
              <w:top w:val="single" w:sz="4" w:space="0" w:color="auto"/>
              <w:left w:val="single" w:sz="4" w:space="0" w:color="auto"/>
              <w:bottom w:val="single" w:sz="4" w:space="0" w:color="auto"/>
              <w:right w:val="single" w:sz="4" w:space="0" w:color="auto"/>
            </w:tcBorders>
            <w:vAlign w:val="center"/>
          </w:tcPr>
          <w:p w14:paraId="2F83942A"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65D7CB6C"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22A3E8F8"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052D39CE" w14:textId="77777777" w:rsidR="00A46FDC" w:rsidRPr="00C4310A" w:rsidRDefault="00A46FDC" w:rsidP="0014525C">
            <w:pPr>
              <w:jc w:val="center"/>
              <w:rPr>
                <w:sz w:val="22"/>
                <w:szCs w:val="22"/>
              </w:rPr>
            </w:pPr>
            <w:r w:rsidRPr="00C4310A">
              <w:rPr>
                <w:sz w:val="22"/>
                <w:szCs w:val="22"/>
              </w:rPr>
              <w:t>0,00</w:t>
            </w:r>
          </w:p>
        </w:tc>
      </w:tr>
      <w:tr w:rsidR="00A46FDC" w:rsidRPr="00AA6C45" w14:paraId="476CF199"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6B3584FC"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1.5.4</w:t>
            </w:r>
          </w:p>
        </w:tc>
        <w:tc>
          <w:tcPr>
            <w:tcW w:w="1732" w:type="pct"/>
            <w:tcBorders>
              <w:top w:val="single" w:sz="4" w:space="0" w:color="auto"/>
              <w:left w:val="single" w:sz="4" w:space="0" w:color="auto"/>
              <w:bottom w:val="single" w:sz="4" w:space="0" w:color="auto"/>
              <w:right w:val="single" w:sz="4" w:space="0" w:color="auto"/>
            </w:tcBorders>
            <w:vAlign w:val="center"/>
          </w:tcPr>
          <w:p w14:paraId="7F3B9E32"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служебные командировки</w:t>
            </w:r>
          </w:p>
        </w:tc>
        <w:tc>
          <w:tcPr>
            <w:tcW w:w="605" w:type="pct"/>
            <w:tcBorders>
              <w:top w:val="single" w:sz="4" w:space="0" w:color="auto"/>
              <w:left w:val="single" w:sz="4" w:space="0" w:color="auto"/>
              <w:bottom w:val="single" w:sz="4" w:space="0" w:color="auto"/>
              <w:right w:val="single" w:sz="4" w:space="0" w:color="auto"/>
            </w:tcBorders>
            <w:vAlign w:val="center"/>
          </w:tcPr>
          <w:p w14:paraId="2D30DEAC"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46DB45B9"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650EB0DB"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7FA3BBEA" w14:textId="77777777" w:rsidR="00A46FDC" w:rsidRPr="00C4310A" w:rsidRDefault="00A46FDC" w:rsidP="0014525C">
            <w:pPr>
              <w:jc w:val="center"/>
              <w:rPr>
                <w:sz w:val="22"/>
                <w:szCs w:val="22"/>
              </w:rPr>
            </w:pPr>
            <w:r w:rsidRPr="00C4310A">
              <w:rPr>
                <w:sz w:val="22"/>
                <w:szCs w:val="22"/>
              </w:rPr>
              <w:t>0,00</w:t>
            </w:r>
          </w:p>
        </w:tc>
      </w:tr>
      <w:tr w:rsidR="00A46FDC" w:rsidRPr="00AA6C45" w14:paraId="6D0403B3"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397D6282"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1.5.5</w:t>
            </w:r>
          </w:p>
        </w:tc>
        <w:tc>
          <w:tcPr>
            <w:tcW w:w="1732" w:type="pct"/>
            <w:tcBorders>
              <w:top w:val="single" w:sz="4" w:space="0" w:color="auto"/>
              <w:left w:val="single" w:sz="4" w:space="0" w:color="auto"/>
              <w:bottom w:val="single" w:sz="4" w:space="0" w:color="auto"/>
              <w:right w:val="single" w:sz="4" w:space="0" w:color="auto"/>
            </w:tcBorders>
            <w:vAlign w:val="center"/>
          </w:tcPr>
          <w:p w14:paraId="1A38EC98"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обучение персонала</w:t>
            </w:r>
          </w:p>
        </w:tc>
        <w:tc>
          <w:tcPr>
            <w:tcW w:w="605" w:type="pct"/>
            <w:tcBorders>
              <w:top w:val="single" w:sz="4" w:space="0" w:color="auto"/>
              <w:left w:val="single" w:sz="4" w:space="0" w:color="auto"/>
              <w:bottom w:val="single" w:sz="4" w:space="0" w:color="auto"/>
              <w:right w:val="single" w:sz="4" w:space="0" w:color="auto"/>
            </w:tcBorders>
            <w:vAlign w:val="center"/>
          </w:tcPr>
          <w:p w14:paraId="14D9551E"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0A327D4"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E3BD83E"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18E38F7A" w14:textId="77777777" w:rsidR="00A46FDC" w:rsidRPr="00C4310A" w:rsidRDefault="00A46FDC" w:rsidP="0014525C">
            <w:pPr>
              <w:jc w:val="center"/>
              <w:rPr>
                <w:sz w:val="22"/>
                <w:szCs w:val="22"/>
              </w:rPr>
            </w:pPr>
            <w:r w:rsidRPr="00C4310A">
              <w:rPr>
                <w:sz w:val="22"/>
                <w:szCs w:val="22"/>
              </w:rPr>
              <w:t>0,00</w:t>
            </w:r>
          </w:p>
        </w:tc>
      </w:tr>
      <w:tr w:rsidR="00A46FDC" w:rsidRPr="00AA6C45" w14:paraId="2A6F7098"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4E0ED5B3"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1.5.6</w:t>
            </w:r>
          </w:p>
        </w:tc>
        <w:tc>
          <w:tcPr>
            <w:tcW w:w="1732" w:type="pct"/>
            <w:tcBorders>
              <w:top w:val="single" w:sz="4" w:space="0" w:color="auto"/>
              <w:left w:val="single" w:sz="4" w:space="0" w:color="auto"/>
              <w:bottom w:val="single" w:sz="4" w:space="0" w:color="auto"/>
              <w:right w:val="single" w:sz="4" w:space="0" w:color="auto"/>
            </w:tcBorders>
            <w:vAlign w:val="center"/>
          </w:tcPr>
          <w:p w14:paraId="2A290E9E"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другие расходы, связанные с производством и (или) реализацией продукции</w:t>
            </w:r>
          </w:p>
        </w:tc>
        <w:tc>
          <w:tcPr>
            <w:tcW w:w="605" w:type="pct"/>
            <w:tcBorders>
              <w:top w:val="single" w:sz="4" w:space="0" w:color="auto"/>
              <w:left w:val="single" w:sz="4" w:space="0" w:color="auto"/>
              <w:bottom w:val="single" w:sz="4" w:space="0" w:color="auto"/>
              <w:right w:val="single" w:sz="4" w:space="0" w:color="auto"/>
            </w:tcBorders>
            <w:vAlign w:val="center"/>
          </w:tcPr>
          <w:p w14:paraId="04228E08"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CAF7916"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2C512F7"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4D755CA1" w14:textId="77777777" w:rsidR="00A46FDC" w:rsidRPr="00C4310A" w:rsidRDefault="00A46FDC" w:rsidP="0014525C">
            <w:pPr>
              <w:jc w:val="center"/>
              <w:rPr>
                <w:sz w:val="22"/>
                <w:szCs w:val="22"/>
              </w:rPr>
            </w:pPr>
            <w:r w:rsidRPr="00C4310A">
              <w:rPr>
                <w:sz w:val="22"/>
                <w:szCs w:val="22"/>
              </w:rPr>
              <w:t>0,00</w:t>
            </w:r>
          </w:p>
        </w:tc>
      </w:tr>
      <w:tr w:rsidR="00A46FDC" w:rsidRPr="00AA6C45" w14:paraId="7F0DE8A1" w14:textId="77777777" w:rsidTr="0014525C">
        <w:trPr>
          <w:trHeight w:val="752"/>
        </w:trPr>
        <w:tc>
          <w:tcPr>
            <w:tcW w:w="333" w:type="pct"/>
            <w:tcBorders>
              <w:top w:val="single" w:sz="4" w:space="0" w:color="auto"/>
              <w:left w:val="single" w:sz="4" w:space="0" w:color="auto"/>
              <w:bottom w:val="single" w:sz="4" w:space="0" w:color="auto"/>
              <w:right w:val="single" w:sz="4" w:space="0" w:color="auto"/>
            </w:tcBorders>
            <w:vAlign w:val="center"/>
          </w:tcPr>
          <w:p w14:paraId="103F4479"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1.6</w:t>
            </w:r>
          </w:p>
        </w:tc>
        <w:tc>
          <w:tcPr>
            <w:tcW w:w="1732" w:type="pct"/>
            <w:tcBorders>
              <w:top w:val="single" w:sz="4" w:space="0" w:color="auto"/>
              <w:left w:val="single" w:sz="4" w:space="0" w:color="auto"/>
              <w:bottom w:val="single" w:sz="4" w:space="0" w:color="auto"/>
              <w:right w:val="single" w:sz="4" w:space="0" w:color="auto"/>
            </w:tcBorders>
            <w:vAlign w:val="center"/>
          </w:tcPr>
          <w:p w14:paraId="663293D9"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Внереализационные расходы, всего</w:t>
            </w:r>
          </w:p>
        </w:tc>
        <w:tc>
          <w:tcPr>
            <w:tcW w:w="605" w:type="pct"/>
            <w:tcBorders>
              <w:top w:val="single" w:sz="4" w:space="0" w:color="auto"/>
              <w:left w:val="single" w:sz="4" w:space="0" w:color="auto"/>
              <w:bottom w:val="single" w:sz="4" w:space="0" w:color="auto"/>
              <w:right w:val="single" w:sz="4" w:space="0" w:color="auto"/>
            </w:tcBorders>
            <w:vAlign w:val="center"/>
          </w:tcPr>
          <w:p w14:paraId="3D5EC705"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805E6D3"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15752EF5"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4B971BAF" w14:textId="77777777" w:rsidR="00A46FDC" w:rsidRPr="00C4310A" w:rsidRDefault="00A46FDC" w:rsidP="0014525C">
            <w:pPr>
              <w:jc w:val="center"/>
              <w:rPr>
                <w:sz w:val="22"/>
                <w:szCs w:val="22"/>
              </w:rPr>
            </w:pPr>
            <w:r>
              <w:rPr>
                <w:sz w:val="22"/>
                <w:szCs w:val="22"/>
              </w:rPr>
              <w:t>0,00</w:t>
            </w:r>
          </w:p>
        </w:tc>
      </w:tr>
      <w:tr w:rsidR="00A46FDC" w:rsidRPr="00AA6C45" w14:paraId="5C738971"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53A26372"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1.6.1</w:t>
            </w:r>
          </w:p>
        </w:tc>
        <w:tc>
          <w:tcPr>
            <w:tcW w:w="1732" w:type="pct"/>
            <w:tcBorders>
              <w:top w:val="single" w:sz="4" w:space="0" w:color="auto"/>
              <w:left w:val="single" w:sz="4" w:space="0" w:color="auto"/>
              <w:bottom w:val="single" w:sz="4" w:space="0" w:color="auto"/>
              <w:right w:val="single" w:sz="4" w:space="0" w:color="auto"/>
            </w:tcBorders>
            <w:vAlign w:val="center"/>
          </w:tcPr>
          <w:p w14:paraId="17CDE91A"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услуги банков</w:t>
            </w:r>
          </w:p>
        </w:tc>
        <w:tc>
          <w:tcPr>
            <w:tcW w:w="605" w:type="pct"/>
            <w:tcBorders>
              <w:top w:val="single" w:sz="4" w:space="0" w:color="auto"/>
              <w:left w:val="single" w:sz="4" w:space="0" w:color="auto"/>
              <w:bottom w:val="single" w:sz="4" w:space="0" w:color="auto"/>
              <w:right w:val="single" w:sz="4" w:space="0" w:color="auto"/>
            </w:tcBorders>
            <w:vAlign w:val="center"/>
          </w:tcPr>
          <w:p w14:paraId="5174585F"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76F0AC0"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79FC6A92"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639168EF" w14:textId="77777777" w:rsidR="00A46FDC" w:rsidRPr="00C4310A" w:rsidRDefault="00A46FDC" w:rsidP="0014525C">
            <w:pPr>
              <w:jc w:val="center"/>
              <w:rPr>
                <w:sz w:val="22"/>
                <w:szCs w:val="22"/>
              </w:rPr>
            </w:pPr>
            <w:r>
              <w:rPr>
                <w:sz w:val="22"/>
                <w:szCs w:val="22"/>
              </w:rPr>
              <w:t>0,00</w:t>
            </w:r>
          </w:p>
        </w:tc>
      </w:tr>
      <w:tr w:rsidR="00A46FDC" w:rsidRPr="00AA6C45" w14:paraId="416863FA"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576C8E1D"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1.6.2</w:t>
            </w:r>
          </w:p>
        </w:tc>
        <w:tc>
          <w:tcPr>
            <w:tcW w:w="1732" w:type="pct"/>
            <w:tcBorders>
              <w:top w:val="single" w:sz="4" w:space="0" w:color="auto"/>
              <w:left w:val="single" w:sz="4" w:space="0" w:color="auto"/>
              <w:bottom w:val="single" w:sz="4" w:space="0" w:color="auto"/>
              <w:right w:val="single" w:sz="4" w:space="0" w:color="auto"/>
            </w:tcBorders>
            <w:vAlign w:val="center"/>
          </w:tcPr>
          <w:p w14:paraId="7A94D51C"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обслуживание заемных средств</w:t>
            </w:r>
          </w:p>
        </w:tc>
        <w:tc>
          <w:tcPr>
            <w:tcW w:w="605" w:type="pct"/>
            <w:tcBorders>
              <w:top w:val="single" w:sz="4" w:space="0" w:color="auto"/>
              <w:left w:val="single" w:sz="4" w:space="0" w:color="auto"/>
              <w:bottom w:val="single" w:sz="4" w:space="0" w:color="auto"/>
              <w:right w:val="single" w:sz="4" w:space="0" w:color="auto"/>
            </w:tcBorders>
            <w:vAlign w:val="center"/>
          </w:tcPr>
          <w:p w14:paraId="3AC08690"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06F711AA" w14:textId="77777777" w:rsidR="00A46FDC" w:rsidRPr="00C4310A" w:rsidRDefault="00A46FDC" w:rsidP="0014525C">
            <w:pPr>
              <w:jc w:val="center"/>
              <w:rPr>
                <w:sz w:val="22"/>
                <w:szCs w:val="22"/>
              </w:rPr>
            </w:pPr>
            <w:r w:rsidRPr="00C4310A">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4F6D67F2" w14:textId="77777777" w:rsidR="00A46FDC" w:rsidRPr="00C4310A" w:rsidRDefault="00A46FDC" w:rsidP="0014525C">
            <w:pPr>
              <w:jc w:val="center"/>
              <w:rPr>
                <w:sz w:val="22"/>
                <w:szCs w:val="22"/>
              </w:rPr>
            </w:pPr>
            <w:r w:rsidRPr="00C4310A">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333989CE" w14:textId="77777777" w:rsidR="00A46FDC" w:rsidRPr="00C4310A" w:rsidRDefault="00A46FDC" w:rsidP="0014525C">
            <w:pPr>
              <w:jc w:val="center"/>
              <w:rPr>
                <w:sz w:val="22"/>
                <w:szCs w:val="22"/>
              </w:rPr>
            </w:pPr>
            <w:r w:rsidRPr="00C4310A">
              <w:rPr>
                <w:sz w:val="22"/>
                <w:szCs w:val="22"/>
              </w:rPr>
              <w:t>0,00</w:t>
            </w:r>
          </w:p>
        </w:tc>
      </w:tr>
      <w:tr w:rsidR="00A46FDC" w:rsidRPr="00AA6C45" w14:paraId="6FCD0EEA"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5CD033E0"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1.6.3</w:t>
            </w:r>
          </w:p>
        </w:tc>
        <w:tc>
          <w:tcPr>
            <w:tcW w:w="1732" w:type="pct"/>
            <w:tcBorders>
              <w:top w:val="single" w:sz="4" w:space="0" w:color="auto"/>
              <w:left w:val="single" w:sz="4" w:space="0" w:color="auto"/>
              <w:bottom w:val="single" w:sz="4" w:space="0" w:color="auto"/>
              <w:right w:val="single" w:sz="4" w:space="0" w:color="auto"/>
            </w:tcBorders>
            <w:vAlign w:val="center"/>
          </w:tcPr>
          <w:p w14:paraId="3A631236"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прочие обоснованные расходы</w:t>
            </w:r>
          </w:p>
        </w:tc>
        <w:tc>
          <w:tcPr>
            <w:tcW w:w="605" w:type="pct"/>
            <w:tcBorders>
              <w:top w:val="single" w:sz="4" w:space="0" w:color="auto"/>
              <w:left w:val="single" w:sz="4" w:space="0" w:color="auto"/>
              <w:bottom w:val="single" w:sz="4" w:space="0" w:color="auto"/>
              <w:right w:val="single" w:sz="4" w:space="0" w:color="auto"/>
            </w:tcBorders>
            <w:vAlign w:val="center"/>
          </w:tcPr>
          <w:p w14:paraId="05BE626F"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3D2F45E" w14:textId="77777777" w:rsidR="00A46FDC" w:rsidRPr="00C4310A" w:rsidRDefault="00A46FDC" w:rsidP="0014525C">
            <w:pPr>
              <w:jc w:val="center"/>
              <w:rPr>
                <w:sz w:val="22"/>
                <w:szCs w:val="22"/>
              </w:rPr>
            </w:pPr>
            <w:r w:rsidRPr="00C4310A">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7EF5B541" w14:textId="77777777" w:rsidR="00A46FDC" w:rsidRPr="00C4310A" w:rsidRDefault="00A46FDC" w:rsidP="0014525C">
            <w:pPr>
              <w:jc w:val="center"/>
              <w:rPr>
                <w:sz w:val="22"/>
                <w:szCs w:val="22"/>
              </w:rPr>
            </w:pPr>
            <w:r w:rsidRPr="00C4310A">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3337693D" w14:textId="77777777" w:rsidR="00A46FDC" w:rsidRPr="00C4310A" w:rsidRDefault="00A46FDC" w:rsidP="0014525C">
            <w:pPr>
              <w:jc w:val="center"/>
              <w:rPr>
                <w:sz w:val="22"/>
                <w:szCs w:val="22"/>
              </w:rPr>
            </w:pPr>
            <w:r w:rsidRPr="00C4310A">
              <w:rPr>
                <w:sz w:val="22"/>
                <w:szCs w:val="22"/>
              </w:rPr>
              <w:t>0,00</w:t>
            </w:r>
          </w:p>
        </w:tc>
      </w:tr>
      <w:tr w:rsidR="00A46FDC" w:rsidRPr="00AA6C45" w14:paraId="4FF48AD4"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28C22B55"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1.7</w:t>
            </w:r>
          </w:p>
        </w:tc>
        <w:tc>
          <w:tcPr>
            <w:tcW w:w="1732" w:type="pct"/>
            <w:tcBorders>
              <w:top w:val="single" w:sz="4" w:space="0" w:color="auto"/>
              <w:left w:val="single" w:sz="4" w:space="0" w:color="auto"/>
              <w:bottom w:val="single" w:sz="4" w:space="0" w:color="auto"/>
              <w:right w:val="single" w:sz="4" w:space="0" w:color="auto"/>
            </w:tcBorders>
            <w:vAlign w:val="center"/>
          </w:tcPr>
          <w:p w14:paraId="3C052D54"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не учитываемые в целях налогообложения, всего:</w:t>
            </w:r>
          </w:p>
        </w:tc>
        <w:tc>
          <w:tcPr>
            <w:tcW w:w="605" w:type="pct"/>
            <w:tcBorders>
              <w:top w:val="single" w:sz="4" w:space="0" w:color="auto"/>
              <w:left w:val="single" w:sz="4" w:space="0" w:color="auto"/>
              <w:bottom w:val="single" w:sz="4" w:space="0" w:color="auto"/>
              <w:right w:val="single" w:sz="4" w:space="0" w:color="auto"/>
            </w:tcBorders>
            <w:vAlign w:val="center"/>
          </w:tcPr>
          <w:p w14:paraId="2DA8B400"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C0E3E97" w14:textId="77777777" w:rsidR="00A46FDC" w:rsidRPr="00C4310A" w:rsidRDefault="00A46FDC" w:rsidP="0014525C">
            <w:pPr>
              <w:jc w:val="center"/>
              <w:rPr>
                <w:sz w:val="22"/>
                <w:szCs w:val="22"/>
              </w:rPr>
            </w:pPr>
            <w:r w:rsidRPr="00C4310A">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0983F17D" w14:textId="77777777" w:rsidR="00A46FDC" w:rsidRPr="00C4310A" w:rsidRDefault="00A46FDC" w:rsidP="0014525C">
            <w:pPr>
              <w:jc w:val="center"/>
              <w:rPr>
                <w:sz w:val="22"/>
                <w:szCs w:val="22"/>
              </w:rPr>
            </w:pPr>
            <w:r w:rsidRPr="00C4310A">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25D3F897" w14:textId="77777777" w:rsidR="00A46FDC" w:rsidRPr="00C4310A" w:rsidRDefault="00A46FDC" w:rsidP="0014525C">
            <w:pPr>
              <w:jc w:val="center"/>
              <w:rPr>
                <w:sz w:val="22"/>
                <w:szCs w:val="22"/>
              </w:rPr>
            </w:pPr>
            <w:r w:rsidRPr="00C4310A">
              <w:rPr>
                <w:sz w:val="22"/>
                <w:szCs w:val="22"/>
              </w:rPr>
              <w:t>0,00</w:t>
            </w:r>
          </w:p>
        </w:tc>
      </w:tr>
      <w:tr w:rsidR="00A46FDC" w:rsidRPr="00AA6C45" w14:paraId="73DA16F3"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737EB5EA"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1.7.1</w:t>
            </w:r>
          </w:p>
        </w:tc>
        <w:tc>
          <w:tcPr>
            <w:tcW w:w="1732" w:type="pct"/>
            <w:tcBorders>
              <w:top w:val="single" w:sz="4" w:space="0" w:color="auto"/>
              <w:left w:val="single" w:sz="4" w:space="0" w:color="auto"/>
              <w:bottom w:val="single" w:sz="4" w:space="0" w:color="auto"/>
              <w:right w:val="single" w:sz="4" w:space="0" w:color="auto"/>
            </w:tcBorders>
            <w:vAlign w:val="center"/>
          </w:tcPr>
          <w:p w14:paraId="5F15B61C"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-денежные выплаты социального характера (по Коллективному договору)</w:t>
            </w:r>
          </w:p>
        </w:tc>
        <w:tc>
          <w:tcPr>
            <w:tcW w:w="605" w:type="pct"/>
            <w:tcBorders>
              <w:top w:val="single" w:sz="4" w:space="0" w:color="auto"/>
              <w:left w:val="single" w:sz="4" w:space="0" w:color="auto"/>
              <w:bottom w:val="single" w:sz="4" w:space="0" w:color="auto"/>
              <w:right w:val="single" w:sz="4" w:space="0" w:color="auto"/>
            </w:tcBorders>
            <w:vAlign w:val="center"/>
          </w:tcPr>
          <w:p w14:paraId="5EF843C9"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54D5A45"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38D0A9E"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44DD2B7C" w14:textId="77777777" w:rsidR="00A46FDC" w:rsidRPr="00C4310A" w:rsidRDefault="00A46FDC" w:rsidP="0014525C">
            <w:pPr>
              <w:jc w:val="center"/>
              <w:rPr>
                <w:sz w:val="22"/>
                <w:szCs w:val="22"/>
              </w:rPr>
            </w:pPr>
            <w:r w:rsidRPr="00C4310A">
              <w:rPr>
                <w:sz w:val="22"/>
                <w:szCs w:val="22"/>
              </w:rPr>
              <w:t>0,00</w:t>
            </w:r>
          </w:p>
        </w:tc>
      </w:tr>
      <w:tr w:rsidR="00A46FDC" w:rsidRPr="00AA6C45" w14:paraId="346B5CA1"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10AF5F7E"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1.7.2</w:t>
            </w:r>
          </w:p>
        </w:tc>
        <w:tc>
          <w:tcPr>
            <w:tcW w:w="1732" w:type="pct"/>
            <w:tcBorders>
              <w:top w:val="single" w:sz="4" w:space="0" w:color="auto"/>
              <w:left w:val="single" w:sz="4" w:space="0" w:color="auto"/>
              <w:bottom w:val="single" w:sz="4" w:space="0" w:color="auto"/>
              <w:right w:val="single" w:sz="4" w:space="0" w:color="auto"/>
            </w:tcBorders>
            <w:vAlign w:val="center"/>
          </w:tcPr>
          <w:p w14:paraId="32EF17F3"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-прочие расходы</w:t>
            </w:r>
          </w:p>
        </w:tc>
        <w:tc>
          <w:tcPr>
            <w:tcW w:w="605" w:type="pct"/>
            <w:tcBorders>
              <w:top w:val="single" w:sz="4" w:space="0" w:color="auto"/>
              <w:left w:val="single" w:sz="4" w:space="0" w:color="auto"/>
              <w:bottom w:val="single" w:sz="4" w:space="0" w:color="auto"/>
              <w:right w:val="single" w:sz="4" w:space="0" w:color="auto"/>
            </w:tcBorders>
            <w:vAlign w:val="center"/>
          </w:tcPr>
          <w:p w14:paraId="1976A171"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71C2F8F"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0F59740B"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75C57D78" w14:textId="77777777" w:rsidR="00A46FDC" w:rsidRPr="00C4310A" w:rsidRDefault="00A46FDC" w:rsidP="0014525C">
            <w:pPr>
              <w:jc w:val="center"/>
              <w:rPr>
                <w:sz w:val="22"/>
                <w:szCs w:val="22"/>
              </w:rPr>
            </w:pPr>
            <w:r w:rsidRPr="00C4310A">
              <w:rPr>
                <w:sz w:val="22"/>
                <w:szCs w:val="22"/>
              </w:rPr>
              <w:t>0,00</w:t>
            </w:r>
          </w:p>
        </w:tc>
      </w:tr>
      <w:tr w:rsidR="00A46FDC" w:rsidRPr="00AA6C45" w14:paraId="5D5A25B3"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15CD6608"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2</w:t>
            </w:r>
          </w:p>
        </w:tc>
        <w:tc>
          <w:tcPr>
            <w:tcW w:w="1732" w:type="pct"/>
            <w:tcBorders>
              <w:top w:val="single" w:sz="4" w:space="0" w:color="auto"/>
              <w:left w:val="single" w:sz="4" w:space="0" w:color="auto"/>
              <w:bottom w:val="single" w:sz="4" w:space="0" w:color="auto"/>
              <w:right w:val="single" w:sz="4" w:space="0" w:color="auto"/>
            </w:tcBorders>
            <w:vAlign w:val="center"/>
          </w:tcPr>
          <w:p w14:paraId="03CFF6B5"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Выпадающие доходы/экономия средств</w:t>
            </w:r>
          </w:p>
        </w:tc>
        <w:tc>
          <w:tcPr>
            <w:tcW w:w="605" w:type="pct"/>
            <w:tcBorders>
              <w:top w:val="single" w:sz="4" w:space="0" w:color="auto"/>
              <w:left w:val="single" w:sz="4" w:space="0" w:color="auto"/>
              <w:bottom w:val="single" w:sz="4" w:space="0" w:color="auto"/>
              <w:right w:val="single" w:sz="4" w:space="0" w:color="auto"/>
            </w:tcBorders>
            <w:vAlign w:val="center"/>
          </w:tcPr>
          <w:p w14:paraId="5C384143"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52C9A6D" w14:textId="77777777" w:rsidR="00A46FDC" w:rsidRPr="00C4310A" w:rsidRDefault="00A46FDC" w:rsidP="0014525C">
            <w:pPr>
              <w:jc w:val="center"/>
              <w:rPr>
                <w:sz w:val="22"/>
                <w:szCs w:val="22"/>
              </w:rPr>
            </w:pPr>
            <w:r>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4B2D47CD" w14:textId="77777777" w:rsidR="00A46FDC" w:rsidRPr="00C4310A" w:rsidRDefault="00A46FDC" w:rsidP="0014525C">
            <w:pPr>
              <w:jc w:val="center"/>
              <w:rPr>
                <w:sz w:val="22"/>
                <w:szCs w:val="22"/>
              </w:rPr>
            </w:pPr>
            <w:r>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23285539" w14:textId="77777777" w:rsidR="00A46FDC" w:rsidRPr="00C4310A" w:rsidRDefault="00A46FDC" w:rsidP="0014525C">
            <w:pPr>
              <w:jc w:val="center"/>
              <w:rPr>
                <w:sz w:val="22"/>
                <w:szCs w:val="22"/>
              </w:rPr>
            </w:pPr>
            <w:r w:rsidRPr="00C4310A">
              <w:rPr>
                <w:sz w:val="22"/>
                <w:szCs w:val="22"/>
              </w:rPr>
              <w:t>0,00</w:t>
            </w:r>
          </w:p>
        </w:tc>
      </w:tr>
      <w:tr w:rsidR="00A46FDC" w:rsidRPr="00AA6C45" w14:paraId="72C80192" w14:textId="77777777" w:rsidTr="0014525C">
        <w:tc>
          <w:tcPr>
            <w:tcW w:w="333" w:type="pct"/>
            <w:tcBorders>
              <w:top w:val="single" w:sz="4" w:space="0" w:color="auto"/>
              <w:left w:val="single" w:sz="4" w:space="0" w:color="auto"/>
              <w:bottom w:val="single" w:sz="4" w:space="0" w:color="auto"/>
              <w:right w:val="single" w:sz="4" w:space="0" w:color="auto"/>
            </w:tcBorders>
            <w:vAlign w:val="center"/>
          </w:tcPr>
          <w:p w14:paraId="6665347E"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3</w:t>
            </w:r>
          </w:p>
        </w:tc>
        <w:tc>
          <w:tcPr>
            <w:tcW w:w="1732" w:type="pct"/>
            <w:tcBorders>
              <w:top w:val="single" w:sz="4" w:space="0" w:color="auto"/>
              <w:left w:val="single" w:sz="4" w:space="0" w:color="auto"/>
              <w:bottom w:val="single" w:sz="4" w:space="0" w:color="auto"/>
              <w:right w:val="single" w:sz="4" w:space="0" w:color="auto"/>
            </w:tcBorders>
            <w:vAlign w:val="center"/>
          </w:tcPr>
          <w:p w14:paraId="539BB843"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Суммарная подключаемая тепловая нагрузка объектов заявителей</w:t>
            </w:r>
          </w:p>
        </w:tc>
        <w:tc>
          <w:tcPr>
            <w:tcW w:w="605" w:type="pct"/>
            <w:tcBorders>
              <w:top w:val="single" w:sz="4" w:space="0" w:color="auto"/>
              <w:left w:val="single" w:sz="4" w:space="0" w:color="auto"/>
              <w:bottom w:val="single" w:sz="4" w:space="0" w:color="auto"/>
              <w:right w:val="single" w:sz="4" w:space="0" w:color="auto"/>
            </w:tcBorders>
            <w:vAlign w:val="center"/>
          </w:tcPr>
          <w:p w14:paraId="17F8D129"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Гкал/ч</w:t>
            </w:r>
          </w:p>
        </w:tc>
        <w:tc>
          <w:tcPr>
            <w:tcW w:w="754" w:type="pct"/>
            <w:tcBorders>
              <w:top w:val="single" w:sz="4" w:space="0" w:color="auto"/>
              <w:left w:val="single" w:sz="4" w:space="0" w:color="auto"/>
              <w:bottom w:val="single" w:sz="4" w:space="0" w:color="auto"/>
              <w:right w:val="single" w:sz="4" w:space="0" w:color="auto"/>
            </w:tcBorders>
            <w:vAlign w:val="center"/>
          </w:tcPr>
          <w:p w14:paraId="3F7CDE2C" w14:textId="77777777" w:rsidR="00A46FDC" w:rsidRPr="00C4310A" w:rsidRDefault="00A46FDC" w:rsidP="0014525C">
            <w:pPr>
              <w:jc w:val="center"/>
              <w:rPr>
                <w:sz w:val="22"/>
                <w:szCs w:val="22"/>
              </w:rPr>
            </w:pPr>
            <w:r>
              <w:rPr>
                <w:sz w:val="22"/>
                <w:szCs w:val="22"/>
              </w:rPr>
              <w:t>0,173</w:t>
            </w:r>
          </w:p>
        </w:tc>
        <w:tc>
          <w:tcPr>
            <w:tcW w:w="754" w:type="pct"/>
            <w:tcBorders>
              <w:top w:val="single" w:sz="4" w:space="0" w:color="auto"/>
              <w:left w:val="single" w:sz="4" w:space="0" w:color="auto"/>
              <w:bottom w:val="single" w:sz="4" w:space="0" w:color="auto"/>
              <w:right w:val="single" w:sz="4" w:space="0" w:color="auto"/>
            </w:tcBorders>
            <w:vAlign w:val="center"/>
          </w:tcPr>
          <w:p w14:paraId="34641461" w14:textId="77777777" w:rsidR="00A46FDC" w:rsidRPr="00C4310A" w:rsidRDefault="00A46FDC" w:rsidP="0014525C">
            <w:pPr>
              <w:jc w:val="center"/>
              <w:rPr>
                <w:sz w:val="22"/>
                <w:szCs w:val="22"/>
              </w:rPr>
            </w:pPr>
            <w:r w:rsidRPr="00A45FF1">
              <w:rPr>
                <w:sz w:val="22"/>
                <w:szCs w:val="22"/>
              </w:rPr>
              <w:t>0,173</w:t>
            </w:r>
          </w:p>
        </w:tc>
        <w:tc>
          <w:tcPr>
            <w:tcW w:w="823" w:type="pct"/>
            <w:tcBorders>
              <w:top w:val="single" w:sz="4" w:space="0" w:color="auto"/>
              <w:left w:val="single" w:sz="4" w:space="0" w:color="auto"/>
              <w:bottom w:val="single" w:sz="4" w:space="0" w:color="auto"/>
              <w:right w:val="single" w:sz="4" w:space="0" w:color="auto"/>
            </w:tcBorders>
            <w:vAlign w:val="center"/>
          </w:tcPr>
          <w:p w14:paraId="7E6E9145" w14:textId="77777777" w:rsidR="00A46FDC" w:rsidRPr="00C4310A" w:rsidRDefault="00A46FDC" w:rsidP="0014525C">
            <w:pPr>
              <w:jc w:val="center"/>
              <w:rPr>
                <w:sz w:val="22"/>
                <w:szCs w:val="22"/>
              </w:rPr>
            </w:pPr>
            <w:r w:rsidRPr="00C4310A">
              <w:rPr>
                <w:sz w:val="22"/>
                <w:szCs w:val="22"/>
              </w:rPr>
              <w:t>0,00</w:t>
            </w:r>
          </w:p>
        </w:tc>
      </w:tr>
      <w:tr w:rsidR="00A46FDC" w:rsidRPr="00AA6C45" w14:paraId="482D74F9" w14:textId="77777777" w:rsidTr="0014525C">
        <w:trPr>
          <w:trHeight w:val="830"/>
        </w:trPr>
        <w:tc>
          <w:tcPr>
            <w:tcW w:w="333" w:type="pct"/>
            <w:tcBorders>
              <w:top w:val="single" w:sz="4" w:space="0" w:color="auto"/>
              <w:left w:val="single" w:sz="4" w:space="0" w:color="auto"/>
              <w:bottom w:val="single" w:sz="4" w:space="0" w:color="auto"/>
              <w:right w:val="single" w:sz="4" w:space="0" w:color="auto"/>
            </w:tcBorders>
            <w:vAlign w:val="center"/>
          </w:tcPr>
          <w:p w14:paraId="7DF12177"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4</w:t>
            </w:r>
          </w:p>
        </w:tc>
        <w:tc>
          <w:tcPr>
            <w:tcW w:w="1732" w:type="pct"/>
            <w:tcBorders>
              <w:top w:val="single" w:sz="4" w:space="0" w:color="auto"/>
              <w:left w:val="single" w:sz="4" w:space="0" w:color="auto"/>
              <w:bottom w:val="single" w:sz="4" w:space="0" w:color="auto"/>
              <w:right w:val="single" w:sz="4" w:space="0" w:color="auto"/>
            </w:tcBorders>
            <w:vAlign w:val="center"/>
          </w:tcPr>
          <w:p w14:paraId="269DD3EF" w14:textId="77777777" w:rsidR="00A46FDC" w:rsidRPr="00AA6C45" w:rsidRDefault="00A46FDC" w:rsidP="0014525C">
            <w:pPr>
              <w:tabs>
                <w:tab w:val="left" w:pos="993"/>
                <w:tab w:val="left" w:pos="1512"/>
              </w:tabs>
              <w:rPr>
                <w:color w:val="000000"/>
                <w:sz w:val="21"/>
                <w:szCs w:val="21"/>
              </w:rPr>
            </w:pPr>
            <w:r w:rsidRPr="00AA6C45">
              <w:rPr>
                <w:color w:val="000000"/>
                <w:sz w:val="21"/>
                <w:szCs w:val="21"/>
              </w:rPr>
              <w:t>Расходы на проведение мероприятий по подключению объектов заявителей (П1)</w:t>
            </w:r>
          </w:p>
        </w:tc>
        <w:tc>
          <w:tcPr>
            <w:tcW w:w="605" w:type="pct"/>
            <w:tcBorders>
              <w:top w:val="single" w:sz="4" w:space="0" w:color="auto"/>
              <w:left w:val="single" w:sz="4" w:space="0" w:color="auto"/>
              <w:bottom w:val="single" w:sz="4" w:space="0" w:color="auto"/>
              <w:right w:val="single" w:sz="4" w:space="0" w:color="auto"/>
            </w:tcBorders>
            <w:vAlign w:val="center"/>
          </w:tcPr>
          <w:p w14:paraId="0FD83B7D"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тыс. руб./</w:t>
            </w:r>
          </w:p>
          <w:p w14:paraId="756EDEB5" w14:textId="77777777" w:rsidR="00A46FDC" w:rsidRPr="00AA6C45" w:rsidRDefault="00A46FDC" w:rsidP="0014525C">
            <w:pPr>
              <w:tabs>
                <w:tab w:val="left" w:pos="993"/>
                <w:tab w:val="left" w:pos="1512"/>
              </w:tabs>
              <w:jc w:val="center"/>
              <w:rPr>
                <w:color w:val="000000"/>
                <w:sz w:val="21"/>
                <w:szCs w:val="21"/>
              </w:rPr>
            </w:pPr>
            <w:r w:rsidRPr="00AA6C45">
              <w:rPr>
                <w:color w:val="000000"/>
                <w:sz w:val="21"/>
                <w:szCs w:val="21"/>
              </w:rPr>
              <w:t>Гкал/ч</w:t>
            </w:r>
          </w:p>
        </w:tc>
        <w:tc>
          <w:tcPr>
            <w:tcW w:w="754" w:type="pct"/>
            <w:tcBorders>
              <w:top w:val="single" w:sz="4" w:space="0" w:color="auto"/>
              <w:left w:val="single" w:sz="4" w:space="0" w:color="auto"/>
              <w:bottom w:val="single" w:sz="4" w:space="0" w:color="auto"/>
              <w:right w:val="single" w:sz="4" w:space="0" w:color="auto"/>
            </w:tcBorders>
            <w:vAlign w:val="center"/>
          </w:tcPr>
          <w:p w14:paraId="3962BDB7" w14:textId="77777777" w:rsidR="00A46FDC" w:rsidRPr="00C4310A" w:rsidRDefault="00A46FDC" w:rsidP="0014525C">
            <w:pPr>
              <w:jc w:val="center"/>
              <w:rPr>
                <w:sz w:val="22"/>
                <w:szCs w:val="22"/>
              </w:rPr>
            </w:pPr>
            <w:r>
              <w:rPr>
                <w:sz w:val="22"/>
                <w:szCs w:val="22"/>
              </w:rPr>
              <w:t>114,57</w:t>
            </w:r>
            <w:r w:rsidRPr="00C4310A">
              <w:rPr>
                <w:sz w:val="22"/>
                <w:szCs w:val="22"/>
              </w:rPr>
              <w:t>*</w:t>
            </w:r>
          </w:p>
        </w:tc>
        <w:tc>
          <w:tcPr>
            <w:tcW w:w="754" w:type="pct"/>
            <w:tcBorders>
              <w:top w:val="single" w:sz="4" w:space="0" w:color="auto"/>
              <w:left w:val="single" w:sz="4" w:space="0" w:color="auto"/>
              <w:bottom w:val="single" w:sz="4" w:space="0" w:color="auto"/>
              <w:right w:val="single" w:sz="4" w:space="0" w:color="auto"/>
            </w:tcBorders>
            <w:vAlign w:val="center"/>
          </w:tcPr>
          <w:p w14:paraId="1C14E7FB" w14:textId="77777777" w:rsidR="00A46FDC" w:rsidRPr="00C4310A" w:rsidRDefault="00A46FDC" w:rsidP="0014525C">
            <w:pPr>
              <w:jc w:val="center"/>
              <w:rPr>
                <w:sz w:val="22"/>
                <w:szCs w:val="22"/>
              </w:rPr>
            </w:pPr>
            <w:r>
              <w:rPr>
                <w:sz w:val="22"/>
                <w:szCs w:val="22"/>
              </w:rPr>
              <w:t>114,57</w:t>
            </w:r>
          </w:p>
        </w:tc>
        <w:tc>
          <w:tcPr>
            <w:tcW w:w="823" w:type="pct"/>
            <w:tcBorders>
              <w:top w:val="single" w:sz="4" w:space="0" w:color="auto"/>
              <w:left w:val="single" w:sz="4" w:space="0" w:color="auto"/>
              <w:bottom w:val="single" w:sz="4" w:space="0" w:color="auto"/>
              <w:right w:val="single" w:sz="4" w:space="0" w:color="auto"/>
            </w:tcBorders>
            <w:vAlign w:val="center"/>
          </w:tcPr>
          <w:p w14:paraId="69143B22" w14:textId="77777777" w:rsidR="00A46FDC" w:rsidRPr="00C4310A" w:rsidRDefault="00A46FDC" w:rsidP="0014525C">
            <w:pPr>
              <w:jc w:val="center"/>
              <w:rPr>
                <w:sz w:val="22"/>
                <w:szCs w:val="22"/>
              </w:rPr>
            </w:pPr>
            <w:r>
              <w:rPr>
                <w:sz w:val="22"/>
                <w:szCs w:val="22"/>
              </w:rPr>
              <w:t>0,00</w:t>
            </w:r>
          </w:p>
        </w:tc>
      </w:tr>
    </w:tbl>
    <w:p w14:paraId="12ED4455" w14:textId="77777777" w:rsidR="00A46FDC" w:rsidRDefault="00A46FDC" w:rsidP="00A46FDC">
      <w:pPr>
        <w:tabs>
          <w:tab w:val="left" w:pos="993"/>
          <w:tab w:val="left" w:pos="1512"/>
        </w:tabs>
        <w:spacing w:line="276" w:lineRule="auto"/>
        <w:ind w:firstLine="709"/>
        <w:rPr>
          <w:color w:val="000000"/>
          <w:sz w:val="28"/>
          <w:szCs w:val="28"/>
        </w:rPr>
      </w:pPr>
      <w:r>
        <w:rPr>
          <w:color w:val="000000"/>
          <w:sz w:val="28"/>
          <w:szCs w:val="28"/>
        </w:rPr>
        <w:t xml:space="preserve">* 19,82 </w:t>
      </w:r>
      <w:r w:rsidRPr="00607BD4">
        <w:rPr>
          <w:color w:val="000000"/>
          <w:sz w:val="28"/>
          <w:szCs w:val="28"/>
        </w:rPr>
        <w:t>/</w:t>
      </w:r>
      <w:r>
        <w:rPr>
          <w:color w:val="000000"/>
          <w:sz w:val="28"/>
          <w:szCs w:val="28"/>
        </w:rPr>
        <w:t xml:space="preserve"> 0,173 </w:t>
      </w:r>
      <w:r w:rsidRPr="00607BD4">
        <w:rPr>
          <w:color w:val="000000"/>
          <w:sz w:val="28"/>
          <w:szCs w:val="28"/>
        </w:rPr>
        <w:t>=</w:t>
      </w:r>
      <w:r>
        <w:rPr>
          <w:color w:val="000000"/>
          <w:sz w:val="28"/>
          <w:szCs w:val="28"/>
        </w:rPr>
        <w:t xml:space="preserve"> 114,52</w:t>
      </w:r>
    </w:p>
    <w:p w14:paraId="33633C7C" w14:textId="77777777" w:rsidR="00A46FDC" w:rsidRDefault="00A46FDC" w:rsidP="00A46FDC">
      <w:pPr>
        <w:tabs>
          <w:tab w:val="left" w:pos="993"/>
          <w:tab w:val="left" w:pos="1512"/>
        </w:tabs>
        <w:ind w:firstLine="709"/>
        <w:jc w:val="right"/>
        <w:rPr>
          <w:color w:val="000000"/>
          <w:sz w:val="28"/>
          <w:szCs w:val="28"/>
        </w:rPr>
      </w:pPr>
    </w:p>
    <w:p w14:paraId="01141F17" w14:textId="77777777" w:rsidR="00A46FDC" w:rsidRDefault="00A46FDC" w:rsidP="00A46FDC">
      <w:pPr>
        <w:tabs>
          <w:tab w:val="left" w:pos="993"/>
          <w:tab w:val="left" w:pos="1512"/>
        </w:tabs>
        <w:ind w:firstLine="709"/>
        <w:jc w:val="right"/>
        <w:rPr>
          <w:color w:val="000000"/>
          <w:sz w:val="28"/>
          <w:szCs w:val="28"/>
        </w:rPr>
      </w:pPr>
    </w:p>
    <w:p w14:paraId="7BF9781D" w14:textId="77777777" w:rsidR="00A46FDC" w:rsidRPr="00EC20D3" w:rsidRDefault="00A46FDC" w:rsidP="00A46FDC">
      <w:pPr>
        <w:tabs>
          <w:tab w:val="left" w:pos="993"/>
          <w:tab w:val="left" w:pos="1512"/>
        </w:tabs>
        <w:ind w:firstLine="709"/>
        <w:jc w:val="right"/>
        <w:rPr>
          <w:sz w:val="28"/>
          <w:szCs w:val="28"/>
        </w:rPr>
      </w:pPr>
      <w:r>
        <w:rPr>
          <w:color w:val="000000"/>
          <w:sz w:val="28"/>
          <w:szCs w:val="28"/>
        </w:rPr>
        <w:br w:type="page"/>
      </w:r>
      <w:r w:rsidRPr="00EC20D3">
        <w:rPr>
          <w:sz w:val="28"/>
          <w:szCs w:val="28"/>
        </w:rPr>
        <w:t xml:space="preserve">Таблица </w:t>
      </w:r>
      <w:r>
        <w:rPr>
          <w:sz w:val="28"/>
          <w:szCs w:val="28"/>
        </w:rPr>
        <w:t>9</w:t>
      </w:r>
      <w:r w:rsidRPr="00EC20D3">
        <w:rPr>
          <w:sz w:val="28"/>
          <w:szCs w:val="28"/>
        </w:rPr>
        <w:t xml:space="preserve"> (Приложение 7.8 Методических указаний)</w:t>
      </w:r>
    </w:p>
    <w:p w14:paraId="2C81EAAC" w14:textId="77777777" w:rsidR="00A46FDC" w:rsidRDefault="00A46FDC" w:rsidP="00A46FDC">
      <w:pPr>
        <w:tabs>
          <w:tab w:val="left" w:pos="993"/>
          <w:tab w:val="left" w:pos="1512"/>
        </w:tabs>
        <w:jc w:val="center"/>
        <w:rPr>
          <w:b/>
          <w:sz w:val="28"/>
          <w:szCs w:val="28"/>
        </w:rPr>
      </w:pPr>
      <w:r w:rsidRPr="00EC20D3">
        <w:rPr>
          <w:b/>
          <w:sz w:val="28"/>
          <w:szCs w:val="28"/>
        </w:rPr>
        <w:t>Расчет индивидуальной платы за подключение к сетям теплоснабжения О</w:t>
      </w:r>
      <w:r>
        <w:rPr>
          <w:b/>
          <w:sz w:val="28"/>
          <w:szCs w:val="28"/>
        </w:rPr>
        <w:t>О</w:t>
      </w:r>
      <w:r w:rsidRPr="00EC20D3">
        <w:rPr>
          <w:b/>
          <w:sz w:val="28"/>
          <w:szCs w:val="28"/>
        </w:rPr>
        <w:t>О «</w:t>
      </w:r>
      <w:r>
        <w:rPr>
          <w:b/>
          <w:sz w:val="28"/>
          <w:szCs w:val="28"/>
        </w:rPr>
        <w:t>ТЭР</w:t>
      </w:r>
      <w:r w:rsidRPr="00EC20D3">
        <w:rPr>
          <w:b/>
          <w:sz w:val="28"/>
          <w:szCs w:val="28"/>
        </w:rPr>
        <w:t>» объект</w:t>
      </w:r>
      <w:r>
        <w:rPr>
          <w:b/>
          <w:sz w:val="28"/>
          <w:szCs w:val="28"/>
        </w:rPr>
        <w:t>а заявителя ООО «Лего»,</w:t>
      </w:r>
      <w:r w:rsidRPr="00EC20D3">
        <w:rPr>
          <w:b/>
          <w:sz w:val="28"/>
          <w:szCs w:val="28"/>
        </w:rPr>
        <w:t xml:space="preserve"> по адресу: </w:t>
      </w:r>
      <w:r>
        <w:rPr>
          <w:b/>
          <w:sz w:val="28"/>
          <w:szCs w:val="28"/>
        </w:rPr>
        <w:br/>
      </w:r>
      <w:r w:rsidRPr="00454C15">
        <w:rPr>
          <w:b/>
          <w:sz w:val="28"/>
          <w:szCs w:val="28"/>
        </w:rPr>
        <w:t>Кемеровская область-Кузбасс, г. Прокопьевск, ул. Социалистическая, 9</w:t>
      </w:r>
    </w:p>
    <w:p w14:paraId="0F148A5A" w14:textId="77777777" w:rsidR="00A46FDC" w:rsidRPr="00EC20D3" w:rsidRDefault="00A46FDC" w:rsidP="00A46FDC">
      <w:pPr>
        <w:tabs>
          <w:tab w:val="left" w:pos="993"/>
          <w:tab w:val="left" w:pos="1512"/>
        </w:tabs>
        <w:jc w:val="center"/>
        <w:rPr>
          <w:sz w:val="28"/>
          <w:szCs w:val="28"/>
        </w:rPr>
      </w:pPr>
    </w:p>
    <w:tbl>
      <w:tblPr>
        <w:tblW w:w="5000" w:type="pct"/>
        <w:tblCellMar>
          <w:left w:w="0" w:type="dxa"/>
          <w:right w:w="0" w:type="dxa"/>
        </w:tblCellMar>
        <w:tblLook w:val="0000" w:firstRow="0" w:lastRow="0" w:firstColumn="0" w:lastColumn="0" w:noHBand="0" w:noVBand="0"/>
      </w:tblPr>
      <w:tblGrid>
        <w:gridCol w:w="921"/>
        <w:gridCol w:w="3523"/>
        <w:gridCol w:w="1429"/>
        <w:gridCol w:w="1393"/>
        <w:gridCol w:w="1456"/>
        <w:gridCol w:w="1472"/>
      </w:tblGrid>
      <w:tr w:rsidR="00A46FDC" w:rsidRPr="00EC20D3" w14:paraId="15A0F3D3" w14:textId="77777777" w:rsidTr="0014525C">
        <w:trPr>
          <w:trHeight w:val="214"/>
          <w:tblHeader/>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0C4536" w14:textId="77777777" w:rsidR="00A46FDC" w:rsidRPr="00EC20D3" w:rsidRDefault="00A46FDC" w:rsidP="0014525C">
            <w:pPr>
              <w:tabs>
                <w:tab w:val="left" w:pos="993"/>
                <w:tab w:val="left" w:pos="1512"/>
              </w:tabs>
              <w:jc w:val="center"/>
              <w:rPr>
                <w:sz w:val="20"/>
                <w:szCs w:val="20"/>
              </w:rPr>
            </w:pPr>
            <w:r w:rsidRPr="00EC20D3">
              <w:rPr>
                <w:sz w:val="20"/>
                <w:szCs w:val="20"/>
              </w:rPr>
              <w:t>№ п/п</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C7EA07" w14:textId="77777777" w:rsidR="00A46FDC" w:rsidRPr="00EC20D3" w:rsidRDefault="00A46FDC" w:rsidP="0014525C">
            <w:pPr>
              <w:tabs>
                <w:tab w:val="left" w:pos="993"/>
                <w:tab w:val="left" w:pos="1512"/>
              </w:tabs>
              <w:jc w:val="center"/>
              <w:rPr>
                <w:sz w:val="20"/>
                <w:szCs w:val="20"/>
              </w:rPr>
            </w:pPr>
            <w:r w:rsidRPr="00EC20D3">
              <w:rPr>
                <w:sz w:val="20"/>
                <w:szCs w:val="20"/>
              </w:rPr>
              <w:t>Наименование</w:t>
            </w:r>
          </w:p>
        </w:tc>
        <w:tc>
          <w:tcPr>
            <w:tcW w:w="701" w:type="pct"/>
            <w:tcBorders>
              <w:top w:val="single" w:sz="4" w:space="0" w:color="auto"/>
              <w:left w:val="single" w:sz="4" w:space="0" w:color="auto"/>
              <w:bottom w:val="single" w:sz="4" w:space="0" w:color="auto"/>
              <w:right w:val="single" w:sz="4" w:space="0" w:color="auto"/>
            </w:tcBorders>
            <w:vAlign w:val="center"/>
          </w:tcPr>
          <w:p w14:paraId="4F69FE56" w14:textId="77777777" w:rsidR="00A46FDC" w:rsidRPr="00EC20D3" w:rsidRDefault="00A46FDC" w:rsidP="0014525C">
            <w:pPr>
              <w:tabs>
                <w:tab w:val="left" w:pos="993"/>
                <w:tab w:val="left" w:pos="1512"/>
              </w:tabs>
              <w:jc w:val="center"/>
              <w:rPr>
                <w:sz w:val="20"/>
                <w:szCs w:val="20"/>
              </w:rPr>
            </w:pPr>
            <w:r w:rsidRPr="00EC20D3">
              <w:rPr>
                <w:sz w:val="20"/>
                <w:szCs w:val="20"/>
              </w:rPr>
              <w:t>Размерность</w:t>
            </w:r>
          </w:p>
        </w:tc>
        <w:tc>
          <w:tcPr>
            <w:tcW w:w="683" w:type="pct"/>
            <w:tcBorders>
              <w:top w:val="single" w:sz="4" w:space="0" w:color="auto"/>
              <w:left w:val="single" w:sz="4" w:space="0" w:color="auto"/>
              <w:bottom w:val="single" w:sz="4" w:space="0" w:color="auto"/>
              <w:right w:val="single" w:sz="4" w:space="0" w:color="auto"/>
            </w:tcBorders>
            <w:vAlign w:val="center"/>
          </w:tcPr>
          <w:p w14:paraId="304F0362" w14:textId="77777777" w:rsidR="00A46FDC" w:rsidRPr="00EC20D3" w:rsidRDefault="00A46FDC" w:rsidP="0014525C">
            <w:pPr>
              <w:tabs>
                <w:tab w:val="left" w:pos="993"/>
                <w:tab w:val="left" w:pos="1512"/>
              </w:tabs>
              <w:jc w:val="center"/>
              <w:rPr>
                <w:sz w:val="20"/>
                <w:szCs w:val="20"/>
              </w:rPr>
            </w:pPr>
            <w:r w:rsidRPr="00EC20D3">
              <w:rPr>
                <w:sz w:val="20"/>
                <w:szCs w:val="20"/>
              </w:rPr>
              <w:t>Предложения предприятия</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418DC8" w14:textId="77777777" w:rsidR="00A46FDC" w:rsidRPr="00EC20D3" w:rsidRDefault="00A46FDC" w:rsidP="0014525C">
            <w:pPr>
              <w:tabs>
                <w:tab w:val="left" w:pos="993"/>
                <w:tab w:val="left" w:pos="1512"/>
              </w:tabs>
              <w:jc w:val="center"/>
              <w:rPr>
                <w:sz w:val="20"/>
                <w:szCs w:val="20"/>
              </w:rPr>
            </w:pPr>
            <w:r w:rsidRPr="00EC20D3">
              <w:rPr>
                <w:sz w:val="20"/>
                <w:szCs w:val="20"/>
              </w:rPr>
              <w:t>Предложения экспертов</w:t>
            </w:r>
          </w:p>
        </w:tc>
        <w:tc>
          <w:tcPr>
            <w:tcW w:w="722" w:type="pct"/>
            <w:tcBorders>
              <w:top w:val="single" w:sz="4" w:space="0" w:color="auto"/>
              <w:left w:val="single" w:sz="4" w:space="0" w:color="auto"/>
              <w:bottom w:val="single" w:sz="4" w:space="0" w:color="auto"/>
              <w:right w:val="single" w:sz="4" w:space="0" w:color="auto"/>
            </w:tcBorders>
            <w:vAlign w:val="center"/>
          </w:tcPr>
          <w:p w14:paraId="07E920EE" w14:textId="77777777" w:rsidR="00A46FDC" w:rsidRPr="00EC20D3" w:rsidRDefault="00A46FDC" w:rsidP="0014525C">
            <w:pPr>
              <w:tabs>
                <w:tab w:val="left" w:pos="993"/>
                <w:tab w:val="left" w:pos="1512"/>
              </w:tabs>
              <w:jc w:val="center"/>
              <w:rPr>
                <w:sz w:val="20"/>
                <w:szCs w:val="20"/>
              </w:rPr>
            </w:pPr>
            <w:r w:rsidRPr="00EC20D3">
              <w:rPr>
                <w:sz w:val="20"/>
                <w:szCs w:val="20"/>
              </w:rPr>
              <w:t>Корректировка</w:t>
            </w:r>
          </w:p>
        </w:tc>
      </w:tr>
      <w:tr w:rsidR="00A46FDC" w:rsidRPr="00EC20D3" w14:paraId="213DE1A0" w14:textId="77777777" w:rsidTr="0014525C">
        <w:trPr>
          <w:trHeight w:val="42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AB6A351"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A44713" w14:textId="77777777" w:rsidR="00A46FDC" w:rsidRPr="00EC20D3" w:rsidRDefault="00A46FDC" w:rsidP="0014525C">
            <w:pPr>
              <w:tabs>
                <w:tab w:val="left" w:pos="1512"/>
              </w:tabs>
              <w:autoSpaceDE w:val="0"/>
              <w:autoSpaceDN w:val="0"/>
              <w:adjustRightInd w:val="0"/>
              <w:outlineLvl w:val="0"/>
              <w:rPr>
                <w:sz w:val="20"/>
                <w:szCs w:val="20"/>
              </w:rPr>
            </w:pPr>
            <w:r w:rsidRPr="00EC20D3">
              <w:rPr>
                <w:sz w:val="20"/>
                <w:szCs w:val="20"/>
              </w:rPr>
              <w:t>Плата за подключение объектов заявителей, подключаемая тепловая нагрузка которых превышает 1,5 Гкал/ч, при наличии технической возможности подключения,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584765EA" w14:textId="77777777" w:rsidR="00A46FDC" w:rsidRPr="00EC20D3" w:rsidRDefault="00A46FDC" w:rsidP="0014525C">
            <w:pPr>
              <w:jc w:val="center"/>
              <w:rPr>
                <w:sz w:val="20"/>
                <w:szCs w:val="20"/>
              </w:rPr>
            </w:pPr>
            <w:r w:rsidRPr="00EC20D3">
              <w:rPr>
                <w:sz w:val="20"/>
                <w:szCs w:val="20"/>
              </w:rPr>
              <w:t>Тыс.руб</w:t>
            </w:r>
          </w:p>
        </w:tc>
        <w:tc>
          <w:tcPr>
            <w:tcW w:w="683" w:type="pct"/>
            <w:tcBorders>
              <w:top w:val="single" w:sz="4" w:space="0" w:color="auto"/>
              <w:left w:val="single" w:sz="4" w:space="0" w:color="auto"/>
              <w:bottom w:val="single" w:sz="4" w:space="0" w:color="auto"/>
              <w:right w:val="single" w:sz="4" w:space="0" w:color="auto"/>
            </w:tcBorders>
            <w:vAlign w:val="center"/>
          </w:tcPr>
          <w:p w14:paraId="461D9CD2" w14:textId="77777777" w:rsidR="00A46FDC" w:rsidRPr="00EC20D3" w:rsidRDefault="00A46FDC" w:rsidP="0014525C">
            <w:pPr>
              <w:jc w:val="center"/>
              <w:rPr>
                <w:sz w:val="20"/>
                <w:szCs w:val="20"/>
              </w:rPr>
            </w:pPr>
            <w:r>
              <w:rPr>
                <w:sz w:val="20"/>
                <w:szCs w:val="20"/>
              </w:rPr>
              <w:t>6 791,19</w:t>
            </w:r>
          </w:p>
        </w:tc>
        <w:tc>
          <w:tcPr>
            <w:tcW w:w="714" w:type="pct"/>
            <w:tcBorders>
              <w:top w:val="single" w:sz="4" w:space="0" w:color="auto"/>
              <w:left w:val="single" w:sz="4" w:space="0" w:color="auto"/>
              <w:bottom w:val="single" w:sz="4" w:space="0" w:color="auto"/>
              <w:right w:val="single" w:sz="4" w:space="0" w:color="auto"/>
            </w:tcBorders>
            <w:vAlign w:val="center"/>
          </w:tcPr>
          <w:p w14:paraId="791603D2" w14:textId="77777777" w:rsidR="00A46FDC" w:rsidRPr="00EC20D3" w:rsidRDefault="00A46FDC" w:rsidP="0014525C">
            <w:pPr>
              <w:jc w:val="center"/>
              <w:rPr>
                <w:sz w:val="20"/>
                <w:szCs w:val="20"/>
              </w:rPr>
            </w:pPr>
            <w:r>
              <w:rPr>
                <w:sz w:val="20"/>
                <w:szCs w:val="20"/>
              </w:rPr>
              <w:t>5 432,95</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C9D7FD4" w14:textId="77777777" w:rsidR="00A46FDC" w:rsidRPr="00EC20D3" w:rsidRDefault="00A46FDC" w:rsidP="0014525C">
            <w:pPr>
              <w:jc w:val="center"/>
              <w:rPr>
                <w:sz w:val="20"/>
                <w:szCs w:val="20"/>
              </w:rPr>
            </w:pPr>
            <w:r>
              <w:rPr>
                <w:sz w:val="20"/>
                <w:szCs w:val="20"/>
              </w:rPr>
              <w:t>1 358,24</w:t>
            </w:r>
          </w:p>
        </w:tc>
      </w:tr>
      <w:tr w:rsidR="00A46FDC" w:rsidRPr="00EC20D3" w14:paraId="754A10C3" w14:textId="77777777" w:rsidTr="0014525C">
        <w:trPr>
          <w:trHeight w:val="42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058965"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2</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74D278" w14:textId="77777777" w:rsidR="00A46FDC" w:rsidRPr="00EC20D3" w:rsidRDefault="00A46FDC" w:rsidP="0014525C">
            <w:pPr>
              <w:tabs>
                <w:tab w:val="left" w:pos="1512"/>
              </w:tabs>
              <w:autoSpaceDE w:val="0"/>
              <w:autoSpaceDN w:val="0"/>
              <w:adjustRightInd w:val="0"/>
              <w:outlineLvl w:val="0"/>
              <w:rPr>
                <w:sz w:val="20"/>
                <w:szCs w:val="20"/>
              </w:rPr>
            </w:pPr>
            <w:r w:rsidRPr="00EC20D3">
              <w:rPr>
                <w:sz w:val="20"/>
                <w:szCs w:val="20"/>
              </w:rPr>
              <w:t>Расходы на проведение мероприятий по подключению объектов заявителей</w:t>
            </w:r>
          </w:p>
        </w:tc>
        <w:tc>
          <w:tcPr>
            <w:tcW w:w="701" w:type="pct"/>
            <w:tcBorders>
              <w:top w:val="single" w:sz="4" w:space="0" w:color="auto"/>
              <w:left w:val="single" w:sz="4" w:space="0" w:color="auto"/>
              <w:bottom w:val="single" w:sz="4" w:space="0" w:color="auto"/>
              <w:right w:val="single" w:sz="4" w:space="0" w:color="auto"/>
            </w:tcBorders>
            <w:vAlign w:val="center"/>
          </w:tcPr>
          <w:p w14:paraId="3DBAF2DA" w14:textId="77777777" w:rsidR="00A46FDC" w:rsidRPr="00EC20D3" w:rsidRDefault="00A46FDC" w:rsidP="0014525C">
            <w:pPr>
              <w:jc w:val="center"/>
              <w:rPr>
                <w:sz w:val="20"/>
                <w:szCs w:val="20"/>
              </w:rPr>
            </w:pPr>
            <w:r w:rsidRPr="00EC20D3">
              <w:rPr>
                <w:sz w:val="20"/>
                <w:szCs w:val="20"/>
              </w:rPr>
              <w:t>Тыс.руб</w:t>
            </w:r>
          </w:p>
        </w:tc>
        <w:tc>
          <w:tcPr>
            <w:tcW w:w="683" w:type="pct"/>
            <w:tcBorders>
              <w:top w:val="single" w:sz="4" w:space="0" w:color="auto"/>
              <w:left w:val="single" w:sz="4" w:space="0" w:color="auto"/>
              <w:bottom w:val="single" w:sz="4" w:space="0" w:color="auto"/>
              <w:right w:val="single" w:sz="4" w:space="0" w:color="auto"/>
            </w:tcBorders>
            <w:vAlign w:val="center"/>
          </w:tcPr>
          <w:p w14:paraId="480363F2" w14:textId="77777777" w:rsidR="00A46FDC" w:rsidRPr="00EC20D3" w:rsidRDefault="00A46FDC" w:rsidP="0014525C">
            <w:pPr>
              <w:jc w:val="center"/>
              <w:rPr>
                <w:sz w:val="20"/>
                <w:szCs w:val="20"/>
              </w:rPr>
            </w:pPr>
            <w:r>
              <w:rPr>
                <w:sz w:val="20"/>
                <w:szCs w:val="20"/>
              </w:rPr>
              <w:t>19,82</w:t>
            </w:r>
          </w:p>
        </w:tc>
        <w:tc>
          <w:tcPr>
            <w:tcW w:w="714" w:type="pct"/>
            <w:tcBorders>
              <w:top w:val="single" w:sz="4" w:space="0" w:color="auto"/>
              <w:left w:val="single" w:sz="4" w:space="0" w:color="auto"/>
              <w:bottom w:val="single" w:sz="4" w:space="0" w:color="auto"/>
              <w:right w:val="single" w:sz="4" w:space="0" w:color="auto"/>
            </w:tcBorders>
            <w:vAlign w:val="center"/>
          </w:tcPr>
          <w:p w14:paraId="451E1115" w14:textId="77777777" w:rsidR="00A46FDC" w:rsidRPr="00EC20D3" w:rsidRDefault="00A46FDC" w:rsidP="0014525C">
            <w:pPr>
              <w:jc w:val="center"/>
              <w:rPr>
                <w:sz w:val="20"/>
                <w:szCs w:val="20"/>
              </w:rPr>
            </w:pPr>
            <w:r>
              <w:rPr>
                <w:sz w:val="20"/>
                <w:szCs w:val="20"/>
              </w:rPr>
              <w:t>19,82</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2D822820" w14:textId="77777777" w:rsidR="00A46FDC" w:rsidRPr="00EC20D3" w:rsidRDefault="00A46FDC" w:rsidP="0014525C">
            <w:pPr>
              <w:jc w:val="center"/>
              <w:rPr>
                <w:sz w:val="22"/>
                <w:szCs w:val="22"/>
              </w:rPr>
            </w:pPr>
            <w:r>
              <w:rPr>
                <w:sz w:val="22"/>
                <w:szCs w:val="22"/>
              </w:rPr>
              <w:t>0,00</w:t>
            </w:r>
          </w:p>
        </w:tc>
      </w:tr>
      <w:tr w:rsidR="00A46FDC" w:rsidRPr="00EC20D3" w14:paraId="2A18CEEF" w14:textId="77777777" w:rsidTr="0014525C">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72116F"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2.1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13AE41" w14:textId="77777777" w:rsidR="00A46FDC" w:rsidRPr="00EC20D3" w:rsidRDefault="00A46FDC" w:rsidP="0014525C">
            <w:pPr>
              <w:tabs>
                <w:tab w:val="left" w:pos="1512"/>
              </w:tabs>
              <w:autoSpaceDE w:val="0"/>
              <w:autoSpaceDN w:val="0"/>
              <w:adjustRightInd w:val="0"/>
              <w:rPr>
                <w:sz w:val="20"/>
                <w:szCs w:val="20"/>
              </w:rPr>
            </w:pPr>
            <w:r w:rsidRPr="00EC20D3">
              <w:rPr>
                <w:sz w:val="20"/>
                <w:szCs w:val="20"/>
              </w:rPr>
              <w:t>Расходы на проведение мероприятий по подключению объектов заявителей (П1)</w:t>
            </w:r>
          </w:p>
        </w:tc>
        <w:tc>
          <w:tcPr>
            <w:tcW w:w="701" w:type="pct"/>
            <w:tcBorders>
              <w:top w:val="single" w:sz="4" w:space="0" w:color="auto"/>
              <w:left w:val="single" w:sz="4" w:space="0" w:color="auto"/>
              <w:bottom w:val="single" w:sz="4" w:space="0" w:color="auto"/>
              <w:right w:val="single" w:sz="4" w:space="0" w:color="auto"/>
            </w:tcBorders>
            <w:vAlign w:val="center"/>
          </w:tcPr>
          <w:p w14:paraId="3210F923" w14:textId="77777777" w:rsidR="00A46FDC" w:rsidRPr="00EC20D3" w:rsidRDefault="00A46FDC" w:rsidP="0014525C">
            <w:pPr>
              <w:jc w:val="center"/>
              <w:rPr>
                <w:sz w:val="20"/>
                <w:szCs w:val="20"/>
              </w:rPr>
            </w:pPr>
            <w:r w:rsidRPr="00EC20D3">
              <w:rPr>
                <w:sz w:val="20"/>
                <w:szCs w:val="20"/>
              </w:rPr>
              <w:t>Тыс.руб/Гкал/ч</w:t>
            </w:r>
          </w:p>
        </w:tc>
        <w:tc>
          <w:tcPr>
            <w:tcW w:w="683" w:type="pct"/>
            <w:tcBorders>
              <w:top w:val="single" w:sz="4" w:space="0" w:color="auto"/>
              <w:left w:val="single" w:sz="4" w:space="0" w:color="auto"/>
              <w:bottom w:val="single" w:sz="4" w:space="0" w:color="auto"/>
              <w:right w:val="single" w:sz="4" w:space="0" w:color="auto"/>
            </w:tcBorders>
            <w:vAlign w:val="center"/>
          </w:tcPr>
          <w:p w14:paraId="50328191" w14:textId="77777777" w:rsidR="00A46FDC" w:rsidRPr="00EC20D3" w:rsidRDefault="00A46FDC" w:rsidP="0014525C">
            <w:pPr>
              <w:jc w:val="center"/>
              <w:rPr>
                <w:sz w:val="20"/>
                <w:szCs w:val="20"/>
              </w:rPr>
            </w:pPr>
            <w:r>
              <w:rPr>
                <w:sz w:val="20"/>
                <w:szCs w:val="20"/>
              </w:rPr>
              <w:t>114,55</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A166F3" w14:textId="77777777" w:rsidR="00A46FDC" w:rsidRPr="00EC20D3" w:rsidRDefault="00A46FDC" w:rsidP="0014525C">
            <w:pPr>
              <w:jc w:val="center"/>
              <w:rPr>
                <w:sz w:val="20"/>
                <w:szCs w:val="20"/>
              </w:rPr>
            </w:pPr>
            <w:r>
              <w:rPr>
                <w:sz w:val="20"/>
                <w:szCs w:val="20"/>
              </w:rPr>
              <w:t>114,55</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16F758DD" w14:textId="77777777" w:rsidR="00A46FDC" w:rsidRPr="00EC20D3" w:rsidRDefault="00A46FDC" w:rsidP="0014525C">
            <w:pPr>
              <w:jc w:val="center"/>
              <w:rPr>
                <w:sz w:val="20"/>
                <w:szCs w:val="20"/>
              </w:rPr>
            </w:pPr>
            <w:r>
              <w:rPr>
                <w:sz w:val="20"/>
                <w:szCs w:val="20"/>
              </w:rPr>
              <w:t>0,00</w:t>
            </w:r>
          </w:p>
        </w:tc>
      </w:tr>
      <w:tr w:rsidR="00A46FDC" w:rsidRPr="00EC20D3" w14:paraId="4BF58318" w14:textId="77777777" w:rsidTr="0014525C">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C76697"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2.2</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0B7786F" w14:textId="77777777" w:rsidR="00A46FDC" w:rsidRPr="00EC20D3" w:rsidRDefault="00A46FDC" w:rsidP="0014525C">
            <w:pPr>
              <w:tabs>
                <w:tab w:val="left" w:pos="1512"/>
              </w:tabs>
              <w:autoSpaceDE w:val="0"/>
              <w:autoSpaceDN w:val="0"/>
              <w:adjustRightInd w:val="0"/>
              <w:rPr>
                <w:sz w:val="20"/>
                <w:szCs w:val="20"/>
              </w:rPr>
            </w:pPr>
            <w:r w:rsidRPr="00EC20D3">
              <w:rPr>
                <w:sz w:val="20"/>
                <w:szCs w:val="20"/>
              </w:rPr>
              <w:t>Подключаемая тепловая нагрузка объекта заявителя</w:t>
            </w:r>
          </w:p>
        </w:tc>
        <w:tc>
          <w:tcPr>
            <w:tcW w:w="701" w:type="pct"/>
            <w:tcBorders>
              <w:top w:val="single" w:sz="4" w:space="0" w:color="auto"/>
              <w:left w:val="single" w:sz="4" w:space="0" w:color="auto"/>
              <w:bottom w:val="single" w:sz="4" w:space="0" w:color="auto"/>
              <w:right w:val="single" w:sz="4" w:space="0" w:color="auto"/>
            </w:tcBorders>
            <w:vAlign w:val="center"/>
          </w:tcPr>
          <w:p w14:paraId="59942266" w14:textId="77777777" w:rsidR="00A46FDC" w:rsidRPr="00EC20D3" w:rsidRDefault="00A46FDC" w:rsidP="0014525C">
            <w:pPr>
              <w:jc w:val="center"/>
              <w:rPr>
                <w:sz w:val="20"/>
                <w:szCs w:val="20"/>
              </w:rPr>
            </w:pPr>
            <w:r w:rsidRPr="00EC20D3">
              <w:rPr>
                <w:sz w:val="20"/>
                <w:szCs w:val="20"/>
              </w:rPr>
              <w:t>Гкал/час</w:t>
            </w:r>
          </w:p>
        </w:tc>
        <w:tc>
          <w:tcPr>
            <w:tcW w:w="683" w:type="pct"/>
            <w:tcBorders>
              <w:top w:val="single" w:sz="4" w:space="0" w:color="auto"/>
              <w:left w:val="single" w:sz="4" w:space="0" w:color="auto"/>
              <w:bottom w:val="single" w:sz="4" w:space="0" w:color="auto"/>
              <w:right w:val="single" w:sz="4" w:space="0" w:color="auto"/>
            </w:tcBorders>
            <w:vAlign w:val="center"/>
          </w:tcPr>
          <w:p w14:paraId="22F8885C" w14:textId="77777777" w:rsidR="00A46FDC" w:rsidRPr="00EC20D3" w:rsidRDefault="00A46FDC" w:rsidP="0014525C">
            <w:pPr>
              <w:jc w:val="center"/>
              <w:rPr>
                <w:sz w:val="20"/>
                <w:szCs w:val="20"/>
              </w:rPr>
            </w:pPr>
            <w:r>
              <w:rPr>
                <w:sz w:val="20"/>
                <w:szCs w:val="20"/>
              </w:rPr>
              <w:t>0,173</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93FB14" w14:textId="77777777" w:rsidR="00A46FDC" w:rsidRPr="00EC20D3" w:rsidRDefault="00A46FDC" w:rsidP="0014525C">
            <w:pPr>
              <w:jc w:val="center"/>
              <w:rPr>
                <w:sz w:val="20"/>
                <w:szCs w:val="20"/>
              </w:rPr>
            </w:pPr>
            <w:r>
              <w:rPr>
                <w:sz w:val="20"/>
                <w:szCs w:val="20"/>
              </w:rPr>
              <w:t>0,173</w:t>
            </w:r>
          </w:p>
        </w:tc>
        <w:tc>
          <w:tcPr>
            <w:tcW w:w="722" w:type="pct"/>
            <w:tcBorders>
              <w:top w:val="single" w:sz="4" w:space="0" w:color="auto"/>
              <w:left w:val="single" w:sz="4" w:space="0" w:color="auto"/>
              <w:bottom w:val="single" w:sz="4" w:space="0" w:color="auto"/>
              <w:right w:val="single" w:sz="4" w:space="0" w:color="auto"/>
            </w:tcBorders>
            <w:vAlign w:val="center"/>
          </w:tcPr>
          <w:p w14:paraId="4F13F6F2"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0,00</w:t>
            </w:r>
          </w:p>
        </w:tc>
      </w:tr>
      <w:tr w:rsidR="00A46FDC" w:rsidRPr="00EC20D3" w14:paraId="5BC415B3" w14:textId="77777777" w:rsidTr="0014525C">
        <w:trPr>
          <w:trHeight w:val="172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B3201D"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3</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E3BDB3" w14:textId="77777777" w:rsidR="00A46FDC" w:rsidRPr="00EC20D3" w:rsidRDefault="00A46FDC" w:rsidP="0014525C">
            <w:pPr>
              <w:tabs>
                <w:tab w:val="left" w:pos="1512"/>
              </w:tabs>
              <w:autoSpaceDE w:val="0"/>
              <w:autoSpaceDN w:val="0"/>
              <w:adjustRightInd w:val="0"/>
              <w:rPr>
                <w:sz w:val="20"/>
                <w:szCs w:val="20"/>
              </w:rPr>
            </w:pPr>
            <w:r w:rsidRPr="00EC20D3">
              <w:rPr>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69F1223D" w14:textId="77777777" w:rsidR="00A46FDC" w:rsidRPr="00EC20D3" w:rsidRDefault="00A46FDC" w:rsidP="0014525C">
            <w:pPr>
              <w:jc w:val="center"/>
              <w:rPr>
                <w:sz w:val="20"/>
                <w:szCs w:val="20"/>
              </w:rPr>
            </w:pPr>
            <w:r w:rsidRPr="00EC20D3">
              <w:rPr>
                <w:sz w:val="20"/>
                <w:szCs w:val="20"/>
              </w:rPr>
              <w:t>Тыс.руб</w:t>
            </w:r>
          </w:p>
        </w:tc>
        <w:tc>
          <w:tcPr>
            <w:tcW w:w="683" w:type="pct"/>
            <w:tcBorders>
              <w:top w:val="single" w:sz="4" w:space="0" w:color="auto"/>
              <w:left w:val="single" w:sz="4" w:space="0" w:color="auto"/>
              <w:bottom w:val="single" w:sz="4" w:space="0" w:color="auto"/>
              <w:right w:val="single" w:sz="4" w:space="0" w:color="auto"/>
            </w:tcBorders>
            <w:vAlign w:val="center"/>
          </w:tcPr>
          <w:p w14:paraId="62BB706D" w14:textId="77777777" w:rsidR="00A46FDC" w:rsidRPr="00EC20D3" w:rsidRDefault="00A46FDC" w:rsidP="0014525C">
            <w:pPr>
              <w:jc w:val="center"/>
              <w:rPr>
                <w:sz w:val="20"/>
                <w:szCs w:val="20"/>
              </w:rPr>
            </w:pPr>
            <w:r>
              <w:rPr>
                <w:sz w:val="20"/>
                <w:szCs w:val="20"/>
              </w:rPr>
              <w:t>5 413,13</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D4DF83" w14:textId="77777777" w:rsidR="00A46FDC" w:rsidRPr="00EC20D3" w:rsidRDefault="00A46FDC" w:rsidP="0014525C">
            <w:pPr>
              <w:jc w:val="center"/>
              <w:rPr>
                <w:sz w:val="20"/>
                <w:szCs w:val="20"/>
              </w:rPr>
            </w:pPr>
            <w:r>
              <w:rPr>
                <w:sz w:val="20"/>
                <w:szCs w:val="20"/>
              </w:rPr>
              <w:t>5 413,13</w:t>
            </w:r>
          </w:p>
        </w:tc>
        <w:tc>
          <w:tcPr>
            <w:tcW w:w="722" w:type="pct"/>
            <w:tcBorders>
              <w:top w:val="single" w:sz="4" w:space="0" w:color="auto"/>
              <w:left w:val="single" w:sz="4" w:space="0" w:color="auto"/>
              <w:bottom w:val="single" w:sz="4" w:space="0" w:color="auto"/>
              <w:right w:val="single" w:sz="4" w:space="0" w:color="auto"/>
            </w:tcBorders>
            <w:vAlign w:val="center"/>
          </w:tcPr>
          <w:p w14:paraId="408F7D3B"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0,00</w:t>
            </w:r>
          </w:p>
        </w:tc>
      </w:tr>
      <w:tr w:rsidR="00A46FDC" w:rsidRPr="00EC20D3" w14:paraId="37F28E9F" w14:textId="77777777" w:rsidTr="0014525C">
        <w:tblPrEx>
          <w:tblCellMar>
            <w:top w:w="75" w:type="dxa"/>
            <w:bottom w:w="75" w:type="dxa"/>
          </w:tblCellMar>
        </w:tblPrEx>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8168FE"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4</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A5A081" w14:textId="77777777" w:rsidR="00A46FDC" w:rsidRPr="00EC20D3" w:rsidRDefault="00A46FDC" w:rsidP="0014525C">
            <w:pPr>
              <w:tabs>
                <w:tab w:val="left" w:pos="1512"/>
              </w:tabs>
              <w:autoSpaceDE w:val="0"/>
              <w:autoSpaceDN w:val="0"/>
              <w:adjustRightInd w:val="0"/>
              <w:rPr>
                <w:sz w:val="20"/>
                <w:szCs w:val="20"/>
              </w:rPr>
            </w:pPr>
            <w:r w:rsidRPr="00EC20D3">
              <w:rPr>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превышает 1,5 Гкал/ч, при наличии технической возможности подключения, (П2.2)</w:t>
            </w:r>
          </w:p>
        </w:tc>
        <w:tc>
          <w:tcPr>
            <w:tcW w:w="701" w:type="pct"/>
            <w:tcBorders>
              <w:top w:val="single" w:sz="4" w:space="0" w:color="auto"/>
              <w:left w:val="single" w:sz="4" w:space="0" w:color="auto"/>
              <w:bottom w:val="single" w:sz="4" w:space="0" w:color="auto"/>
              <w:right w:val="single" w:sz="4" w:space="0" w:color="auto"/>
            </w:tcBorders>
            <w:vAlign w:val="center"/>
          </w:tcPr>
          <w:p w14:paraId="7C0B5298" w14:textId="77777777" w:rsidR="00A46FDC" w:rsidRPr="00EC20D3" w:rsidRDefault="00A46FDC" w:rsidP="0014525C">
            <w:pPr>
              <w:jc w:val="center"/>
              <w:rPr>
                <w:sz w:val="20"/>
                <w:szCs w:val="20"/>
              </w:rPr>
            </w:pPr>
            <w:r w:rsidRPr="00EC20D3">
              <w:rPr>
                <w:sz w:val="20"/>
                <w:szCs w:val="20"/>
              </w:rPr>
              <w:t>Тыс.руб</w:t>
            </w:r>
          </w:p>
        </w:tc>
        <w:tc>
          <w:tcPr>
            <w:tcW w:w="683" w:type="pct"/>
            <w:tcBorders>
              <w:top w:val="single" w:sz="4" w:space="0" w:color="auto"/>
              <w:left w:val="single" w:sz="4" w:space="0" w:color="auto"/>
              <w:bottom w:val="single" w:sz="4" w:space="0" w:color="auto"/>
              <w:right w:val="single" w:sz="4" w:space="0" w:color="auto"/>
            </w:tcBorders>
            <w:vAlign w:val="center"/>
          </w:tcPr>
          <w:p w14:paraId="596C9A56"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0,00</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69BEAB"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0,00</w:t>
            </w:r>
          </w:p>
        </w:tc>
        <w:tc>
          <w:tcPr>
            <w:tcW w:w="722" w:type="pct"/>
            <w:tcBorders>
              <w:top w:val="single" w:sz="4" w:space="0" w:color="auto"/>
              <w:left w:val="single" w:sz="4" w:space="0" w:color="auto"/>
              <w:bottom w:val="single" w:sz="4" w:space="0" w:color="auto"/>
              <w:right w:val="single" w:sz="4" w:space="0" w:color="auto"/>
            </w:tcBorders>
            <w:vAlign w:val="center"/>
          </w:tcPr>
          <w:p w14:paraId="11C46F67"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0,00</w:t>
            </w:r>
          </w:p>
        </w:tc>
      </w:tr>
      <w:tr w:rsidR="00A46FDC" w:rsidRPr="00EC20D3" w14:paraId="2EFD6078" w14:textId="77777777" w:rsidTr="0014525C">
        <w:tblPrEx>
          <w:tblCellMar>
            <w:top w:w="75" w:type="dxa"/>
            <w:bottom w:w="75" w:type="dxa"/>
          </w:tblCellMar>
        </w:tblPrEx>
        <w:trPr>
          <w:trHeight w:val="1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56392F"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5</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DCAE98" w14:textId="77777777" w:rsidR="00A46FDC" w:rsidRPr="00EC20D3" w:rsidRDefault="00A46FDC" w:rsidP="0014525C">
            <w:pPr>
              <w:tabs>
                <w:tab w:val="left" w:pos="1512"/>
              </w:tabs>
              <w:autoSpaceDE w:val="0"/>
              <w:autoSpaceDN w:val="0"/>
              <w:adjustRightInd w:val="0"/>
              <w:jc w:val="center"/>
              <w:rPr>
                <w:sz w:val="20"/>
                <w:szCs w:val="20"/>
              </w:rPr>
            </w:pPr>
            <w:r w:rsidRPr="00EC20D3">
              <w:rPr>
                <w:sz w:val="20"/>
                <w:szCs w:val="20"/>
              </w:rPr>
              <w:t>Налог на прибыль</w:t>
            </w:r>
          </w:p>
        </w:tc>
        <w:tc>
          <w:tcPr>
            <w:tcW w:w="701" w:type="pct"/>
            <w:tcBorders>
              <w:top w:val="single" w:sz="4" w:space="0" w:color="auto"/>
              <w:left w:val="single" w:sz="4" w:space="0" w:color="auto"/>
              <w:bottom w:val="single" w:sz="4" w:space="0" w:color="auto"/>
              <w:right w:val="single" w:sz="4" w:space="0" w:color="auto"/>
            </w:tcBorders>
            <w:vAlign w:val="center"/>
          </w:tcPr>
          <w:p w14:paraId="0222D411" w14:textId="77777777" w:rsidR="00A46FDC" w:rsidRPr="00EC20D3" w:rsidRDefault="00A46FDC" w:rsidP="0014525C">
            <w:pPr>
              <w:jc w:val="center"/>
            </w:pPr>
            <w:r w:rsidRPr="00EC20D3">
              <w:rPr>
                <w:sz w:val="20"/>
                <w:szCs w:val="20"/>
              </w:rPr>
              <w:t>Тыс.руб/Гкал/ч</w:t>
            </w:r>
          </w:p>
        </w:tc>
        <w:tc>
          <w:tcPr>
            <w:tcW w:w="683" w:type="pct"/>
            <w:tcBorders>
              <w:top w:val="single" w:sz="4" w:space="0" w:color="auto"/>
              <w:left w:val="single" w:sz="4" w:space="0" w:color="auto"/>
              <w:bottom w:val="single" w:sz="4" w:space="0" w:color="auto"/>
              <w:right w:val="single" w:sz="4" w:space="0" w:color="auto"/>
            </w:tcBorders>
            <w:vAlign w:val="center"/>
          </w:tcPr>
          <w:p w14:paraId="0D2E314C" w14:textId="77777777" w:rsidR="00A46FDC" w:rsidRPr="00EC20D3" w:rsidRDefault="00A46FDC" w:rsidP="0014525C">
            <w:pPr>
              <w:jc w:val="center"/>
              <w:rPr>
                <w:sz w:val="20"/>
                <w:szCs w:val="20"/>
              </w:rPr>
            </w:pPr>
            <w:r>
              <w:rPr>
                <w:sz w:val="20"/>
                <w:szCs w:val="20"/>
              </w:rPr>
              <w:t>7 849,96</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025EF07" w14:textId="77777777" w:rsidR="00A46FDC" w:rsidRPr="00EC20D3" w:rsidRDefault="00A46FDC" w:rsidP="0014525C">
            <w:pPr>
              <w:jc w:val="center"/>
              <w:rPr>
                <w:sz w:val="20"/>
                <w:szCs w:val="20"/>
              </w:rPr>
            </w:pPr>
            <w:r w:rsidRPr="00EC20D3">
              <w:rPr>
                <w:sz w:val="20"/>
                <w:szCs w:val="20"/>
              </w:rPr>
              <w:t>0,00</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0A4FB5C8" w14:textId="77777777" w:rsidR="00A46FDC" w:rsidRPr="00EC20D3" w:rsidRDefault="00A46FDC" w:rsidP="0014525C">
            <w:pPr>
              <w:jc w:val="center"/>
              <w:rPr>
                <w:sz w:val="20"/>
                <w:szCs w:val="20"/>
              </w:rPr>
            </w:pPr>
            <w:r>
              <w:rPr>
                <w:sz w:val="20"/>
                <w:szCs w:val="20"/>
              </w:rPr>
              <w:t>-7 849,96</w:t>
            </w:r>
          </w:p>
        </w:tc>
      </w:tr>
    </w:tbl>
    <w:p w14:paraId="496AB8E1" w14:textId="77777777" w:rsidR="00A46FDC" w:rsidRPr="00BF6C34" w:rsidRDefault="00A46FDC" w:rsidP="00A46FDC">
      <w:pPr>
        <w:tabs>
          <w:tab w:val="left" w:pos="1512"/>
        </w:tabs>
        <w:autoSpaceDE w:val="0"/>
        <w:autoSpaceDN w:val="0"/>
        <w:adjustRightInd w:val="0"/>
        <w:spacing w:line="276" w:lineRule="auto"/>
        <w:ind w:firstLine="709"/>
        <w:jc w:val="both"/>
        <w:rPr>
          <w:color w:val="4472C4"/>
          <w:sz w:val="28"/>
          <w:szCs w:val="28"/>
        </w:rPr>
      </w:pPr>
    </w:p>
    <w:p w14:paraId="1E436F0D" w14:textId="77777777" w:rsidR="00A46FDC" w:rsidRPr="00607BD4" w:rsidRDefault="00A46FDC" w:rsidP="00A46FDC">
      <w:pPr>
        <w:tabs>
          <w:tab w:val="left" w:pos="993"/>
          <w:tab w:val="left" w:pos="1512"/>
        </w:tabs>
        <w:ind w:firstLine="709"/>
        <w:jc w:val="both"/>
        <w:rPr>
          <w:color w:val="000000"/>
          <w:sz w:val="28"/>
          <w:szCs w:val="28"/>
        </w:rPr>
      </w:pPr>
      <w:r>
        <w:rPr>
          <w:color w:val="000000"/>
          <w:sz w:val="28"/>
          <w:szCs w:val="28"/>
        </w:rPr>
        <w:t>Предприятием заявлены расходы по налогу на прибыль в сумме 1 358,24 тыс. руб. (7 849,96 тыс. руб./Гкал/ч).</w:t>
      </w:r>
    </w:p>
    <w:p w14:paraId="1C07FB00" w14:textId="77777777" w:rsidR="00A46FDC" w:rsidRDefault="00A46FDC" w:rsidP="00A46FDC">
      <w:pPr>
        <w:tabs>
          <w:tab w:val="left" w:pos="1512"/>
        </w:tabs>
        <w:autoSpaceDE w:val="0"/>
        <w:autoSpaceDN w:val="0"/>
        <w:adjustRightInd w:val="0"/>
        <w:spacing w:line="276" w:lineRule="auto"/>
        <w:ind w:firstLine="709"/>
        <w:jc w:val="both"/>
        <w:rPr>
          <w:color w:val="000000"/>
          <w:sz w:val="28"/>
          <w:szCs w:val="28"/>
        </w:rPr>
      </w:pPr>
      <w:r w:rsidRPr="00607BD4">
        <w:rPr>
          <w:color w:val="000000"/>
          <w:sz w:val="28"/>
          <w:szCs w:val="28"/>
        </w:rPr>
        <w:t>Согласно п.17</w:t>
      </w:r>
      <w:r>
        <w:rPr>
          <w:color w:val="000000"/>
          <w:sz w:val="28"/>
          <w:szCs w:val="28"/>
        </w:rPr>
        <w:t>0</w:t>
      </w:r>
      <w:r w:rsidRPr="00607BD4">
        <w:rPr>
          <w:color w:val="000000"/>
          <w:sz w:val="28"/>
          <w:szCs w:val="28"/>
        </w:rPr>
        <w:t xml:space="preserve"> Методических указаний, утвержденных Приказом ФСТ России от 13.06.2013 №760-э</w:t>
      </w:r>
      <w:r w:rsidRPr="00800556">
        <w:rPr>
          <w:color w:val="000000"/>
          <w:sz w:val="28"/>
          <w:szCs w:val="28"/>
        </w:rPr>
        <w:t xml:space="preserve">, </w:t>
      </w:r>
      <w:r w:rsidRPr="00607BD4">
        <w:rPr>
          <w:color w:val="000000"/>
          <w:sz w:val="28"/>
          <w:szCs w:val="28"/>
        </w:rPr>
        <w:t xml:space="preserve">налог на прибыль - </w:t>
      </w:r>
      <w:r w:rsidRPr="00F879A6">
        <w:rPr>
          <w:i/>
          <w:color w:val="000000"/>
          <w:sz w:val="28"/>
          <w:szCs w:val="28"/>
        </w:rPr>
        <w:t>Н</w:t>
      </w:r>
      <w:r w:rsidRPr="00607BD4">
        <w:rPr>
          <w:color w:val="000000"/>
          <w:sz w:val="28"/>
          <w:szCs w:val="28"/>
        </w:rPr>
        <w:t>, отнесенный к плате за подключение, рассчитывается по формуле:</w:t>
      </w:r>
    </w:p>
    <w:p w14:paraId="7934E818" w14:textId="150BA9D9" w:rsidR="00A46FDC" w:rsidRPr="00607BD4" w:rsidRDefault="00A46FDC" w:rsidP="00A46FDC">
      <w:pPr>
        <w:tabs>
          <w:tab w:val="left" w:pos="1512"/>
        </w:tabs>
        <w:autoSpaceDE w:val="0"/>
        <w:autoSpaceDN w:val="0"/>
        <w:adjustRightInd w:val="0"/>
        <w:spacing w:line="276" w:lineRule="auto"/>
        <w:ind w:firstLine="709"/>
        <w:jc w:val="center"/>
        <w:rPr>
          <w:color w:val="000000"/>
          <w:sz w:val="28"/>
          <w:szCs w:val="28"/>
        </w:rPr>
      </w:pPr>
      <w:r w:rsidRPr="00006281">
        <w:rPr>
          <w:noProof/>
          <w:color w:val="000000"/>
          <w:position w:val="-24"/>
          <w:sz w:val="28"/>
          <w:szCs w:val="28"/>
        </w:rPr>
        <w:drawing>
          <wp:inline distT="0" distB="0" distL="0" distR="0" wp14:anchorId="492DEE6F" wp14:editId="63E9A27E">
            <wp:extent cx="1148080" cy="603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080" cy="603250"/>
                    </a:xfrm>
                    <a:prstGeom prst="rect">
                      <a:avLst/>
                    </a:prstGeom>
                    <a:noFill/>
                    <a:ln>
                      <a:noFill/>
                    </a:ln>
                  </pic:spPr>
                </pic:pic>
              </a:graphicData>
            </a:graphic>
          </wp:inline>
        </w:drawing>
      </w:r>
      <w:r w:rsidRPr="00607BD4">
        <w:rPr>
          <w:color w:val="000000"/>
          <w:sz w:val="28"/>
          <w:szCs w:val="28"/>
        </w:rPr>
        <w:t xml:space="preserve"> (тыс. руб./Гкал/ч)</w:t>
      </w:r>
    </w:p>
    <w:p w14:paraId="7DB8CA4A" w14:textId="77777777" w:rsidR="00A46FDC" w:rsidRPr="00607BD4" w:rsidRDefault="00A46FDC" w:rsidP="00A46FDC">
      <w:pPr>
        <w:tabs>
          <w:tab w:val="left" w:pos="1512"/>
        </w:tabs>
        <w:autoSpaceDE w:val="0"/>
        <w:autoSpaceDN w:val="0"/>
        <w:adjustRightInd w:val="0"/>
        <w:spacing w:line="276" w:lineRule="auto"/>
        <w:jc w:val="both"/>
        <w:rPr>
          <w:color w:val="000000"/>
          <w:sz w:val="28"/>
          <w:szCs w:val="28"/>
        </w:rPr>
      </w:pPr>
      <w:r w:rsidRPr="00607BD4">
        <w:rPr>
          <w:color w:val="000000"/>
          <w:sz w:val="28"/>
          <w:szCs w:val="28"/>
        </w:rPr>
        <w:t>где:</w:t>
      </w:r>
    </w:p>
    <w:p w14:paraId="3535768A" w14:textId="4DDFB782" w:rsidR="00A46FDC" w:rsidRPr="00607BD4" w:rsidRDefault="00A46FDC" w:rsidP="00A46FDC">
      <w:pPr>
        <w:tabs>
          <w:tab w:val="left" w:pos="1512"/>
        </w:tabs>
        <w:autoSpaceDE w:val="0"/>
        <w:autoSpaceDN w:val="0"/>
        <w:adjustRightInd w:val="0"/>
        <w:spacing w:line="276" w:lineRule="auto"/>
        <w:ind w:firstLine="709"/>
        <w:jc w:val="both"/>
        <w:rPr>
          <w:color w:val="000000"/>
          <w:sz w:val="28"/>
          <w:szCs w:val="28"/>
        </w:rPr>
      </w:pPr>
      <w:r w:rsidRPr="00006281">
        <w:rPr>
          <w:noProof/>
          <w:color w:val="000000"/>
          <w:position w:val="-6"/>
          <w:sz w:val="28"/>
          <w:szCs w:val="28"/>
        </w:rPr>
        <w:drawing>
          <wp:inline distT="0" distB="0" distL="0" distR="0" wp14:anchorId="0220E1E8" wp14:editId="1A3A6920">
            <wp:extent cx="680720" cy="272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720" cy="272415"/>
                    </a:xfrm>
                    <a:prstGeom prst="rect">
                      <a:avLst/>
                    </a:prstGeom>
                    <a:noFill/>
                    <a:ln>
                      <a:noFill/>
                    </a:ln>
                  </pic:spPr>
                </pic:pic>
              </a:graphicData>
            </a:graphic>
          </wp:inline>
        </w:drawing>
      </w:r>
      <w:r w:rsidRPr="00607BD4">
        <w:rPr>
          <w:color w:val="000000"/>
          <w:sz w:val="28"/>
          <w:szCs w:val="28"/>
        </w:rPr>
        <w:t xml:space="preserve"> - фактические расходы на уплату налога на прибыль, отнесенные на деятельность по подключению к системе теплоснабжения по данным раздельного учета по видам регулируемой деятельности в предшествующем расчетном периоде регулирования, тыс. руб.;</w:t>
      </w:r>
    </w:p>
    <w:p w14:paraId="5F115722" w14:textId="0D8C1B15" w:rsidR="00A46FDC" w:rsidRPr="00607BD4" w:rsidRDefault="00A46FDC" w:rsidP="00A46FDC">
      <w:pPr>
        <w:tabs>
          <w:tab w:val="left" w:pos="1512"/>
        </w:tabs>
        <w:autoSpaceDE w:val="0"/>
        <w:autoSpaceDN w:val="0"/>
        <w:adjustRightInd w:val="0"/>
        <w:spacing w:line="276" w:lineRule="auto"/>
        <w:ind w:firstLine="709"/>
        <w:jc w:val="both"/>
        <w:rPr>
          <w:color w:val="000000"/>
          <w:sz w:val="28"/>
          <w:szCs w:val="28"/>
        </w:rPr>
      </w:pPr>
      <w:r w:rsidRPr="00006281">
        <w:rPr>
          <w:noProof/>
          <w:color w:val="000000"/>
          <w:position w:val="-4"/>
          <w:sz w:val="28"/>
          <w:szCs w:val="28"/>
        </w:rPr>
        <w:drawing>
          <wp:inline distT="0" distB="0" distL="0" distR="0" wp14:anchorId="428742FE" wp14:editId="2A0143A0">
            <wp:extent cx="700405" cy="2724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405" cy="272415"/>
                    </a:xfrm>
                    <a:prstGeom prst="rect">
                      <a:avLst/>
                    </a:prstGeom>
                    <a:noFill/>
                    <a:ln>
                      <a:noFill/>
                    </a:ln>
                  </pic:spPr>
                </pic:pic>
              </a:graphicData>
            </a:graphic>
          </wp:inline>
        </w:drawing>
      </w:r>
      <w:r w:rsidRPr="00607BD4">
        <w:rPr>
          <w:color w:val="000000"/>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3748ACBC" w14:textId="77777777" w:rsidR="00A46FDC" w:rsidRDefault="00A46FDC" w:rsidP="00A46FDC">
      <w:pPr>
        <w:tabs>
          <w:tab w:val="left" w:pos="993"/>
          <w:tab w:val="left" w:pos="1512"/>
        </w:tabs>
        <w:spacing w:line="276" w:lineRule="auto"/>
        <w:ind w:firstLine="709"/>
        <w:jc w:val="both"/>
        <w:rPr>
          <w:color w:val="000000"/>
          <w:sz w:val="28"/>
          <w:szCs w:val="28"/>
        </w:rPr>
      </w:pPr>
      <w:r>
        <w:rPr>
          <w:color w:val="000000"/>
          <w:sz w:val="28"/>
          <w:szCs w:val="28"/>
        </w:rPr>
        <w:t>Предприятие не представило справку о фактических расходах на уплату налога на прибыль за 2019 год, поэтому, расходы по налогу на прибыль приняты экспертами в размере 0,00 руб.</w:t>
      </w:r>
    </w:p>
    <w:p w14:paraId="7A178C06" w14:textId="77777777" w:rsidR="00A46FDC" w:rsidRPr="00EC20D3" w:rsidRDefault="00A46FDC" w:rsidP="00A46FDC">
      <w:pPr>
        <w:tabs>
          <w:tab w:val="left" w:pos="993"/>
          <w:tab w:val="left" w:pos="1512"/>
        </w:tabs>
        <w:jc w:val="center"/>
        <w:rPr>
          <w:b/>
          <w:sz w:val="28"/>
          <w:szCs w:val="28"/>
        </w:rPr>
      </w:pPr>
    </w:p>
    <w:p w14:paraId="7463B950" w14:textId="77777777" w:rsidR="00A46FDC" w:rsidRPr="00EC20D3" w:rsidRDefault="00A46FDC" w:rsidP="00A46FDC">
      <w:pPr>
        <w:tabs>
          <w:tab w:val="left" w:pos="993"/>
          <w:tab w:val="left" w:pos="1512"/>
        </w:tabs>
        <w:jc w:val="center"/>
        <w:rPr>
          <w:b/>
          <w:sz w:val="28"/>
          <w:szCs w:val="28"/>
        </w:rPr>
      </w:pPr>
      <w:r w:rsidRPr="00EC20D3">
        <w:rPr>
          <w:b/>
          <w:sz w:val="28"/>
          <w:szCs w:val="28"/>
        </w:rPr>
        <w:t>Индивидуальн</w:t>
      </w:r>
      <w:r>
        <w:rPr>
          <w:b/>
          <w:sz w:val="28"/>
          <w:szCs w:val="28"/>
        </w:rPr>
        <w:t>а</w:t>
      </w:r>
      <w:r w:rsidRPr="00EC20D3">
        <w:rPr>
          <w:b/>
          <w:sz w:val="28"/>
          <w:szCs w:val="28"/>
        </w:rPr>
        <w:t xml:space="preserve"> плат</w:t>
      </w:r>
      <w:r>
        <w:rPr>
          <w:b/>
          <w:sz w:val="28"/>
          <w:szCs w:val="28"/>
        </w:rPr>
        <w:t>а</w:t>
      </w:r>
      <w:r w:rsidRPr="00EC20D3">
        <w:rPr>
          <w:b/>
          <w:sz w:val="28"/>
          <w:szCs w:val="28"/>
        </w:rPr>
        <w:t xml:space="preserve"> за подключение к системе теплоснабжения </w:t>
      </w:r>
      <w:r>
        <w:rPr>
          <w:b/>
          <w:sz w:val="28"/>
          <w:szCs w:val="28"/>
        </w:rPr>
        <w:br/>
      </w:r>
      <w:r w:rsidRPr="00EC20D3">
        <w:rPr>
          <w:b/>
          <w:sz w:val="28"/>
          <w:szCs w:val="28"/>
        </w:rPr>
        <w:t>О</w:t>
      </w:r>
      <w:r>
        <w:rPr>
          <w:b/>
          <w:sz w:val="28"/>
          <w:szCs w:val="28"/>
        </w:rPr>
        <w:t>О</w:t>
      </w:r>
      <w:r w:rsidRPr="00EC20D3">
        <w:rPr>
          <w:b/>
          <w:sz w:val="28"/>
          <w:szCs w:val="28"/>
        </w:rPr>
        <w:t>О «</w:t>
      </w:r>
      <w:r>
        <w:rPr>
          <w:b/>
          <w:sz w:val="28"/>
          <w:szCs w:val="28"/>
        </w:rPr>
        <w:t>ТЭР</w:t>
      </w:r>
      <w:r w:rsidRPr="00EC20D3">
        <w:rPr>
          <w:b/>
          <w:sz w:val="28"/>
          <w:szCs w:val="28"/>
        </w:rPr>
        <w:t>» объект</w:t>
      </w:r>
      <w:r>
        <w:rPr>
          <w:b/>
          <w:sz w:val="28"/>
          <w:szCs w:val="28"/>
        </w:rPr>
        <w:t>а</w:t>
      </w:r>
      <w:r w:rsidRPr="00EC20D3">
        <w:rPr>
          <w:b/>
          <w:sz w:val="28"/>
          <w:szCs w:val="28"/>
        </w:rPr>
        <w:t xml:space="preserve"> заявител</w:t>
      </w:r>
      <w:r>
        <w:rPr>
          <w:b/>
          <w:sz w:val="28"/>
          <w:szCs w:val="28"/>
        </w:rPr>
        <w:t>я ООО «Лего»</w:t>
      </w:r>
    </w:p>
    <w:p w14:paraId="30C92B13" w14:textId="77777777" w:rsidR="00A46FDC" w:rsidRPr="00EC20D3" w:rsidRDefault="00A46FDC" w:rsidP="00A46FDC">
      <w:pPr>
        <w:tabs>
          <w:tab w:val="left" w:pos="1512"/>
        </w:tabs>
        <w:spacing w:line="276" w:lineRule="auto"/>
        <w:ind w:firstLine="680"/>
        <w:jc w:val="both"/>
        <w:rPr>
          <w:sz w:val="28"/>
          <w:szCs w:val="28"/>
        </w:rPr>
      </w:pPr>
    </w:p>
    <w:p w14:paraId="308638DE" w14:textId="77777777" w:rsidR="00A46FDC" w:rsidRPr="00EC20D3" w:rsidRDefault="00A46FDC" w:rsidP="00A46FDC">
      <w:pPr>
        <w:tabs>
          <w:tab w:val="left" w:pos="1512"/>
        </w:tabs>
        <w:spacing w:line="276" w:lineRule="auto"/>
        <w:ind w:firstLine="680"/>
        <w:jc w:val="both"/>
        <w:rPr>
          <w:bCs/>
          <w:sz w:val="28"/>
          <w:szCs w:val="28"/>
        </w:rPr>
      </w:pPr>
      <w:r w:rsidRPr="00EC20D3">
        <w:rPr>
          <w:sz w:val="28"/>
          <w:szCs w:val="28"/>
        </w:rPr>
        <w:t>По итогам анализа,</w:t>
      </w:r>
      <w:r>
        <w:rPr>
          <w:sz w:val="28"/>
          <w:szCs w:val="28"/>
        </w:rPr>
        <w:t xml:space="preserve"> </w:t>
      </w:r>
      <w:r w:rsidRPr="00EC20D3">
        <w:rPr>
          <w:bCs/>
          <w:sz w:val="28"/>
          <w:szCs w:val="28"/>
        </w:rPr>
        <w:t xml:space="preserve">предложения по </w:t>
      </w:r>
      <w:r w:rsidRPr="00EC20D3">
        <w:rPr>
          <w:sz w:val="28"/>
          <w:szCs w:val="28"/>
        </w:rPr>
        <w:t>расчету</w:t>
      </w:r>
      <w:r>
        <w:rPr>
          <w:sz w:val="28"/>
          <w:szCs w:val="28"/>
        </w:rPr>
        <w:t xml:space="preserve"> индивидуальной</w:t>
      </w:r>
      <w:r w:rsidRPr="00EC20D3">
        <w:rPr>
          <w:sz w:val="28"/>
          <w:szCs w:val="28"/>
        </w:rPr>
        <w:t xml:space="preserve"> платы за подключение к системе теплоснабжения представленного О</w:t>
      </w:r>
      <w:r>
        <w:rPr>
          <w:sz w:val="28"/>
          <w:szCs w:val="28"/>
        </w:rPr>
        <w:t>О</w:t>
      </w:r>
      <w:r w:rsidRPr="00EC20D3">
        <w:rPr>
          <w:sz w:val="28"/>
          <w:szCs w:val="28"/>
        </w:rPr>
        <w:t>О «</w:t>
      </w:r>
      <w:r>
        <w:rPr>
          <w:sz w:val="28"/>
          <w:szCs w:val="28"/>
        </w:rPr>
        <w:t>ТЭР</w:t>
      </w:r>
      <w:r w:rsidRPr="00EC20D3">
        <w:rPr>
          <w:bCs/>
          <w:sz w:val="28"/>
          <w:szCs w:val="28"/>
        </w:rPr>
        <w:t>»</w:t>
      </w:r>
      <w:r w:rsidRPr="00EC20D3">
        <w:rPr>
          <w:sz w:val="28"/>
          <w:szCs w:val="28"/>
        </w:rPr>
        <w:t xml:space="preserve">, </w:t>
      </w:r>
      <w:r w:rsidRPr="00EC20D3">
        <w:rPr>
          <w:bCs/>
          <w:sz w:val="28"/>
          <w:szCs w:val="28"/>
        </w:rPr>
        <w:t>эксперты предлагают принять плат</w:t>
      </w:r>
      <w:r>
        <w:rPr>
          <w:bCs/>
          <w:sz w:val="28"/>
          <w:szCs w:val="28"/>
        </w:rPr>
        <w:t>у</w:t>
      </w:r>
      <w:r w:rsidRPr="00EC20D3">
        <w:rPr>
          <w:bCs/>
          <w:sz w:val="28"/>
          <w:szCs w:val="28"/>
        </w:rPr>
        <w:t xml:space="preserve"> за подключение к тепловым сетям</w:t>
      </w:r>
      <w:r>
        <w:rPr>
          <w:bCs/>
          <w:sz w:val="28"/>
          <w:szCs w:val="28"/>
        </w:rPr>
        <w:br/>
      </w:r>
      <w:r w:rsidRPr="00EC20D3">
        <w:rPr>
          <w:bCs/>
          <w:sz w:val="28"/>
          <w:szCs w:val="28"/>
        </w:rPr>
        <w:t xml:space="preserve"> О</w:t>
      </w:r>
      <w:r>
        <w:rPr>
          <w:bCs/>
          <w:sz w:val="28"/>
          <w:szCs w:val="28"/>
        </w:rPr>
        <w:t>О</w:t>
      </w:r>
      <w:r w:rsidRPr="00EC20D3">
        <w:rPr>
          <w:bCs/>
          <w:sz w:val="28"/>
          <w:szCs w:val="28"/>
        </w:rPr>
        <w:t>О «</w:t>
      </w:r>
      <w:r>
        <w:rPr>
          <w:bCs/>
          <w:sz w:val="28"/>
          <w:szCs w:val="28"/>
        </w:rPr>
        <w:t>ТЭР</w:t>
      </w:r>
      <w:r w:rsidRPr="00EC20D3">
        <w:rPr>
          <w:bCs/>
          <w:sz w:val="28"/>
          <w:szCs w:val="28"/>
        </w:rPr>
        <w:t>» в индивидуальном порядке объект</w:t>
      </w:r>
      <w:r>
        <w:rPr>
          <w:bCs/>
          <w:sz w:val="28"/>
          <w:szCs w:val="28"/>
        </w:rPr>
        <w:t>а</w:t>
      </w:r>
      <w:r w:rsidRPr="00EC20D3">
        <w:rPr>
          <w:bCs/>
          <w:sz w:val="28"/>
          <w:szCs w:val="28"/>
        </w:rPr>
        <w:t xml:space="preserve"> заявител</w:t>
      </w:r>
      <w:r>
        <w:rPr>
          <w:bCs/>
          <w:sz w:val="28"/>
          <w:szCs w:val="28"/>
        </w:rPr>
        <w:t>я ООО «Лего»</w:t>
      </w:r>
      <w:r w:rsidRPr="00EC20D3">
        <w:rPr>
          <w:bCs/>
          <w:sz w:val="28"/>
          <w:szCs w:val="28"/>
        </w:rPr>
        <w:t xml:space="preserve"> по адресу: </w:t>
      </w:r>
      <w:r w:rsidRPr="00943587">
        <w:rPr>
          <w:bCs/>
          <w:sz w:val="28"/>
          <w:szCs w:val="28"/>
        </w:rPr>
        <w:t>Кемеровская область-Кузбасс, г. Прокопьевск, ул. Социалистическая, 9</w:t>
      </w:r>
      <w:r w:rsidRPr="00EC20D3">
        <w:rPr>
          <w:bCs/>
          <w:sz w:val="28"/>
          <w:szCs w:val="28"/>
        </w:rPr>
        <w:t>, согласно таблице 4.</w:t>
      </w:r>
    </w:p>
    <w:p w14:paraId="284062A2" w14:textId="77777777" w:rsidR="00A46FDC" w:rsidRDefault="00A46FDC" w:rsidP="00A46FDC">
      <w:pPr>
        <w:tabs>
          <w:tab w:val="left" w:pos="1512"/>
        </w:tabs>
        <w:spacing w:line="276" w:lineRule="auto"/>
        <w:ind w:firstLine="680"/>
        <w:jc w:val="right"/>
        <w:rPr>
          <w:bCs/>
          <w:sz w:val="28"/>
          <w:szCs w:val="28"/>
        </w:rPr>
      </w:pPr>
    </w:p>
    <w:p w14:paraId="4914AD5A" w14:textId="77777777" w:rsidR="00A46FDC" w:rsidRPr="00EC20D3" w:rsidRDefault="00A46FDC" w:rsidP="00A46FDC">
      <w:pPr>
        <w:tabs>
          <w:tab w:val="left" w:pos="1512"/>
        </w:tabs>
        <w:spacing w:line="276" w:lineRule="auto"/>
        <w:ind w:firstLine="680"/>
        <w:jc w:val="right"/>
        <w:rPr>
          <w:bCs/>
          <w:sz w:val="28"/>
          <w:szCs w:val="28"/>
        </w:rPr>
      </w:pPr>
      <w:r w:rsidRPr="00EC20D3">
        <w:rPr>
          <w:bCs/>
          <w:sz w:val="28"/>
          <w:szCs w:val="28"/>
        </w:rPr>
        <w:t xml:space="preserve">Таблица </w:t>
      </w:r>
      <w:r>
        <w:rPr>
          <w:bCs/>
          <w:sz w:val="28"/>
          <w:szCs w:val="28"/>
        </w:rPr>
        <w:t>9</w:t>
      </w:r>
    </w:p>
    <w:p w14:paraId="394B40FE" w14:textId="77777777" w:rsidR="00A46FDC" w:rsidRPr="00EC20D3" w:rsidRDefault="00A46FDC" w:rsidP="00A46FDC">
      <w:pPr>
        <w:tabs>
          <w:tab w:val="left" w:pos="993"/>
          <w:tab w:val="left" w:pos="1512"/>
        </w:tabs>
        <w:ind w:right="-143"/>
        <w:jc w:val="center"/>
        <w:rPr>
          <w:b/>
          <w:sz w:val="28"/>
          <w:szCs w:val="28"/>
        </w:rPr>
      </w:pPr>
      <w:r w:rsidRPr="00EC20D3">
        <w:rPr>
          <w:b/>
          <w:bCs/>
          <w:kern w:val="32"/>
          <w:sz w:val="28"/>
          <w:szCs w:val="28"/>
        </w:rPr>
        <w:t>Плат</w:t>
      </w:r>
      <w:r>
        <w:rPr>
          <w:b/>
          <w:bCs/>
          <w:kern w:val="32"/>
          <w:sz w:val="28"/>
          <w:szCs w:val="28"/>
        </w:rPr>
        <w:t>а</w:t>
      </w:r>
      <w:r w:rsidRPr="00EC20D3">
        <w:rPr>
          <w:b/>
          <w:bCs/>
          <w:kern w:val="32"/>
          <w:sz w:val="28"/>
          <w:szCs w:val="28"/>
        </w:rPr>
        <w:t xml:space="preserve"> за подключение к сетям теплоснабжения О</w:t>
      </w:r>
      <w:r>
        <w:rPr>
          <w:b/>
          <w:bCs/>
          <w:kern w:val="32"/>
          <w:sz w:val="28"/>
          <w:szCs w:val="28"/>
        </w:rPr>
        <w:t>О</w:t>
      </w:r>
      <w:r w:rsidRPr="00EC20D3">
        <w:rPr>
          <w:b/>
          <w:bCs/>
          <w:kern w:val="32"/>
          <w:sz w:val="28"/>
          <w:szCs w:val="28"/>
        </w:rPr>
        <w:t>О «</w:t>
      </w:r>
      <w:r>
        <w:rPr>
          <w:b/>
          <w:bCs/>
          <w:kern w:val="32"/>
          <w:sz w:val="28"/>
          <w:szCs w:val="28"/>
        </w:rPr>
        <w:t>ТЭР</w:t>
      </w:r>
      <w:r w:rsidRPr="00EC20D3">
        <w:rPr>
          <w:b/>
          <w:bCs/>
          <w:kern w:val="32"/>
          <w:sz w:val="28"/>
          <w:szCs w:val="28"/>
        </w:rPr>
        <w:t xml:space="preserve">» в индивидуальном порядке </w:t>
      </w:r>
      <w:r>
        <w:rPr>
          <w:b/>
          <w:bCs/>
          <w:kern w:val="32"/>
          <w:sz w:val="28"/>
          <w:szCs w:val="28"/>
        </w:rPr>
        <w:t xml:space="preserve">объекта заявителя ООО «Лего» </w:t>
      </w:r>
      <w:r w:rsidRPr="00EC20D3">
        <w:rPr>
          <w:b/>
          <w:bCs/>
          <w:kern w:val="32"/>
          <w:sz w:val="28"/>
          <w:szCs w:val="28"/>
        </w:rPr>
        <w:t xml:space="preserve">по адресу: </w:t>
      </w:r>
      <w:r w:rsidRPr="00943587">
        <w:rPr>
          <w:b/>
          <w:sz w:val="28"/>
          <w:szCs w:val="28"/>
        </w:rPr>
        <w:t>Кемеровская область-Кузбасс, г. Прокопьевск, ул. Социалистическая, 9</w:t>
      </w:r>
    </w:p>
    <w:p w14:paraId="564264F7" w14:textId="77777777" w:rsidR="00A46FDC" w:rsidRPr="00EC20D3" w:rsidRDefault="00A46FDC" w:rsidP="00A46FDC">
      <w:pPr>
        <w:rPr>
          <w:b/>
          <w:bCs/>
          <w:kern w:val="32"/>
          <w:sz w:val="28"/>
          <w:szCs w:val="28"/>
        </w:rPr>
      </w:pPr>
    </w:p>
    <w:p w14:paraId="4C283085" w14:textId="77777777" w:rsidR="00A46FDC" w:rsidRPr="00EC20D3" w:rsidRDefault="00A46FDC" w:rsidP="00A46FDC">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749"/>
        <w:gridCol w:w="4577"/>
      </w:tblGrid>
      <w:tr w:rsidR="00A46FDC" w:rsidRPr="006241A9" w14:paraId="478ABDBA" w14:textId="77777777" w:rsidTr="0014525C">
        <w:trPr>
          <w:trHeight w:val="20"/>
        </w:trPr>
        <w:tc>
          <w:tcPr>
            <w:tcW w:w="1406" w:type="pct"/>
            <w:vAlign w:val="center"/>
          </w:tcPr>
          <w:p w14:paraId="3CDA4186" w14:textId="77777777" w:rsidR="00A46FDC" w:rsidRPr="006241A9" w:rsidRDefault="00A46FDC" w:rsidP="0014525C">
            <w:pPr>
              <w:jc w:val="center"/>
              <w:rPr>
                <w:sz w:val="22"/>
                <w:szCs w:val="22"/>
              </w:rPr>
            </w:pPr>
            <w:r w:rsidRPr="006241A9">
              <w:rPr>
                <w:sz w:val="22"/>
                <w:szCs w:val="22"/>
              </w:rPr>
              <w:t>Адрес потребителя</w:t>
            </w:r>
          </w:p>
        </w:tc>
        <w:tc>
          <w:tcPr>
            <w:tcW w:w="1348" w:type="pct"/>
            <w:shd w:val="clear" w:color="auto" w:fill="auto"/>
            <w:vAlign w:val="center"/>
          </w:tcPr>
          <w:p w14:paraId="1C10780A" w14:textId="77777777" w:rsidR="00A46FDC" w:rsidRPr="006241A9" w:rsidRDefault="00A46FDC" w:rsidP="0014525C">
            <w:pPr>
              <w:jc w:val="center"/>
              <w:rPr>
                <w:sz w:val="22"/>
                <w:szCs w:val="22"/>
              </w:rPr>
            </w:pPr>
            <w:r w:rsidRPr="006241A9">
              <w:rPr>
                <w:sz w:val="22"/>
                <w:szCs w:val="22"/>
              </w:rPr>
              <w:t>Объём присоединяемой мощности, Гкал/ч</w:t>
            </w:r>
          </w:p>
        </w:tc>
        <w:tc>
          <w:tcPr>
            <w:tcW w:w="2245" w:type="pct"/>
            <w:vAlign w:val="center"/>
          </w:tcPr>
          <w:p w14:paraId="3ED9E09D" w14:textId="77777777" w:rsidR="00A46FDC" w:rsidRPr="006241A9" w:rsidRDefault="00A46FDC" w:rsidP="0014525C">
            <w:pPr>
              <w:jc w:val="center"/>
              <w:rPr>
                <w:sz w:val="22"/>
                <w:szCs w:val="22"/>
              </w:rPr>
            </w:pPr>
            <w:r w:rsidRPr="006241A9">
              <w:rPr>
                <w:sz w:val="22"/>
                <w:szCs w:val="22"/>
              </w:rPr>
              <w:t>Плата за подключение к системе теплоснабжения, тыс. руб. (без учёта НДС)</w:t>
            </w:r>
          </w:p>
        </w:tc>
      </w:tr>
      <w:tr w:rsidR="00A46FDC" w:rsidRPr="006241A9" w14:paraId="51D29013" w14:textId="77777777" w:rsidTr="0014525C">
        <w:trPr>
          <w:trHeight w:val="20"/>
        </w:trPr>
        <w:tc>
          <w:tcPr>
            <w:tcW w:w="1406" w:type="pct"/>
            <w:vAlign w:val="center"/>
          </w:tcPr>
          <w:p w14:paraId="309D687B" w14:textId="77777777" w:rsidR="00A46FDC" w:rsidRPr="006241A9" w:rsidRDefault="00A46FDC" w:rsidP="0014525C">
            <w:pPr>
              <w:jc w:val="center"/>
              <w:rPr>
                <w:sz w:val="22"/>
                <w:szCs w:val="22"/>
              </w:rPr>
            </w:pPr>
            <w:r w:rsidRPr="00943587">
              <w:rPr>
                <w:sz w:val="22"/>
                <w:szCs w:val="22"/>
              </w:rPr>
              <w:t>Кемеровская область-Кузбасс, г. Прокопьевск, ул. Социалистическая, 9</w:t>
            </w:r>
          </w:p>
        </w:tc>
        <w:tc>
          <w:tcPr>
            <w:tcW w:w="1348" w:type="pct"/>
            <w:shd w:val="clear" w:color="auto" w:fill="auto"/>
            <w:vAlign w:val="center"/>
          </w:tcPr>
          <w:p w14:paraId="21BDFD58" w14:textId="77777777" w:rsidR="00A46FDC" w:rsidRPr="006241A9" w:rsidRDefault="00A46FDC" w:rsidP="0014525C">
            <w:pPr>
              <w:jc w:val="center"/>
              <w:rPr>
                <w:sz w:val="22"/>
                <w:szCs w:val="22"/>
              </w:rPr>
            </w:pPr>
            <w:r w:rsidRPr="006241A9">
              <w:rPr>
                <w:sz w:val="22"/>
                <w:szCs w:val="22"/>
              </w:rPr>
              <w:t>0,</w:t>
            </w:r>
            <w:r>
              <w:rPr>
                <w:sz w:val="22"/>
                <w:szCs w:val="22"/>
              </w:rPr>
              <w:t>173</w:t>
            </w:r>
          </w:p>
        </w:tc>
        <w:tc>
          <w:tcPr>
            <w:tcW w:w="2245" w:type="pct"/>
            <w:vAlign w:val="center"/>
          </w:tcPr>
          <w:p w14:paraId="10ACD776" w14:textId="77777777" w:rsidR="00A46FDC" w:rsidRPr="006241A9" w:rsidRDefault="00A46FDC" w:rsidP="0014525C">
            <w:pPr>
              <w:jc w:val="center"/>
              <w:rPr>
                <w:sz w:val="22"/>
                <w:szCs w:val="22"/>
              </w:rPr>
            </w:pPr>
            <w:r>
              <w:rPr>
                <w:sz w:val="22"/>
                <w:szCs w:val="22"/>
              </w:rPr>
              <w:t>5 432,95</w:t>
            </w:r>
          </w:p>
        </w:tc>
      </w:tr>
    </w:tbl>
    <w:p w14:paraId="15EE0A50" w14:textId="77777777" w:rsidR="00A46FDC" w:rsidRPr="00EC20D3" w:rsidRDefault="00A46FDC" w:rsidP="00A46FDC">
      <w:pPr>
        <w:tabs>
          <w:tab w:val="left" w:pos="1512"/>
        </w:tabs>
        <w:spacing w:line="276" w:lineRule="auto"/>
        <w:ind w:firstLine="680"/>
        <w:jc w:val="both"/>
        <w:rPr>
          <w:sz w:val="28"/>
          <w:szCs w:val="28"/>
        </w:rPr>
      </w:pPr>
    </w:p>
    <w:p w14:paraId="680E57A2" w14:textId="77777777" w:rsidR="00A46FDC" w:rsidRPr="00EC20D3" w:rsidRDefault="00A46FDC" w:rsidP="00A46FDC">
      <w:pPr>
        <w:tabs>
          <w:tab w:val="left" w:pos="1512"/>
        </w:tabs>
        <w:spacing w:line="276" w:lineRule="auto"/>
        <w:ind w:firstLine="680"/>
        <w:jc w:val="both"/>
        <w:rPr>
          <w:sz w:val="28"/>
          <w:szCs w:val="28"/>
        </w:rPr>
      </w:pPr>
    </w:p>
    <w:p w14:paraId="47BF77ED" w14:textId="77777777" w:rsidR="00A46FDC" w:rsidRDefault="00A46FDC" w:rsidP="00576ADE">
      <w:pPr>
        <w:tabs>
          <w:tab w:val="left" w:pos="5580"/>
          <w:tab w:val="left" w:pos="9498"/>
        </w:tabs>
        <w:ind w:right="-569"/>
        <w:sectPr w:rsidR="00A46FDC" w:rsidSect="00384582">
          <w:pgSz w:w="11906" w:h="16838"/>
          <w:pgMar w:top="709" w:right="851" w:bottom="1134" w:left="851" w:header="720" w:footer="720" w:gutter="0"/>
          <w:cols w:space="720"/>
          <w:titlePg/>
          <w:docGrid w:linePitch="326"/>
        </w:sectPr>
      </w:pPr>
    </w:p>
    <w:p w14:paraId="17689B43" w14:textId="0103E54C" w:rsidR="00A46FDC" w:rsidRDefault="00A46FDC" w:rsidP="00A46FDC">
      <w:pPr>
        <w:tabs>
          <w:tab w:val="left" w:pos="5580"/>
          <w:tab w:val="left" w:pos="9498"/>
        </w:tabs>
        <w:ind w:right="-569" w:firstLine="5670"/>
      </w:pPr>
      <w:r>
        <w:t>Приложение № 3 к протоколу № 62</w:t>
      </w:r>
    </w:p>
    <w:p w14:paraId="23191CDA" w14:textId="77777777" w:rsidR="00A46FDC" w:rsidRDefault="00A46FDC" w:rsidP="00A46FDC">
      <w:pPr>
        <w:tabs>
          <w:tab w:val="left" w:pos="5580"/>
          <w:tab w:val="left" w:pos="9498"/>
        </w:tabs>
        <w:ind w:right="-569" w:firstLine="5670"/>
      </w:pPr>
      <w:r>
        <w:t>заседания Правления Региональной</w:t>
      </w:r>
    </w:p>
    <w:p w14:paraId="1574A3ED" w14:textId="77777777" w:rsidR="00A46FDC" w:rsidRDefault="00A46FDC" w:rsidP="00A46FDC">
      <w:pPr>
        <w:tabs>
          <w:tab w:val="left" w:pos="5580"/>
          <w:tab w:val="left" w:pos="9498"/>
        </w:tabs>
        <w:ind w:right="-569" w:firstLine="5670"/>
      </w:pPr>
      <w:r>
        <w:t>энергетической комиссии</w:t>
      </w:r>
    </w:p>
    <w:p w14:paraId="36C16E93" w14:textId="47FC58E3" w:rsidR="00A46FDC" w:rsidRDefault="00A46FDC" w:rsidP="00A46FDC">
      <w:pPr>
        <w:tabs>
          <w:tab w:val="left" w:pos="5580"/>
          <w:tab w:val="left" w:pos="9498"/>
        </w:tabs>
        <w:ind w:right="-569" w:firstLine="5670"/>
      </w:pPr>
      <w:r>
        <w:t>Кузбасса от 06.10.2020</w:t>
      </w:r>
    </w:p>
    <w:p w14:paraId="36EAEAFA" w14:textId="77777777" w:rsidR="00CD3192" w:rsidRDefault="00CD3192" w:rsidP="00A46FDC">
      <w:pPr>
        <w:tabs>
          <w:tab w:val="left" w:pos="5580"/>
          <w:tab w:val="left" w:pos="9498"/>
        </w:tabs>
        <w:ind w:right="-569" w:firstLine="5670"/>
      </w:pPr>
    </w:p>
    <w:p w14:paraId="7EFEBEF5" w14:textId="77777777" w:rsidR="00CD3192" w:rsidRDefault="00CD3192" w:rsidP="00CD3192">
      <w:pPr>
        <w:jc w:val="center"/>
        <w:rPr>
          <w:b/>
          <w:bCs/>
          <w:kern w:val="32"/>
          <w:sz w:val="28"/>
          <w:szCs w:val="28"/>
        </w:rPr>
      </w:pPr>
      <w:r>
        <w:rPr>
          <w:b/>
          <w:bCs/>
          <w:kern w:val="32"/>
          <w:sz w:val="28"/>
          <w:szCs w:val="28"/>
        </w:rPr>
        <w:t>П</w:t>
      </w:r>
      <w:r w:rsidRPr="009128B5">
        <w:rPr>
          <w:b/>
          <w:bCs/>
          <w:kern w:val="32"/>
          <w:sz w:val="28"/>
          <w:szCs w:val="28"/>
        </w:rPr>
        <w:t>лат</w:t>
      </w:r>
      <w:r>
        <w:rPr>
          <w:b/>
          <w:bCs/>
          <w:kern w:val="32"/>
          <w:sz w:val="28"/>
          <w:szCs w:val="28"/>
        </w:rPr>
        <w:t>а</w:t>
      </w:r>
      <w:r w:rsidRPr="009128B5">
        <w:rPr>
          <w:b/>
          <w:bCs/>
          <w:kern w:val="32"/>
          <w:sz w:val="28"/>
          <w:szCs w:val="28"/>
        </w:rPr>
        <w:t xml:space="preserve"> за подключение к системе теплоснабжения </w:t>
      </w:r>
      <w:r>
        <w:rPr>
          <w:b/>
          <w:bCs/>
          <w:kern w:val="32"/>
          <w:sz w:val="28"/>
          <w:szCs w:val="28"/>
        </w:rPr>
        <w:br/>
      </w:r>
      <w:r w:rsidRPr="007D7AA5">
        <w:rPr>
          <w:b/>
          <w:bCs/>
          <w:kern w:val="32"/>
          <w:sz w:val="28"/>
          <w:szCs w:val="28"/>
        </w:rPr>
        <w:t>О</w:t>
      </w:r>
      <w:r>
        <w:rPr>
          <w:b/>
          <w:bCs/>
          <w:kern w:val="32"/>
          <w:sz w:val="28"/>
          <w:szCs w:val="28"/>
        </w:rPr>
        <w:t>О</w:t>
      </w:r>
      <w:r w:rsidRPr="007D7AA5">
        <w:rPr>
          <w:b/>
          <w:bCs/>
          <w:kern w:val="32"/>
          <w:sz w:val="28"/>
          <w:szCs w:val="28"/>
        </w:rPr>
        <w:t>О «</w:t>
      </w:r>
      <w:r>
        <w:rPr>
          <w:b/>
          <w:bCs/>
          <w:kern w:val="32"/>
          <w:sz w:val="28"/>
          <w:szCs w:val="28"/>
        </w:rPr>
        <w:t>ТЭР</w:t>
      </w:r>
      <w:r w:rsidRPr="007D7AA5">
        <w:rPr>
          <w:b/>
          <w:bCs/>
          <w:kern w:val="32"/>
          <w:sz w:val="28"/>
          <w:szCs w:val="28"/>
        </w:rPr>
        <w:t xml:space="preserve">» в индивидуальном порядке объекта </w:t>
      </w:r>
      <w:r>
        <w:rPr>
          <w:b/>
          <w:bCs/>
          <w:kern w:val="32"/>
          <w:sz w:val="28"/>
          <w:szCs w:val="28"/>
        </w:rPr>
        <w:t>ООО «Лего»</w:t>
      </w:r>
    </w:p>
    <w:p w14:paraId="0DF0ABC0" w14:textId="77777777" w:rsidR="00CD3192" w:rsidRDefault="00CD3192" w:rsidP="00CD3192">
      <w:pPr>
        <w:jc w:val="center"/>
        <w:rPr>
          <w:b/>
          <w:bCs/>
          <w:kern w:val="32"/>
          <w:sz w:val="28"/>
          <w:szCs w:val="28"/>
        </w:rPr>
      </w:pPr>
    </w:p>
    <w:p w14:paraId="64F9AA35" w14:textId="77777777" w:rsidR="00CD3192" w:rsidRDefault="00CD3192" w:rsidP="00CD3192">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837"/>
        <w:gridCol w:w="2017"/>
        <w:gridCol w:w="3007"/>
      </w:tblGrid>
      <w:tr w:rsidR="00CD3192" w:rsidRPr="00657CDA" w14:paraId="3583343F" w14:textId="77777777" w:rsidTr="0014525C">
        <w:tc>
          <w:tcPr>
            <w:tcW w:w="1144" w:type="pct"/>
            <w:vAlign w:val="center"/>
          </w:tcPr>
          <w:p w14:paraId="59039BB4" w14:textId="77777777" w:rsidR="00CD3192" w:rsidRPr="00657CDA" w:rsidRDefault="00CD3192" w:rsidP="0014525C">
            <w:pPr>
              <w:jc w:val="center"/>
            </w:pPr>
            <w:r w:rsidRPr="00657CDA">
              <w:t>Заявитель</w:t>
            </w:r>
          </w:p>
        </w:tc>
        <w:tc>
          <w:tcPr>
            <w:tcW w:w="1391" w:type="pct"/>
            <w:vAlign w:val="center"/>
          </w:tcPr>
          <w:p w14:paraId="7A792A2B" w14:textId="77777777" w:rsidR="00CD3192" w:rsidRPr="00657CDA" w:rsidRDefault="00CD3192" w:rsidP="0014525C">
            <w:pPr>
              <w:jc w:val="center"/>
            </w:pPr>
            <w:r w:rsidRPr="00657CDA">
              <w:t>Адрес подключаемого объекта</w:t>
            </w:r>
          </w:p>
        </w:tc>
        <w:tc>
          <w:tcPr>
            <w:tcW w:w="989" w:type="pct"/>
            <w:shd w:val="clear" w:color="auto" w:fill="auto"/>
            <w:vAlign w:val="center"/>
          </w:tcPr>
          <w:p w14:paraId="1553B566" w14:textId="77777777" w:rsidR="00CD3192" w:rsidRPr="00657CDA" w:rsidRDefault="00CD3192" w:rsidP="0014525C">
            <w:pPr>
              <w:ind w:left="-57" w:right="-57"/>
              <w:jc w:val="center"/>
            </w:pPr>
            <w:r w:rsidRPr="00657CDA">
              <w:t>Объём присоединяемой мощности, Гкал/ч</w:t>
            </w:r>
          </w:p>
        </w:tc>
        <w:tc>
          <w:tcPr>
            <w:tcW w:w="1475" w:type="pct"/>
            <w:vAlign w:val="center"/>
          </w:tcPr>
          <w:p w14:paraId="4762D49C" w14:textId="77777777" w:rsidR="00CD3192" w:rsidRPr="00657CDA" w:rsidRDefault="00CD3192" w:rsidP="0014525C">
            <w:pPr>
              <w:jc w:val="center"/>
            </w:pPr>
            <w:r w:rsidRPr="00657CDA">
              <w:t>Плата за подключение к системе теплоснабжения, тыс. руб. (без учёта НДС)</w:t>
            </w:r>
          </w:p>
        </w:tc>
      </w:tr>
      <w:tr w:rsidR="00CD3192" w:rsidRPr="00657CDA" w14:paraId="76A927EA" w14:textId="77777777" w:rsidTr="0014525C">
        <w:trPr>
          <w:trHeight w:val="679"/>
        </w:trPr>
        <w:tc>
          <w:tcPr>
            <w:tcW w:w="1144" w:type="pct"/>
            <w:vAlign w:val="center"/>
          </w:tcPr>
          <w:p w14:paraId="05782AFC" w14:textId="77777777" w:rsidR="00CD3192" w:rsidRPr="00657CDA" w:rsidRDefault="00CD3192" w:rsidP="0014525C">
            <w:pPr>
              <w:jc w:val="center"/>
            </w:pPr>
            <w:r>
              <w:t>ООО «Лего»</w:t>
            </w:r>
          </w:p>
        </w:tc>
        <w:tc>
          <w:tcPr>
            <w:tcW w:w="1391" w:type="pct"/>
            <w:vAlign w:val="center"/>
          </w:tcPr>
          <w:p w14:paraId="6E15ADB5" w14:textId="77777777" w:rsidR="00CD3192" w:rsidRDefault="00CD3192" w:rsidP="0014525C">
            <w:pPr>
              <w:ind w:left="-113" w:right="-113"/>
              <w:jc w:val="center"/>
            </w:pPr>
            <w:r w:rsidRPr="00604762">
              <w:t xml:space="preserve">Кемеровская область-Кузбасс, </w:t>
            </w:r>
            <w:r>
              <w:br/>
            </w:r>
            <w:r w:rsidRPr="00604762">
              <w:t xml:space="preserve">г. Прокопьевск, </w:t>
            </w:r>
          </w:p>
          <w:p w14:paraId="50B5E061" w14:textId="77777777" w:rsidR="00CD3192" w:rsidRPr="00657CDA" w:rsidRDefault="00CD3192" w:rsidP="0014525C">
            <w:pPr>
              <w:ind w:left="-113" w:right="-113"/>
              <w:jc w:val="center"/>
            </w:pPr>
            <w:r w:rsidRPr="00604762">
              <w:t>ул. Социалистическая,9</w:t>
            </w:r>
          </w:p>
        </w:tc>
        <w:tc>
          <w:tcPr>
            <w:tcW w:w="989" w:type="pct"/>
            <w:shd w:val="clear" w:color="auto" w:fill="auto"/>
            <w:vAlign w:val="center"/>
          </w:tcPr>
          <w:p w14:paraId="6C6DCB2B" w14:textId="77777777" w:rsidR="00CD3192" w:rsidRPr="00657CDA" w:rsidRDefault="00CD3192" w:rsidP="0014525C">
            <w:pPr>
              <w:jc w:val="center"/>
            </w:pPr>
            <w:r w:rsidRPr="00657CDA">
              <w:t>0,</w:t>
            </w:r>
            <w:r>
              <w:t>173</w:t>
            </w:r>
          </w:p>
        </w:tc>
        <w:tc>
          <w:tcPr>
            <w:tcW w:w="1475" w:type="pct"/>
            <w:vAlign w:val="center"/>
          </w:tcPr>
          <w:p w14:paraId="4B1819F8" w14:textId="77777777" w:rsidR="00CD3192" w:rsidRPr="00657CDA" w:rsidRDefault="00CD3192" w:rsidP="0014525C">
            <w:pPr>
              <w:jc w:val="center"/>
              <w:rPr>
                <w:color w:val="000000"/>
              </w:rPr>
            </w:pPr>
            <w:r>
              <w:rPr>
                <w:color w:val="000000"/>
              </w:rPr>
              <w:t>5 432,95</w:t>
            </w:r>
          </w:p>
        </w:tc>
      </w:tr>
    </w:tbl>
    <w:p w14:paraId="526D40A1" w14:textId="77777777" w:rsidR="00CD3192" w:rsidRDefault="00CD3192" w:rsidP="00CD3192">
      <w:pPr>
        <w:jc w:val="center"/>
        <w:rPr>
          <w:sz w:val="28"/>
          <w:szCs w:val="28"/>
        </w:rPr>
      </w:pPr>
    </w:p>
    <w:p w14:paraId="44554DCF" w14:textId="77777777" w:rsidR="00CD3192" w:rsidRDefault="00CD3192" w:rsidP="00CD3192">
      <w:pPr>
        <w:jc w:val="center"/>
        <w:rPr>
          <w:sz w:val="28"/>
          <w:szCs w:val="28"/>
        </w:rPr>
      </w:pPr>
    </w:p>
    <w:p w14:paraId="1796D891" w14:textId="77777777" w:rsidR="00CD3192" w:rsidRDefault="00CD3192" w:rsidP="00CD3192">
      <w:pPr>
        <w:jc w:val="center"/>
        <w:rPr>
          <w:sz w:val="28"/>
          <w:szCs w:val="28"/>
        </w:rPr>
      </w:pPr>
    </w:p>
    <w:p w14:paraId="10FEE867" w14:textId="77777777" w:rsidR="00CD3192" w:rsidRDefault="00CD3192" w:rsidP="00CD3192">
      <w:pPr>
        <w:ind w:left="4962" w:right="-2"/>
        <w:jc w:val="center"/>
        <w:rPr>
          <w:sz w:val="28"/>
          <w:szCs w:val="28"/>
        </w:rPr>
      </w:pPr>
    </w:p>
    <w:p w14:paraId="58C405A4" w14:textId="77777777" w:rsidR="00FC0660" w:rsidRDefault="00FC0660" w:rsidP="00576ADE">
      <w:pPr>
        <w:tabs>
          <w:tab w:val="left" w:pos="5580"/>
          <w:tab w:val="left" w:pos="9498"/>
        </w:tabs>
        <w:ind w:right="-569"/>
        <w:sectPr w:rsidR="00FC0660" w:rsidSect="00384582">
          <w:pgSz w:w="11906" w:h="16838"/>
          <w:pgMar w:top="709" w:right="851" w:bottom="1134" w:left="851" w:header="720" w:footer="720" w:gutter="0"/>
          <w:cols w:space="720"/>
          <w:titlePg/>
          <w:docGrid w:linePitch="326"/>
        </w:sectPr>
      </w:pPr>
    </w:p>
    <w:p w14:paraId="73195472" w14:textId="28EABF0B" w:rsidR="00FC0660" w:rsidRDefault="00FC0660" w:rsidP="00FC0660">
      <w:pPr>
        <w:tabs>
          <w:tab w:val="left" w:pos="5580"/>
          <w:tab w:val="left" w:pos="9498"/>
        </w:tabs>
        <w:ind w:right="-569" w:firstLine="5670"/>
      </w:pPr>
      <w:r>
        <w:t>Приложение № 4 к протоколу № 62</w:t>
      </w:r>
    </w:p>
    <w:p w14:paraId="2DC99187" w14:textId="77777777" w:rsidR="00FC0660" w:rsidRDefault="00FC0660" w:rsidP="00FC0660">
      <w:pPr>
        <w:tabs>
          <w:tab w:val="left" w:pos="5580"/>
          <w:tab w:val="left" w:pos="9498"/>
        </w:tabs>
        <w:ind w:right="-569" w:firstLine="5670"/>
      </w:pPr>
      <w:r>
        <w:t>заседания Правления Региональной</w:t>
      </w:r>
    </w:p>
    <w:p w14:paraId="28E0A21D" w14:textId="77777777" w:rsidR="00FC0660" w:rsidRDefault="00FC0660" w:rsidP="00FC0660">
      <w:pPr>
        <w:tabs>
          <w:tab w:val="left" w:pos="5580"/>
          <w:tab w:val="left" w:pos="9498"/>
        </w:tabs>
        <w:ind w:right="-569" w:firstLine="5670"/>
      </w:pPr>
      <w:r>
        <w:t>энергетической комиссии</w:t>
      </w:r>
    </w:p>
    <w:p w14:paraId="4CB8039B" w14:textId="657B2A59" w:rsidR="00FC0660" w:rsidRDefault="00FC0660" w:rsidP="00FC0660">
      <w:pPr>
        <w:tabs>
          <w:tab w:val="left" w:pos="5580"/>
          <w:tab w:val="left" w:pos="9498"/>
        </w:tabs>
        <w:ind w:right="-569" w:firstLine="5670"/>
      </w:pPr>
      <w:r>
        <w:t>Кузбасса от 06.10.2020</w:t>
      </w:r>
    </w:p>
    <w:p w14:paraId="41148EA5" w14:textId="77777777" w:rsidR="0058613D" w:rsidRDefault="0058613D" w:rsidP="00FC0660">
      <w:pPr>
        <w:tabs>
          <w:tab w:val="left" w:pos="5580"/>
          <w:tab w:val="left" w:pos="9498"/>
        </w:tabs>
        <w:ind w:right="-569" w:firstLine="5670"/>
      </w:pPr>
    </w:p>
    <w:p w14:paraId="395583FF" w14:textId="77777777" w:rsidR="0058613D" w:rsidRPr="0058613D" w:rsidRDefault="0058613D" w:rsidP="0058613D">
      <w:pPr>
        <w:jc w:val="center"/>
        <w:rPr>
          <w:snapToGrid w:val="0"/>
          <w:sz w:val="28"/>
          <w:szCs w:val="28"/>
        </w:rPr>
      </w:pPr>
      <w:r w:rsidRPr="0058613D">
        <w:rPr>
          <w:snapToGrid w:val="0"/>
          <w:sz w:val="28"/>
          <w:szCs w:val="28"/>
        </w:rPr>
        <w:t>Экспертное заключение</w:t>
      </w:r>
    </w:p>
    <w:p w14:paraId="20B5926C" w14:textId="77777777" w:rsidR="0058613D" w:rsidRPr="0058613D" w:rsidRDefault="0058613D" w:rsidP="0058613D">
      <w:pPr>
        <w:jc w:val="center"/>
        <w:rPr>
          <w:snapToGrid w:val="0"/>
          <w:sz w:val="28"/>
          <w:szCs w:val="28"/>
        </w:rPr>
      </w:pPr>
      <w:r w:rsidRPr="0058613D">
        <w:rPr>
          <w:snapToGrid w:val="0"/>
          <w:sz w:val="28"/>
          <w:szCs w:val="28"/>
        </w:rPr>
        <w:t>Региональной энергетической комиссии Кузбасса</w:t>
      </w:r>
    </w:p>
    <w:p w14:paraId="70BF0954" w14:textId="77777777" w:rsidR="0058613D" w:rsidRPr="0058613D" w:rsidRDefault="0058613D" w:rsidP="0058613D">
      <w:pPr>
        <w:jc w:val="center"/>
        <w:rPr>
          <w:snapToGrid w:val="0"/>
          <w:sz w:val="28"/>
          <w:szCs w:val="28"/>
        </w:rPr>
      </w:pPr>
      <w:r w:rsidRPr="0058613D">
        <w:rPr>
          <w:snapToGrid w:val="0"/>
          <w:sz w:val="28"/>
          <w:szCs w:val="28"/>
        </w:rPr>
        <w:t>по материалам, представленным МУП «Теплоснабжающее хозяйство</w:t>
      </w:r>
      <w:r w:rsidRPr="0058613D">
        <w:rPr>
          <w:snapToGrid w:val="0"/>
          <w:sz w:val="28"/>
          <w:szCs w:val="28"/>
        </w:rPr>
        <w:br/>
        <w:t>города Мыски» для корректировки НВВ и уровня тарифов на тепловую энергию, теплоноситель и горячую воду в открытой системе горячего водоснабжения (теплоснабжения), реализуемые на потребительском рынке</w:t>
      </w:r>
      <w:r w:rsidRPr="0058613D">
        <w:rPr>
          <w:snapToGrid w:val="0"/>
          <w:sz w:val="28"/>
          <w:szCs w:val="28"/>
        </w:rPr>
        <w:br/>
        <w:t>г. Мыски на 2021 год</w:t>
      </w:r>
    </w:p>
    <w:p w14:paraId="0A727EE7" w14:textId="77777777" w:rsidR="0058613D" w:rsidRDefault="0058613D" w:rsidP="0058613D">
      <w:pPr>
        <w:keepNext/>
        <w:tabs>
          <w:tab w:val="left" w:pos="284"/>
        </w:tabs>
        <w:jc w:val="center"/>
        <w:outlineLvl w:val="0"/>
        <w:rPr>
          <w:snapToGrid w:val="0"/>
          <w:sz w:val="28"/>
          <w:szCs w:val="28"/>
        </w:rPr>
      </w:pPr>
      <w:bookmarkStart w:id="9" w:name="_Toc21094907"/>
      <w:bookmarkStart w:id="10" w:name="_Toc24891721"/>
    </w:p>
    <w:p w14:paraId="6335081C" w14:textId="04429C4A" w:rsidR="0058613D" w:rsidRPr="0058613D" w:rsidRDefault="0058613D" w:rsidP="0058613D">
      <w:pPr>
        <w:keepNext/>
        <w:tabs>
          <w:tab w:val="left" w:pos="284"/>
        </w:tabs>
        <w:jc w:val="center"/>
        <w:outlineLvl w:val="0"/>
        <w:rPr>
          <w:rFonts w:cs="Arial"/>
          <w:b/>
          <w:bCs/>
          <w:snapToGrid w:val="0"/>
          <w:kern w:val="32"/>
          <w:sz w:val="28"/>
          <w:szCs w:val="32"/>
          <w:lang w:eastAsia="en-US"/>
        </w:rPr>
      </w:pPr>
      <w:r w:rsidRPr="0058613D">
        <w:rPr>
          <w:rFonts w:cs="Arial"/>
          <w:b/>
          <w:bCs/>
          <w:snapToGrid w:val="0"/>
          <w:kern w:val="32"/>
          <w:sz w:val="28"/>
          <w:szCs w:val="32"/>
          <w:lang w:eastAsia="en-US"/>
        </w:rPr>
        <w:t>Общая характеристика предприятия</w:t>
      </w:r>
      <w:bookmarkEnd w:id="9"/>
      <w:bookmarkEnd w:id="10"/>
    </w:p>
    <w:p w14:paraId="048501A7" w14:textId="77777777" w:rsidR="0058613D" w:rsidRPr="0058613D" w:rsidRDefault="0058613D" w:rsidP="0058613D">
      <w:pPr>
        <w:ind w:firstLine="709"/>
        <w:jc w:val="center"/>
        <w:rPr>
          <w:b/>
          <w:snapToGrid w:val="0"/>
          <w:sz w:val="28"/>
          <w:szCs w:val="28"/>
          <w:u w:val="single"/>
        </w:rPr>
      </w:pPr>
    </w:p>
    <w:p w14:paraId="7D9D1139" w14:textId="77777777" w:rsidR="0058613D" w:rsidRPr="0058613D" w:rsidRDefault="0058613D" w:rsidP="0058613D">
      <w:pPr>
        <w:ind w:right="142" w:firstLine="709"/>
        <w:jc w:val="both"/>
        <w:rPr>
          <w:sz w:val="28"/>
          <w:szCs w:val="28"/>
        </w:rPr>
      </w:pPr>
      <w:r w:rsidRPr="0058613D">
        <w:rPr>
          <w:sz w:val="28"/>
          <w:szCs w:val="28"/>
        </w:rPr>
        <w:t xml:space="preserve">Полное наименование организации – муниципальное унитарное предприятие «Теплоснабжающее хозяйство города Мыски». </w:t>
      </w:r>
    </w:p>
    <w:p w14:paraId="0DAAA255" w14:textId="77777777" w:rsidR="0058613D" w:rsidRPr="0058613D" w:rsidRDefault="0058613D" w:rsidP="0058613D">
      <w:pPr>
        <w:ind w:right="142" w:firstLine="709"/>
        <w:jc w:val="both"/>
        <w:rPr>
          <w:sz w:val="28"/>
          <w:szCs w:val="28"/>
        </w:rPr>
      </w:pPr>
      <w:r w:rsidRPr="0058613D">
        <w:rPr>
          <w:sz w:val="28"/>
          <w:szCs w:val="28"/>
        </w:rPr>
        <w:t>Сокращенное наименование организации – МУП «ТХМ».</w:t>
      </w:r>
    </w:p>
    <w:p w14:paraId="66225CA3" w14:textId="77777777" w:rsidR="0058613D" w:rsidRPr="0058613D" w:rsidRDefault="0058613D" w:rsidP="0058613D">
      <w:pPr>
        <w:spacing w:line="276" w:lineRule="auto"/>
        <w:ind w:right="142" w:firstLine="709"/>
        <w:jc w:val="both"/>
        <w:rPr>
          <w:sz w:val="28"/>
          <w:szCs w:val="28"/>
        </w:rPr>
      </w:pPr>
      <w:r w:rsidRPr="0058613D">
        <w:rPr>
          <w:sz w:val="28"/>
          <w:szCs w:val="28"/>
        </w:rPr>
        <w:t xml:space="preserve">Юридический адрес: 652842, Кемеровская область, г. Мыски, ул. 50 лет Пионерии, д. 8. </w:t>
      </w:r>
    </w:p>
    <w:p w14:paraId="4F48B72D" w14:textId="77777777" w:rsidR="0058613D" w:rsidRPr="0058613D" w:rsidRDefault="0058613D" w:rsidP="0058613D">
      <w:pPr>
        <w:tabs>
          <w:tab w:val="left" w:pos="426"/>
        </w:tabs>
        <w:spacing w:line="276" w:lineRule="auto"/>
        <w:ind w:right="142" w:firstLine="709"/>
        <w:jc w:val="both"/>
        <w:rPr>
          <w:sz w:val="28"/>
          <w:szCs w:val="28"/>
        </w:rPr>
      </w:pPr>
      <w:r w:rsidRPr="0058613D">
        <w:rPr>
          <w:sz w:val="28"/>
          <w:szCs w:val="28"/>
        </w:rPr>
        <w:t xml:space="preserve">Фактический адрес: 652842, Кемеровская область, г. Мыски, ул. 50 лет Пионерии, д. 8. </w:t>
      </w:r>
    </w:p>
    <w:p w14:paraId="33A80AA5" w14:textId="77777777" w:rsidR="0058613D" w:rsidRPr="0058613D" w:rsidRDefault="0058613D" w:rsidP="0058613D">
      <w:pPr>
        <w:tabs>
          <w:tab w:val="left" w:pos="284"/>
          <w:tab w:val="left" w:pos="567"/>
        </w:tabs>
        <w:spacing w:line="276" w:lineRule="auto"/>
        <w:ind w:right="142" w:firstLine="709"/>
        <w:jc w:val="both"/>
        <w:rPr>
          <w:sz w:val="28"/>
          <w:szCs w:val="28"/>
        </w:rPr>
      </w:pPr>
      <w:r w:rsidRPr="0058613D">
        <w:rPr>
          <w:sz w:val="28"/>
          <w:szCs w:val="28"/>
        </w:rPr>
        <w:t>Должность, фамилия, имя, отчество руководителя, рабочий телефон – директор Чистюхин Александр Владимирович, телефон (38474) 4-30-07.</w:t>
      </w:r>
    </w:p>
    <w:p w14:paraId="50AD38DA" w14:textId="77777777" w:rsidR="0058613D" w:rsidRPr="0058613D" w:rsidRDefault="0058613D" w:rsidP="0058613D">
      <w:pPr>
        <w:ind w:right="142" w:firstLine="709"/>
        <w:jc w:val="both"/>
        <w:rPr>
          <w:sz w:val="28"/>
          <w:szCs w:val="28"/>
        </w:rPr>
      </w:pPr>
      <w:r w:rsidRPr="0058613D">
        <w:rPr>
          <w:sz w:val="28"/>
          <w:szCs w:val="28"/>
        </w:rPr>
        <w:t>Муниципальное унитарное предприятие «Теплоснабжающее хозяйство города Мыски», сокращенно (МУП «ТХМ»), создано в соответствии</w:t>
      </w:r>
      <w:r w:rsidRPr="0058613D">
        <w:rPr>
          <w:sz w:val="28"/>
          <w:szCs w:val="28"/>
        </w:rPr>
        <w:br/>
        <w:t>с Гражданским кодексом Российской Федерации, Федеральным законом</w:t>
      </w:r>
      <w:r w:rsidRPr="0058613D">
        <w:rPr>
          <w:sz w:val="28"/>
          <w:szCs w:val="28"/>
        </w:rPr>
        <w:br/>
        <w:t xml:space="preserve">от 14.11.2002 № 161 «О государственных и муниципальных унитарных предприятиях» и на основании Постановления администрации Мысковского городского округа от 14.10.2015 года № 2207-п. </w:t>
      </w:r>
    </w:p>
    <w:p w14:paraId="206AE607" w14:textId="77777777" w:rsidR="0058613D" w:rsidRPr="0058613D" w:rsidRDefault="0058613D" w:rsidP="0058613D">
      <w:pPr>
        <w:ind w:right="142" w:firstLine="709"/>
        <w:jc w:val="both"/>
        <w:rPr>
          <w:sz w:val="28"/>
          <w:szCs w:val="28"/>
        </w:rPr>
      </w:pPr>
      <w:r w:rsidRPr="0058613D">
        <w:rPr>
          <w:sz w:val="28"/>
          <w:szCs w:val="28"/>
        </w:rPr>
        <w:t>Учредителем предприятия является Мысковский городской округ. Функции и полномочия учредителя (собственника имущества) осуществляет КУМИ Мысковского городского округа.</w:t>
      </w:r>
    </w:p>
    <w:p w14:paraId="4007646C" w14:textId="77777777" w:rsidR="0058613D" w:rsidRPr="0058613D" w:rsidRDefault="0058613D" w:rsidP="0058613D">
      <w:pPr>
        <w:ind w:right="142" w:firstLine="709"/>
        <w:jc w:val="both"/>
        <w:rPr>
          <w:sz w:val="28"/>
          <w:szCs w:val="28"/>
        </w:rPr>
      </w:pPr>
      <w:r w:rsidRPr="0058613D">
        <w:rPr>
          <w:sz w:val="28"/>
          <w:szCs w:val="28"/>
        </w:rPr>
        <w:t xml:space="preserve">Имущество (2 котельные, административно – управленческое здание, гаражный бокс, тепловые сети) переданы МУП «ТХМ» на праве хозяйственного ведения на основании договора № 8/2015 от 02.11.2015 </w:t>
      </w:r>
      <w:r w:rsidRPr="0058613D">
        <w:rPr>
          <w:sz w:val="28"/>
          <w:szCs w:val="28"/>
        </w:rPr>
        <w:br/>
        <w:t>на неопределенный срок (стр. 33-59 том 2).</w:t>
      </w:r>
    </w:p>
    <w:p w14:paraId="76A460D1" w14:textId="77777777" w:rsidR="0058613D" w:rsidRPr="0058613D" w:rsidRDefault="0058613D" w:rsidP="0058613D">
      <w:pPr>
        <w:widowControl w:val="0"/>
        <w:suppressAutoHyphens/>
        <w:spacing w:line="276" w:lineRule="auto"/>
        <w:ind w:firstLine="709"/>
        <w:contextualSpacing/>
        <w:jc w:val="both"/>
        <w:rPr>
          <w:color w:val="000000"/>
          <w:sz w:val="28"/>
          <w:szCs w:val="28"/>
        </w:rPr>
      </w:pPr>
      <w:r w:rsidRPr="0058613D">
        <w:rPr>
          <w:color w:val="000000"/>
          <w:sz w:val="28"/>
          <w:szCs w:val="28"/>
        </w:rPr>
        <w:t>Предприятие находится на общей системе налогообложения.</w:t>
      </w:r>
    </w:p>
    <w:p w14:paraId="1B232D1C" w14:textId="77777777" w:rsidR="0058613D" w:rsidRPr="0058613D" w:rsidRDefault="0058613D" w:rsidP="0058613D">
      <w:pPr>
        <w:ind w:right="142" w:firstLine="709"/>
        <w:jc w:val="both"/>
        <w:rPr>
          <w:sz w:val="28"/>
          <w:szCs w:val="28"/>
        </w:rPr>
      </w:pPr>
      <w:r w:rsidRPr="0058613D">
        <w:rPr>
          <w:sz w:val="28"/>
          <w:szCs w:val="28"/>
        </w:rPr>
        <w:t>МУП «ТХМ» осуществляет свою деятельность в соответствии</w:t>
      </w:r>
      <w:r w:rsidRPr="0058613D">
        <w:rPr>
          <w:sz w:val="28"/>
          <w:szCs w:val="28"/>
        </w:rPr>
        <w:br/>
        <w:t>с действующим на территории Российской Федерации законодательством, Уставом предприятия (стр. 1-22 том 2).</w:t>
      </w:r>
    </w:p>
    <w:p w14:paraId="2F865654" w14:textId="77777777" w:rsidR="0058613D" w:rsidRPr="0058613D" w:rsidRDefault="0058613D" w:rsidP="0058613D">
      <w:pPr>
        <w:ind w:right="142" w:firstLine="709"/>
        <w:jc w:val="both"/>
        <w:rPr>
          <w:sz w:val="28"/>
          <w:szCs w:val="28"/>
        </w:rPr>
      </w:pPr>
      <w:r w:rsidRPr="0058613D">
        <w:rPr>
          <w:sz w:val="28"/>
          <w:szCs w:val="28"/>
        </w:rPr>
        <w:t>МУП «ТХМ» осуществляет теплоснабжение и горячее водоснабжение потребителей поселка Ключевой и поселка Бородино (котельная школы</w:t>
      </w:r>
      <w:r w:rsidRPr="0058613D">
        <w:rPr>
          <w:sz w:val="28"/>
          <w:szCs w:val="28"/>
        </w:rPr>
        <w:br/>
        <w:t>№ 10). Установленная тепловая мощность котельных 20,2 Гкал/ч.</w:t>
      </w:r>
    </w:p>
    <w:p w14:paraId="4FAA8F1C" w14:textId="77777777" w:rsidR="0058613D" w:rsidRPr="0058613D" w:rsidRDefault="0058613D" w:rsidP="0058613D">
      <w:pPr>
        <w:ind w:right="142" w:firstLine="709"/>
        <w:jc w:val="both"/>
        <w:rPr>
          <w:sz w:val="28"/>
          <w:szCs w:val="28"/>
        </w:rPr>
      </w:pPr>
      <w:r w:rsidRPr="0058613D">
        <w:rPr>
          <w:sz w:val="28"/>
          <w:szCs w:val="28"/>
        </w:rPr>
        <w:t>Общая протяженность тепловых сетей составляет 10 219,88 м</w:t>
      </w:r>
      <w:r w:rsidRPr="0058613D">
        <w:rPr>
          <w:sz w:val="28"/>
          <w:szCs w:val="28"/>
        </w:rPr>
        <w:br/>
        <w:t xml:space="preserve">в двухтрубном исчислении. </w:t>
      </w:r>
    </w:p>
    <w:p w14:paraId="5D4100A8" w14:textId="77777777" w:rsidR="0058613D" w:rsidRPr="0058613D" w:rsidRDefault="0058613D" w:rsidP="0058613D">
      <w:pPr>
        <w:ind w:right="142" w:firstLine="709"/>
        <w:jc w:val="both"/>
        <w:rPr>
          <w:sz w:val="28"/>
          <w:szCs w:val="28"/>
        </w:rPr>
      </w:pPr>
      <w:r w:rsidRPr="0058613D">
        <w:rPr>
          <w:sz w:val="28"/>
          <w:szCs w:val="28"/>
        </w:rPr>
        <w:t xml:space="preserve">В соответствии со статьей 8 Федерального закона от 27.07.2010 </w:t>
      </w:r>
      <w:r w:rsidRPr="0058613D">
        <w:rPr>
          <w:sz w:val="28"/>
          <w:szCs w:val="28"/>
        </w:rPr>
        <w:br/>
        <w:t xml:space="preserve">№ 190-ФЗ «О теплоснабжении», цены (тарифы) на товары, услуги </w:t>
      </w:r>
      <w:r w:rsidRPr="0058613D">
        <w:rPr>
          <w:sz w:val="28"/>
          <w:szCs w:val="28"/>
        </w:rPr>
        <w:br/>
        <w:t>в сфере теплоснабжения МУП «ТХМ» подлежат государственному регулированию.</w:t>
      </w:r>
    </w:p>
    <w:p w14:paraId="21C324EB" w14:textId="77777777" w:rsidR="0058613D" w:rsidRPr="0058613D" w:rsidRDefault="0058613D" w:rsidP="0058613D">
      <w:pPr>
        <w:ind w:right="142" w:firstLine="709"/>
        <w:jc w:val="both"/>
        <w:rPr>
          <w:sz w:val="28"/>
          <w:szCs w:val="28"/>
        </w:rPr>
      </w:pPr>
      <w:r w:rsidRPr="0058613D">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58613D">
        <w:rPr>
          <w:sz w:val="28"/>
          <w:szCs w:val="28"/>
        </w:rPr>
        <w:br/>
        <w:t xml:space="preserve">от 22.10.2012 № 1075 «О ценообразовании в сфере теплоснабжения», </w:t>
      </w:r>
      <w:r w:rsidRPr="0058613D">
        <w:rPr>
          <w:sz w:val="28"/>
          <w:szCs w:val="28"/>
        </w:rPr>
        <w:br/>
        <w:t xml:space="preserve">цены (тарифы) на услуги в сфере теплоснабжения, оказываемые </w:t>
      </w:r>
      <w:r w:rsidRPr="0058613D">
        <w:rPr>
          <w:sz w:val="28"/>
          <w:szCs w:val="28"/>
        </w:rPr>
        <w:br/>
        <w:t>МУП «ТХМ» посредством комплекса теплоснабжения находящегося</w:t>
      </w:r>
      <w:r w:rsidRPr="0058613D">
        <w:rPr>
          <w:sz w:val="28"/>
          <w:szCs w:val="28"/>
        </w:rPr>
        <w:br/>
        <w:t xml:space="preserve">в хозяйственном ведении, подлежат государственному регулированию. </w:t>
      </w:r>
    </w:p>
    <w:p w14:paraId="566C16D3" w14:textId="77777777" w:rsidR="0058613D" w:rsidRPr="0058613D" w:rsidRDefault="0058613D" w:rsidP="0058613D">
      <w:pPr>
        <w:ind w:right="142" w:firstLine="709"/>
        <w:jc w:val="both"/>
        <w:rPr>
          <w:sz w:val="28"/>
          <w:szCs w:val="28"/>
        </w:rPr>
      </w:pPr>
      <w:r w:rsidRPr="0058613D">
        <w:rPr>
          <w:sz w:val="28"/>
          <w:szCs w:val="28"/>
        </w:rPr>
        <w:t xml:space="preserve">Расходы предприятия рассчитываются в соответствии с пунктами 28 </w:t>
      </w:r>
      <w:r w:rsidRPr="0058613D">
        <w:rPr>
          <w:sz w:val="28"/>
          <w:szCs w:val="28"/>
        </w:rPr>
        <w:br/>
        <w:t>и 31 Основ ценообразования.</w:t>
      </w:r>
    </w:p>
    <w:p w14:paraId="0BB47320" w14:textId="77777777" w:rsidR="0058613D" w:rsidRPr="0058613D" w:rsidRDefault="0058613D" w:rsidP="0058613D">
      <w:pPr>
        <w:autoSpaceDE w:val="0"/>
        <w:autoSpaceDN w:val="0"/>
        <w:adjustRightInd w:val="0"/>
        <w:ind w:right="142" w:firstLine="709"/>
        <w:jc w:val="both"/>
        <w:rPr>
          <w:sz w:val="28"/>
          <w:szCs w:val="28"/>
        </w:rPr>
      </w:pPr>
      <w:r w:rsidRPr="0058613D">
        <w:rPr>
          <w:sz w:val="28"/>
          <w:szCs w:val="28"/>
        </w:rPr>
        <w:t xml:space="preserve">Долгосрочные параметры регулирования на 2019 – 2021 годы </w:t>
      </w:r>
      <w:r w:rsidRPr="0058613D">
        <w:rPr>
          <w:sz w:val="28"/>
          <w:szCs w:val="28"/>
        </w:rPr>
        <w:br/>
        <w:t>с указанием операционных расходов,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13.11.2018 № 355 «Об установлении долгосрочных параметров регулирования</w:t>
      </w:r>
      <w:r w:rsidRPr="0058613D">
        <w:rPr>
          <w:sz w:val="28"/>
          <w:szCs w:val="28"/>
        </w:rPr>
        <w:br/>
        <w:t>и долгосрочных тарифов на тепловую энергию, реализуемую</w:t>
      </w:r>
      <w:r w:rsidRPr="0058613D">
        <w:rPr>
          <w:sz w:val="28"/>
          <w:szCs w:val="28"/>
        </w:rPr>
        <w:br/>
        <w:t xml:space="preserve">МУП «Теплоснабжающее хозяйство города Мыски» на потребительском рынке г. Мыски, на 2019-2021 годы». </w:t>
      </w:r>
    </w:p>
    <w:p w14:paraId="24B13744" w14:textId="77777777" w:rsidR="0058613D" w:rsidRPr="0058613D" w:rsidRDefault="0058613D" w:rsidP="0058613D">
      <w:pPr>
        <w:autoSpaceDE w:val="0"/>
        <w:autoSpaceDN w:val="0"/>
        <w:adjustRightInd w:val="0"/>
        <w:ind w:right="142" w:firstLine="709"/>
        <w:jc w:val="both"/>
        <w:rPr>
          <w:snapToGrid w:val="0"/>
          <w:sz w:val="28"/>
          <w:szCs w:val="28"/>
        </w:rPr>
      </w:pPr>
      <w:r w:rsidRPr="0058613D">
        <w:rPr>
          <w:snapToGrid w:val="0"/>
          <w:sz w:val="28"/>
          <w:szCs w:val="28"/>
        </w:rPr>
        <w:t>МУП «ТХМ» обратилось в Региональную энергетическую комиссию Кузбасса с заявлением № 73 от 22.04.2020 (вх. № 1694 от 24.04.2020)</w:t>
      </w:r>
      <w:r w:rsidRPr="0058613D">
        <w:rPr>
          <w:snapToGrid w:val="0"/>
          <w:sz w:val="28"/>
          <w:szCs w:val="28"/>
        </w:rPr>
        <w:br/>
        <w:t>и представило пакет обосновывающих документов (2 тома)</w:t>
      </w:r>
      <w:r w:rsidRPr="0058613D">
        <w:rPr>
          <w:snapToGrid w:val="0"/>
          <w:sz w:val="28"/>
          <w:szCs w:val="28"/>
        </w:rPr>
        <w:br/>
        <w:t>для корректировки НВВ и уровня тарифов на тепловую энергию, теплоноситель и горячую воду, реализуемые на потребительском рынке</w:t>
      </w:r>
      <w:r w:rsidRPr="0058613D">
        <w:rPr>
          <w:snapToGrid w:val="0"/>
          <w:sz w:val="28"/>
          <w:szCs w:val="28"/>
        </w:rPr>
        <w:br/>
        <w:t>г. Мыски на 2021 год. Письмом № 194 от 01.10.2020 (вх. № 4638</w:t>
      </w:r>
      <w:r w:rsidRPr="0058613D">
        <w:rPr>
          <w:snapToGrid w:val="0"/>
          <w:sz w:val="28"/>
          <w:szCs w:val="28"/>
        </w:rPr>
        <w:br/>
        <w:t>от 02.09.2020) представлен дополнительный пакет документов (том 3).</w:t>
      </w:r>
    </w:p>
    <w:p w14:paraId="3DA1FEB9" w14:textId="77777777" w:rsidR="0058613D" w:rsidRPr="0058613D" w:rsidRDefault="0058613D" w:rsidP="0058613D">
      <w:pPr>
        <w:autoSpaceDE w:val="0"/>
        <w:autoSpaceDN w:val="0"/>
        <w:adjustRightInd w:val="0"/>
        <w:ind w:right="142" w:firstLine="709"/>
        <w:jc w:val="both"/>
        <w:rPr>
          <w:snapToGrid w:val="0"/>
          <w:sz w:val="28"/>
          <w:szCs w:val="28"/>
        </w:rPr>
      </w:pPr>
      <w:r w:rsidRPr="0058613D">
        <w:rPr>
          <w:snapToGrid w:val="0"/>
          <w:sz w:val="28"/>
          <w:szCs w:val="28"/>
        </w:rPr>
        <w:t>На основании заявления МУП «ТХМ» открыто дело</w:t>
      </w:r>
      <w:r w:rsidRPr="0058613D">
        <w:rPr>
          <w:snapToGrid w:val="0"/>
          <w:sz w:val="28"/>
          <w:szCs w:val="28"/>
        </w:rPr>
        <w:br/>
        <w:t xml:space="preserve">«О корректировке НВВ и установлении тарифов на тепловую энергию, теплоноситель и горячую воду на 2021 год МУП «ТХМ» № РЭК/7-ТХМ-2021 от 24.04.2020. </w:t>
      </w:r>
    </w:p>
    <w:p w14:paraId="0AB5E2F1" w14:textId="77777777" w:rsidR="0058613D" w:rsidRPr="0058613D" w:rsidRDefault="0058613D" w:rsidP="0058613D">
      <w:pPr>
        <w:autoSpaceDE w:val="0"/>
        <w:autoSpaceDN w:val="0"/>
        <w:adjustRightInd w:val="0"/>
        <w:ind w:firstLine="709"/>
        <w:jc w:val="both"/>
        <w:rPr>
          <w:snapToGrid w:val="0"/>
          <w:sz w:val="28"/>
          <w:szCs w:val="28"/>
        </w:rPr>
      </w:pPr>
    </w:p>
    <w:p w14:paraId="7ECFE1F5" w14:textId="77777777" w:rsidR="0058613D" w:rsidRPr="0058613D" w:rsidRDefault="0058613D" w:rsidP="0058613D">
      <w:pPr>
        <w:keepNext/>
        <w:tabs>
          <w:tab w:val="left" w:pos="284"/>
        </w:tabs>
        <w:jc w:val="center"/>
        <w:outlineLvl w:val="0"/>
        <w:rPr>
          <w:rFonts w:cs="Arial"/>
          <w:b/>
          <w:bCs/>
          <w:snapToGrid w:val="0"/>
          <w:kern w:val="32"/>
          <w:sz w:val="28"/>
          <w:szCs w:val="32"/>
          <w:lang w:eastAsia="en-US"/>
        </w:rPr>
      </w:pPr>
      <w:bookmarkStart w:id="11" w:name="_Toc470509569"/>
      <w:bookmarkStart w:id="12" w:name="_Toc495492832"/>
      <w:bookmarkStart w:id="13" w:name="_Toc21094908"/>
      <w:bookmarkStart w:id="14" w:name="_Toc24891722"/>
      <w:r w:rsidRPr="0058613D">
        <w:rPr>
          <w:rFonts w:cs="Arial"/>
          <w:b/>
          <w:bCs/>
          <w:snapToGrid w:val="0"/>
          <w:kern w:val="32"/>
          <w:sz w:val="28"/>
          <w:szCs w:val="32"/>
          <w:lang w:eastAsia="en-US"/>
        </w:rPr>
        <w:t>Нормативно правовая база</w:t>
      </w:r>
      <w:bookmarkEnd w:id="11"/>
      <w:bookmarkEnd w:id="12"/>
      <w:bookmarkEnd w:id="13"/>
      <w:bookmarkEnd w:id="14"/>
    </w:p>
    <w:p w14:paraId="081C6CDE" w14:textId="77777777" w:rsidR="0058613D" w:rsidRPr="0058613D" w:rsidRDefault="0058613D" w:rsidP="0058613D">
      <w:pPr>
        <w:ind w:firstLine="851"/>
        <w:rPr>
          <w:snapToGrid w:val="0"/>
          <w:sz w:val="28"/>
          <w:szCs w:val="28"/>
          <w:lang w:eastAsia="en-US"/>
        </w:rPr>
      </w:pPr>
    </w:p>
    <w:p w14:paraId="458933AD"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Гражданский кодекс Российской Федерации.</w:t>
      </w:r>
    </w:p>
    <w:p w14:paraId="3B904213"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Налоговый кодекс Российской Федерации.</w:t>
      </w:r>
    </w:p>
    <w:p w14:paraId="28439EA8"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Трудовой Кодекс Российской Федерации.</w:t>
      </w:r>
    </w:p>
    <w:p w14:paraId="452A5F02"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Федеральный Закон от 17.08.1995 № 147-ФЗ «О естественных монополиях».</w:t>
      </w:r>
    </w:p>
    <w:p w14:paraId="058BB09D"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 xml:space="preserve"> Федеральный закон от 27.07.2010 № 190-ФЗ «О теплоснабжении».</w:t>
      </w:r>
    </w:p>
    <w:p w14:paraId="5B032531"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58613D">
        <w:rPr>
          <w:snapToGrid w:val="0"/>
          <w:sz w:val="28"/>
          <w:szCs w:val="28"/>
        </w:rPr>
        <w:br/>
        <w:t>в энергетике».</w:t>
      </w:r>
    </w:p>
    <w:p w14:paraId="22B69E72"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Постановление Правительства Российской Федерации от 22.10.2012 № 1075 «О ценообразовании в сфере теплоснабжения».</w:t>
      </w:r>
    </w:p>
    <w:p w14:paraId="52E9467E"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 xml:space="preserve"> Приказ Минэнерго РФ от 30.12.2008 № 323 «Об организации </w:t>
      </w:r>
      <w:r w:rsidRPr="0058613D">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58613D">
        <w:rPr>
          <w:snapToGrid w:val="0"/>
          <w:sz w:val="28"/>
          <w:szCs w:val="28"/>
        </w:rPr>
        <w:br/>
        <w:t>и тепловую энергию от тепловых электрических станций и котельных».</w:t>
      </w:r>
    </w:p>
    <w:p w14:paraId="5A4229C3" w14:textId="77777777" w:rsidR="0058613D" w:rsidRPr="0058613D" w:rsidRDefault="0058613D" w:rsidP="0058613D">
      <w:pPr>
        <w:numPr>
          <w:ilvl w:val="0"/>
          <w:numId w:val="18"/>
        </w:numPr>
        <w:tabs>
          <w:tab w:val="left" w:pos="1134"/>
          <w:tab w:val="left" w:pos="9900"/>
        </w:tabs>
        <w:ind w:left="0" w:firstLine="709"/>
        <w:jc w:val="both"/>
        <w:rPr>
          <w:snapToGrid w:val="0"/>
          <w:sz w:val="28"/>
          <w:szCs w:val="28"/>
        </w:rPr>
      </w:pPr>
      <w:r w:rsidRPr="0058613D">
        <w:rPr>
          <w:snapToGrid w:val="0"/>
          <w:sz w:val="28"/>
          <w:szCs w:val="28"/>
        </w:rPr>
        <w:t xml:space="preserve"> Приказ Минэнерго РФ от 30.12.2008 № 325 «Об организации </w:t>
      </w:r>
      <w:r w:rsidRPr="0058613D">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58613D">
        <w:rPr>
          <w:snapToGrid w:val="0"/>
          <w:sz w:val="28"/>
          <w:szCs w:val="28"/>
        </w:rPr>
        <w:br/>
        <w:t xml:space="preserve">с «Инструкцией по организации в Минэнерго России работы по расчету </w:t>
      </w:r>
      <w:r w:rsidRPr="0058613D">
        <w:rPr>
          <w:snapToGrid w:val="0"/>
          <w:sz w:val="28"/>
          <w:szCs w:val="28"/>
        </w:rPr>
        <w:br/>
        <w:t>и обоснованию нормативов технологических потерь при передаче тепловой энергии»).</w:t>
      </w:r>
    </w:p>
    <w:p w14:paraId="3748FD73" w14:textId="77777777" w:rsidR="0058613D" w:rsidRPr="0058613D" w:rsidRDefault="0058613D" w:rsidP="0058613D">
      <w:pPr>
        <w:numPr>
          <w:ilvl w:val="0"/>
          <w:numId w:val="18"/>
        </w:numPr>
        <w:tabs>
          <w:tab w:val="left" w:pos="1134"/>
        </w:tabs>
        <w:ind w:left="0" w:firstLine="709"/>
        <w:jc w:val="both"/>
        <w:rPr>
          <w:snapToGrid w:val="0"/>
          <w:sz w:val="28"/>
          <w:szCs w:val="28"/>
        </w:rPr>
      </w:pPr>
      <w:r w:rsidRPr="0058613D">
        <w:rPr>
          <w:snapToGrid w:val="0"/>
          <w:sz w:val="28"/>
          <w:szCs w:val="28"/>
        </w:rPr>
        <w:t xml:space="preserve">Приказ Федеральной службы по тарифам (ФСТ России) </w:t>
      </w:r>
      <w:r w:rsidRPr="0058613D">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62FF5EE" w14:textId="77777777" w:rsidR="0058613D" w:rsidRPr="0058613D" w:rsidRDefault="0058613D" w:rsidP="0058613D">
      <w:pPr>
        <w:numPr>
          <w:ilvl w:val="0"/>
          <w:numId w:val="18"/>
        </w:numPr>
        <w:tabs>
          <w:tab w:val="left" w:pos="1134"/>
        </w:tabs>
        <w:ind w:left="0" w:firstLine="709"/>
        <w:jc w:val="both"/>
        <w:rPr>
          <w:snapToGrid w:val="0"/>
          <w:sz w:val="28"/>
          <w:szCs w:val="28"/>
        </w:rPr>
      </w:pPr>
      <w:r w:rsidRPr="0058613D">
        <w:rPr>
          <w:snapToGrid w:val="0"/>
          <w:sz w:val="28"/>
          <w:szCs w:val="28"/>
        </w:rPr>
        <w:t xml:space="preserve">Приказ Федеральной службы по тарифам (ФСТ России) </w:t>
      </w:r>
      <w:r w:rsidRPr="0058613D">
        <w:rPr>
          <w:snapToGrid w:val="0"/>
          <w:sz w:val="28"/>
          <w:szCs w:val="28"/>
        </w:rPr>
        <w:br/>
        <w:t xml:space="preserve">от 07.06.2013 года № 163 «Об утверждении Регламента открытия дел </w:t>
      </w:r>
      <w:r w:rsidRPr="0058613D">
        <w:rPr>
          <w:snapToGrid w:val="0"/>
          <w:sz w:val="28"/>
          <w:szCs w:val="28"/>
        </w:rPr>
        <w:br/>
        <w:t>об установлении регулируемых цен (тарифов) и отмене регулирования тарифов в сфере теплоснабжения».</w:t>
      </w:r>
    </w:p>
    <w:p w14:paraId="78FA5412" w14:textId="77777777" w:rsidR="0058613D" w:rsidRPr="0058613D" w:rsidRDefault="0058613D" w:rsidP="0058613D">
      <w:pPr>
        <w:numPr>
          <w:ilvl w:val="0"/>
          <w:numId w:val="18"/>
        </w:numPr>
        <w:tabs>
          <w:tab w:val="left" w:pos="1134"/>
        </w:tabs>
        <w:ind w:left="0" w:firstLine="709"/>
        <w:jc w:val="both"/>
        <w:rPr>
          <w:snapToGrid w:val="0"/>
          <w:sz w:val="28"/>
          <w:szCs w:val="28"/>
        </w:rPr>
      </w:pPr>
      <w:r w:rsidRPr="0058613D">
        <w:rPr>
          <w:snapToGrid w:val="0"/>
          <w:sz w:val="28"/>
          <w:szCs w:val="28"/>
        </w:rPr>
        <w:t xml:space="preserve">Прочие законы и подзаконные акты, методические разработки </w:t>
      </w:r>
      <w:r w:rsidRPr="0058613D">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678219D" w14:textId="77777777" w:rsidR="0058613D" w:rsidRPr="0058613D" w:rsidRDefault="0058613D" w:rsidP="0058613D">
      <w:pPr>
        <w:tabs>
          <w:tab w:val="left" w:pos="851"/>
          <w:tab w:val="left" w:pos="1134"/>
        </w:tabs>
        <w:ind w:firstLine="709"/>
        <w:jc w:val="both"/>
        <w:rPr>
          <w:snapToGrid w:val="0"/>
          <w:sz w:val="28"/>
          <w:szCs w:val="28"/>
        </w:rPr>
      </w:pPr>
      <w:r w:rsidRPr="0058613D">
        <w:rPr>
          <w:snapToGrid w:val="0"/>
          <w:sz w:val="28"/>
          <w:szCs w:val="28"/>
        </w:rPr>
        <w:t>Вся нормативно – методическая основа используется в редакции, действующей на момент проведения экспертизы.</w:t>
      </w:r>
    </w:p>
    <w:p w14:paraId="39AE4D3E" w14:textId="77777777" w:rsidR="0058613D" w:rsidRPr="0058613D" w:rsidRDefault="0058613D" w:rsidP="0058613D">
      <w:pPr>
        <w:tabs>
          <w:tab w:val="left" w:pos="851"/>
          <w:tab w:val="left" w:pos="1134"/>
        </w:tabs>
        <w:ind w:firstLine="851"/>
        <w:jc w:val="both"/>
        <w:rPr>
          <w:snapToGrid w:val="0"/>
          <w:sz w:val="28"/>
          <w:szCs w:val="28"/>
        </w:rPr>
      </w:pPr>
    </w:p>
    <w:p w14:paraId="6ED608C1" w14:textId="77777777" w:rsidR="0058613D" w:rsidRPr="0058613D" w:rsidRDefault="0058613D" w:rsidP="0058613D">
      <w:pPr>
        <w:keepNext/>
        <w:tabs>
          <w:tab w:val="left" w:pos="284"/>
        </w:tabs>
        <w:jc w:val="center"/>
        <w:outlineLvl w:val="0"/>
        <w:rPr>
          <w:rFonts w:cs="Arial"/>
          <w:b/>
          <w:bCs/>
          <w:snapToGrid w:val="0"/>
          <w:kern w:val="32"/>
          <w:sz w:val="28"/>
          <w:szCs w:val="32"/>
          <w:lang w:eastAsia="en-US"/>
        </w:rPr>
      </w:pPr>
      <w:bookmarkStart w:id="15" w:name="_Toc21094909"/>
      <w:bookmarkStart w:id="16" w:name="_Toc24891723"/>
      <w:r w:rsidRPr="0058613D">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5"/>
      <w:bookmarkEnd w:id="16"/>
    </w:p>
    <w:p w14:paraId="241ACE06" w14:textId="77777777" w:rsidR="0058613D" w:rsidRPr="0058613D" w:rsidRDefault="0058613D" w:rsidP="0058613D">
      <w:pPr>
        <w:ind w:firstLine="709"/>
        <w:jc w:val="both"/>
        <w:rPr>
          <w:snapToGrid w:val="0"/>
          <w:sz w:val="28"/>
          <w:szCs w:val="28"/>
        </w:rPr>
      </w:pPr>
    </w:p>
    <w:p w14:paraId="335E8409" w14:textId="77777777" w:rsidR="0058613D" w:rsidRPr="0058613D" w:rsidRDefault="0058613D" w:rsidP="0058613D">
      <w:pPr>
        <w:ind w:right="-1" w:firstLine="709"/>
        <w:jc w:val="both"/>
        <w:rPr>
          <w:snapToGrid w:val="0"/>
          <w:sz w:val="28"/>
          <w:szCs w:val="28"/>
        </w:rPr>
      </w:pPr>
      <w:r w:rsidRPr="0058613D">
        <w:rPr>
          <w:snapToGrid w:val="0"/>
          <w:sz w:val="28"/>
          <w:szCs w:val="28"/>
        </w:rPr>
        <w:t xml:space="preserve">Материалы МУП «ТХМ» по расчету тарифов на 2021 год, с целью корректировки значений долгосрочного периода регулирования </w:t>
      </w:r>
      <w:r w:rsidRPr="0058613D">
        <w:rPr>
          <w:snapToGrid w:val="0"/>
          <w:sz w:val="28"/>
          <w:szCs w:val="28"/>
        </w:rPr>
        <w:br/>
        <w:t>2019-2021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w:t>
      </w:r>
      <w:r w:rsidRPr="0058613D">
        <w:rPr>
          <w:snapToGrid w:val="0"/>
          <w:sz w:val="28"/>
          <w:szCs w:val="28"/>
        </w:rPr>
        <w:br/>
        <w:t>и «Методических указаний по расчету регулируемых цен (тарифов) в сфере теплоснабжения», утверждённых приказом ФСТ России от 13.06.2013</w:t>
      </w:r>
      <w:r w:rsidRPr="0058613D">
        <w:rPr>
          <w:snapToGrid w:val="0"/>
          <w:sz w:val="28"/>
          <w:szCs w:val="28"/>
        </w:rPr>
        <w:br/>
        <w:t>№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BFC2E87" w14:textId="77777777" w:rsidR="0058613D" w:rsidRPr="0058613D" w:rsidRDefault="0058613D" w:rsidP="0058613D">
      <w:pPr>
        <w:ind w:right="142" w:firstLine="709"/>
        <w:jc w:val="both"/>
        <w:rPr>
          <w:snapToGrid w:val="0"/>
          <w:sz w:val="28"/>
          <w:szCs w:val="28"/>
        </w:rPr>
      </w:pPr>
    </w:p>
    <w:p w14:paraId="2491C20B" w14:textId="77777777" w:rsidR="0058613D" w:rsidRPr="0058613D" w:rsidRDefault="0058613D" w:rsidP="0058613D">
      <w:pPr>
        <w:keepNext/>
        <w:tabs>
          <w:tab w:val="left" w:pos="284"/>
        </w:tabs>
        <w:jc w:val="center"/>
        <w:outlineLvl w:val="0"/>
        <w:rPr>
          <w:rFonts w:cs="Arial"/>
          <w:b/>
          <w:bCs/>
          <w:snapToGrid w:val="0"/>
          <w:kern w:val="32"/>
          <w:sz w:val="28"/>
          <w:szCs w:val="32"/>
          <w:lang w:eastAsia="en-US"/>
        </w:rPr>
      </w:pPr>
      <w:bookmarkStart w:id="17" w:name="_Toc21094910"/>
      <w:bookmarkStart w:id="18" w:name="_Toc24891724"/>
      <w:r w:rsidRPr="0058613D">
        <w:rPr>
          <w:rFonts w:cs="Arial"/>
          <w:b/>
          <w:bCs/>
          <w:snapToGrid w:val="0"/>
          <w:kern w:val="32"/>
          <w:sz w:val="28"/>
          <w:szCs w:val="32"/>
          <w:lang w:eastAsia="en-US"/>
        </w:rPr>
        <w:t>Оценка достоверности данных, приведенных в предложениях</w:t>
      </w:r>
      <w:r w:rsidRPr="0058613D">
        <w:rPr>
          <w:rFonts w:cs="Arial"/>
          <w:b/>
          <w:bCs/>
          <w:snapToGrid w:val="0"/>
          <w:kern w:val="32"/>
          <w:sz w:val="28"/>
          <w:szCs w:val="32"/>
          <w:lang w:eastAsia="en-US"/>
        </w:rPr>
        <w:br/>
        <w:t>об установлении тарифов и (или) их предельных уровней</w:t>
      </w:r>
      <w:bookmarkEnd w:id="17"/>
      <w:bookmarkEnd w:id="18"/>
    </w:p>
    <w:p w14:paraId="06CDE10A" w14:textId="77777777" w:rsidR="0058613D" w:rsidRPr="0058613D" w:rsidRDefault="0058613D" w:rsidP="0058613D">
      <w:pPr>
        <w:ind w:firstLine="709"/>
        <w:jc w:val="both"/>
        <w:rPr>
          <w:snapToGrid w:val="0"/>
          <w:sz w:val="28"/>
          <w:szCs w:val="28"/>
        </w:rPr>
      </w:pPr>
    </w:p>
    <w:p w14:paraId="233EE339" w14:textId="77777777" w:rsidR="0058613D" w:rsidRPr="0058613D" w:rsidRDefault="0058613D" w:rsidP="0058613D">
      <w:pPr>
        <w:ind w:firstLine="709"/>
        <w:jc w:val="both"/>
        <w:rPr>
          <w:snapToGrid w:val="0"/>
          <w:sz w:val="28"/>
          <w:szCs w:val="28"/>
        </w:rPr>
      </w:pPr>
      <w:r w:rsidRPr="0058613D">
        <w:rPr>
          <w:snapToGrid w:val="0"/>
          <w:sz w:val="28"/>
          <w:szCs w:val="28"/>
        </w:rPr>
        <w:t xml:space="preserve">Экспертами рассматривались и принимались во внимание </w:t>
      </w:r>
      <w:r w:rsidRPr="0058613D">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8613D">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E9FCA17" w14:textId="77777777" w:rsidR="0058613D" w:rsidRPr="0058613D" w:rsidRDefault="0058613D" w:rsidP="0058613D">
      <w:pPr>
        <w:ind w:firstLine="709"/>
        <w:jc w:val="both"/>
        <w:rPr>
          <w:snapToGrid w:val="0"/>
          <w:sz w:val="28"/>
          <w:szCs w:val="28"/>
        </w:rPr>
      </w:pPr>
      <w:r w:rsidRPr="0058613D">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«ТХМ» информации для определения величины экономически обоснованных расходов по регулируемым РЭК Кузбасса видам деятельности на 2021 год.</w:t>
      </w:r>
    </w:p>
    <w:p w14:paraId="131899AB" w14:textId="77777777" w:rsidR="0058613D" w:rsidRPr="0058613D" w:rsidRDefault="0058613D" w:rsidP="0058613D">
      <w:pPr>
        <w:ind w:firstLine="709"/>
        <w:jc w:val="both"/>
        <w:rPr>
          <w:snapToGrid w:val="0"/>
          <w:sz w:val="28"/>
          <w:szCs w:val="28"/>
        </w:rPr>
      </w:pPr>
      <w:r w:rsidRPr="0058613D">
        <w:rPr>
          <w:snapToGrid w:val="0"/>
          <w:sz w:val="28"/>
          <w:szCs w:val="28"/>
        </w:rPr>
        <w:t xml:space="preserve">Экспертная оценка экономической обоснованности расходов </w:t>
      </w:r>
      <w:r w:rsidRPr="0058613D">
        <w:rPr>
          <w:snapToGrid w:val="0"/>
          <w:sz w:val="28"/>
          <w:szCs w:val="28"/>
        </w:rPr>
        <w:br/>
        <w:t xml:space="preserve">на производство, передачу и сбыт тепловой энергии, принимаемых </w:t>
      </w:r>
      <w:r w:rsidRPr="0058613D">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31CBE946"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26.09.2020, в соответствии с которым ИПЦ </w:t>
      </w:r>
      <w:r w:rsidRPr="0058613D">
        <w:rPr>
          <w:snapToGrid w:val="0"/>
          <w:sz w:val="28"/>
          <w:szCs w:val="28"/>
          <w:lang w:eastAsia="en-US"/>
        </w:rPr>
        <w:br/>
        <w:t>на 2021 год составит 103,6 %.</w:t>
      </w:r>
    </w:p>
    <w:p w14:paraId="76C0E616" w14:textId="77777777" w:rsidR="0058613D" w:rsidRPr="0058613D" w:rsidRDefault="0058613D" w:rsidP="0058613D">
      <w:pPr>
        <w:ind w:firstLine="851"/>
        <w:jc w:val="both"/>
        <w:rPr>
          <w:snapToGrid w:val="0"/>
          <w:sz w:val="28"/>
          <w:szCs w:val="28"/>
          <w:lang w:eastAsia="en-US"/>
        </w:rPr>
      </w:pPr>
    </w:p>
    <w:p w14:paraId="6147DB04" w14:textId="77777777" w:rsidR="0058613D" w:rsidRPr="0058613D" w:rsidRDefault="0058613D" w:rsidP="0058613D">
      <w:pPr>
        <w:keepNext/>
        <w:tabs>
          <w:tab w:val="left" w:pos="284"/>
        </w:tabs>
        <w:jc w:val="center"/>
        <w:outlineLvl w:val="0"/>
        <w:rPr>
          <w:rFonts w:cs="Arial"/>
          <w:b/>
          <w:bCs/>
          <w:snapToGrid w:val="0"/>
          <w:kern w:val="32"/>
          <w:sz w:val="28"/>
          <w:szCs w:val="32"/>
          <w:lang w:eastAsia="en-US"/>
        </w:rPr>
      </w:pPr>
      <w:bookmarkStart w:id="19" w:name="_Toc24891725"/>
      <w:r w:rsidRPr="0058613D">
        <w:rPr>
          <w:rFonts w:cs="Arial"/>
          <w:b/>
          <w:bCs/>
          <w:snapToGrid w:val="0"/>
          <w:kern w:val="32"/>
          <w:sz w:val="28"/>
          <w:szCs w:val="32"/>
          <w:lang w:eastAsia="en-US"/>
        </w:rPr>
        <w:t xml:space="preserve">Анализ расходов МУП «ТХМ» </w:t>
      </w:r>
      <w:bookmarkEnd w:id="19"/>
    </w:p>
    <w:p w14:paraId="1CAA2091" w14:textId="77777777" w:rsidR="0058613D" w:rsidRPr="0058613D" w:rsidRDefault="0058613D" w:rsidP="0058613D">
      <w:pPr>
        <w:ind w:firstLine="720"/>
        <w:jc w:val="both"/>
        <w:rPr>
          <w:snapToGrid w:val="0"/>
          <w:sz w:val="28"/>
          <w:szCs w:val="28"/>
        </w:rPr>
      </w:pPr>
    </w:p>
    <w:p w14:paraId="45B014AC" w14:textId="77777777" w:rsidR="0058613D" w:rsidRPr="0058613D" w:rsidRDefault="0058613D" w:rsidP="0058613D">
      <w:pPr>
        <w:keepNext/>
        <w:keepLines/>
        <w:jc w:val="center"/>
        <w:outlineLvl w:val="1"/>
        <w:rPr>
          <w:rFonts w:eastAsia="Calibri"/>
          <w:b/>
          <w:sz w:val="28"/>
          <w:szCs w:val="28"/>
          <w:lang w:eastAsia="en-US"/>
        </w:rPr>
      </w:pPr>
      <w:bookmarkStart w:id="20" w:name="_Toc21094950"/>
      <w:bookmarkStart w:id="21" w:name="_Toc24891726"/>
      <w:r w:rsidRPr="0058613D">
        <w:rPr>
          <w:rFonts w:eastAsia="Calibri"/>
          <w:b/>
          <w:sz w:val="28"/>
          <w:szCs w:val="28"/>
          <w:lang w:eastAsia="en-US"/>
        </w:rPr>
        <w:t>Баланс тепловой энергии</w:t>
      </w:r>
      <w:bookmarkEnd w:id="20"/>
      <w:bookmarkEnd w:id="21"/>
    </w:p>
    <w:p w14:paraId="0F15D497" w14:textId="77777777" w:rsidR="0058613D" w:rsidRPr="0058613D" w:rsidRDefault="0058613D" w:rsidP="0058613D">
      <w:pPr>
        <w:ind w:firstLine="851"/>
        <w:jc w:val="both"/>
        <w:rPr>
          <w:snapToGrid w:val="0"/>
          <w:sz w:val="28"/>
          <w:szCs w:val="28"/>
        </w:rPr>
      </w:pPr>
    </w:p>
    <w:p w14:paraId="538970FB" w14:textId="77777777" w:rsidR="0058613D" w:rsidRPr="0058613D" w:rsidRDefault="0058613D" w:rsidP="0058613D">
      <w:pPr>
        <w:ind w:firstLine="709"/>
        <w:jc w:val="both"/>
        <w:rPr>
          <w:snapToGrid w:val="0"/>
          <w:sz w:val="28"/>
          <w:szCs w:val="28"/>
        </w:rPr>
      </w:pPr>
      <w:r w:rsidRPr="0058613D">
        <w:rPr>
          <w:snapToGrid w:val="0"/>
          <w:sz w:val="28"/>
          <w:szCs w:val="28"/>
        </w:rPr>
        <w:t>Согласно </w:t>
      </w:r>
      <w:hyperlink r:id="rId15" w:anchor="000013" w:history="1">
        <w:r w:rsidRPr="0058613D">
          <w:rPr>
            <w:snapToGrid w:val="0"/>
            <w:sz w:val="28"/>
            <w:szCs w:val="28"/>
          </w:rPr>
          <w:t>пункту 22</w:t>
        </w:r>
      </w:hyperlink>
      <w:r w:rsidRPr="0058613D">
        <w:rPr>
          <w:snapToGrid w:val="0"/>
          <w:sz w:val="28"/>
          <w:szCs w:val="28"/>
        </w:rPr>
        <w:t xml:space="preserve"> Основ ценообразования тарифы устанавливаются на основании необходимой валовой выручки, определенной </w:t>
      </w:r>
      <w:r w:rsidRPr="0058613D">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58613D">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w:t>
      </w:r>
      <w:r w:rsidRPr="0058613D">
        <w:rPr>
          <w:snapToGrid w:val="0"/>
          <w:sz w:val="28"/>
          <w:szCs w:val="28"/>
        </w:rPr>
        <w:br/>
        <w:t>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58613D">
        <w:rPr>
          <w:snapToGrid w:val="0"/>
          <w:sz w:val="28"/>
          <w:szCs w:val="28"/>
        </w:rPr>
        <w:br/>
        <w:t>с методическими </w:t>
      </w:r>
      <w:hyperlink r:id="rId16" w:anchor="100015" w:history="1">
        <w:r w:rsidRPr="0058613D">
          <w:rPr>
            <w:snapToGrid w:val="0"/>
            <w:sz w:val="28"/>
            <w:szCs w:val="28"/>
          </w:rPr>
          <w:t>указаниями</w:t>
        </w:r>
      </w:hyperlink>
      <w:r w:rsidRPr="0058613D">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AC03C00" w14:textId="77777777" w:rsidR="0058613D" w:rsidRPr="0058613D" w:rsidRDefault="0058613D" w:rsidP="0058613D">
      <w:pPr>
        <w:ind w:firstLine="709"/>
        <w:jc w:val="both"/>
        <w:rPr>
          <w:snapToGrid w:val="0"/>
          <w:sz w:val="28"/>
          <w:szCs w:val="28"/>
        </w:rPr>
      </w:pPr>
      <w:r w:rsidRPr="0058613D">
        <w:rPr>
          <w:snapToGrid w:val="0"/>
          <w:sz w:val="28"/>
          <w:szCs w:val="28"/>
        </w:rPr>
        <w:t xml:space="preserve">Схема теплоснабжения Мысковского городского округа </w:t>
      </w:r>
      <w:r w:rsidRPr="0058613D">
        <w:rPr>
          <w:rFonts w:eastAsia="Calibri"/>
          <w:snapToGrid w:val="0"/>
          <w:sz w:val="28"/>
          <w:szCs w:val="28"/>
          <w:lang w:eastAsia="en-US"/>
        </w:rPr>
        <w:t>на период</w:t>
      </w:r>
      <w:r w:rsidRPr="0058613D">
        <w:rPr>
          <w:rFonts w:eastAsia="Calibri"/>
          <w:snapToGrid w:val="0"/>
          <w:sz w:val="28"/>
          <w:szCs w:val="28"/>
          <w:lang w:eastAsia="en-US"/>
        </w:rPr>
        <w:br/>
        <w:t>до 2033 года (актуализированная версия), утверждена</w:t>
      </w:r>
      <w:r w:rsidRPr="0058613D">
        <w:rPr>
          <w:bCs/>
          <w:snapToGrid w:val="0"/>
          <w:sz w:val="28"/>
          <w:szCs w:val="28"/>
        </w:rPr>
        <w:t xml:space="preserve"> постановлением Администрации Мысковского городского округа от 07.09.2020 № 1326-п </w:t>
      </w:r>
      <w:r w:rsidRPr="0058613D">
        <w:rPr>
          <w:snapToGrid w:val="0"/>
          <w:sz w:val="28"/>
          <w:szCs w:val="28"/>
        </w:rPr>
        <w:t>(</w:t>
      </w:r>
      <w:hyperlink r:id="rId17" w:history="1">
        <w:r w:rsidRPr="0058613D">
          <w:rPr>
            <w:snapToGrid w:val="0"/>
            <w:color w:val="000000"/>
            <w:sz w:val="28"/>
            <w:szCs w:val="28"/>
          </w:rPr>
          <w:t>https://myskiadmin.ru/media/docs/post/2020/9/22/1326-p.pdf</w:t>
        </w:r>
      </w:hyperlink>
      <w:r w:rsidRPr="0058613D">
        <w:rPr>
          <w:snapToGrid w:val="0"/>
          <w:color w:val="000000"/>
          <w:sz w:val="28"/>
          <w:szCs w:val="28"/>
        </w:rPr>
        <w:t>)</w:t>
      </w:r>
      <w:r w:rsidRPr="0058613D">
        <w:rPr>
          <w:snapToGrid w:val="0"/>
          <w:sz w:val="28"/>
          <w:szCs w:val="28"/>
        </w:rPr>
        <w:t>.</w:t>
      </w:r>
    </w:p>
    <w:p w14:paraId="1BCABEA5" w14:textId="77777777" w:rsidR="0058613D" w:rsidRPr="0058613D" w:rsidRDefault="0058613D" w:rsidP="0058613D">
      <w:pPr>
        <w:ind w:firstLine="709"/>
        <w:jc w:val="both"/>
        <w:rPr>
          <w:snapToGrid w:val="0"/>
          <w:sz w:val="28"/>
          <w:szCs w:val="28"/>
        </w:rPr>
      </w:pPr>
      <w:r w:rsidRPr="0058613D">
        <w:rPr>
          <w:snapToGrid w:val="0"/>
          <w:sz w:val="28"/>
          <w:szCs w:val="28"/>
        </w:rPr>
        <w:t>Согласно схеме теплоснабжения, объем отпуска тепловой энергии</w:t>
      </w:r>
      <w:r w:rsidRPr="0058613D">
        <w:rPr>
          <w:snapToGrid w:val="0"/>
          <w:sz w:val="28"/>
          <w:szCs w:val="28"/>
        </w:rPr>
        <w:br/>
        <w:t>в сеть на 2021 год составляет 46,945 тыс. Гкал.</w:t>
      </w:r>
    </w:p>
    <w:p w14:paraId="4C006FF8" w14:textId="77777777" w:rsidR="0058613D" w:rsidRPr="0058613D" w:rsidRDefault="0058613D" w:rsidP="0058613D">
      <w:pPr>
        <w:ind w:firstLine="709"/>
        <w:jc w:val="both"/>
        <w:rPr>
          <w:snapToGrid w:val="0"/>
          <w:sz w:val="28"/>
          <w:szCs w:val="28"/>
        </w:rPr>
      </w:pPr>
      <w:r w:rsidRPr="0058613D">
        <w:rPr>
          <w:snapToGrid w:val="0"/>
          <w:sz w:val="28"/>
          <w:szCs w:val="28"/>
        </w:rPr>
        <w:t>Объем потерь тепловой энергии при передаче устанавливается</w:t>
      </w:r>
      <w:r w:rsidRPr="0058613D">
        <w:rPr>
          <w:snapToGrid w:val="0"/>
          <w:sz w:val="28"/>
          <w:szCs w:val="28"/>
        </w:rPr>
        <w:br/>
        <w:t>на каждый год долгосрочного периода регулирования, определяется</w:t>
      </w:r>
      <w:r w:rsidRPr="0058613D">
        <w:rPr>
          <w:snapToGrid w:val="0"/>
          <w:sz w:val="28"/>
          <w:szCs w:val="28"/>
        </w:rPr>
        <w:br/>
        <w:t>в соответствии с пунктом 40 Методических указаний и в течение этого периода не пересматривается.</w:t>
      </w:r>
    </w:p>
    <w:p w14:paraId="47D4677E" w14:textId="77777777" w:rsidR="0058613D" w:rsidRPr="0058613D" w:rsidRDefault="0058613D" w:rsidP="0058613D">
      <w:pPr>
        <w:ind w:firstLine="709"/>
        <w:jc w:val="both"/>
        <w:rPr>
          <w:snapToGrid w:val="0"/>
          <w:sz w:val="28"/>
          <w:szCs w:val="28"/>
        </w:rPr>
      </w:pPr>
      <w:r w:rsidRPr="0058613D">
        <w:rPr>
          <w:snapToGrid w:val="0"/>
          <w:sz w:val="28"/>
          <w:szCs w:val="28"/>
        </w:rPr>
        <w:t xml:space="preserve">Объем потерь тепловой энергии при передаче принимается на уровне предыдущего периода регулирования в объеме 4,566 тыс. Гкал (постановление региональной энергетической комиссии Кемеровской области от 09.10.2018 </w:t>
      </w:r>
      <w:r w:rsidRPr="0058613D">
        <w:rPr>
          <w:snapToGrid w:val="0"/>
          <w:sz w:val="28"/>
          <w:szCs w:val="28"/>
        </w:rPr>
        <w:br/>
        <w:t>№ 243).</w:t>
      </w:r>
    </w:p>
    <w:p w14:paraId="3A9323EA" w14:textId="77777777" w:rsidR="0058613D" w:rsidRPr="0058613D" w:rsidRDefault="0058613D" w:rsidP="0058613D">
      <w:pPr>
        <w:ind w:firstLine="709"/>
        <w:jc w:val="both"/>
        <w:rPr>
          <w:snapToGrid w:val="0"/>
          <w:sz w:val="28"/>
          <w:szCs w:val="28"/>
        </w:rPr>
      </w:pPr>
      <w:r w:rsidRPr="0058613D">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58613D">
        <w:rPr>
          <w:snapToGrid w:val="0"/>
          <w:sz w:val="28"/>
          <w:szCs w:val="28"/>
        </w:rPr>
        <w:br/>
        <w:t xml:space="preserve">1,24 % или 0,589 тыс. Гкал. </w:t>
      </w:r>
    </w:p>
    <w:p w14:paraId="39D5AB5D" w14:textId="77777777" w:rsidR="0058613D" w:rsidRPr="0058613D" w:rsidRDefault="0058613D" w:rsidP="0058613D">
      <w:pPr>
        <w:ind w:firstLine="709"/>
        <w:jc w:val="both"/>
        <w:rPr>
          <w:snapToGrid w:val="0"/>
          <w:sz w:val="28"/>
          <w:szCs w:val="28"/>
        </w:rPr>
      </w:pPr>
      <w:r w:rsidRPr="0058613D">
        <w:rPr>
          <w:snapToGrid w:val="0"/>
          <w:sz w:val="28"/>
          <w:szCs w:val="28"/>
        </w:rPr>
        <w:t>Сводный баланс тепловой энергии представлен в таблице 1.</w:t>
      </w:r>
    </w:p>
    <w:p w14:paraId="551BE314" w14:textId="77777777" w:rsidR="0058613D" w:rsidRPr="0058613D" w:rsidRDefault="0058613D" w:rsidP="0058613D">
      <w:pPr>
        <w:numPr>
          <w:ilvl w:val="0"/>
          <w:numId w:val="19"/>
        </w:numPr>
        <w:ind w:right="-426"/>
        <w:jc w:val="right"/>
        <w:rPr>
          <w:snapToGrid w:val="0"/>
          <w:sz w:val="28"/>
          <w:szCs w:val="28"/>
        </w:rPr>
      </w:pPr>
    </w:p>
    <w:p w14:paraId="29E35D5E" w14:textId="77777777" w:rsidR="0058613D" w:rsidRPr="0058613D" w:rsidRDefault="0058613D" w:rsidP="0058613D">
      <w:pPr>
        <w:spacing w:after="240"/>
        <w:jc w:val="center"/>
        <w:rPr>
          <w:b/>
          <w:snapToGrid w:val="0"/>
          <w:sz w:val="28"/>
          <w:szCs w:val="28"/>
        </w:rPr>
      </w:pPr>
      <w:r w:rsidRPr="0058613D">
        <w:rPr>
          <w:b/>
          <w:snapToGrid w:val="0"/>
          <w:sz w:val="28"/>
          <w:szCs w:val="28"/>
        </w:rPr>
        <w:t>Баланс тепловой энергии МУП «ТХМ» на 2021 год</w:t>
      </w:r>
    </w:p>
    <w:tbl>
      <w:tblPr>
        <w:tblW w:w="9494" w:type="dxa"/>
        <w:tblInd w:w="113" w:type="dxa"/>
        <w:tblLook w:val="04A0" w:firstRow="1" w:lastRow="0" w:firstColumn="1" w:lastColumn="0" w:noHBand="0" w:noVBand="1"/>
      </w:tblPr>
      <w:tblGrid>
        <w:gridCol w:w="704"/>
        <w:gridCol w:w="3262"/>
        <w:gridCol w:w="850"/>
        <w:gridCol w:w="1843"/>
        <w:gridCol w:w="1417"/>
        <w:gridCol w:w="1418"/>
      </w:tblGrid>
      <w:tr w:rsidR="0058613D" w:rsidRPr="0058613D" w14:paraId="2F7BA64C" w14:textId="77777777" w:rsidTr="0014525C">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1B698" w14:textId="77777777" w:rsidR="0058613D" w:rsidRPr="0058613D" w:rsidRDefault="0058613D" w:rsidP="0058613D">
            <w:pPr>
              <w:jc w:val="center"/>
            </w:pPr>
            <w:r w:rsidRPr="0058613D">
              <w:t>№ п/п</w:t>
            </w:r>
          </w:p>
        </w:tc>
        <w:tc>
          <w:tcPr>
            <w:tcW w:w="3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697B9" w14:textId="77777777" w:rsidR="0058613D" w:rsidRPr="0058613D" w:rsidRDefault="0058613D" w:rsidP="0058613D">
            <w:pPr>
              <w:jc w:val="center"/>
            </w:pPr>
            <w:r w:rsidRPr="0058613D">
              <w:t>Показатель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375804" w14:textId="77777777" w:rsidR="0058613D" w:rsidRPr="0058613D" w:rsidRDefault="0058613D" w:rsidP="0058613D">
            <w:pPr>
              <w:jc w:val="center"/>
            </w:pPr>
            <w:r w:rsidRPr="0058613D">
              <w:t>ед. изм.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387A0D" w14:textId="77777777" w:rsidR="0058613D" w:rsidRPr="0058613D" w:rsidRDefault="0058613D" w:rsidP="0058613D">
            <w:pPr>
              <w:jc w:val="center"/>
            </w:pPr>
            <w:r w:rsidRPr="0058613D">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6FAF3470" w14:textId="77777777" w:rsidR="0058613D" w:rsidRPr="0058613D" w:rsidRDefault="0058613D" w:rsidP="0058613D">
            <w:pPr>
              <w:jc w:val="center"/>
            </w:pPr>
            <w:r w:rsidRPr="0058613D">
              <w:t>в том числе:</w:t>
            </w:r>
          </w:p>
        </w:tc>
      </w:tr>
      <w:tr w:rsidR="0058613D" w:rsidRPr="0058613D" w14:paraId="106D573C" w14:textId="77777777" w:rsidTr="0014525C">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35A783F5" w14:textId="77777777" w:rsidR="0058613D" w:rsidRPr="0058613D" w:rsidRDefault="0058613D" w:rsidP="0058613D"/>
        </w:tc>
        <w:tc>
          <w:tcPr>
            <w:tcW w:w="3262" w:type="dxa"/>
            <w:vMerge/>
            <w:tcBorders>
              <w:top w:val="single" w:sz="4" w:space="0" w:color="auto"/>
              <w:left w:val="single" w:sz="4" w:space="0" w:color="auto"/>
              <w:bottom w:val="single" w:sz="4" w:space="0" w:color="000000"/>
              <w:right w:val="single" w:sz="4" w:space="0" w:color="auto"/>
            </w:tcBorders>
            <w:vAlign w:val="center"/>
            <w:hideMark/>
          </w:tcPr>
          <w:p w14:paraId="767E1961" w14:textId="77777777" w:rsidR="0058613D" w:rsidRPr="0058613D" w:rsidRDefault="0058613D" w:rsidP="0058613D"/>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EA09419" w14:textId="77777777" w:rsidR="0058613D" w:rsidRPr="0058613D" w:rsidRDefault="0058613D" w:rsidP="0058613D"/>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15E78A5" w14:textId="77777777" w:rsidR="0058613D" w:rsidRPr="0058613D" w:rsidRDefault="0058613D" w:rsidP="0058613D"/>
        </w:tc>
        <w:tc>
          <w:tcPr>
            <w:tcW w:w="1417" w:type="dxa"/>
            <w:tcBorders>
              <w:top w:val="nil"/>
              <w:left w:val="nil"/>
              <w:bottom w:val="single" w:sz="4" w:space="0" w:color="auto"/>
              <w:right w:val="single" w:sz="4" w:space="0" w:color="auto"/>
            </w:tcBorders>
            <w:shd w:val="clear" w:color="auto" w:fill="auto"/>
            <w:noWrap/>
            <w:vAlign w:val="center"/>
            <w:hideMark/>
          </w:tcPr>
          <w:p w14:paraId="30472B8F" w14:textId="77777777" w:rsidR="0058613D" w:rsidRPr="0058613D" w:rsidRDefault="0058613D" w:rsidP="0058613D">
            <w:pPr>
              <w:ind w:hanging="108"/>
              <w:jc w:val="center"/>
            </w:pPr>
            <w:r w:rsidRPr="0058613D">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355EC9B8" w14:textId="77777777" w:rsidR="0058613D" w:rsidRPr="0058613D" w:rsidRDefault="0058613D" w:rsidP="0058613D">
            <w:pPr>
              <w:ind w:hanging="108"/>
              <w:jc w:val="center"/>
            </w:pPr>
            <w:r w:rsidRPr="0058613D">
              <w:t>2 полугодие</w:t>
            </w:r>
          </w:p>
        </w:tc>
      </w:tr>
      <w:tr w:rsidR="0058613D" w:rsidRPr="0058613D" w14:paraId="56E20FE8" w14:textId="77777777" w:rsidTr="0014525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B865E6" w14:textId="77777777" w:rsidR="0058613D" w:rsidRPr="0058613D" w:rsidRDefault="0058613D" w:rsidP="0058613D">
            <w:pPr>
              <w:jc w:val="center"/>
            </w:pPr>
            <w:r w:rsidRPr="0058613D">
              <w:t>1.</w:t>
            </w:r>
          </w:p>
        </w:tc>
        <w:tc>
          <w:tcPr>
            <w:tcW w:w="3262" w:type="dxa"/>
            <w:tcBorders>
              <w:top w:val="nil"/>
              <w:left w:val="nil"/>
              <w:bottom w:val="single" w:sz="4" w:space="0" w:color="auto"/>
              <w:right w:val="single" w:sz="4" w:space="0" w:color="auto"/>
            </w:tcBorders>
            <w:shd w:val="clear" w:color="auto" w:fill="auto"/>
            <w:noWrap/>
            <w:vAlign w:val="center"/>
            <w:hideMark/>
          </w:tcPr>
          <w:p w14:paraId="3629FEDF" w14:textId="77777777" w:rsidR="0058613D" w:rsidRPr="0058613D" w:rsidRDefault="0058613D" w:rsidP="0058613D">
            <w:pPr>
              <w:ind w:right="-248"/>
            </w:pPr>
            <w:r w:rsidRPr="0058613D">
              <w:t>Выработка тепловой энергии</w:t>
            </w:r>
          </w:p>
        </w:tc>
        <w:tc>
          <w:tcPr>
            <w:tcW w:w="850" w:type="dxa"/>
            <w:tcBorders>
              <w:top w:val="nil"/>
              <w:left w:val="nil"/>
              <w:bottom w:val="single" w:sz="4" w:space="0" w:color="auto"/>
              <w:right w:val="single" w:sz="4" w:space="0" w:color="auto"/>
            </w:tcBorders>
            <w:shd w:val="clear" w:color="auto" w:fill="auto"/>
            <w:noWrap/>
            <w:vAlign w:val="bottom"/>
            <w:hideMark/>
          </w:tcPr>
          <w:p w14:paraId="04239472" w14:textId="77777777" w:rsidR="0058613D" w:rsidRPr="0058613D" w:rsidRDefault="0058613D" w:rsidP="0058613D">
            <w:pPr>
              <w:jc w:val="center"/>
            </w:pPr>
            <w:r w:rsidRPr="0058613D">
              <w:t>тыс. Гкал</w:t>
            </w:r>
          </w:p>
        </w:tc>
        <w:tc>
          <w:tcPr>
            <w:tcW w:w="1843" w:type="dxa"/>
            <w:tcBorders>
              <w:top w:val="nil"/>
              <w:left w:val="nil"/>
              <w:bottom w:val="single" w:sz="4" w:space="0" w:color="auto"/>
              <w:right w:val="single" w:sz="4" w:space="0" w:color="auto"/>
            </w:tcBorders>
            <w:shd w:val="clear" w:color="auto" w:fill="auto"/>
            <w:noWrap/>
            <w:vAlign w:val="center"/>
            <w:hideMark/>
          </w:tcPr>
          <w:p w14:paraId="64028E50" w14:textId="77777777" w:rsidR="0058613D" w:rsidRPr="0058613D" w:rsidRDefault="0058613D" w:rsidP="0058613D">
            <w:pPr>
              <w:jc w:val="center"/>
            </w:pPr>
            <w:r w:rsidRPr="0058613D">
              <w:t>47,534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A760B" w14:textId="77777777" w:rsidR="0058613D" w:rsidRPr="0058613D" w:rsidRDefault="0058613D" w:rsidP="0058613D">
            <w:pPr>
              <w:jc w:val="center"/>
            </w:pPr>
            <w:r w:rsidRPr="0058613D">
              <w:rPr>
                <w:snapToGrid w:val="0"/>
              </w:rPr>
              <w:t>25,193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2F5BCF" w14:textId="77777777" w:rsidR="0058613D" w:rsidRPr="0058613D" w:rsidRDefault="0058613D" w:rsidP="0058613D">
            <w:pPr>
              <w:jc w:val="center"/>
              <w:rPr>
                <w:snapToGrid w:val="0"/>
              </w:rPr>
            </w:pPr>
            <w:r w:rsidRPr="0058613D">
              <w:rPr>
                <w:snapToGrid w:val="0"/>
              </w:rPr>
              <w:t>22,341</w:t>
            </w:r>
          </w:p>
        </w:tc>
      </w:tr>
      <w:tr w:rsidR="0058613D" w:rsidRPr="0058613D" w14:paraId="54AFDB9F" w14:textId="77777777" w:rsidTr="0014525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890CED" w14:textId="77777777" w:rsidR="0058613D" w:rsidRPr="0058613D" w:rsidRDefault="0058613D" w:rsidP="0058613D">
            <w:pPr>
              <w:jc w:val="center"/>
            </w:pPr>
            <w:r w:rsidRPr="0058613D">
              <w:t>2.</w:t>
            </w:r>
          </w:p>
        </w:tc>
        <w:tc>
          <w:tcPr>
            <w:tcW w:w="3262" w:type="dxa"/>
            <w:tcBorders>
              <w:top w:val="nil"/>
              <w:left w:val="nil"/>
              <w:bottom w:val="single" w:sz="4" w:space="0" w:color="auto"/>
              <w:right w:val="single" w:sz="4" w:space="0" w:color="auto"/>
            </w:tcBorders>
            <w:shd w:val="clear" w:color="auto" w:fill="auto"/>
            <w:noWrap/>
            <w:vAlign w:val="center"/>
            <w:hideMark/>
          </w:tcPr>
          <w:p w14:paraId="59C1AB2D" w14:textId="77777777" w:rsidR="0058613D" w:rsidRPr="0058613D" w:rsidRDefault="0058613D" w:rsidP="0058613D">
            <w:r w:rsidRPr="0058613D">
              <w:t>Собственные нужды котельных</w:t>
            </w:r>
          </w:p>
        </w:tc>
        <w:tc>
          <w:tcPr>
            <w:tcW w:w="850" w:type="dxa"/>
            <w:tcBorders>
              <w:top w:val="nil"/>
              <w:left w:val="nil"/>
              <w:bottom w:val="single" w:sz="4" w:space="0" w:color="auto"/>
              <w:right w:val="single" w:sz="4" w:space="0" w:color="auto"/>
            </w:tcBorders>
            <w:shd w:val="clear" w:color="auto" w:fill="auto"/>
            <w:noWrap/>
            <w:vAlign w:val="bottom"/>
            <w:hideMark/>
          </w:tcPr>
          <w:p w14:paraId="75D0B755" w14:textId="77777777" w:rsidR="0058613D" w:rsidRPr="0058613D" w:rsidRDefault="0058613D" w:rsidP="0058613D">
            <w:pPr>
              <w:jc w:val="center"/>
            </w:pPr>
            <w:r w:rsidRPr="0058613D">
              <w:t>тыс. Гкал</w:t>
            </w:r>
          </w:p>
        </w:tc>
        <w:tc>
          <w:tcPr>
            <w:tcW w:w="1843" w:type="dxa"/>
            <w:tcBorders>
              <w:top w:val="nil"/>
              <w:left w:val="nil"/>
              <w:bottom w:val="single" w:sz="4" w:space="0" w:color="auto"/>
              <w:right w:val="single" w:sz="4" w:space="0" w:color="auto"/>
            </w:tcBorders>
            <w:shd w:val="clear" w:color="auto" w:fill="auto"/>
            <w:noWrap/>
            <w:vAlign w:val="center"/>
            <w:hideMark/>
          </w:tcPr>
          <w:p w14:paraId="63163DD9" w14:textId="77777777" w:rsidR="0058613D" w:rsidRPr="0058613D" w:rsidRDefault="0058613D" w:rsidP="0058613D">
            <w:pPr>
              <w:jc w:val="center"/>
            </w:pPr>
            <w:r w:rsidRPr="0058613D">
              <w:t>0,587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A557" w14:textId="77777777" w:rsidR="0058613D" w:rsidRPr="0058613D" w:rsidRDefault="0058613D" w:rsidP="0058613D">
            <w:pPr>
              <w:jc w:val="center"/>
            </w:pPr>
            <w:r w:rsidRPr="0058613D">
              <w:rPr>
                <w:snapToGrid w:val="0"/>
              </w:rPr>
              <w:t>0,312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586EFF1" w14:textId="77777777" w:rsidR="0058613D" w:rsidRPr="0058613D" w:rsidRDefault="0058613D" w:rsidP="0058613D">
            <w:pPr>
              <w:jc w:val="center"/>
              <w:rPr>
                <w:snapToGrid w:val="0"/>
              </w:rPr>
            </w:pPr>
            <w:r w:rsidRPr="0058613D">
              <w:rPr>
                <w:snapToGrid w:val="0"/>
              </w:rPr>
              <w:t>0,277</w:t>
            </w:r>
          </w:p>
        </w:tc>
      </w:tr>
      <w:tr w:rsidR="0058613D" w:rsidRPr="0058613D" w14:paraId="2CFAC014" w14:textId="77777777" w:rsidTr="0014525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895254" w14:textId="77777777" w:rsidR="0058613D" w:rsidRPr="0058613D" w:rsidRDefault="0058613D" w:rsidP="0058613D">
            <w:pPr>
              <w:jc w:val="center"/>
            </w:pPr>
            <w:r w:rsidRPr="0058613D">
              <w:t>3.</w:t>
            </w:r>
          </w:p>
        </w:tc>
        <w:tc>
          <w:tcPr>
            <w:tcW w:w="3262" w:type="dxa"/>
            <w:tcBorders>
              <w:top w:val="nil"/>
              <w:left w:val="nil"/>
              <w:bottom w:val="nil"/>
              <w:right w:val="nil"/>
            </w:tcBorders>
            <w:shd w:val="clear" w:color="auto" w:fill="auto"/>
            <w:noWrap/>
            <w:vAlign w:val="center"/>
            <w:hideMark/>
          </w:tcPr>
          <w:p w14:paraId="24284C1D" w14:textId="77777777" w:rsidR="0058613D" w:rsidRPr="0058613D" w:rsidRDefault="0058613D" w:rsidP="0058613D">
            <w:r w:rsidRPr="0058613D">
              <w:t>Производственные нужды</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8FCC815" w14:textId="77777777" w:rsidR="0058613D" w:rsidRPr="0058613D" w:rsidRDefault="0058613D" w:rsidP="0058613D">
            <w:pPr>
              <w:jc w:val="center"/>
            </w:pPr>
            <w:r w:rsidRPr="0058613D">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54949569" w14:textId="77777777" w:rsidR="0058613D" w:rsidRPr="0058613D" w:rsidRDefault="0058613D" w:rsidP="0058613D">
            <w:pPr>
              <w:jc w:val="center"/>
            </w:pPr>
            <w:r w:rsidRPr="0058613D">
              <w:t>0,273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4B76E" w14:textId="77777777" w:rsidR="0058613D" w:rsidRPr="0058613D" w:rsidRDefault="0058613D" w:rsidP="0058613D">
            <w:pPr>
              <w:jc w:val="center"/>
            </w:pPr>
            <w:r w:rsidRPr="0058613D">
              <w:rPr>
                <w:snapToGrid w:val="0"/>
              </w:rPr>
              <w:t>0,145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86DF271" w14:textId="77777777" w:rsidR="0058613D" w:rsidRPr="0058613D" w:rsidRDefault="0058613D" w:rsidP="0058613D">
            <w:pPr>
              <w:jc w:val="center"/>
              <w:rPr>
                <w:snapToGrid w:val="0"/>
              </w:rPr>
            </w:pPr>
            <w:r w:rsidRPr="0058613D">
              <w:rPr>
                <w:snapToGrid w:val="0"/>
              </w:rPr>
              <w:t>0,128</w:t>
            </w:r>
          </w:p>
        </w:tc>
      </w:tr>
      <w:tr w:rsidR="0058613D" w:rsidRPr="0058613D" w14:paraId="76DD28EE" w14:textId="77777777" w:rsidTr="0014525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A78FD1" w14:textId="77777777" w:rsidR="0058613D" w:rsidRPr="0058613D" w:rsidRDefault="0058613D" w:rsidP="0058613D">
            <w:pPr>
              <w:jc w:val="center"/>
            </w:pPr>
            <w:r w:rsidRPr="0058613D">
              <w:t>4.</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14:paraId="79450283" w14:textId="77777777" w:rsidR="0058613D" w:rsidRPr="0058613D" w:rsidRDefault="0058613D" w:rsidP="0058613D">
            <w:r w:rsidRPr="0058613D">
              <w:t>Потери тепловой энергии в сетях</w:t>
            </w:r>
          </w:p>
        </w:tc>
        <w:tc>
          <w:tcPr>
            <w:tcW w:w="850" w:type="dxa"/>
            <w:tcBorders>
              <w:top w:val="nil"/>
              <w:left w:val="nil"/>
              <w:bottom w:val="single" w:sz="4" w:space="0" w:color="auto"/>
              <w:right w:val="single" w:sz="4" w:space="0" w:color="auto"/>
            </w:tcBorders>
            <w:shd w:val="clear" w:color="auto" w:fill="auto"/>
            <w:noWrap/>
            <w:vAlign w:val="bottom"/>
            <w:hideMark/>
          </w:tcPr>
          <w:p w14:paraId="677E67A1" w14:textId="77777777" w:rsidR="0058613D" w:rsidRPr="0058613D" w:rsidRDefault="0058613D" w:rsidP="0058613D">
            <w:pPr>
              <w:jc w:val="center"/>
            </w:pPr>
            <w:r w:rsidRPr="0058613D">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775A780E" w14:textId="77777777" w:rsidR="0058613D" w:rsidRPr="0058613D" w:rsidRDefault="0058613D" w:rsidP="0058613D">
            <w:pPr>
              <w:jc w:val="center"/>
            </w:pPr>
            <w:r w:rsidRPr="0058613D">
              <w:t>4,566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CB8DB" w14:textId="77777777" w:rsidR="0058613D" w:rsidRPr="0058613D" w:rsidRDefault="0058613D" w:rsidP="0058613D">
            <w:pPr>
              <w:jc w:val="center"/>
            </w:pPr>
            <w:r w:rsidRPr="0058613D">
              <w:rPr>
                <w:snapToGrid w:val="0"/>
              </w:rPr>
              <w:t>2,42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70C887E" w14:textId="77777777" w:rsidR="0058613D" w:rsidRPr="0058613D" w:rsidRDefault="0058613D" w:rsidP="0058613D">
            <w:pPr>
              <w:jc w:val="center"/>
              <w:rPr>
                <w:snapToGrid w:val="0"/>
              </w:rPr>
            </w:pPr>
            <w:r w:rsidRPr="0058613D">
              <w:rPr>
                <w:snapToGrid w:val="0"/>
              </w:rPr>
              <w:t>2,146</w:t>
            </w:r>
          </w:p>
        </w:tc>
      </w:tr>
      <w:tr w:rsidR="0058613D" w:rsidRPr="0058613D" w14:paraId="6550C4CE" w14:textId="77777777" w:rsidTr="0014525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782687" w14:textId="77777777" w:rsidR="0058613D" w:rsidRPr="0058613D" w:rsidRDefault="0058613D" w:rsidP="0058613D">
            <w:pPr>
              <w:jc w:val="center"/>
            </w:pPr>
            <w:r w:rsidRPr="0058613D">
              <w:t>5.</w:t>
            </w:r>
          </w:p>
        </w:tc>
        <w:tc>
          <w:tcPr>
            <w:tcW w:w="3262" w:type="dxa"/>
            <w:tcBorders>
              <w:top w:val="nil"/>
              <w:left w:val="nil"/>
              <w:bottom w:val="single" w:sz="4" w:space="0" w:color="auto"/>
              <w:right w:val="single" w:sz="4" w:space="0" w:color="auto"/>
            </w:tcBorders>
            <w:shd w:val="clear" w:color="auto" w:fill="auto"/>
            <w:noWrap/>
            <w:vAlign w:val="center"/>
            <w:hideMark/>
          </w:tcPr>
          <w:p w14:paraId="256ACA75" w14:textId="77777777" w:rsidR="0058613D" w:rsidRPr="0058613D" w:rsidRDefault="0058613D" w:rsidP="0058613D">
            <w:r w:rsidRPr="0058613D">
              <w:t>Потери тепловой энергии по температурной срезке</w:t>
            </w:r>
          </w:p>
        </w:tc>
        <w:tc>
          <w:tcPr>
            <w:tcW w:w="850" w:type="dxa"/>
            <w:tcBorders>
              <w:top w:val="nil"/>
              <w:left w:val="nil"/>
              <w:bottom w:val="single" w:sz="4" w:space="0" w:color="auto"/>
              <w:right w:val="single" w:sz="4" w:space="0" w:color="auto"/>
            </w:tcBorders>
            <w:shd w:val="clear" w:color="auto" w:fill="auto"/>
            <w:noWrap/>
            <w:vAlign w:val="bottom"/>
            <w:hideMark/>
          </w:tcPr>
          <w:p w14:paraId="0CE5B3F0" w14:textId="77777777" w:rsidR="0058613D" w:rsidRPr="0058613D" w:rsidRDefault="0058613D" w:rsidP="0058613D">
            <w:pPr>
              <w:jc w:val="center"/>
            </w:pPr>
            <w:r w:rsidRPr="0058613D">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6334B1F6" w14:textId="77777777" w:rsidR="0058613D" w:rsidRPr="0058613D" w:rsidRDefault="0058613D" w:rsidP="0058613D">
            <w:pPr>
              <w:jc w:val="center"/>
            </w:pPr>
            <w:r w:rsidRPr="0058613D">
              <w:t>2,647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C17E9" w14:textId="77777777" w:rsidR="0058613D" w:rsidRPr="0058613D" w:rsidRDefault="0058613D" w:rsidP="0058613D">
            <w:pPr>
              <w:jc w:val="center"/>
            </w:pPr>
            <w:r w:rsidRPr="0058613D">
              <w:rPr>
                <w:snapToGrid w:val="0"/>
              </w:rPr>
              <w:t>1,403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A4E34EA" w14:textId="77777777" w:rsidR="0058613D" w:rsidRPr="0058613D" w:rsidRDefault="0058613D" w:rsidP="0058613D">
            <w:pPr>
              <w:jc w:val="center"/>
              <w:rPr>
                <w:snapToGrid w:val="0"/>
              </w:rPr>
            </w:pPr>
            <w:r w:rsidRPr="0058613D">
              <w:rPr>
                <w:snapToGrid w:val="0"/>
              </w:rPr>
              <w:t>1,244</w:t>
            </w:r>
          </w:p>
        </w:tc>
      </w:tr>
      <w:tr w:rsidR="0058613D" w:rsidRPr="0058613D" w14:paraId="7CB1AF83" w14:textId="77777777" w:rsidTr="0014525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9AFDD5" w14:textId="77777777" w:rsidR="0058613D" w:rsidRPr="0058613D" w:rsidRDefault="0058613D" w:rsidP="0058613D">
            <w:pPr>
              <w:jc w:val="center"/>
            </w:pPr>
            <w:r w:rsidRPr="0058613D">
              <w:t>6.</w:t>
            </w:r>
          </w:p>
        </w:tc>
        <w:tc>
          <w:tcPr>
            <w:tcW w:w="3262" w:type="dxa"/>
            <w:tcBorders>
              <w:top w:val="nil"/>
              <w:left w:val="nil"/>
              <w:bottom w:val="single" w:sz="4" w:space="0" w:color="auto"/>
              <w:right w:val="single" w:sz="4" w:space="0" w:color="auto"/>
            </w:tcBorders>
            <w:shd w:val="clear" w:color="auto" w:fill="auto"/>
            <w:noWrap/>
            <w:vAlign w:val="center"/>
            <w:hideMark/>
          </w:tcPr>
          <w:p w14:paraId="6308BCE7" w14:textId="77777777" w:rsidR="0058613D" w:rsidRPr="0058613D" w:rsidRDefault="0058613D" w:rsidP="0058613D">
            <w:r w:rsidRPr="0058613D">
              <w:t>Полезный отпуск на потребительский рынок</w:t>
            </w:r>
          </w:p>
        </w:tc>
        <w:tc>
          <w:tcPr>
            <w:tcW w:w="850" w:type="dxa"/>
            <w:tcBorders>
              <w:top w:val="nil"/>
              <w:left w:val="nil"/>
              <w:bottom w:val="single" w:sz="4" w:space="0" w:color="auto"/>
              <w:right w:val="single" w:sz="4" w:space="0" w:color="auto"/>
            </w:tcBorders>
            <w:shd w:val="clear" w:color="auto" w:fill="auto"/>
            <w:noWrap/>
            <w:vAlign w:val="bottom"/>
            <w:hideMark/>
          </w:tcPr>
          <w:p w14:paraId="6143D2AA" w14:textId="77777777" w:rsidR="0058613D" w:rsidRPr="0058613D" w:rsidRDefault="0058613D" w:rsidP="0058613D">
            <w:r w:rsidRPr="0058613D">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01F5C16B" w14:textId="77777777" w:rsidR="0058613D" w:rsidRPr="0058613D" w:rsidRDefault="0058613D" w:rsidP="0058613D">
            <w:pPr>
              <w:jc w:val="center"/>
            </w:pPr>
            <w:r w:rsidRPr="0058613D">
              <w:t>39,459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CA70" w14:textId="77777777" w:rsidR="0058613D" w:rsidRPr="0058613D" w:rsidRDefault="0058613D" w:rsidP="0058613D">
            <w:pPr>
              <w:jc w:val="center"/>
            </w:pPr>
            <w:r w:rsidRPr="0058613D">
              <w:rPr>
                <w:snapToGrid w:val="0"/>
              </w:rPr>
              <w:t>20,913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EA7F6BE" w14:textId="77777777" w:rsidR="0058613D" w:rsidRPr="0058613D" w:rsidRDefault="0058613D" w:rsidP="0058613D">
            <w:pPr>
              <w:jc w:val="center"/>
              <w:rPr>
                <w:snapToGrid w:val="0"/>
              </w:rPr>
            </w:pPr>
            <w:r w:rsidRPr="0058613D">
              <w:rPr>
                <w:snapToGrid w:val="0"/>
              </w:rPr>
              <w:t>18,546</w:t>
            </w:r>
          </w:p>
        </w:tc>
      </w:tr>
    </w:tbl>
    <w:p w14:paraId="47A72249" w14:textId="77777777" w:rsidR="0058613D" w:rsidRPr="0058613D" w:rsidRDefault="0058613D" w:rsidP="0058613D">
      <w:pPr>
        <w:ind w:firstLine="851"/>
        <w:jc w:val="both"/>
        <w:rPr>
          <w:snapToGrid w:val="0"/>
          <w:sz w:val="28"/>
          <w:szCs w:val="28"/>
        </w:rPr>
      </w:pPr>
      <w:bookmarkStart w:id="22" w:name="_Toc24891727"/>
      <w:bookmarkStart w:id="23" w:name="_Toc21094951"/>
    </w:p>
    <w:p w14:paraId="71DB215C" w14:textId="77777777" w:rsidR="0058613D" w:rsidRPr="0058613D" w:rsidRDefault="0058613D" w:rsidP="0058613D">
      <w:pPr>
        <w:ind w:firstLine="709"/>
        <w:jc w:val="both"/>
        <w:rPr>
          <w:snapToGrid w:val="0"/>
          <w:sz w:val="28"/>
          <w:szCs w:val="28"/>
        </w:rPr>
      </w:pPr>
      <w:r w:rsidRPr="0058613D">
        <w:rPr>
          <w:snapToGrid w:val="0"/>
          <w:sz w:val="28"/>
          <w:szCs w:val="28"/>
        </w:rPr>
        <w:t>Поскольку схема теплоснабжения Мысковского городского округа</w:t>
      </w:r>
      <w:r w:rsidRPr="0058613D">
        <w:rPr>
          <w:snapToGrid w:val="0"/>
          <w:sz w:val="28"/>
          <w:szCs w:val="28"/>
        </w:rPr>
        <w:br/>
        <w:t>на период до 2033 года не содержит распределения полезного отпуска тепловой энергии по категориям потребителей, то согласно п. 22(1) Основ ценообразования расчетный объем полезного отпуска тепловой энергии</w:t>
      </w:r>
      <w:r w:rsidRPr="0058613D">
        <w:rPr>
          <w:snapToGrid w:val="0"/>
          <w:sz w:val="28"/>
          <w:szCs w:val="28"/>
        </w:rPr>
        <w:br/>
        <w:t>для населения и приравненных к нему категорий потребителей, определяется</w:t>
      </w:r>
      <w:r w:rsidRPr="0058613D">
        <w:rPr>
          <w:snapToGrid w:val="0"/>
          <w:sz w:val="28"/>
          <w:szCs w:val="28"/>
        </w:rPr>
        <w:br/>
        <w:t>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E9BB443" w14:textId="77777777" w:rsidR="0058613D" w:rsidRPr="0058613D" w:rsidRDefault="0058613D" w:rsidP="0058613D">
      <w:pPr>
        <w:ind w:firstLine="851"/>
        <w:jc w:val="both"/>
        <w:rPr>
          <w:snapToGrid w:val="0"/>
          <w:sz w:val="28"/>
          <w:szCs w:val="28"/>
        </w:rPr>
      </w:pPr>
      <w:r w:rsidRPr="0058613D">
        <w:rPr>
          <w:snapToGrid w:val="0"/>
          <w:sz w:val="28"/>
          <w:szCs w:val="28"/>
        </w:rPr>
        <w:br w:type="page"/>
      </w:r>
    </w:p>
    <w:p w14:paraId="365F79A2" w14:textId="77777777" w:rsidR="0058613D" w:rsidRPr="0058613D" w:rsidRDefault="0058613D" w:rsidP="0058613D">
      <w:pPr>
        <w:numPr>
          <w:ilvl w:val="0"/>
          <w:numId w:val="19"/>
        </w:numPr>
        <w:ind w:right="-426"/>
        <w:jc w:val="right"/>
        <w:rPr>
          <w:snapToGrid w:val="0"/>
          <w:sz w:val="28"/>
          <w:szCs w:val="28"/>
        </w:rPr>
      </w:pPr>
    </w:p>
    <w:p w14:paraId="07CA091B" w14:textId="77777777" w:rsidR="0058613D" w:rsidRPr="0058613D" w:rsidRDefault="0058613D" w:rsidP="0058613D">
      <w:pPr>
        <w:spacing w:before="120" w:after="120"/>
        <w:jc w:val="center"/>
        <w:rPr>
          <w:b/>
          <w:snapToGrid w:val="0"/>
          <w:sz w:val="28"/>
          <w:szCs w:val="28"/>
        </w:rPr>
      </w:pPr>
      <w:r w:rsidRPr="0058613D">
        <w:rPr>
          <w:b/>
          <w:snapToGrid w:val="0"/>
          <w:sz w:val="28"/>
          <w:szCs w:val="28"/>
        </w:rPr>
        <w:t>Баланс тепловой энергии МУП «ТХМ» для категории население</w:t>
      </w:r>
    </w:p>
    <w:p w14:paraId="6CCC0EB2" w14:textId="77777777" w:rsidR="0058613D" w:rsidRPr="0058613D" w:rsidRDefault="0058613D" w:rsidP="0058613D">
      <w:pPr>
        <w:spacing w:before="120" w:after="120"/>
        <w:jc w:val="center"/>
        <w:rPr>
          <w:b/>
          <w:snapToGrid w:val="0"/>
          <w:sz w:val="28"/>
          <w:szCs w:val="28"/>
        </w:rPr>
      </w:pPr>
      <w:r w:rsidRPr="0058613D">
        <w:rPr>
          <w:b/>
          <w:snapToGrid w:val="0"/>
          <w:sz w:val="28"/>
          <w:szCs w:val="28"/>
        </w:rPr>
        <w:t>на 2021 год</w:t>
      </w:r>
    </w:p>
    <w:tbl>
      <w:tblPr>
        <w:tblW w:w="9498" w:type="dxa"/>
        <w:tblInd w:w="108" w:type="dxa"/>
        <w:tblLook w:val="04A0" w:firstRow="1" w:lastRow="0" w:firstColumn="1" w:lastColumn="0" w:noHBand="0" w:noVBand="1"/>
      </w:tblPr>
      <w:tblGrid>
        <w:gridCol w:w="2127"/>
        <w:gridCol w:w="2835"/>
        <w:gridCol w:w="2409"/>
        <w:gridCol w:w="2127"/>
      </w:tblGrid>
      <w:tr w:rsidR="0058613D" w:rsidRPr="0058613D" w14:paraId="1D1896AE" w14:textId="77777777" w:rsidTr="0014525C">
        <w:trPr>
          <w:trHeight w:val="8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C436" w14:textId="77777777" w:rsidR="0058613D" w:rsidRPr="0058613D" w:rsidRDefault="0058613D" w:rsidP="0058613D">
            <w:pPr>
              <w:jc w:val="center"/>
              <w:rPr>
                <w:snapToGrid w:val="0"/>
                <w:color w:val="000000"/>
              </w:rPr>
            </w:pPr>
            <w:r w:rsidRPr="0058613D">
              <w:rPr>
                <w:snapToGrid w:val="0"/>
                <w:color w:val="000000"/>
              </w:rPr>
              <w:t>Период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0E04E11" w14:textId="77777777" w:rsidR="0058613D" w:rsidRPr="0058613D" w:rsidRDefault="0058613D" w:rsidP="0058613D">
            <w:pPr>
              <w:jc w:val="center"/>
              <w:rPr>
                <w:snapToGrid w:val="0"/>
                <w:color w:val="000000"/>
              </w:rPr>
            </w:pPr>
            <w:r w:rsidRPr="0058613D">
              <w:rPr>
                <w:snapToGrid w:val="0"/>
                <w:color w:val="000000"/>
              </w:rPr>
              <w:t>Население, тыс. Гкал</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181FC529" w14:textId="77777777" w:rsidR="0058613D" w:rsidRPr="0058613D" w:rsidRDefault="0058613D" w:rsidP="0058613D">
            <w:pPr>
              <w:jc w:val="center"/>
              <w:rPr>
                <w:snapToGrid w:val="0"/>
                <w:color w:val="000000"/>
              </w:rPr>
            </w:pPr>
            <w:r w:rsidRPr="0058613D">
              <w:rPr>
                <w:snapToGrid w:val="0"/>
                <w:color w:val="000000"/>
              </w:rPr>
              <w:t>Динамика населения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5DB675A" w14:textId="77777777" w:rsidR="0058613D" w:rsidRPr="0058613D" w:rsidRDefault="0058613D" w:rsidP="0058613D">
            <w:pPr>
              <w:jc w:val="center"/>
              <w:rPr>
                <w:snapToGrid w:val="0"/>
                <w:color w:val="000000"/>
              </w:rPr>
            </w:pPr>
            <w:r w:rsidRPr="0058613D">
              <w:rPr>
                <w:snapToGrid w:val="0"/>
                <w:color w:val="000000"/>
              </w:rPr>
              <w:t>Средняя динамика по населению</w:t>
            </w:r>
          </w:p>
        </w:tc>
      </w:tr>
      <w:tr w:rsidR="0058613D" w:rsidRPr="0058613D" w14:paraId="0B083E5B" w14:textId="77777777" w:rsidTr="0014525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359406A" w14:textId="77777777" w:rsidR="0058613D" w:rsidRPr="0058613D" w:rsidRDefault="0058613D" w:rsidP="0058613D">
            <w:pPr>
              <w:jc w:val="center"/>
              <w:rPr>
                <w:snapToGrid w:val="0"/>
                <w:color w:val="000000"/>
              </w:rPr>
            </w:pPr>
            <w:r w:rsidRPr="0058613D">
              <w:rPr>
                <w:snapToGrid w:val="0"/>
                <w:color w:val="000000"/>
              </w:rPr>
              <w:t>2017</w:t>
            </w:r>
          </w:p>
        </w:tc>
        <w:tc>
          <w:tcPr>
            <w:tcW w:w="2835" w:type="dxa"/>
            <w:tcBorders>
              <w:top w:val="nil"/>
              <w:left w:val="nil"/>
              <w:bottom w:val="single" w:sz="4" w:space="0" w:color="auto"/>
              <w:right w:val="single" w:sz="4" w:space="0" w:color="auto"/>
            </w:tcBorders>
            <w:shd w:val="clear" w:color="auto" w:fill="auto"/>
            <w:noWrap/>
            <w:vAlign w:val="center"/>
            <w:hideMark/>
          </w:tcPr>
          <w:p w14:paraId="22090CFC" w14:textId="77777777" w:rsidR="0058613D" w:rsidRPr="0058613D" w:rsidRDefault="0058613D" w:rsidP="0058613D">
            <w:pPr>
              <w:jc w:val="center"/>
              <w:rPr>
                <w:snapToGrid w:val="0"/>
                <w:color w:val="000000"/>
              </w:rPr>
            </w:pPr>
            <w:r w:rsidRPr="0058613D">
              <w:rPr>
                <w:snapToGrid w:val="0"/>
                <w:color w:val="000000"/>
              </w:rPr>
              <w:t>30,939</w:t>
            </w:r>
          </w:p>
        </w:tc>
        <w:tc>
          <w:tcPr>
            <w:tcW w:w="2409" w:type="dxa"/>
            <w:tcBorders>
              <w:top w:val="nil"/>
              <w:left w:val="nil"/>
              <w:bottom w:val="single" w:sz="4" w:space="0" w:color="auto"/>
              <w:right w:val="single" w:sz="4" w:space="0" w:color="auto"/>
            </w:tcBorders>
            <w:shd w:val="clear" w:color="auto" w:fill="auto"/>
            <w:noWrap/>
            <w:vAlign w:val="center"/>
            <w:hideMark/>
          </w:tcPr>
          <w:p w14:paraId="5043D74B" w14:textId="77777777" w:rsidR="0058613D" w:rsidRPr="0058613D" w:rsidRDefault="0058613D" w:rsidP="0058613D">
            <w:pPr>
              <w:jc w:val="center"/>
              <w:rPr>
                <w:snapToGrid w:val="0"/>
                <w:color w:val="000000"/>
              </w:rPr>
            </w:pPr>
            <w:r w:rsidRPr="0058613D">
              <w:rPr>
                <w:snapToGrid w:val="0"/>
                <w:color w:val="000000"/>
              </w:rPr>
              <w:t> </w:t>
            </w:r>
          </w:p>
        </w:tc>
        <w:tc>
          <w:tcPr>
            <w:tcW w:w="2127" w:type="dxa"/>
            <w:tcBorders>
              <w:top w:val="nil"/>
              <w:left w:val="nil"/>
              <w:bottom w:val="single" w:sz="4" w:space="0" w:color="auto"/>
              <w:right w:val="single" w:sz="4" w:space="0" w:color="auto"/>
            </w:tcBorders>
            <w:shd w:val="clear" w:color="auto" w:fill="auto"/>
            <w:noWrap/>
            <w:vAlign w:val="center"/>
            <w:hideMark/>
          </w:tcPr>
          <w:p w14:paraId="55A7377B" w14:textId="77777777" w:rsidR="0058613D" w:rsidRPr="0058613D" w:rsidRDefault="0058613D" w:rsidP="0058613D">
            <w:pPr>
              <w:jc w:val="center"/>
              <w:rPr>
                <w:snapToGrid w:val="0"/>
                <w:color w:val="000000"/>
              </w:rPr>
            </w:pPr>
            <w:r w:rsidRPr="0058613D">
              <w:rPr>
                <w:snapToGrid w:val="0"/>
                <w:color w:val="000000"/>
              </w:rPr>
              <w:t> </w:t>
            </w:r>
          </w:p>
        </w:tc>
      </w:tr>
      <w:tr w:rsidR="0058613D" w:rsidRPr="0058613D" w14:paraId="0D1CD785" w14:textId="77777777" w:rsidTr="0014525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64CE646" w14:textId="77777777" w:rsidR="0058613D" w:rsidRPr="0058613D" w:rsidRDefault="0058613D" w:rsidP="0058613D">
            <w:pPr>
              <w:jc w:val="center"/>
              <w:rPr>
                <w:snapToGrid w:val="0"/>
                <w:color w:val="000000"/>
              </w:rPr>
            </w:pPr>
            <w:r w:rsidRPr="0058613D">
              <w:rPr>
                <w:snapToGrid w:val="0"/>
                <w:color w:val="000000"/>
              </w:rPr>
              <w:t>2018</w:t>
            </w:r>
          </w:p>
        </w:tc>
        <w:tc>
          <w:tcPr>
            <w:tcW w:w="2835" w:type="dxa"/>
            <w:tcBorders>
              <w:top w:val="nil"/>
              <w:left w:val="nil"/>
              <w:bottom w:val="single" w:sz="4" w:space="0" w:color="auto"/>
              <w:right w:val="single" w:sz="4" w:space="0" w:color="auto"/>
            </w:tcBorders>
            <w:shd w:val="clear" w:color="auto" w:fill="auto"/>
            <w:noWrap/>
            <w:vAlign w:val="center"/>
            <w:hideMark/>
          </w:tcPr>
          <w:p w14:paraId="5F2AF4A1" w14:textId="77777777" w:rsidR="0058613D" w:rsidRPr="0058613D" w:rsidRDefault="0058613D" w:rsidP="0058613D">
            <w:pPr>
              <w:jc w:val="center"/>
              <w:rPr>
                <w:snapToGrid w:val="0"/>
                <w:color w:val="000000"/>
              </w:rPr>
            </w:pPr>
            <w:r w:rsidRPr="0058613D">
              <w:rPr>
                <w:snapToGrid w:val="0"/>
                <w:color w:val="000000"/>
              </w:rPr>
              <w:t>31,263</w:t>
            </w:r>
          </w:p>
        </w:tc>
        <w:tc>
          <w:tcPr>
            <w:tcW w:w="2409" w:type="dxa"/>
            <w:tcBorders>
              <w:top w:val="nil"/>
              <w:left w:val="nil"/>
              <w:bottom w:val="single" w:sz="4" w:space="0" w:color="auto"/>
              <w:right w:val="single" w:sz="4" w:space="0" w:color="auto"/>
            </w:tcBorders>
            <w:shd w:val="clear" w:color="auto" w:fill="auto"/>
            <w:noWrap/>
            <w:vAlign w:val="center"/>
            <w:hideMark/>
          </w:tcPr>
          <w:p w14:paraId="0DF79F3B" w14:textId="77777777" w:rsidR="0058613D" w:rsidRPr="0058613D" w:rsidRDefault="0058613D" w:rsidP="0058613D">
            <w:pPr>
              <w:jc w:val="center"/>
              <w:rPr>
                <w:snapToGrid w:val="0"/>
                <w:color w:val="000000"/>
              </w:rPr>
            </w:pPr>
            <w:r w:rsidRPr="0058613D">
              <w:rPr>
                <w:snapToGrid w:val="0"/>
                <w:color w:val="000000"/>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6FA44CA2" w14:textId="77777777" w:rsidR="0058613D" w:rsidRPr="0058613D" w:rsidRDefault="0058613D" w:rsidP="0058613D">
            <w:pPr>
              <w:jc w:val="center"/>
              <w:rPr>
                <w:snapToGrid w:val="0"/>
                <w:color w:val="000000"/>
              </w:rPr>
            </w:pPr>
            <w:r w:rsidRPr="0058613D">
              <w:rPr>
                <w:snapToGrid w:val="0"/>
                <w:color w:val="000000"/>
              </w:rPr>
              <w:t> </w:t>
            </w:r>
          </w:p>
        </w:tc>
      </w:tr>
      <w:tr w:rsidR="0058613D" w:rsidRPr="0058613D" w14:paraId="127908BF" w14:textId="77777777" w:rsidTr="0014525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684B5C0" w14:textId="77777777" w:rsidR="0058613D" w:rsidRPr="0058613D" w:rsidRDefault="0058613D" w:rsidP="0058613D">
            <w:pPr>
              <w:jc w:val="center"/>
              <w:rPr>
                <w:snapToGrid w:val="0"/>
                <w:color w:val="000000"/>
              </w:rPr>
            </w:pPr>
            <w:r w:rsidRPr="0058613D">
              <w:rPr>
                <w:snapToGrid w:val="0"/>
                <w:color w:val="000000"/>
              </w:rPr>
              <w:t>2019</w:t>
            </w:r>
          </w:p>
        </w:tc>
        <w:tc>
          <w:tcPr>
            <w:tcW w:w="2835" w:type="dxa"/>
            <w:tcBorders>
              <w:top w:val="nil"/>
              <w:left w:val="nil"/>
              <w:bottom w:val="single" w:sz="4" w:space="0" w:color="auto"/>
              <w:right w:val="single" w:sz="4" w:space="0" w:color="auto"/>
            </w:tcBorders>
            <w:shd w:val="clear" w:color="auto" w:fill="auto"/>
            <w:noWrap/>
            <w:vAlign w:val="center"/>
            <w:hideMark/>
          </w:tcPr>
          <w:p w14:paraId="4C3D5593" w14:textId="77777777" w:rsidR="0058613D" w:rsidRPr="0058613D" w:rsidRDefault="0058613D" w:rsidP="0058613D">
            <w:pPr>
              <w:jc w:val="center"/>
              <w:rPr>
                <w:snapToGrid w:val="0"/>
                <w:color w:val="000000"/>
              </w:rPr>
            </w:pPr>
            <w:r w:rsidRPr="0058613D">
              <w:rPr>
                <w:snapToGrid w:val="0"/>
                <w:color w:val="000000"/>
              </w:rPr>
              <w:t>31,567</w:t>
            </w:r>
          </w:p>
        </w:tc>
        <w:tc>
          <w:tcPr>
            <w:tcW w:w="2409" w:type="dxa"/>
            <w:tcBorders>
              <w:top w:val="nil"/>
              <w:left w:val="nil"/>
              <w:bottom w:val="single" w:sz="4" w:space="0" w:color="auto"/>
              <w:right w:val="single" w:sz="4" w:space="0" w:color="auto"/>
            </w:tcBorders>
            <w:shd w:val="clear" w:color="auto" w:fill="auto"/>
            <w:noWrap/>
            <w:vAlign w:val="center"/>
            <w:hideMark/>
          </w:tcPr>
          <w:p w14:paraId="6808C589" w14:textId="77777777" w:rsidR="0058613D" w:rsidRPr="0058613D" w:rsidRDefault="0058613D" w:rsidP="0058613D">
            <w:pPr>
              <w:jc w:val="center"/>
              <w:rPr>
                <w:snapToGrid w:val="0"/>
                <w:color w:val="000000"/>
              </w:rPr>
            </w:pPr>
            <w:r w:rsidRPr="0058613D">
              <w:rPr>
                <w:snapToGrid w:val="0"/>
                <w:color w:val="000000"/>
              </w:rPr>
              <w:t>0,97</w:t>
            </w:r>
          </w:p>
        </w:tc>
        <w:tc>
          <w:tcPr>
            <w:tcW w:w="2127" w:type="dxa"/>
            <w:tcBorders>
              <w:top w:val="nil"/>
              <w:left w:val="nil"/>
              <w:bottom w:val="single" w:sz="4" w:space="0" w:color="auto"/>
              <w:right w:val="single" w:sz="4" w:space="0" w:color="auto"/>
            </w:tcBorders>
            <w:shd w:val="clear" w:color="auto" w:fill="auto"/>
            <w:noWrap/>
            <w:vAlign w:val="center"/>
            <w:hideMark/>
          </w:tcPr>
          <w:p w14:paraId="338F1082" w14:textId="77777777" w:rsidR="0058613D" w:rsidRPr="0058613D" w:rsidRDefault="0058613D" w:rsidP="0058613D">
            <w:pPr>
              <w:jc w:val="center"/>
              <w:rPr>
                <w:snapToGrid w:val="0"/>
                <w:color w:val="000000"/>
              </w:rPr>
            </w:pPr>
            <w:r w:rsidRPr="0058613D">
              <w:rPr>
                <w:snapToGrid w:val="0"/>
                <w:color w:val="000000"/>
              </w:rPr>
              <w:t> </w:t>
            </w:r>
          </w:p>
        </w:tc>
      </w:tr>
      <w:tr w:rsidR="0058613D" w:rsidRPr="0058613D" w14:paraId="0A50B6DA" w14:textId="77777777" w:rsidTr="0014525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8513FBC" w14:textId="77777777" w:rsidR="0058613D" w:rsidRPr="0058613D" w:rsidRDefault="0058613D" w:rsidP="0058613D">
            <w:pPr>
              <w:jc w:val="center"/>
              <w:rPr>
                <w:snapToGrid w:val="0"/>
                <w:color w:val="000000"/>
              </w:rPr>
            </w:pPr>
            <w:r w:rsidRPr="0058613D">
              <w:rPr>
                <w:snapToGrid w:val="0"/>
                <w:color w:val="000000"/>
              </w:rPr>
              <w:t>2021</w:t>
            </w:r>
          </w:p>
        </w:tc>
        <w:tc>
          <w:tcPr>
            <w:tcW w:w="2835" w:type="dxa"/>
            <w:tcBorders>
              <w:top w:val="nil"/>
              <w:left w:val="nil"/>
              <w:bottom w:val="single" w:sz="4" w:space="0" w:color="auto"/>
              <w:right w:val="single" w:sz="4" w:space="0" w:color="auto"/>
            </w:tcBorders>
            <w:shd w:val="clear" w:color="auto" w:fill="auto"/>
            <w:noWrap/>
            <w:vAlign w:val="center"/>
            <w:hideMark/>
          </w:tcPr>
          <w:p w14:paraId="7006D98C" w14:textId="77777777" w:rsidR="0058613D" w:rsidRPr="0058613D" w:rsidRDefault="0058613D" w:rsidP="0058613D">
            <w:pPr>
              <w:jc w:val="center"/>
              <w:rPr>
                <w:b/>
                <w:bCs/>
                <w:snapToGrid w:val="0"/>
                <w:color w:val="000000"/>
              </w:rPr>
            </w:pPr>
            <w:r w:rsidRPr="0058613D">
              <w:rPr>
                <w:b/>
                <w:bCs/>
                <w:snapToGrid w:val="0"/>
                <w:color w:val="000000"/>
              </w:rPr>
              <w:t>31,883</w:t>
            </w:r>
          </w:p>
        </w:tc>
        <w:tc>
          <w:tcPr>
            <w:tcW w:w="2409" w:type="dxa"/>
            <w:tcBorders>
              <w:top w:val="nil"/>
              <w:left w:val="nil"/>
              <w:bottom w:val="single" w:sz="4" w:space="0" w:color="auto"/>
              <w:right w:val="single" w:sz="4" w:space="0" w:color="auto"/>
            </w:tcBorders>
            <w:shd w:val="clear" w:color="auto" w:fill="auto"/>
            <w:noWrap/>
            <w:vAlign w:val="center"/>
            <w:hideMark/>
          </w:tcPr>
          <w:p w14:paraId="51D4D049" w14:textId="77777777" w:rsidR="0058613D" w:rsidRPr="0058613D" w:rsidRDefault="0058613D" w:rsidP="0058613D">
            <w:pPr>
              <w:jc w:val="center"/>
              <w:rPr>
                <w:snapToGrid w:val="0"/>
                <w:color w:val="000000"/>
              </w:rPr>
            </w:pPr>
            <w:r w:rsidRPr="0058613D">
              <w:rPr>
                <w:snapToGrid w:val="0"/>
                <w:color w:val="000000"/>
              </w:rPr>
              <w:t> </w:t>
            </w:r>
          </w:p>
        </w:tc>
        <w:tc>
          <w:tcPr>
            <w:tcW w:w="2127" w:type="dxa"/>
            <w:tcBorders>
              <w:top w:val="nil"/>
              <w:left w:val="nil"/>
              <w:bottom w:val="single" w:sz="4" w:space="0" w:color="auto"/>
              <w:right w:val="single" w:sz="4" w:space="0" w:color="auto"/>
            </w:tcBorders>
            <w:shd w:val="clear" w:color="auto" w:fill="auto"/>
            <w:noWrap/>
            <w:vAlign w:val="center"/>
            <w:hideMark/>
          </w:tcPr>
          <w:p w14:paraId="6C47673E" w14:textId="77777777" w:rsidR="0058613D" w:rsidRPr="0058613D" w:rsidRDefault="0058613D" w:rsidP="0058613D">
            <w:pPr>
              <w:jc w:val="center"/>
              <w:rPr>
                <w:b/>
                <w:snapToGrid w:val="0"/>
                <w:color w:val="000000"/>
              </w:rPr>
            </w:pPr>
            <w:r w:rsidRPr="0058613D">
              <w:rPr>
                <w:b/>
                <w:snapToGrid w:val="0"/>
                <w:color w:val="000000"/>
              </w:rPr>
              <w:t>1,01</w:t>
            </w:r>
          </w:p>
        </w:tc>
      </w:tr>
    </w:tbl>
    <w:p w14:paraId="55839073" w14:textId="77777777" w:rsidR="0058613D" w:rsidRPr="0058613D" w:rsidRDefault="0058613D" w:rsidP="0058613D">
      <w:pPr>
        <w:rPr>
          <w:snapToGrid w:val="0"/>
          <w:sz w:val="28"/>
          <w:szCs w:val="28"/>
          <w:highlight w:val="green"/>
          <w:lang w:eastAsia="en-US"/>
        </w:rPr>
      </w:pPr>
    </w:p>
    <w:p w14:paraId="33498204"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Расходы на оплату услуг, оказываемых организациями, осуществляющими регулируемые виды деятельности</w:t>
      </w:r>
    </w:p>
    <w:p w14:paraId="260D9F0F" w14:textId="77777777" w:rsidR="0058613D" w:rsidRPr="0058613D" w:rsidRDefault="0058613D" w:rsidP="0058613D">
      <w:pPr>
        <w:rPr>
          <w:snapToGrid w:val="0"/>
          <w:sz w:val="28"/>
          <w:szCs w:val="28"/>
        </w:rPr>
      </w:pPr>
    </w:p>
    <w:p w14:paraId="739BC07D"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72 тыс. руб. </w:t>
      </w:r>
    </w:p>
    <w:p w14:paraId="39346489"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A01AF9E"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Договор холодного водоснабжения и водоотведения, заключенный</w:t>
      </w:r>
      <w:r w:rsidRPr="0058613D">
        <w:rPr>
          <w:snapToGrid w:val="0"/>
          <w:sz w:val="28"/>
          <w:szCs w:val="28"/>
        </w:rPr>
        <w:br/>
        <w:t>с МКП Мысковского городского округа «Водоканал» № 4 от 08.06.2020, действующий до 31.12.2020, без автопролонгации (стр. 1-17 том 3).</w:t>
      </w:r>
    </w:p>
    <w:p w14:paraId="1DBAFDB1"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Расчет объема сточных вод на 2021 год (стр. 221 том 2).</w:t>
      </w:r>
    </w:p>
    <w:p w14:paraId="29A3391B"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Экспертами был произведен расчет затрат предприятия по данной статье, в соответствии с Основами ценообразования. </w:t>
      </w:r>
    </w:p>
    <w:p w14:paraId="75D2976C" w14:textId="77777777" w:rsidR="0058613D" w:rsidRPr="0058613D" w:rsidRDefault="0058613D" w:rsidP="0058613D">
      <w:pPr>
        <w:ind w:firstLine="709"/>
        <w:jc w:val="both"/>
        <w:rPr>
          <w:snapToGrid w:val="0"/>
          <w:sz w:val="28"/>
          <w:szCs w:val="28"/>
        </w:rPr>
      </w:pPr>
      <w:r w:rsidRPr="0058613D">
        <w:rPr>
          <w:snapToGrid w:val="0"/>
          <w:sz w:val="28"/>
          <w:szCs w:val="28"/>
        </w:rPr>
        <w:t>Тариф на водоотведение для МКП Мысковского городского округа «Водоканал», установленный постановлением РЭК Кузбасса</w:t>
      </w:r>
      <w:r w:rsidRPr="0058613D">
        <w:rPr>
          <w:snapToGrid w:val="0"/>
          <w:sz w:val="28"/>
          <w:szCs w:val="28"/>
        </w:rPr>
        <w:br/>
        <w:t>от 21.05.2020 № 67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w:t>
      </w:r>
      <w:r w:rsidRPr="0058613D">
        <w:rPr>
          <w:snapToGrid w:val="0"/>
          <w:sz w:val="28"/>
          <w:szCs w:val="28"/>
        </w:rPr>
        <w:br/>
        <w:t>(г. Мыски)» составляет:</w:t>
      </w:r>
    </w:p>
    <w:p w14:paraId="2B08098A"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с 22.05.2020 по 31.12.2020 года 25,95 руб. куб. м.</w:t>
      </w:r>
    </w:p>
    <w:p w14:paraId="6E62BDFC" w14:textId="77777777" w:rsidR="0058613D" w:rsidRPr="0058613D" w:rsidRDefault="0058613D" w:rsidP="0058613D">
      <w:pPr>
        <w:ind w:firstLine="709"/>
        <w:jc w:val="both"/>
        <w:rPr>
          <w:snapToGrid w:val="0"/>
          <w:sz w:val="28"/>
          <w:szCs w:val="28"/>
        </w:rPr>
      </w:pPr>
      <w:r w:rsidRPr="0058613D">
        <w:rPr>
          <w:snapToGrid w:val="0"/>
          <w:sz w:val="28"/>
          <w:szCs w:val="28"/>
        </w:rPr>
        <w:t>Таким образом, тарифы на водоотведение в 2021 году составят:</w:t>
      </w:r>
    </w:p>
    <w:p w14:paraId="5D1F57FE" w14:textId="77777777" w:rsidR="0058613D" w:rsidRPr="0058613D" w:rsidRDefault="0058613D" w:rsidP="0058613D">
      <w:pPr>
        <w:ind w:firstLine="709"/>
        <w:jc w:val="both"/>
        <w:rPr>
          <w:snapToGrid w:val="0"/>
          <w:sz w:val="28"/>
          <w:szCs w:val="28"/>
        </w:rPr>
      </w:pPr>
      <w:r w:rsidRPr="0058613D">
        <w:rPr>
          <w:snapToGrid w:val="0"/>
          <w:sz w:val="28"/>
          <w:szCs w:val="28"/>
        </w:rPr>
        <w:t>25,95 руб./куб. м на первое полугодие 2021 года принимается на уровне второго полугодия 2020 года;</w:t>
      </w:r>
    </w:p>
    <w:p w14:paraId="167F9766" w14:textId="77777777" w:rsidR="0058613D" w:rsidRPr="0058613D" w:rsidRDefault="0058613D" w:rsidP="0058613D">
      <w:pPr>
        <w:ind w:firstLine="709"/>
        <w:jc w:val="both"/>
        <w:rPr>
          <w:snapToGrid w:val="0"/>
          <w:sz w:val="28"/>
          <w:szCs w:val="28"/>
        </w:rPr>
      </w:pPr>
      <w:r w:rsidRPr="0058613D">
        <w:rPr>
          <w:snapToGrid w:val="0"/>
          <w:sz w:val="28"/>
          <w:szCs w:val="28"/>
        </w:rPr>
        <w:t>26,99 руб./куб. м на второе полугодие 2020 года = 25,95 руб./куб. м (тариф первого полугодия 2021 года) × 1,040 (ИЦП на водоотведение 2021 год).</w:t>
      </w:r>
    </w:p>
    <w:p w14:paraId="37DFDBA7" w14:textId="77777777" w:rsidR="0058613D" w:rsidRPr="0058613D" w:rsidRDefault="0058613D" w:rsidP="0058613D">
      <w:pPr>
        <w:tabs>
          <w:tab w:val="left" w:pos="567"/>
        </w:tabs>
        <w:ind w:firstLine="709"/>
        <w:jc w:val="both"/>
        <w:rPr>
          <w:snapToGrid w:val="0"/>
          <w:sz w:val="28"/>
          <w:szCs w:val="28"/>
        </w:rPr>
      </w:pPr>
      <w:r w:rsidRPr="0058613D">
        <w:rPr>
          <w:snapToGrid w:val="0"/>
          <w:sz w:val="28"/>
          <w:szCs w:val="28"/>
        </w:rPr>
        <w:t>Эксперты признают расчет объема сточных вод на 2021, выполненный предприятием правильным и согласовывают его в размере 2,73 тыс. куб. м.</w:t>
      </w:r>
    </w:p>
    <w:p w14:paraId="21FA66F8" w14:textId="77777777" w:rsidR="0058613D" w:rsidRPr="0058613D" w:rsidRDefault="0058613D" w:rsidP="0058613D">
      <w:pPr>
        <w:tabs>
          <w:tab w:val="left" w:pos="567"/>
        </w:tabs>
        <w:ind w:firstLine="709"/>
        <w:jc w:val="both"/>
        <w:rPr>
          <w:snapToGrid w:val="0"/>
          <w:sz w:val="28"/>
          <w:szCs w:val="28"/>
        </w:rPr>
      </w:pPr>
      <w:r w:rsidRPr="0058613D">
        <w:rPr>
          <w:snapToGrid w:val="0"/>
          <w:sz w:val="28"/>
          <w:szCs w:val="28"/>
        </w:rPr>
        <w:t>Объем сточных вод по полугодиям, с учетом доли отпуска тепловой энергии (0,53/0,47) составит:</w:t>
      </w:r>
    </w:p>
    <w:p w14:paraId="1E4CEEA5" w14:textId="77777777" w:rsidR="0058613D" w:rsidRPr="0058613D" w:rsidRDefault="0058613D" w:rsidP="0058613D">
      <w:pPr>
        <w:ind w:firstLine="709"/>
        <w:jc w:val="both"/>
        <w:rPr>
          <w:snapToGrid w:val="0"/>
          <w:sz w:val="28"/>
          <w:szCs w:val="28"/>
        </w:rPr>
      </w:pPr>
      <w:r w:rsidRPr="0058613D">
        <w:rPr>
          <w:snapToGrid w:val="0"/>
          <w:sz w:val="28"/>
          <w:szCs w:val="28"/>
        </w:rPr>
        <w:t>1,44 тыс. куб. м., на первое полугодие = 2,73 тыс. куб. м (годовой объем стоков) × 0,53 %;</w:t>
      </w:r>
    </w:p>
    <w:p w14:paraId="086BEC6A" w14:textId="77777777" w:rsidR="0058613D" w:rsidRPr="0058613D" w:rsidRDefault="0058613D" w:rsidP="0058613D">
      <w:pPr>
        <w:ind w:firstLine="709"/>
        <w:jc w:val="both"/>
        <w:rPr>
          <w:snapToGrid w:val="0"/>
          <w:sz w:val="28"/>
          <w:szCs w:val="28"/>
        </w:rPr>
      </w:pPr>
      <w:r w:rsidRPr="0058613D">
        <w:rPr>
          <w:snapToGrid w:val="0"/>
          <w:sz w:val="28"/>
          <w:szCs w:val="28"/>
        </w:rPr>
        <w:t>1,29 тыс. куб. м., на второе полугодие = 2,73 тыс. куб. м (годовой объем стоков) × 0,43 %.</w:t>
      </w:r>
    </w:p>
    <w:p w14:paraId="2F594206" w14:textId="77777777" w:rsidR="0058613D" w:rsidRPr="0058613D" w:rsidRDefault="0058613D" w:rsidP="0058613D">
      <w:pPr>
        <w:ind w:firstLine="709"/>
        <w:jc w:val="both"/>
        <w:rPr>
          <w:snapToGrid w:val="0"/>
          <w:sz w:val="28"/>
          <w:szCs w:val="28"/>
        </w:rPr>
      </w:pPr>
      <w:r w:rsidRPr="0058613D">
        <w:rPr>
          <w:snapToGrid w:val="0"/>
          <w:sz w:val="28"/>
          <w:szCs w:val="28"/>
        </w:rPr>
        <w:t>Таким образом, расходы на водоотведение в 2021 году составят:</w:t>
      </w:r>
    </w:p>
    <w:p w14:paraId="0E46BDC5" w14:textId="77777777" w:rsidR="0058613D" w:rsidRPr="0058613D" w:rsidRDefault="0058613D" w:rsidP="0058613D">
      <w:pPr>
        <w:ind w:firstLine="709"/>
        <w:jc w:val="both"/>
        <w:rPr>
          <w:snapToGrid w:val="0"/>
          <w:sz w:val="28"/>
          <w:szCs w:val="28"/>
        </w:rPr>
      </w:pPr>
      <w:r w:rsidRPr="0058613D">
        <w:rPr>
          <w:snapToGrid w:val="0"/>
          <w:sz w:val="28"/>
          <w:szCs w:val="28"/>
        </w:rPr>
        <w:t>25,95 руб. куб. м (плановая цена сточных вод 1 полугодия 2021 года) × 1,44 тыс. куб. м (объем стоков) + 26,99 руб. куб. м (плановая цена сточных вод 2 полугодия 2021 года) × 1,29 тыс. куб. м (объем стоков) = 72 тыс. руб.</w:t>
      </w:r>
    </w:p>
    <w:p w14:paraId="4AEADD06" w14:textId="77777777" w:rsidR="0058613D" w:rsidRPr="0058613D" w:rsidRDefault="0058613D" w:rsidP="0058613D">
      <w:pPr>
        <w:ind w:firstLine="709"/>
        <w:jc w:val="both"/>
        <w:rPr>
          <w:snapToGrid w:val="0"/>
          <w:sz w:val="28"/>
          <w:szCs w:val="28"/>
        </w:rPr>
      </w:pPr>
      <w:r w:rsidRPr="0058613D">
        <w:rPr>
          <w:snapToGrid w:val="0"/>
          <w:sz w:val="28"/>
          <w:szCs w:val="28"/>
        </w:rPr>
        <w:t>Данные расходы эксперты считают экономически обоснованными</w:t>
      </w:r>
      <w:r w:rsidRPr="0058613D">
        <w:rPr>
          <w:snapToGrid w:val="0"/>
          <w:sz w:val="28"/>
          <w:szCs w:val="28"/>
        </w:rPr>
        <w:br/>
        <w:t>и предлагают к включению в НВВ предприятия на 2021 год.</w:t>
      </w:r>
    </w:p>
    <w:p w14:paraId="2F2DFA56" w14:textId="77777777" w:rsidR="0058613D" w:rsidRPr="0058613D" w:rsidRDefault="0058613D" w:rsidP="0058613D">
      <w:pPr>
        <w:ind w:firstLine="709"/>
        <w:jc w:val="both"/>
        <w:rPr>
          <w:snapToGrid w:val="0"/>
          <w:sz w:val="28"/>
          <w:szCs w:val="28"/>
        </w:rPr>
      </w:pPr>
      <w:r w:rsidRPr="0058613D">
        <w:rPr>
          <w:snapToGrid w:val="0"/>
          <w:sz w:val="28"/>
          <w:szCs w:val="28"/>
        </w:rPr>
        <w:t>Корректировка предложения предприятия отсутствует.</w:t>
      </w:r>
    </w:p>
    <w:p w14:paraId="11E96FD7" w14:textId="77777777" w:rsidR="0058613D" w:rsidRPr="0058613D" w:rsidRDefault="0058613D" w:rsidP="0058613D">
      <w:pPr>
        <w:rPr>
          <w:snapToGrid w:val="0"/>
          <w:sz w:val="28"/>
          <w:szCs w:val="28"/>
        </w:rPr>
      </w:pPr>
    </w:p>
    <w:p w14:paraId="4374403B"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Арендная плата</w:t>
      </w:r>
      <w:bookmarkEnd w:id="22"/>
    </w:p>
    <w:p w14:paraId="5DD0E8F4" w14:textId="77777777" w:rsidR="0058613D" w:rsidRPr="0058613D" w:rsidRDefault="0058613D" w:rsidP="0058613D">
      <w:pPr>
        <w:tabs>
          <w:tab w:val="left" w:pos="1890"/>
        </w:tabs>
        <w:ind w:firstLine="709"/>
        <w:jc w:val="both"/>
        <w:rPr>
          <w:snapToGrid w:val="0"/>
          <w:sz w:val="28"/>
          <w:szCs w:val="28"/>
        </w:rPr>
      </w:pPr>
    </w:p>
    <w:p w14:paraId="3285CA75"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51 тыс. руб. </w:t>
      </w:r>
    </w:p>
    <w:p w14:paraId="51B4C0F8"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E5BDB76" w14:textId="77777777" w:rsidR="0058613D" w:rsidRPr="0058613D" w:rsidRDefault="0058613D" w:rsidP="0058613D">
      <w:pPr>
        <w:ind w:firstLine="851"/>
        <w:jc w:val="both"/>
        <w:rPr>
          <w:snapToGrid w:val="0"/>
          <w:sz w:val="28"/>
          <w:szCs w:val="28"/>
        </w:rPr>
      </w:pPr>
      <w:r w:rsidRPr="0058613D">
        <w:rPr>
          <w:snapToGrid w:val="0"/>
          <w:sz w:val="28"/>
          <w:szCs w:val="28"/>
        </w:rPr>
        <w:t>Договор аренды земельного участка (под котельную и собственную базу) № 6-19 от 27.02.2019, заключенный с КУМИ Мысковского городского округа, действующий до 27.02.2068 (стр. 135-140 том 2).</w:t>
      </w:r>
    </w:p>
    <w:p w14:paraId="44FF10E3" w14:textId="77777777" w:rsidR="0058613D" w:rsidRPr="0058613D" w:rsidRDefault="0058613D" w:rsidP="0058613D">
      <w:pPr>
        <w:ind w:firstLine="851"/>
        <w:jc w:val="both"/>
        <w:rPr>
          <w:snapToGrid w:val="0"/>
          <w:sz w:val="28"/>
          <w:szCs w:val="28"/>
        </w:rPr>
      </w:pPr>
      <w:r w:rsidRPr="0058613D">
        <w:rPr>
          <w:snapToGrid w:val="0"/>
          <w:sz w:val="28"/>
          <w:szCs w:val="28"/>
        </w:rPr>
        <w:t xml:space="preserve">Приложение № 1 к договору № 6-19 от 27.02.2019 «Протокол определения величины арендной платы за землю на 2019 год» (стр. 139 том 2). </w:t>
      </w:r>
    </w:p>
    <w:p w14:paraId="0837B833" w14:textId="77777777" w:rsidR="0058613D" w:rsidRPr="0058613D" w:rsidRDefault="0058613D" w:rsidP="0058613D">
      <w:pPr>
        <w:ind w:firstLine="851"/>
        <w:jc w:val="both"/>
        <w:rPr>
          <w:snapToGrid w:val="0"/>
          <w:sz w:val="28"/>
          <w:szCs w:val="28"/>
        </w:rPr>
      </w:pPr>
      <w:r w:rsidRPr="0058613D">
        <w:rPr>
          <w:snapToGrid w:val="0"/>
          <w:sz w:val="28"/>
          <w:szCs w:val="28"/>
        </w:rPr>
        <w:t>Проанализировав представленные документы, эксперты отмечают следующее.</w:t>
      </w:r>
    </w:p>
    <w:p w14:paraId="5CA226EF" w14:textId="77777777" w:rsidR="0058613D" w:rsidRPr="0058613D" w:rsidRDefault="0058613D" w:rsidP="0058613D">
      <w:pPr>
        <w:ind w:firstLine="851"/>
        <w:jc w:val="both"/>
        <w:rPr>
          <w:snapToGrid w:val="0"/>
          <w:sz w:val="28"/>
          <w:szCs w:val="28"/>
        </w:rPr>
      </w:pPr>
      <w:r w:rsidRPr="0058613D">
        <w:rPr>
          <w:snapToGrid w:val="0"/>
          <w:sz w:val="28"/>
          <w:szCs w:val="28"/>
        </w:rPr>
        <w:t xml:space="preserve">Сумма арендной платы по договору, заявленная в размере </w:t>
      </w:r>
      <w:r w:rsidRPr="0058613D">
        <w:rPr>
          <w:b/>
          <w:snapToGrid w:val="0"/>
          <w:sz w:val="28"/>
          <w:szCs w:val="28"/>
        </w:rPr>
        <w:t>50 тыс. руб.</w:t>
      </w:r>
      <w:r w:rsidRPr="0058613D">
        <w:rPr>
          <w:snapToGrid w:val="0"/>
          <w:sz w:val="28"/>
          <w:szCs w:val="28"/>
        </w:rPr>
        <w:t xml:space="preserve"> в год, не превышает расчетную величину налога на землю в размере 1,5 %</w:t>
      </w:r>
      <w:r w:rsidRPr="0058613D">
        <w:rPr>
          <w:snapToGrid w:val="0"/>
          <w:sz w:val="28"/>
          <w:szCs w:val="28"/>
        </w:rPr>
        <w:br/>
        <w:t xml:space="preserve">от кадастровой стоимости земли. </w:t>
      </w:r>
    </w:p>
    <w:p w14:paraId="53BC97AF" w14:textId="77777777" w:rsidR="0058613D" w:rsidRPr="0058613D" w:rsidRDefault="0058613D" w:rsidP="0058613D">
      <w:pPr>
        <w:ind w:firstLine="851"/>
        <w:jc w:val="both"/>
        <w:rPr>
          <w:snapToGrid w:val="0"/>
          <w:sz w:val="28"/>
          <w:szCs w:val="28"/>
        </w:rPr>
      </w:pPr>
      <w:r w:rsidRPr="0058613D">
        <w:rPr>
          <w:snapToGrid w:val="0"/>
          <w:sz w:val="28"/>
          <w:szCs w:val="28"/>
        </w:rPr>
        <w:t>На основании вышеизложенного эксперты признают данные расходы экономически обоснованными и предлагают к включению в НВВ предприятия на 2021 год.</w:t>
      </w:r>
    </w:p>
    <w:p w14:paraId="0513EDE5" w14:textId="77777777" w:rsidR="0058613D" w:rsidRPr="0058613D" w:rsidRDefault="0058613D" w:rsidP="0058613D">
      <w:pPr>
        <w:ind w:firstLine="851"/>
        <w:jc w:val="both"/>
        <w:rPr>
          <w:snapToGrid w:val="0"/>
          <w:sz w:val="28"/>
          <w:szCs w:val="28"/>
        </w:rPr>
      </w:pPr>
      <w:r w:rsidRPr="0058613D">
        <w:rPr>
          <w:snapToGrid w:val="0"/>
          <w:sz w:val="28"/>
          <w:szCs w:val="28"/>
        </w:rPr>
        <w:t>Расходы в размере 1 тыс. руб., не подтвержденные предприятием документально, подлежат исключению из НВВ на 2021 год, как экономически необоснованные.</w:t>
      </w:r>
    </w:p>
    <w:p w14:paraId="689A0B15" w14:textId="77777777" w:rsidR="0058613D" w:rsidRPr="0058613D" w:rsidRDefault="0058613D" w:rsidP="0058613D">
      <w:pPr>
        <w:ind w:firstLine="851"/>
        <w:jc w:val="both"/>
        <w:rPr>
          <w:snapToGrid w:val="0"/>
          <w:sz w:val="28"/>
          <w:szCs w:val="28"/>
        </w:rPr>
      </w:pPr>
    </w:p>
    <w:p w14:paraId="78A81ADD" w14:textId="77777777" w:rsidR="0058613D" w:rsidRPr="0058613D" w:rsidRDefault="0058613D" w:rsidP="0058613D">
      <w:pPr>
        <w:jc w:val="center"/>
        <w:outlineLvl w:val="1"/>
        <w:rPr>
          <w:b/>
          <w:sz w:val="28"/>
        </w:rPr>
      </w:pPr>
      <w:r w:rsidRPr="0058613D">
        <w:rPr>
          <w:b/>
          <w:sz w:val="28"/>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641B8240" w14:textId="77777777" w:rsidR="0058613D" w:rsidRPr="0058613D" w:rsidRDefault="0058613D" w:rsidP="0058613D">
      <w:pPr>
        <w:rPr>
          <w:sz w:val="28"/>
          <w:szCs w:val="28"/>
        </w:rPr>
      </w:pPr>
    </w:p>
    <w:p w14:paraId="0E60B5BB" w14:textId="77777777" w:rsidR="0058613D" w:rsidRPr="0058613D" w:rsidRDefault="0058613D" w:rsidP="0058613D">
      <w:pPr>
        <w:ind w:firstLine="709"/>
        <w:jc w:val="both"/>
        <w:outlineLvl w:val="1"/>
        <w:rPr>
          <w:sz w:val="28"/>
        </w:rPr>
      </w:pPr>
      <w:r w:rsidRPr="0058613D">
        <w:rPr>
          <w:sz w:val="28"/>
        </w:rPr>
        <w:t>По данной статье предприятием планируются расходы в размере</w:t>
      </w:r>
      <w:r w:rsidRPr="0058613D">
        <w:rPr>
          <w:sz w:val="28"/>
        </w:rPr>
        <w:br/>
        <w:t xml:space="preserve">468 тыс. руб. </w:t>
      </w:r>
    </w:p>
    <w:p w14:paraId="2F2890AA" w14:textId="77777777" w:rsidR="0058613D" w:rsidRPr="0058613D" w:rsidRDefault="0058613D" w:rsidP="0058613D">
      <w:pPr>
        <w:ind w:firstLine="709"/>
        <w:jc w:val="both"/>
        <w:outlineLvl w:val="1"/>
        <w:rPr>
          <w:sz w:val="28"/>
        </w:rPr>
      </w:pPr>
      <w:r w:rsidRPr="0058613D">
        <w:rPr>
          <w:sz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2429968" w14:textId="77777777" w:rsidR="0058613D" w:rsidRPr="0058613D" w:rsidRDefault="0058613D" w:rsidP="0058613D">
      <w:pPr>
        <w:ind w:firstLine="709"/>
        <w:jc w:val="both"/>
        <w:outlineLvl w:val="1"/>
        <w:rPr>
          <w:sz w:val="28"/>
        </w:rPr>
      </w:pPr>
      <w:r w:rsidRPr="0058613D">
        <w:rPr>
          <w:sz w:val="28"/>
        </w:rPr>
        <w:t>Договор на оказание услуг по обращению с твердыми коммунальными отходами № 127096-2019/ТКО, заключенный с ООО «Экологические Технологии», действующий до 31.12.2020, без пролонгации (стр. 152-156</w:t>
      </w:r>
      <w:r w:rsidRPr="0058613D">
        <w:rPr>
          <w:sz w:val="28"/>
        </w:rPr>
        <w:br/>
        <w:t xml:space="preserve">том 2). Стоимость услуг по договору составляет 13 тыс. руб. </w:t>
      </w:r>
    </w:p>
    <w:p w14:paraId="100407D8" w14:textId="77777777" w:rsidR="0058613D" w:rsidRPr="0058613D" w:rsidRDefault="0058613D" w:rsidP="0058613D">
      <w:pPr>
        <w:ind w:firstLine="709"/>
        <w:jc w:val="both"/>
        <w:outlineLvl w:val="1"/>
        <w:rPr>
          <w:sz w:val="28"/>
        </w:rPr>
      </w:pPr>
      <w:r w:rsidRPr="0058613D">
        <w:rPr>
          <w:sz w:val="28"/>
        </w:rPr>
        <w:t>Договор возмездного оказания услуг по обращению с опасными отходами (золошлаковая смесь) № 762/2018-РЭ от 10.08.2018, заключенный</w:t>
      </w:r>
      <w:r w:rsidRPr="0058613D">
        <w:rPr>
          <w:sz w:val="28"/>
        </w:rPr>
        <w:br/>
        <w:t>с ООО «РегионЭкология», действующий до 30.09.2018, с автопролонгацией (стр. 159-163 том 2).</w:t>
      </w:r>
      <w:r w:rsidRPr="0058613D">
        <w:rPr>
          <w:snapToGrid w:val="0"/>
          <w:sz w:val="28"/>
          <w:szCs w:val="28"/>
        </w:rPr>
        <w:t xml:space="preserve"> </w:t>
      </w:r>
      <w:r w:rsidRPr="0058613D">
        <w:rPr>
          <w:sz w:val="28"/>
        </w:rPr>
        <w:t>Стоимость услуг по договору составляет 91 тыс. руб.</w:t>
      </w:r>
    </w:p>
    <w:p w14:paraId="05ADB3E0" w14:textId="77777777" w:rsidR="0058613D" w:rsidRPr="0058613D" w:rsidRDefault="0058613D" w:rsidP="0058613D">
      <w:pPr>
        <w:ind w:firstLine="709"/>
        <w:jc w:val="both"/>
        <w:outlineLvl w:val="1"/>
        <w:rPr>
          <w:sz w:val="28"/>
        </w:rPr>
      </w:pPr>
      <w:r w:rsidRPr="0058613D">
        <w:rPr>
          <w:sz w:val="28"/>
        </w:rPr>
        <w:t>Договор возмездного оказания услуг по обращению с опасными отходами (золошлаковая смесь) № 763/2018-РЭ от 10.08.2018, заключенный</w:t>
      </w:r>
      <w:r w:rsidRPr="0058613D">
        <w:rPr>
          <w:sz w:val="28"/>
        </w:rPr>
        <w:br/>
        <w:t>с ООО «РегионЭкология», действующий до 30.11.2018, с автопролонгацией (стр. 164-168 том 2).</w:t>
      </w:r>
      <w:r w:rsidRPr="0058613D">
        <w:rPr>
          <w:snapToGrid w:val="0"/>
          <w:sz w:val="28"/>
          <w:szCs w:val="28"/>
        </w:rPr>
        <w:t xml:space="preserve"> </w:t>
      </w:r>
      <w:r w:rsidRPr="0058613D">
        <w:rPr>
          <w:sz w:val="28"/>
        </w:rPr>
        <w:t>Стоимость услуг по договору составляет 48 тыс. руб.</w:t>
      </w:r>
    </w:p>
    <w:p w14:paraId="73DA5A02" w14:textId="77777777" w:rsidR="0058613D" w:rsidRPr="0058613D" w:rsidRDefault="0058613D" w:rsidP="0058613D">
      <w:pPr>
        <w:ind w:firstLine="709"/>
        <w:jc w:val="both"/>
        <w:outlineLvl w:val="1"/>
        <w:rPr>
          <w:sz w:val="28"/>
        </w:rPr>
      </w:pPr>
      <w:r w:rsidRPr="0058613D">
        <w:rPr>
          <w:sz w:val="28"/>
        </w:rPr>
        <w:t>Договор возмездного оказания услуг по обращению с опасными отходами № 761/2018-РЭ от 10.08.2018, заключенный</w:t>
      </w:r>
      <w:r w:rsidRPr="0058613D">
        <w:rPr>
          <w:sz w:val="28"/>
        </w:rPr>
        <w:br/>
        <w:t>с ООО «РегионЭкология», действующий до 30.09.2018, с автопролонгацией (стр. 169-175 том 2).</w:t>
      </w:r>
      <w:r w:rsidRPr="0058613D">
        <w:rPr>
          <w:snapToGrid w:val="0"/>
          <w:sz w:val="28"/>
          <w:szCs w:val="28"/>
        </w:rPr>
        <w:t xml:space="preserve"> </w:t>
      </w:r>
      <w:r w:rsidRPr="0058613D">
        <w:rPr>
          <w:sz w:val="28"/>
        </w:rPr>
        <w:t>Стоимость услуг по договору составляет 99 тыс. руб.</w:t>
      </w:r>
    </w:p>
    <w:p w14:paraId="1ABC036D" w14:textId="77777777" w:rsidR="0058613D" w:rsidRPr="0058613D" w:rsidRDefault="0058613D" w:rsidP="0058613D">
      <w:pPr>
        <w:ind w:firstLine="709"/>
        <w:jc w:val="both"/>
        <w:outlineLvl w:val="1"/>
        <w:rPr>
          <w:sz w:val="28"/>
        </w:rPr>
      </w:pPr>
      <w:r w:rsidRPr="0058613D">
        <w:rPr>
          <w:sz w:val="28"/>
        </w:rPr>
        <w:t>Договор возмездного оказания услуг № 79/2018/1 от 10.08.2018, заключенный с ООО «Экологические инновации», действующий</w:t>
      </w:r>
      <w:r w:rsidRPr="0058613D">
        <w:rPr>
          <w:sz w:val="28"/>
        </w:rPr>
        <w:br/>
        <w:t>до 31.12.2019, без автопролонгации (стр. 176-181 том 2).</w:t>
      </w:r>
      <w:r w:rsidRPr="0058613D">
        <w:rPr>
          <w:snapToGrid w:val="0"/>
          <w:sz w:val="28"/>
          <w:szCs w:val="28"/>
        </w:rPr>
        <w:t xml:space="preserve"> </w:t>
      </w:r>
      <w:r w:rsidRPr="0058613D">
        <w:rPr>
          <w:sz w:val="28"/>
        </w:rPr>
        <w:t>Стоимость услуг</w:t>
      </w:r>
      <w:r w:rsidRPr="0058613D">
        <w:rPr>
          <w:sz w:val="28"/>
        </w:rPr>
        <w:br/>
        <w:t>по договору составляет 35 тыс. руб.</w:t>
      </w:r>
    </w:p>
    <w:p w14:paraId="39DC3A73" w14:textId="77777777" w:rsidR="0058613D" w:rsidRPr="0058613D" w:rsidRDefault="0058613D" w:rsidP="0058613D">
      <w:pPr>
        <w:ind w:firstLine="709"/>
        <w:jc w:val="both"/>
        <w:outlineLvl w:val="1"/>
        <w:rPr>
          <w:sz w:val="28"/>
        </w:rPr>
      </w:pPr>
      <w:r w:rsidRPr="0058613D">
        <w:rPr>
          <w:sz w:val="28"/>
        </w:rPr>
        <w:t>Договор возмездного оказания услуг № 78/2018/1 от 10.08.2018, заключенный с ООО «Экологические инновации», действующий</w:t>
      </w:r>
      <w:r w:rsidRPr="0058613D">
        <w:rPr>
          <w:sz w:val="28"/>
        </w:rPr>
        <w:br/>
        <w:t>до 31.12.2020, без автопролонгации (стр. 182-187 том 2).</w:t>
      </w:r>
      <w:r w:rsidRPr="0058613D">
        <w:rPr>
          <w:snapToGrid w:val="0"/>
          <w:sz w:val="28"/>
          <w:szCs w:val="28"/>
        </w:rPr>
        <w:t xml:space="preserve"> </w:t>
      </w:r>
      <w:r w:rsidRPr="0058613D">
        <w:rPr>
          <w:sz w:val="28"/>
        </w:rPr>
        <w:t>Стоимость услуг</w:t>
      </w:r>
      <w:r w:rsidRPr="0058613D">
        <w:rPr>
          <w:sz w:val="28"/>
        </w:rPr>
        <w:br/>
        <w:t>по договору составляет 71 тыс. руб.</w:t>
      </w:r>
    </w:p>
    <w:p w14:paraId="50BB1D0D" w14:textId="77777777" w:rsidR="0058613D" w:rsidRPr="0058613D" w:rsidRDefault="0058613D" w:rsidP="0058613D">
      <w:pPr>
        <w:ind w:firstLine="709"/>
        <w:jc w:val="both"/>
        <w:outlineLvl w:val="1"/>
        <w:rPr>
          <w:sz w:val="28"/>
        </w:rPr>
      </w:pPr>
      <w:r w:rsidRPr="0058613D">
        <w:rPr>
          <w:sz w:val="28"/>
        </w:rPr>
        <w:t>Декларация о плате за негативное воздействие на окружающую среду</w:t>
      </w:r>
      <w:r w:rsidRPr="0058613D">
        <w:rPr>
          <w:sz w:val="28"/>
        </w:rPr>
        <w:br/>
        <w:t>за 2019 год (стр. 60-75 том 1). Плата за выбросы в пределах ПДВ составляет</w:t>
      </w:r>
      <w:r w:rsidRPr="0058613D">
        <w:rPr>
          <w:sz w:val="28"/>
        </w:rPr>
        <w:br/>
        <w:t>14 тыс. руб.</w:t>
      </w:r>
    </w:p>
    <w:p w14:paraId="35565C4E" w14:textId="77777777" w:rsidR="0058613D" w:rsidRPr="0058613D" w:rsidRDefault="0058613D" w:rsidP="0058613D">
      <w:pPr>
        <w:ind w:firstLine="709"/>
        <w:jc w:val="both"/>
        <w:outlineLvl w:val="1"/>
        <w:rPr>
          <w:sz w:val="28"/>
        </w:rPr>
      </w:pPr>
      <w:r w:rsidRPr="0058613D">
        <w:rPr>
          <w:sz w:val="28"/>
        </w:rPr>
        <w:t>Проанализировав представленные документы, эксперты отмечают следующее.</w:t>
      </w:r>
    </w:p>
    <w:p w14:paraId="4D1FFB58" w14:textId="77777777" w:rsidR="0058613D" w:rsidRPr="0058613D" w:rsidRDefault="0058613D" w:rsidP="0058613D">
      <w:pPr>
        <w:ind w:firstLine="709"/>
        <w:jc w:val="both"/>
        <w:outlineLvl w:val="1"/>
        <w:rPr>
          <w:b/>
          <w:sz w:val="28"/>
        </w:rPr>
      </w:pPr>
      <w:r w:rsidRPr="0058613D">
        <w:rPr>
          <w:sz w:val="28"/>
        </w:rPr>
        <w:t>На основании Приказа ФСТ России от 13.06.2013 № 760-э</w:t>
      </w:r>
      <w:r w:rsidRPr="0058613D">
        <w:rPr>
          <w:sz w:val="28"/>
        </w:rPr>
        <w:br/>
        <w:t xml:space="preserve">«Об утверждении Методических указаний по расчету регулируемых цен (тарифов) в сфере теплоснабжения»: ст. 24. п. 10 в расходы предприятия входит 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58613D">
        <w:rPr>
          <w:sz w:val="28"/>
          <w:u w:val="single"/>
        </w:rPr>
        <w:t>в пределах установленных нормативов и (или) лимитов.</w:t>
      </w:r>
      <w:r w:rsidRPr="0058613D">
        <w:rPr>
          <w:b/>
          <w:sz w:val="28"/>
        </w:rPr>
        <w:t xml:space="preserve"> </w:t>
      </w:r>
    </w:p>
    <w:p w14:paraId="5EFA4518" w14:textId="77777777" w:rsidR="0058613D" w:rsidRPr="0058613D" w:rsidRDefault="0058613D" w:rsidP="0058613D">
      <w:pPr>
        <w:ind w:firstLine="709"/>
        <w:jc w:val="both"/>
        <w:outlineLvl w:val="1"/>
        <w:rPr>
          <w:sz w:val="28"/>
        </w:rPr>
      </w:pPr>
      <w:r w:rsidRPr="0058613D">
        <w:rPr>
          <w:sz w:val="28"/>
        </w:rPr>
        <w:t>Соответственно, эксперты принимают расходы по данной статье</w:t>
      </w:r>
      <w:r w:rsidRPr="0058613D">
        <w:rPr>
          <w:sz w:val="28"/>
        </w:rPr>
        <w:br/>
        <w:t xml:space="preserve">в размере </w:t>
      </w:r>
      <w:r w:rsidRPr="0058613D">
        <w:rPr>
          <w:b/>
          <w:sz w:val="28"/>
        </w:rPr>
        <w:t>14 тыс. руб</w:t>
      </w:r>
      <w:r w:rsidRPr="0058613D">
        <w:rPr>
          <w:sz w:val="28"/>
        </w:rPr>
        <w:t>., что соответствует плате за выбросы в атмосферный воздух в пределах ПДВ, согласно декларации о плате за негативное воздействие на окружающую среду за 2019 год.</w:t>
      </w:r>
    </w:p>
    <w:p w14:paraId="423999A9" w14:textId="77777777" w:rsidR="0058613D" w:rsidRPr="0058613D" w:rsidRDefault="0058613D" w:rsidP="0058613D">
      <w:pPr>
        <w:ind w:firstLine="709"/>
        <w:jc w:val="both"/>
        <w:outlineLvl w:val="1"/>
        <w:rPr>
          <w:snapToGrid w:val="0"/>
          <w:sz w:val="28"/>
          <w:szCs w:val="28"/>
        </w:rPr>
      </w:pPr>
      <w:r w:rsidRPr="0058613D">
        <w:rPr>
          <w:snapToGrid w:val="0"/>
          <w:sz w:val="28"/>
          <w:szCs w:val="28"/>
        </w:rPr>
        <w:t>Эксперты признают данные расходы экономически обоснованными</w:t>
      </w:r>
      <w:r w:rsidRPr="0058613D">
        <w:rPr>
          <w:snapToGrid w:val="0"/>
          <w:sz w:val="28"/>
          <w:szCs w:val="28"/>
        </w:rPr>
        <w:br/>
        <w:t>и предлагают к включению в НВВ предприятия на 2021 год.</w:t>
      </w:r>
    </w:p>
    <w:p w14:paraId="36C8D079" w14:textId="77777777" w:rsidR="0058613D" w:rsidRPr="0058613D" w:rsidRDefault="0058613D" w:rsidP="0058613D">
      <w:pPr>
        <w:ind w:firstLine="709"/>
        <w:jc w:val="both"/>
        <w:outlineLvl w:val="1"/>
        <w:rPr>
          <w:snapToGrid w:val="0"/>
          <w:sz w:val="28"/>
          <w:szCs w:val="28"/>
        </w:rPr>
      </w:pPr>
      <w:r w:rsidRPr="0058613D">
        <w:rPr>
          <w:snapToGrid w:val="0"/>
          <w:sz w:val="28"/>
          <w:szCs w:val="28"/>
        </w:rPr>
        <w:t>Затраты на утилизацию и вывоз отходов производства учтены экспертами в разделе «Операционные расходы», в статье «Расходы</w:t>
      </w:r>
      <w:r w:rsidRPr="0058613D">
        <w:rPr>
          <w:snapToGrid w:val="0"/>
          <w:sz w:val="28"/>
          <w:szCs w:val="28"/>
        </w:rPr>
        <w:br/>
        <w:t>на выполнение работ и услуг производственного характера, выполняемых</w:t>
      </w:r>
      <w:r w:rsidRPr="0058613D">
        <w:rPr>
          <w:snapToGrid w:val="0"/>
          <w:sz w:val="28"/>
          <w:szCs w:val="28"/>
        </w:rPr>
        <w:br/>
        <w:t xml:space="preserve">по договорам со сторонними организациями или индивидуальными предпринимателями». </w:t>
      </w:r>
    </w:p>
    <w:p w14:paraId="50F270E5" w14:textId="77777777" w:rsidR="0058613D" w:rsidRPr="0058613D" w:rsidRDefault="0058613D" w:rsidP="0058613D">
      <w:pPr>
        <w:ind w:firstLine="709"/>
        <w:jc w:val="both"/>
        <w:outlineLvl w:val="1"/>
        <w:rPr>
          <w:sz w:val="28"/>
        </w:rPr>
      </w:pPr>
      <w:r w:rsidRPr="0058613D">
        <w:rPr>
          <w:snapToGrid w:val="0"/>
          <w:sz w:val="28"/>
          <w:szCs w:val="28"/>
        </w:rPr>
        <w:t>Расходы в размере 454 тыс. руб., не подтвержденные предприятием документально, подлежат исключению из НВВ на 2021 год, как экономически необоснованные.</w:t>
      </w:r>
    </w:p>
    <w:p w14:paraId="7FE1F135" w14:textId="77777777" w:rsidR="0058613D" w:rsidRPr="0058613D" w:rsidRDefault="0058613D" w:rsidP="0058613D">
      <w:pPr>
        <w:jc w:val="center"/>
        <w:outlineLvl w:val="1"/>
        <w:rPr>
          <w:b/>
          <w:sz w:val="28"/>
        </w:rPr>
      </w:pPr>
      <w:r w:rsidRPr="0058613D">
        <w:rPr>
          <w:b/>
          <w:sz w:val="28"/>
        </w:rPr>
        <w:t>Иные расходы, в том числе:</w:t>
      </w:r>
    </w:p>
    <w:p w14:paraId="19EF6D4D" w14:textId="77777777" w:rsidR="0058613D" w:rsidRPr="0058613D" w:rsidRDefault="0058613D" w:rsidP="0058613D">
      <w:pPr>
        <w:rPr>
          <w:sz w:val="28"/>
          <w:szCs w:val="28"/>
        </w:rPr>
      </w:pPr>
    </w:p>
    <w:p w14:paraId="1140DDF2" w14:textId="77777777" w:rsidR="0058613D" w:rsidRPr="0058613D" w:rsidRDefault="0058613D" w:rsidP="0058613D">
      <w:pPr>
        <w:jc w:val="center"/>
        <w:outlineLvl w:val="1"/>
        <w:rPr>
          <w:sz w:val="28"/>
        </w:rPr>
      </w:pPr>
      <w:r w:rsidRPr="0058613D">
        <w:rPr>
          <w:sz w:val="28"/>
        </w:rPr>
        <w:t>Налог на имущество</w:t>
      </w:r>
    </w:p>
    <w:p w14:paraId="008F3E85" w14:textId="77777777" w:rsidR="0058613D" w:rsidRPr="0058613D" w:rsidRDefault="0058613D" w:rsidP="0058613D">
      <w:pPr>
        <w:ind w:firstLine="851"/>
        <w:jc w:val="both"/>
        <w:rPr>
          <w:sz w:val="28"/>
          <w:szCs w:val="28"/>
        </w:rPr>
      </w:pPr>
    </w:p>
    <w:p w14:paraId="125E313C" w14:textId="77777777" w:rsidR="0058613D" w:rsidRPr="0058613D" w:rsidRDefault="0058613D" w:rsidP="0058613D">
      <w:pPr>
        <w:tabs>
          <w:tab w:val="left" w:pos="1890"/>
        </w:tabs>
        <w:ind w:firstLine="709"/>
        <w:jc w:val="both"/>
        <w:rPr>
          <w:sz w:val="28"/>
          <w:szCs w:val="20"/>
        </w:rPr>
      </w:pPr>
      <w:r w:rsidRPr="0058613D">
        <w:rPr>
          <w:sz w:val="28"/>
          <w:szCs w:val="20"/>
        </w:rPr>
        <w:t>По данной статье предприятием планируются расходы в размере</w:t>
      </w:r>
      <w:r w:rsidRPr="0058613D">
        <w:rPr>
          <w:sz w:val="28"/>
          <w:szCs w:val="20"/>
        </w:rPr>
        <w:br/>
        <w:t xml:space="preserve">340 тыс. руб. </w:t>
      </w:r>
    </w:p>
    <w:p w14:paraId="42939820" w14:textId="77777777" w:rsidR="0058613D" w:rsidRPr="0058613D" w:rsidRDefault="0058613D" w:rsidP="0058613D">
      <w:pPr>
        <w:tabs>
          <w:tab w:val="left" w:pos="1890"/>
        </w:tabs>
        <w:ind w:firstLine="709"/>
        <w:jc w:val="both"/>
        <w:rPr>
          <w:sz w:val="28"/>
          <w:szCs w:val="20"/>
        </w:rPr>
      </w:pPr>
      <w:r w:rsidRPr="0058613D">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налога на имущество (стр. 192-193 том 2). Эксперты проанализировали представленный расчет и согласились с его правильностью.</w:t>
      </w:r>
    </w:p>
    <w:p w14:paraId="333FD3FD" w14:textId="77777777" w:rsidR="0058613D" w:rsidRPr="0058613D" w:rsidRDefault="0058613D" w:rsidP="0058613D">
      <w:pPr>
        <w:tabs>
          <w:tab w:val="left" w:pos="1890"/>
        </w:tabs>
        <w:ind w:firstLine="709"/>
        <w:jc w:val="both"/>
        <w:rPr>
          <w:sz w:val="28"/>
          <w:szCs w:val="20"/>
        </w:rPr>
      </w:pPr>
      <w:r w:rsidRPr="0058613D">
        <w:rPr>
          <w:sz w:val="28"/>
          <w:szCs w:val="20"/>
        </w:rPr>
        <w:t>В соответствии с расчетом (только недвижимое имущество), экономически обоснованный размер налога на имущество на 2021 год составляет</w:t>
      </w:r>
      <w:r w:rsidRPr="0058613D">
        <w:rPr>
          <w:b/>
          <w:sz w:val="28"/>
          <w:szCs w:val="20"/>
        </w:rPr>
        <w:t xml:space="preserve"> 340 тыс. руб.</w:t>
      </w:r>
      <w:r w:rsidRPr="0058613D">
        <w:rPr>
          <w:sz w:val="28"/>
          <w:szCs w:val="20"/>
        </w:rPr>
        <w:t>, и предлагается экспертами для включения в НВВ предприятия.</w:t>
      </w:r>
    </w:p>
    <w:p w14:paraId="32B4504D" w14:textId="77777777" w:rsidR="0058613D" w:rsidRPr="0058613D" w:rsidRDefault="0058613D" w:rsidP="0058613D">
      <w:pPr>
        <w:tabs>
          <w:tab w:val="left" w:pos="1890"/>
        </w:tabs>
        <w:ind w:firstLine="709"/>
        <w:jc w:val="both"/>
        <w:rPr>
          <w:sz w:val="28"/>
          <w:szCs w:val="20"/>
        </w:rPr>
      </w:pPr>
      <w:r w:rsidRPr="0058613D">
        <w:rPr>
          <w:sz w:val="28"/>
          <w:szCs w:val="20"/>
        </w:rPr>
        <w:t>Корректировка предложения предприятия отсутствует.</w:t>
      </w:r>
    </w:p>
    <w:p w14:paraId="4A796713" w14:textId="77777777" w:rsidR="0058613D" w:rsidRPr="0058613D" w:rsidRDefault="0058613D" w:rsidP="0058613D">
      <w:pPr>
        <w:tabs>
          <w:tab w:val="left" w:pos="1890"/>
        </w:tabs>
        <w:ind w:firstLine="720"/>
        <w:jc w:val="both"/>
        <w:rPr>
          <w:snapToGrid w:val="0"/>
          <w:sz w:val="28"/>
          <w:szCs w:val="28"/>
          <w:highlight w:val="yellow"/>
          <w:lang w:eastAsia="en-US"/>
        </w:rPr>
      </w:pPr>
    </w:p>
    <w:p w14:paraId="2E741A39" w14:textId="77777777" w:rsidR="0058613D" w:rsidRPr="0058613D" w:rsidRDefault="0058613D" w:rsidP="0058613D">
      <w:pPr>
        <w:keepNext/>
        <w:keepLines/>
        <w:jc w:val="center"/>
        <w:outlineLvl w:val="1"/>
        <w:rPr>
          <w:rFonts w:eastAsia="Calibri"/>
          <w:b/>
          <w:sz w:val="28"/>
          <w:szCs w:val="28"/>
          <w:lang w:eastAsia="en-US"/>
        </w:rPr>
      </w:pPr>
      <w:bookmarkStart w:id="24" w:name="_Toc24891730"/>
      <w:r w:rsidRPr="0058613D">
        <w:rPr>
          <w:rFonts w:eastAsia="Calibri"/>
          <w:b/>
          <w:sz w:val="28"/>
          <w:szCs w:val="28"/>
          <w:lang w:eastAsia="en-US"/>
        </w:rPr>
        <w:t xml:space="preserve">Иные расходы </w:t>
      </w:r>
    </w:p>
    <w:p w14:paraId="371EB9C6" w14:textId="77777777" w:rsidR="0058613D" w:rsidRPr="0058613D" w:rsidRDefault="0058613D" w:rsidP="0058613D">
      <w:pPr>
        <w:rPr>
          <w:snapToGrid w:val="0"/>
          <w:sz w:val="28"/>
          <w:szCs w:val="28"/>
          <w:lang w:eastAsia="en-US"/>
        </w:rPr>
      </w:pPr>
    </w:p>
    <w:p w14:paraId="30C9BC32" w14:textId="77777777" w:rsidR="0058613D" w:rsidRPr="0058613D" w:rsidRDefault="0058613D" w:rsidP="0058613D">
      <w:pPr>
        <w:tabs>
          <w:tab w:val="left" w:pos="1890"/>
        </w:tabs>
        <w:ind w:firstLine="709"/>
        <w:jc w:val="both"/>
        <w:rPr>
          <w:sz w:val="28"/>
          <w:szCs w:val="20"/>
        </w:rPr>
      </w:pPr>
      <w:r w:rsidRPr="0058613D">
        <w:rPr>
          <w:sz w:val="28"/>
          <w:szCs w:val="20"/>
        </w:rPr>
        <w:t>По данной статье предприятием планируются расходы в размере</w:t>
      </w:r>
      <w:r w:rsidRPr="0058613D">
        <w:rPr>
          <w:sz w:val="28"/>
          <w:szCs w:val="20"/>
        </w:rPr>
        <w:br/>
        <w:t xml:space="preserve">600 тыс. руб. </w:t>
      </w:r>
    </w:p>
    <w:p w14:paraId="464586C8" w14:textId="77777777" w:rsidR="0058613D" w:rsidRPr="0058613D" w:rsidRDefault="0058613D" w:rsidP="0058613D">
      <w:pPr>
        <w:tabs>
          <w:tab w:val="left" w:pos="1890"/>
        </w:tabs>
        <w:ind w:firstLine="709"/>
        <w:jc w:val="both"/>
        <w:rPr>
          <w:sz w:val="28"/>
          <w:szCs w:val="20"/>
        </w:rPr>
      </w:pPr>
      <w:r w:rsidRPr="0058613D">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рассмотрено и проанализировано коммерческое предложение ООО «ПожПромБезопасность»</w:t>
      </w:r>
      <w:r w:rsidRPr="0058613D">
        <w:rPr>
          <w:sz w:val="28"/>
          <w:szCs w:val="20"/>
        </w:rPr>
        <w:br/>
        <w:t>на разработку ПС и РД инженерно-технических средств охраны объекта</w:t>
      </w:r>
      <w:r w:rsidRPr="0058613D">
        <w:rPr>
          <w:sz w:val="28"/>
          <w:szCs w:val="20"/>
        </w:rPr>
        <w:br/>
        <w:t>МУП «ТХМ» по программе антитеррора.</w:t>
      </w:r>
    </w:p>
    <w:p w14:paraId="74507E78" w14:textId="77777777" w:rsidR="0058613D" w:rsidRPr="0058613D" w:rsidRDefault="0058613D" w:rsidP="0058613D">
      <w:pPr>
        <w:tabs>
          <w:tab w:val="left" w:pos="1890"/>
        </w:tabs>
        <w:ind w:firstLine="709"/>
        <w:jc w:val="both"/>
        <w:rPr>
          <w:sz w:val="28"/>
          <w:szCs w:val="20"/>
        </w:rPr>
      </w:pPr>
      <w:r w:rsidRPr="0058613D">
        <w:rPr>
          <w:sz w:val="28"/>
          <w:szCs w:val="20"/>
        </w:rPr>
        <w:t xml:space="preserve">Проанализировав представленные документы, эксперты признают расходы в размере </w:t>
      </w:r>
      <w:r w:rsidRPr="0058613D">
        <w:rPr>
          <w:bCs/>
          <w:sz w:val="28"/>
          <w:szCs w:val="20"/>
        </w:rPr>
        <w:t>600 тыс. руб.,</w:t>
      </w:r>
      <w:r w:rsidRPr="0058613D">
        <w:rPr>
          <w:sz w:val="28"/>
          <w:szCs w:val="20"/>
        </w:rPr>
        <w:t xml:space="preserve"> экономически не обоснованными</w:t>
      </w:r>
      <w:r w:rsidRPr="0058613D">
        <w:rPr>
          <w:sz w:val="28"/>
          <w:szCs w:val="20"/>
        </w:rPr>
        <w:br/>
        <w:t xml:space="preserve">и предлагают к исключению из НВВ на 2021 год. </w:t>
      </w:r>
    </w:p>
    <w:p w14:paraId="4F10BD4D" w14:textId="77777777" w:rsidR="0058613D" w:rsidRPr="0058613D" w:rsidRDefault="0058613D" w:rsidP="0058613D">
      <w:pPr>
        <w:rPr>
          <w:snapToGrid w:val="0"/>
          <w:sz w:val="28"/>
          <w:szCs w:val="28"/>
          <w:lang w:eastAsia="en-US"/>
        </w:rPr>
      </w:pPr>
    </w:p>
    <w:p w14:paraId="503B089D"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Отчисления на социальные нужды</w:t>
      </w:r>
      <w:bookmarkEnd w:id="24"/>
    </w:p>
    <w:p w14:paraId="03C6607B" w14:textId="77777777" w:rsidR="0058613D" w:rsidRPr="0058613D" w:rsidRDefault="0058613D" w:rsidP="0058613D">
      <w:pPr>
        <w:ind w:firstLine="720"/>
        <w:jc w:val="both"/>
        <w:rPr>
          <w:b/>
          <w:snapToGrid w:val="0"/>
          <w:sz w:val="28"/>
          <w:szCs w:val="28"/>
        </w:rPr>
      </w:pPr>
    </w:p>
    <w:p w14:paraId="6C70024F" w14:textId="77777777" w:rsidR="0058613D" w:rsidRPr="0058613D" w:rsidRDefault="0058613D" w:rsidP="0058613D">
      <w:pPr>
        <w:ind w:firstLine="709"/>
        <w:jc w:val="both"/>
        <w:rPr>
          <w:snapToGrid w:val="0"/>
          <w:sz w:val="28"/>
          <w:szCs w:val="28"/>
        </w:rPr>
      </w:pPr>
      <w:r w:rsidRPr="0058613D">
        <w:rPr>
          <w:snapToGrid w:val="0"/>
          <w:sz w:val="28"/>
          <w:szCs w:val="28"/>
        </w:rPr>
        <w:t>В расходы по статье «Отчисления на социальные нужды» включаются:</w:t>
      </w:r>
    </w:p>
    <w:p w14:paraId="2015704F" w14:textId="77777777" w:rsidR="0058613D" w:rsidRPr="0058613D" w:rsidRDefault="0058613D" w:rsidP="0058613D">
      <w:pPr>
        <w:ind w:firstLine="709"/>
        <w:jc w:val="both"/>
        <w:rPr>
          <w:snapToGrid w:val="0"/>
          <w:sz w:val="28"/>
          <w:szCs w:val="28"/>
        </w:rPr>
      </w:pPr>
      <w:r w:rsidRPr="0058613D">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8613D">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718257D8" w14:textId="77777777" w:rsidR="0058613D" w:rsidRPr="0058613D" w:rsidRDefault="0058613D" w:rsidP="0058613D">
      <w:pPr>
        <w:ind w:firstLine="709"/>
        <w:jc w:val="both"/>
        <w:rPr>
          <w:snapToGrid w:val="0"/>
          <w:sz w:val="28"/>
          <w:szCs w:val="28"/>
        </w:rPr>
      </w:pPr>
      <w:r w:rsidRPr="0058613D">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8613D">
        <w:rPr>
          <w:snapToGrid w:val="0"/>
          <w:sz w:val="28"/>
          <w:szCs w:val="28"/>
        </w:rPr>
        <w:br/>
        <w:t>(в зависимости от опасности или вредности труда);</w:t>
      </w:r>
    </w:p>
    <w:p w14:paraId="3070EECF" w14:textId="77777777" w:rsidR="0058613D" w:rsidRPr="0058613D" w:rsidRDefault="0058613D" w:rsidP="0058613D">
      <w:pPr>
        <w:ind w:firstLine="709"/>
        <w:jc w:val="both"/>
        <w:rPr>
          <w:snapToGrid w:val="0"/>
          <w:sz w:val="28"/>
          <w:szCs w:val="28"/>
        </w:rPr>
      </w:pPr>
      <w:r w:rsidRPr="0058613D">
        <w:rPr>
          <w:snapToGrid w:val="0"/>
          <w:sz w:val="28"/>
          <w:szCs w:val="28"/>
        </w:rPr>
        <w:t xml:space="preserve">- сумма страховых взносов на обязательное социальное страхование </w:t>
      </w:r>
      <w:r w:rsidRPr="0058613D">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7786400E" w14:textId="77777777" w:rsidR="0058613D" w:rsidRPr="0058613D" w:rsidRDefault="0058613D" w:rsidP="0058613D">
      <w:pPr>
        <w:ind w:firstLine="709"/>
        <w:jc w:val="both"/>
        <w:rPr>
          <w:snapToGrid w:val="0"/>
          <w:sz w:val="28"/>
          <w:szCs w:val="28"/>
        </w:rPr>
      </w:pPr>
      <w:r w:rsidRPr="0058613D">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4545683"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Предприятие представило уведомление о размере страховых взносов </w:t>
      </w:r>
      <w:r w:rsidRPr="0058613D">
        <w:rPr>
          <w:snapToGrid w:val="0"/>
          <w:sz w:val="28"/>
          <w:szCs w:val="28"/>
        </w:rPr>
        <w:br/>
        <w:t xml:space="preserve">на обязательное социальное страхование от несчастных случаев </w:t>
      </w:r>
      <w:r w:rsidRPr="0058613D">
        <w:rPr>
          <w:snapToGrid w:val="0"/>
          <w:sz w:val="28"/>
          <w:szCs w:val="28"/>
        </w:rPr>
        <w:br/>
        <w:t>на производстве и профессиональных заболеваний (стр. 26-27 том 2).</w:t>
      </w:r>
    </w:p>
    <w:p w14:paraId="6287E27D" w14:textId="77777777" w:rsidR="0058613D" w:rsidRPr="0058613D" w:rsidRDefault="0058613D" w:rsidP="0058613D">
      <w:pPr>
        <w:ind w:firstLine="709"/>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7 966 тыс. руб.</w:t>
      </w:r>
    </w:p>
    <w:p w14:paraId="1208BBD7" w14:textId="77777777" w:rsidR="0058613D" w:rsidRPr="0058613D" w:rsidRDefault="0058613D" w:rsidP="0058613D">
      <w:pPr>
        <w:ind w:firstLine="709"/>
        <w:jc w:val="both"/>
        <w:rPr>
          <w:snapToGrid w:val="0"/>
          <w:sz w:val="28"/>
          <w:szCs w:val="28"/>
        </w:rPr>
      </w:pPr>
      <w:r w:rsidRPr="0058613D">
        <w:rPr>
          <w:snapToGrid w:val="0"/>
          <w:sz w:val="28"/>
          <w:szCs w:val="28"/>
        </w:rPr>
        <w:t xml:space="preserve">По оценке экспертов, на 2021 год фонд оплаты труда в операционных расходах предприятия на производство тепловой энергии составил: </w:t>
      </w:r>
      <w:r w:rsidRPr="0058613D">
        <w:rPr>
          <w:snapToGrid w:val="0"/>
          <w:sz w:val="28"/>
          <w:szCs w:val="28"/>
        </w:rPr>
        <w:br/>
        <w:t xml:space="preserve">24 630 тыс. руб. (ФОТ на 2020 год) ÷ 39 504 тыс. руб. (операционные расходы на 2020 год) × 40 517 тыс. руб. (операционные расходы на 2021 год) = </w:t>
      </w:r>
      <w:r w:rsidRPr="0058613D">
        <w:rPr>
          <w:snapToGrid w:val="0"/>
          <w:sz w:val="28"/>
          <w:szCs w:val="28"/>
        </w:rPr>
        <w:br/>
        <w:t>25 262 тыс. руб.</w:t>
      </w:r>
    </w:p>
    <w:p w14:paraId="741AE631" w14:textId="77777777" w:rsidR="0058613D" w:rsidRPr="0058613D" w:rsidRDefault="0058613D" w:rsidP="0058613D">
      <w:pPr>
        <w:ind w:firstLine="709"/>
        <w:jc w:val="both"/>
        <w:rPr>
          <w:b/>
          <w:snapToGrid w:val="0"/>
          <w:sz w:val="28"/>
          <w:szCs w:val="28"/>
        </w:rPr>
      </w:pPr>
      <w:r w:rsidRPr="0058613D">
        <w:rPr>
          <w:snapToGrid w:val="0"/>
          <w:sz w:val="28"/>
          <w:szCs w:val="28"/>
        </w:rPr>
        <w:t xml:space="preserve">Отчисления на социальные нужды на 2021 год при этом составят: </w:t>
      </w:r>
      <w:r w:rsidRPr="0058613D">
        <w:rPr>
          <w:snapToGrid w:val="0"/>
          <w:sz w:val="28"/>
          <w:szCs w:val="28"/>
        </w:rPr>
        <w:br/>
        <w:t xml:space="preserve">25 262 тыс. руб. (ФОТ на 2021 год) × 30,2 % (размер социальных отчислений) = </w:t>
      </w:r>
      <w:r w:rsidRPr="0058613D">
        <w:rPr>
          <w:b/>
          <w:snapToGrid w:val="0"/>
          <w:sz w:val="28"/>
          <w:szCs w:val="28"/>
        </w:rPr>
        <w:t>7 629 тыс. руб.</w:t>
      </w:r>
    </w:p>
    <w:p w14:paraId="46FDE3C1" w14:textId="77777777" w:rsidR="0058613D" w:rsidRPr="0058613D" w:rsidRDefault="0058613D" w:rsidP="0058613D">
      <w:pPr>
        <w:ind w:firstLine="709"/>
        <w:jc w:val="both"/>
        <w:rPr>
          <w:snapToGrid w:val="0"/>
          <w:sz w:val="28"/>
          <w:szCs w:val="28"/>
        </w:rPr>
      </w:pPr>
      <w:r w:rsidRPr="0058613D">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2021 год.</w:t>
      </w:r>
    </w:p>
    <w:p w14:paraId="151749FE"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Расходы в размере 337 тыс. руб., не подтвержденные предприятием документально, подлежат исключению из НВВ на 2021 год, </w:t>
      </w:r>
      <w:r w:rsidRPr="0058613D">
        <w:rPr>
          <w:snapToGrid w:val="0"/>
          <w:sz w:val="28"/>
          <w:szCs w:val="28"/>
        </w:rPr>
        <w:br/>
        <w:t>как экономически необоснованные.</w:t>
      </w:r>
    </w:p>
    <w:p w14:paraId="397E57CF" w14:textId="77777777" w:rsidR="0058613D" w:rsidRPr="0058613D" w:rsidRDefault="0058613D" w:rsidP="0058613D">
      <w:pPr>
        <w:rPr>
          <w:snapToGrid w:val="0"/>
          <w:sz w:val="28"/>
          <w:szCs w:val="28"/>
        </w:rPr>
      </w:pPr>
      <w:bookmarkStart w:id="25" w:name="_Toc24891731"/>
    </w:p>
    <w:p w14:paraId="3EFB856D"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Амортизация</w:t>
      </w:r>
      <w:bookmarkEnd w:id="25"/>
    </w:p>
    <w:p w14:paraId="523A8FA5" w14:textId="77777777" w:rsidR="0058613D" w:rsidRPr="0058613D" w:rsidRDefault="0058613D" w:rsidP="0058613D">
      <w:pPr>
        <w:ind w:firstLine="720"/>
        <w:jc w:val="both"/>
        <w:rPr>
          <w:snapToGrid w:val="0"/>
          <w:sz w:val="28"/>
          <w:szCs w:val="28"/>
        </w:rPr>
      </w:pPr>
    </w:p>
    <w:p w14:paraId="2BA5A01C" w14:textId="77777777" w:rsidR="0058613D" w:rsidRPr="0058613D" w:rsidRDefault="0058613D" w:rsidP="0058613D">
      <w:pPr>
        <w:tabs>
          <w:tab w:val="left" w:pos="1890"/>
        </w:tabs>
        <w:ind w:firstLine="709"/>
        <w:jc w:val="both"/>
        <w:rPr>
          <w:bCs/>
          <w:snapToGrid w:val="0"/>
          <w:sz w:val="28"/>
          <w:szCs w:val="28"/>
        </w:rPr>
      </w:pPr>
      <w:bookmarkStart w:id="26" w:name="_Hlk524523955"/>
      <w:r w:rsidRPr="0058613D">
        <w:rPr>
          <w:bCs/>
          <w:snapToGrid w:val="0"/>
          <w:sz w:val="28"/>
          <w:szCs w:val="28"/>
        </w:rPr>
        <w:t xml:space="preserve">По данной статье МУП «ТХМ» </w:t>
      </w:r>
      <w:bookmarkEnd w:id="26"/>
      <w:r w:rsidRPr="0058613D">
        <w:rPr>
          <w:bCs/>
          <w:snapToGrid w:val="0"/>
          <w:sz w:val="28"/>
          <w:szCs w:val="28"/>
        </w:rPr>
        <w:t>на 2021 год заявлены расходы</w:t>
      </w:r>
      <w:r w:rsidRPr="0058613D">
        <w:rPr>
          <w:bCs/>
          <w:snapToGrid w:val="0"/>
          <w:sz w:val="28"/>
          <w:szCs w:val="28"/>
        </w:rPr>
        <w:br/>
        <w:t xml:space="preserve">в сумме 5 154 тыс. руб. </w:t>
      </w:r>
    </w:p>
    <w:p w14:paraId="0BFC0C9F"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В качестве обосновывающих документов представлены ведомость амортизации основных средств на 2021 год (стр. 192-193 том 2).</w:t>
      </w:r>
    </w:p>
    <w:p w14:paraId="5F7CD6F3"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58613D">
        <w:rPr>
          <w:snapToGrid w:val="0"/>
          <w:sz w:val="28"/>
          <w:szCs w:val="28"/>
        </w:rPr>
        <w:br/>
        <w:t>при установлении тарифов на очередной период регулирования</w:t>
      </w:r>
      <w:r w:rsidRPr="0058613D">
        <w:rPr>
          <w:snapToGrid w:val="0"/>
          <w:sz w:val="28"/>
          <w:szCs w:val="28"/>
        </w:rPr>
        <w:br/>
        <w:t>в соответствии с законодательством Российской Федерации, регулирующим отношения в сфере бухгалтерского учета.</w:t>
      </w:r>
    </w:p>
    <w:p w14:paraId="534F020A"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Согласно пунктам 7, 8 приказа Минфина России от 30.03.2001 № 26н</w:t>
      </w:r>
      <w:r w:rsidRPr="0058613D">
        <w:rPr>
          <w:snapToGrid w:val="0"/>
          <w:sz w:val="28"/>
          <w:szCs w:val="28"/>
        </w:rPr>
        <w:br/>
        <w:t>«Об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w:t>
      </w:r>
      <w:r w:rsidRPr="0058613D">
        <w:rPr>
          <w:snapToGrid w:val="0"/>
          <w:sz w:val="28"/>
          <w:szCs w:val="28"/>
        </w:rPr>
        <w:br/>
        <w:t>на приобретение, сооружение и изготовление, за исключением налога</w:t>
      </w:r>
      <w:r w:rsidRPr="0058613D">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190E2AB4"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В тарифном деле отсутствуют доказательства приобретения имущества МУП «ТХМ», соответственно расходы по данной статье не приняты</w:t>
      </w:r>
      <w:r w:rsidRPr="0058613D">
        <w:rPr>
          <w:snapToGrid w:val="0"/>
          <w:sz w:val="28"/>
          <w:szCs w:val="28"/>
        </w:rPr>
        <w:br/>
        <w:t>в расчет тарифа. Аналогичные нормы содержатся в Налоговом Кодексе.</w:t>
      </w:r>
      <w:r w:rsidRPr="0058613D">
        <w:rPr>
          <w:snapToGrid w:val="0"/>
          <w:sz w:val="28"/>
          <w:szCs w:val="28"/>
        </w:rPr>
        <w:br/>
        <w:t xml:space="preserve">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w:t>
      </w:r>
      <w:r w:rsidRPr="0058613D">
        <w:rPr>
          <w:snapToGrid w:val="0"/>
          <w:sz w:val="28"/>
          <w:szCs w:val="28"/>
        </w:rPr>
        <w:br/>
        <w:t>(в ред. Федеральных законов от 29.05.2002 № 57-ФЗ, от 23.07.2013 № 215-ФЗ).</w:t>
      </w:r>
    </w:p>
    <w:p w14:paraId="4F88F28A"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Ввиду того, что имущество МУП «ТХМ» приобретено за счет средств собственника (органа местного самоуправления), то начисление амортизации на данное имущество не производится, так как затраты </w:t>
      </w:r>
      <w:r w:rsidRPr="0058613D">
        <w:rPr>
          <w:snapToGrid w:val="0"/>
          <w:sz w:val="28"/>
          <w:szCs w:val="28"/>
        </w:rPr>
        <w:br/>
        <w:t xml:space="preserve">на его создание организация не несла и возмещать их не может. </w:t>
      </w:r>
    </w:p>
    <w:p w14:paraId="53CD65FC"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Подходы экспертов по принятию решения при определении суммы амортизации основных средств МУП «ТХМ», подтверждаются судебной практикой – Постановление Арбитражного суда Московского округа</w:t>
      </w:r>
      <w:r w:rsidRPr="0058613D">
        <w:rPr>
          <w:snapToGrid w:val="0"/>
          <w:sz w:val="28"/>
          <w:szCs w:val="28"/>
        </w:rPr>
        <w:br/>
        <w:t>от 27.08.2019 по делу № А40-306871/18.</w:t>
      </w:r>
    </w:p>
    <w:p w14:paraId="09CE43D3" w14:textId="77777777" w:rsidR="0058613D" w:rsidRPr="0058613D" w:rsidRDefault="0058613D" w:rsidP="0058613D">
      <w:pPr>
        <w:ind w:firstLine="709"/>
        <w:jc w:val="both"/>
        <w:rPr>
          <w:snapToGrid w:val="0"/>
          <w:sz w:val="28"/>
          <w:szCs w:val="28"/>
        </w:rPr>
      </w:pPr>
      <w:r w:rsidRPr="0058613D">
        <w:rPr>
          <w:snapToGrid w:val="0"/>
          <w:sz w:val="28"/>
          <w:szCs w:val="28"/>
        </w:rPr>
        <w:t xml:space="preserve">В связи с этим, </w:t>
      </w:r>
      <w:bookmarkStart w:id="27" w:name="_Toc21094955"/>
      <w:bookmarkEnd w:id="23"/>
      <w:r w:rsidRPr="0058613D">
        <w:rPr>
          <w:snapToGrid w:val="0"/>
          <w:sz w:val="28"/>
          <w:szCs w:val="28"/>
        </w:rPr>
        <w:t>амортизационные отчисления в размере 5</w:t>
      </w:r>
      <w:r w:rsidRPr="0058613D">
        <w:rPr>
          <w:bCs/>
          <w:snapToGrid w:val="0"/>
          <w:sz w:val="28"/>
          <w:szCs w:val="28"/>
        </w:rPr>
        <w:t xml:space="preserve"> 154</w:t>
      </w:r>
      <w:r w:rsidRPr="0058613D">
        <w:rPr>
          <w:snapToGrid w:val="0"/>
          <w:sz w:val="28"/>
          <w:szCs w:val="28"/>
        </w:rPr>
        <w:t xml:space="preserve"> тыс. руб. подлежат исключению из НВВ на 2021 год, как экономически необоснованные.</w:t>
      </w:r>
    </w:p>
    <w:p w14:paraId="490CAFDF" w14:textId="77777777" w:rsidR="0058613D" w:rsidRPr="0058613D" w:rsidRDefault="0058613D" w:rsidP="0058613D">
      <w:pPr>
        <w:keepNext/>
        <w:keepLines/>
        <w:jc w:val="center"/>
        <w:outlineLvl w:val="1"/>
        <w:rPr>
          <w:rFonts w:eastAsia="Calibri"/>
          <w:b/>
          <w:sz w:val="28"/>
          <w:szCs w:val="28"/>
          <w:lang w:eastAsia="en-US"/>
        </w:rPr>
      </w:pPr>
      <w:bookmarkStart w:id="28" w:name="_Toc21094924"/>
      <w:bookmarkStart w:id="29" w:name="_Toc24891736"/>
      <w:bookmarkStart w:id="30" w:name="_Toc24891732"/>
      <w:r w:rsidRPr="0058613D">
        <w:rPr>
          <w:rFonts w:eastAsia="Calibri"/>
          <w:b/>
          <w:sz w:val="28"/>
          <w:szCs w:val="28"/>
          <w:lang w:eastAsia="en-US"/>
        </w:rPr>
        <w:t>Налог на прибыль</w:t>
      </w:r>
      <w:bookmarkEnd w:id="28"/>
      <w:bookmarkEnd w:id="29"/>
    </w:p>
    <w:p w14:paraId="06C3DD06" w14:textId="77777777" w:rsidR="0058613D" w:rsidRPr="0058613D" w:rsidRDefault="0058613D" w:rsidP="0058613D">
      <w:pPr>
        <w:ind w:firstLine="851"/>
        <w:jc w:val="both"/>
        <w:rPr>
          <w:snapToGrid w:val="0"/>
          <w:sz w:val="28"/>
          <w:szCs w:val="28"/>
        </w:rPr>
      </w:pPr>
    </w:p>
    <w:p w14:paraId="2302EEF2" w14:textId="77777777" w:rsidR="0058613D" w:rsidRPr="0058613D" w:rsidRDefault="0058613D" w:rsidP="0058613D">
      <w:pPr>
        <w:ind w:firstLine="709"/>
        <w:jc w:val="both"/>
        <w:rPr>
          <w:snapToGrid w:val="0"/>
          <w:sz w:val="28"/>
          <w:szCs w:val="28"/>
        </w:rPr>
      </w:pPr>
      <w:r w:rsidRPr="0058613D">
        <w:rPr>
          <w:snapToGrid w:val="0"/>
          <w:sz w:val="28"/>
          <w:szCs w:val="28"/>
        </w:rPr>
        <w:t>Налог на прибыль в соответствии с главой 25 части второй Налогового кодекса Российской Федерации составляет 20 % от денежного выражения прибыли, определяемой в соответствии со статьей 247 настоящего Налогового кодекса, подлежащей налогообложению.</w:t>
      </w:r>
    </w:p>
    <w:p w14:paraId="4295837E"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92 тыс. руб. (стр. 133 том 2).  </w:t>
      </w:r>
    </w:p>
    <w:p w14:paraId="7CE260D8" w14:textId="77777777" w:rsidR="0058613D" w:rsidRPr="0058613D" w:rsidRDefault="0058613D" w:rsidP="0058613D">
      <w:pPr>
        <w:ind w:firstLine="709"/>
        <w:jc w:val="both"/>
        <w:rPr>
          <w:snapToGrid w:val="0"/>
          <w:sz w:val="28"/>
          <w:szCs w:val="28"/>
        </w:rPr>
      </w:pPr>
      <w:r w:rsidRPr="0058613D">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13AA4A23"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Расходы в размере 92 тыс. руб., не подтвержденные предприятием документально, подлежат исключению из НВВ на 2021 год, </w:t>
      </w:r>
      <w:r w:rsidRPr="0058613D">
        <w:rPr>
          <w:snapToGrid w:val="0"/>
          <w:sz w:val="28"/>
          <w:szCs w:val="28"/>
        </w:rPr>
        <w:br/>
        <w:t>как экономически необоснованные.</w:t>
      </w:r>
    </w:p>
    <w:p w14:paraId="06EAEA60" w14:textId="77777777" w:rsidR="0058613D" w:rsidRPr="0058613D" w:rsidRDefault="0058613D" w:rsidP="0058613D">
      <w:pPr>
        <w:ind w:firstLine="709"/>
        <w:jc w:val="both"/>
        <w:rPr>
          <w:snapToGrid w:val="0"/>
          <w:sz w:val="28"/>
          <w:szCs w:val="28"/>
        </w:rPr>
      </w:pPr>
    </w:p>
    <w:p w14:paraId="7D2E0730"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Расходы на топливо</w:t>
      </w:r>
      <w:bookmarkEnd w:id="30"/>
    </w:p>
    <w:p w14:paraId="69D6C3FB" w14:textId="77777777" w:rsidR="0058613D" w:rsidRPr="0058613D" w:rsidRDefault="0058613D" w:rsidP="0058613D">
      <w:pPr>
        <w:ind w:firstLine="720"/>
        <w:jc w:val="both"/>
        <w:rPr>
          <w:snapToGrid w:val="0"/>
          <w:sz w:val="28"/>
          <w:szCs w:val="28"/>
        </w:rPr>
      </w:pPr>
    </w:p>
    <w:p w14:paraId="6F2964A6"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19 039 тыс. руб. </w:t>
      </w:r>
    </w:p>
    <w:p w14:paraId="220726CC"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7682892"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Договор купли-продажи угля № ИД-1/20 от 30.12.2019, заключенный</w:t>
      </w:r>
      <w:r w:rsidRPr="0058613D">
        <w:rPr>
          <w:snapToGrid w:val="0"/>
          <w:sz w:val="28"/>
          <w:szCs w:val="28"/>
        </w:rPr>
        <w:br/>
        <w:t>с ООО «Разрез Кийзасский», действующий до 31.12.2020,</w:t>
      </w:r>
      <w:r w:rsidRPr="0058613D">
        <w:rPr>
          <w:snapToGrid w:val="0"/>
          <w:sz w:val="28"/>
          <w:szCs w:val="28"/>
        </w:rPr>
        <w:br/>
        <w:t>без автопролонгации (стр. 113-119 том 2). Доставка товара согласно договору: самовывоз с угольного склада поставщика. Конкурсная документация: https://zakupki.gov.ru/223/purchase/public/purchase/info/common-info.html?reg</w:t>
      </w:r>
      <w:r w:rsidRPr="0058613D">
        <w:rPr>
          <w:snapToGrid w:val="0"/>
          <w:sz w:val="28"/>
          <w:szCs w:val="28"/>
        </w:rPr>
        <w:br/>
        <w:t>Number=32009159095.</w:t>
      </w:r>
    </w:p>
    <w:p w14:paraId="41E90EF4"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Договор на оказания транспортных услуг (по доставке угля автомобильным транспортом) № 3 от 10.01.2020, заключенный</w:t>
      </w:r>
      <w:r w:rsidRPr="0058613D">
        <w:rPr>
          <w:snapToGrid w:val="0"/>
          <w:sz w:val="28"/>
          <w:szCs w:val="28"/>
        </w:rPr>
        <w:br/>
        <w:t>с МУП Мысковского городского округа «Мысковский Гортоп»), действующий до 31.12.2020, без автопролонгации (стр. 121-124 том 2). Закупка произведена на основании п.п. 3 пункта 7 Положения о закупках товаров, работ, услуг для нужд МУП «ТХМ»: закупка у единственного поставщика (стр. 18-82 том 3).</w:t>
      </w:r>
    </w:p>
    <w:p w14:paraId="24EF7D09"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Договор на оказание транспортных услуг (по доставке угля автомобильным транспортом) № 5 от 10.01.2020, заключенный</w:t>
      </w:r>
      <w:r w:rsidRPr="0058613D">
        <w:rPr>
          <w:snapToGrid w:val="0"/>
          <w:sz w:val="28"/>
          <w:szCs w:val="28"/>
        </w:rPr>
        <w:br/>
        <w:t>с МУП Мысковского городского округа «Управление организации благоустройства города», действующий до 31.12.2020, без пролонгации</w:t>
      </w:r>
      <w:r w:rsidRPr="0058613D">
        <w:rPr>
          <w:snapToGrid w:val="0"/>
          <w:sz w:val="28"/>
          <w:szCs w:val="28"/>
        </w:rPr>
        <w:br/>
        <w:t>(стр. 125-127 том 2). Закупка произведена на основании п.п. 3 пункта 7 Положения о закупках товаров, работ, услуг для нужд МУП «ТХМ»: закупка</w:t>
      </w:r>
      <w:r w:rsidRPr="0058613D">
        <w:rPr>
          <w:snapToGrid w:val="0"/>
          <w:sz w:val="28"/>
          <w:szCs w:val="28"/>
        </w:rPr>
        <w:br/>
        <w:t>у единственного поставщика (стр. 18-82 том 3).</w:t>
      </w:r>
    </w:p>
    <w:p w14:paraId="129C864F"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Цена топлива, согласно договору купли-продажи угля № ИД-1/20 от 30.12.2019, составила в 2020 году 1 104,17 руб./т. </w:t>
      </w:r>
    </w:p>
    <w:p w14:paraId="19D9357B" w14:textId="77777777" w:rsidR="0058613D" w:rsidRPr="0058613D" w:rsidRDefault="0058613D" w:rsidP="0058613D">
      <w:pPr>
        <w:tabs>
          <w:tab w:val="left" w:pos="1890"/>
        </w:tabs>
        <w:ind w:firstLine="851"/>
        <w:jc w:val="both"/>
        <w:rPr>
          <w:snapToGrid w:val="0"/>
          <w:color w:val="FF0000"/>
          <w:sz w:val="28"/>
          <w:szCs w:val="28"/>
        </w:rPr>
      </w:pPr>
      <w:r w:rsidRPr="0058613D">
        <w:rPr>
          <w:snapToGrid w:val="0"/>
          <w:sz w:val="28"/>
          <w:szCs w:val="28"/>
        </w:rPr>
        <w:t>Эксперты рассчитали цену угля, на 2021 год, с применением индекса цен производителей по добыче энергетического каменного угля на 2021/2020</w:t>
      </w:r>
      <w:r w:rsidRPr="0058613D">
        <w:rPr>
          <w:snapToGrid w:val="0"/>
          <w:sz w:val="28"/>
          <w:szCs w:val="28"/>
        </w:rPr>
        <w:br/>
        <w:t xml:space="preserve">в размере 1,033, опубликованном на сайте Минэкономразвития России 26.09.2020: 1 104,17 руб./т ×1,033 (индекс) =1 140,61 руб./т. </w:t>
      </w:r>
    </w:p>
    <w:p w14:paraId="3CE56CAD"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Экспертами произведен анализ цен угля марки Т</w:t>
      </w:r>
      <w:r w:rsidRPr="0058613D">
        <w:rPr>
          <w:snapToGrid w:val="0"/>
          <w:sz w:val="28"/>
          <w:szCs w:val="28"/>
        </w:rPr>
        <w:br/>
        <w:t>других поставщиков по данным шаблона WARM.TOPL.Q1.2020 за 1 квартал 2020 года:</w:t>
      </w:r>
    </w:p>
    <w:p w14:paraId="4886FD24" w14:textId="77777777" w:rsidR="0058613D" w:rsidRPr="0058613D" w:rsidRDefault="0058613D" w:rsidP="0058613D">
      <w:pPr>
        <w:numPr>
          <w:ilvl w:val="0"/>
          <w:numId w:val="20"/>
        </w:numPr>
        <w:tabs>
          <w:tab w:val="left" w:pos="1890"/>
        </w:tabs>
        <w:ind w:firstLine="709"/>
        <w:jc w:val="both"/>
        <w:rPr>
          <w:snapToGrid w:val="0"/>
          <w:sz w:val="28"/>
          <w:szCs w:val="28"/>
        </w:rPr>
      </w:pPr>
      <w:r w:rsidRPr="0058613D">
        <w:rPr>
          <w:snapToGrid w:val="0"/>
          <w:sz w:val="28"/>
          <w:szCs w:val="28"/>
        </w:rPr>
        <w:t>ООО «ОФ «Прокопьевскуголь», поставщик угля</w:t>
      </w:r>
      <w:r w:rsidRPr="0058613D">
        <w:rPr>
          <w:snapToGrid w:val="0"/>
          <w:sz w:val="28"/>
          <w:szCs w:val="28"/>
        </w:rPr>
        <w:br/>
        <w:t>АО «Разрез Степановский» 2 572,61 руб./т;</w:t>
      </w:r>
    </w:p>
    <w:p w14:paraId="7DAA352D" w14:textId="77777777" w:rsidR="0058613D" w:rsidRPr="0058613D" w:rsidRDefault="0058613D" w:rsidP="0058613D">
      <w:pPr>
        <w:numPr>
          <w:ilvl w:val="0"/>
          <w:numId w:val="20"/>
        </w:numPr>
        <w:tabs>
          <w:tab w:val="left" w:pos="1890"/>
        </w:tabs>
        <w:ind w:firstLine="709"/>
        <w:jc w:val="both"/>
        <w:rPr>
          <w:snapToGrid w:val="0"/>
          <w:sz w:val="28"/>
          <w:szCs w:val="28"/>
        </w:rPr>
      </w:pPr>
      <w:r w:rsidRPr="0058613D">
        <w:rPr>
          <w:snapToGrid w:val="0"/>
          <w:sz w:val="28"/>
          <w:szCs w:val="28"/>
        </w:rPr>
        <w:t>ООО «Теплоснаб» г. Мыски, поставщик угля ООО «ПТХ» 816,67 руб./т.</w:t>
      </w:r>
    </w:p>
    <w:p w14:paraId="05C6FD28"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Средняя цена угля марки Т при этом составила 1 497,82 руб./т = </w:t>
      </w:r>
      <w:r w:rsidRPr="0058613D">
        <w:rPr>
          <w:rFonts w:ascii="Verdana" w:hAnsi="Verdana"/>
          <w:snapToGrid w:val="0"/>
          <w:sz w:val="28"/>
          <w:szCs w:val="28"/>
        </w:rPr>
        <w:t>[</w:t>
      </w:r>
      <w:r w:rsidRPr="0058613D">
        <w:rPr>
          <w:snapToGrid w:val="0"/>
          <w:sz w:val="28"/>
          <w:szCs w:val="28"/>
        </w:rPr>
        <w:t>1 104,17 руб./т (ООО «Разрез Кийзасский» + 2 572,61 руб./т.</w:t>
      </w:r>
      <w:r w:rsidRPr="0058613D">
        <w:rPr>
          <w:snapToGrid w:val="0"/>
          <w:sz w:val="28"/>
          <w:szCs w:val="28"/>
        </w:rPr>
        <w:br/>
        <w:t>(АО «Разрез Степановский») + 816,67 руб./т (ООО «ПТХ»)</w:t>
      </w:r>
      <w:r w:rsidRPr="0058613D">
        <w:rPr>
          <w:rFonts w:ascii="Verdana" w:hAnsi="Verdana"/>
          <w:snapToGrid w:val="0"/>
          <w:sz w:val="28"/>
          <w:szCs w:val="28"/>
        </w:rPr>
        <w:t>]</w:t>
      </w:r>
      <w:r w:rsidRPr="0058613D">
        <w:rPr>
          <w:snapToGrid w:val="0"/>
          <w:sz w:val="28"/>
          <w:szCs w:val="28"/>
        </w:rPr>
        <w:t>/3.</w:t>
      </w:r>
    </w:p>
    <w:p w14:paraId="3DEA9A1C"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Эксперты отмечают, что цена угля ООО «Разрез Кийзасский»</w:t>
      </w:r>
      <w:r w:rsidRPr="0058613D">
        <w:rPr>
          <w:snapToGrid w:val="0"/>
          <w:sz w:val="28"/>
          <w:szCs w:val="28"/>
        </w:rPr>
        <w:br/>
        <w:t>за 1 квартал 2020 года не превышает среднюю цену угля марки Т за тот же период.</w:t>
      </w:r>
    </w:p>
    <w:p w14:paraId="6C26EEF3"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Стоимость доставки топлива со склада поставщика до котельных согласно данным шаблона WARM.TOPL.Q1.2020 за 1 квартал 2020 года составляет 175,94 руб./т.</w:t>
      </w:r>
    </w:p>
    <w:p w14:paraId="2CA9C4C2"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Эксперты рассчитали цену доставки топлива до котельных автотранспортом на 2021 год, с применением индекса цен производителей на транспорт с исключением трубопроводного на 2021/2020 в размере 1,036, опубликованном на сайте Минэкономразвития России 26.09.2020:</w:t>
      </w:r>
      <w:r w:rsidRPr="0058613D">
        <w:rPr>
          <w:snapToGrid w:val="0"/>
          <w:sz w:val="28"/>
          <w:szCs w:val="28"/>
        </w:rPr>
        <w:br/>
        <w:t>175,94 руб./т ×1,036 (индекс) = 182,00 руб./т.</w:t>
      </w:r>
    </w:p>
    <w:p w14:paraId="07EE1049"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Цена топлива с учетом доставки на 2021 год составила: 1 140,61 руб./т (цена угля) + 182,00 руб./т (цена доставки топлива автотранспортом) = </w:t>
      </w:r>
      <w:r w:rsidRPr="0058613D">
        <w:rPr>
          <w:b/>
          <w:snapToGrid w:val="0"/>
          <w:sz w:val="28"/>
          <w:szCs w:val="28"/>
        </w:rPr>
        <w:t>1 322,61 руб./т</w:t>
      </w:r>
      <w:r w:rsidRPr="0058613D">
        <w:rPr>
          <w:snapToGrid w:val="0"/>
          <w:sz w:val="28"/>
          <w:szCs w:val="28"/>
        </w:rPr>
        <w:t xml:space="preserve">. Данная цена не превышает средней по марке Т по данным проведенного анализа. </w:t>
      </w:r>
    </w:p>
    <w:p w14:paraId="52F370C6"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Низшая теплота сгорания топлива принимается экспертами</w:t>
      </w:r>
      <w:r w:rsidRPr="0058613D">
        <w:rPr>
          <w:snapToGrid w:val="0"/>
          <w:sz w:val="28"/>
          <w:szCs w:val="28"/>
        </w:rPr>
        <w:br/>
        <w:t>в соответствии с п.п. 2.2 договора поставки угольной продукции</w:t>
      </w:r>
      <w:r w:rsidRPr="0058613D">
        <w:rPr>
          <w:snapToGrid w:val="0"/>
          <w:sz w:val="28"/>
          <w:szCs w:val="28"/>
        </w:rPr>
        <w:br/>
        <w:t xml:space="preserve">№ 362760 от 12.12.2019 на уровне 5200 ккал/кг. </w:t>
      </w:r>
    </w:p>
    <w:p w14:paraId="603A34DE"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Переводной коэффициент из условного топлива в натуральное принят на основании отчетных данных шаблона WARM.TOPL.Q1.2020 за 1 квартал 2020 год  ̶  </w:t>
      </w:r>
      <w:r w:rsidRPr="0058613D">
        <w:rPr>
          <w:b/>
          <w:snapToGrid w:val="0"/>
          <w:sz w:val="28"/>
          <w:szCs w:val="28"/>
        </w:rPr>
        <w:t>0,745.</w:t>
      </w:r>
      <w:r w:rsidRPr="0058613D">
        <w:rPr>
          <w:snapToGrid w:val="0"/>
          <w:sz w:val="28"/>
          <w:szCs w:val="28"/>
        </w:rPr>
        <w:t xml:space="preserve"> </w:t>
      </w:r>
    </w:p>
    <w:p w14:paraId="340B19CB" w14:textId="77777777" w:rsidR="0058613D" w:rsidRPr="0058613D" w:rsidRDefault="0058613D" w:rsidP="0058613D">
      <w:pPr>
        <w:tabs>
          <w:tab w:val="left" w:pos="1890"/>
        </w:tabs>
        <w:ind w:firstLine="851"/>
        <w:jc w:val="both"/>
        <w:rPr>
          <w:b/>
          <w:snapToGrid w:val="0"/>
          <w:sz w:val="28"/>
          <w:szCs w:val="28"/>
        </w:rPr>
      </w:pPr>
      <w:r w:rsidRPr="0058613D">
        <w:rPr>
          <w:snapToGrid w:val="0"/>
          <w:sz w:val="28"/>
          <w:szCs w:val="28"/>
        </w:rPr>
        <w:t xml:space="preserve">При этом низшая теплота сгорания топлива (расчетная) составит: 0,745 (переводной коэффициент) × 7 000 ккал/кг × (калорийность условного топлива) = </w:t>
      </w:r>
      <w:r w:rsidRPr="0058613D">
        <w:rPr>
          <w:b/>
          <w:snapToGrid w:val="0"/>
          <w:sz w:val="28"/>
          <w:szCs w:val="28"/>
        </w:rPr>
        <w:t>5215 ккал/кг.</w:t>
      </w:r>
    </w:p>
    <w:p w14:paraId="28E93EDD"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Удельный расход условного топлива утвержден постановлением Региональной энергетической комиссии Кузбасса от 29.09.2020 № 234</w:t>
      </w:r>
      <w:r w:rsidRPr="0058613D">
        <w:rPr>
          <w:snapToGrid w:val="0"/>
          <w:sz w:val="28"/>
          <w:szCs w:val="28"/>
        </w:rPr>
        <w:br/>
        <w:t xml:space="preserve">в размере </w:t>
      </w:r>
      <w:r w:rsidRPr="0058613D">
        <w:rPr>
          <w:b/>
          <w:snapToGrid w:val="0"/>
          <w:sz w:val="28"/>
          <w:szCs w:val="28"/>
        </w:rPr>
        <w:t>191,2 кг у.т./Гкал.</w:t>
      </w:r>
    </w:p>
    <w:p w14:paraId="171D6E04"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Расход натурального топлива при этом составит: 191,2 кг у.т./Гкал (норматив расхода условного топлива) ÷ 0,745 (переводной коэффициент условного топлива в натуральное) = 256,6 кг н.т./Гкал (расход натурального топлива).</w:t>
      </w:r>
    </w:p>
    <w:p w14:paraId="5F125F1A"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В соответствии с балансом тепловой энергии, плановый отпуск </w:t>
      </w:r>
      <w:r w:rsidRPr="0058613D">
        <w:rPr>
          <w:snapToGrid w:val="0"/>
          <w:sz w:val="28"/>
          <w:szCs w:val="28"/>
        </w:rPr>
        <w:br/>
        <w:t>в сеть на 2021 год составляет 46,945 тыс. Гкал.</w:t>
      </w:r>
    </w:p>
    <w:p w14:paraId="5ED74581"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Объем натурального топлива при этом составит: 46,945 тыс. Гкал (отпуск в сеть) × 256,6 кг н.т./Гкал (расход натурального топлива) = </w:t>
      </w:r>
      <w:r w:rsidRPr="0058613D">
        <w:rPr>
          <w:snapToGrid w:val="0"/>
          <w:sz w:val="28"/>
          <w:szCs w:val="28"/>
        </w:rPr>
        <w:br/>
      </w:r>
      <w:r w:rsidRPr="0058613D">
        <w:rPr>
          <w:b/>
          <w:snapToGrid w:val="0"/>
          <w:sz w:val="28"/>
          <w:szCs w:val="28"/>
        </w:rPr>
        <w:t>12 046 т</w:t>
      </w:r>
      <w:r w:rsidRPr="0058613D">
        <w:rPr>
          <w:snapToGrid w:val="0"/>
          <w:sz w:val="28"/>
          <w:szCs w:val="28"/>
        </w:rPr>
        <w:t xml:space="preserve"> (объем топлива).</w:t>
      </w:r>
    </w:p>
    <w:p w14:paraId="039256A2" w14:textId="77777777" w:rsidR="0058613D" w:rsidRPr="0058613D" w:rsidRDefault="0058613D" w:rsidP="0058613D">
      <w:pPr>
        <w:tabs>
          <w:tab w:val="left" w:pos="1890"/>
        </w:tabs>
        <w:ind w:firstLine="851"/>
        <w:jc w:val="both"/>
        <w:rPr>
          <w:b/>
          <w:snapToGrid w:val="0"/>
          <w:sz w:val="28"/>
          <w:szCs w:val="28"/>
        </w:rPr>
      </w:pPr>
      <w:r w:rsidRPr="0058613D">
        <w:rPr>
          <w:snapToGrid w:val="0"/>
          <w:sz w:val="28"/>
          <w:szCs w:val="28"/>
        </w:rPr>
        <w:t xml:space="preserve">Экономически обоснованные расходы на топливо на 2021 год составляют: 12,046 тыс. т (объем топлива) × 1 322,61 руб./т (цена топлива, </w:t>
      </w:r>
      <w:r w:rsidRPr="0058613D">
        <w:rPr>
          <w:snapToGrid w:val="0"/>
          <w:sz w:val="28"/>
          <w:szCs w:val="28"/>
        </w:rPr>
        <w:br/>
        <w:t xml:space="preserve">с учетом доставки, на 2021 год) = </w:t>
      </w:r>
      <w:r w:rsidRPr="0058613D">
        <w:rPr>
          <w:b/>
          <w:snapToGrid w:val="0"/>
          <w:sz w:val="28"/>
          <w:szCs w:val="28"/>
        </w:rPr>
        <w:t>15 932</w:t>
      </w:r>
      <w:r w:rsidRPr="0058613D">
        <w:rPr>
          <w:snapToGrid w:val="0"/>
          <w:sz w:val="28"/>
          <w:szCs w:val="28"/>
        </w:rPr>
        <w:t xml:space="preserve"> </w:t>
      </w:r>
      <w:r w:rsidRPr="0058613D">
        <w:rPr>
          <w:b/>
          <w:snapToGrid w:val="0"/>
          <w:sz w:val="28"/>
          <w:szCs w:val="28"/>
        </w:rPr>
        <w:t>тыс. руб.</w:t>
      </w:r>
      <w:r w:rsidRPr="0058613D">
        <w:rPr>
          <w:snapToGrid w:val="0"/>
          <w:sz w:val="28"/>
          <w:szCs w:val="28"/>
        </w:rPr>
        <w:t xml:space="preserve">, и предлагаются экспертами к включению в НВВ предприятия на 2021 год. </w:t>
      </w:r>
    </w:p>
    <w:p w14:paraId="2012467E" w14:textId="77777777" w:rsidR="0058613D" w:rsidRPr="0058613D" w:rsidRDefault="0058613D" w:rsidP="0058613D">
      <w:pPr>
        <w:ind w:firstLine="709"/>
        <w:jc w:val="both"/>
        <w:rPr>
          <w:snapToGrid w:val="0"/>
          <w:sz w:val="28"/>
          <w:szCs w:val="28"/>
        </w:rPr>
      </w:pPr>
      <w:r w:rsidRPr="0058613D">
        <w:rPr>
          <w:snapToGrid w:val="0"/>
          <w:sz w:val="28"/>
          <w:szCs w:val="28"/>
        </w:rPr>
        <w:t xml:space="preserve">Расходы в размере 3 107 тыс. руб., не подтвержденные предприятием документально, подлежат исключению из НВВ на 2021 год, </w:t>
      </w:r>
      <w:r w:rsidRPr="0058613D">
        <w:rPr>
          <w:snapToGrid w:val="0"/>
          <w:sz w:val="28"/>
          <w:szCs w:val="28"/>
        </w:rPr>
        <w:br/>
        <w:t>как экономически необоснованные.</w:t>
      </w:r>
    </w:p>
    <w:p w14:paraId="782707BE" w14:textId="77777777" w:rsidR="0058613D" w:rsidRPr="0058613D" w:rsidRDefault="0058613D" w:rsidP="0058613D">
      <w:pPr>
        <w:ind w:firstLine="709"/>
        <w:jc w:val="both"/>
        <w:rPr>
          <w:snapToGrid w:val="0"/>
          <w:sz w:val="28"/>
          <w:szCs w:val="28"/>
        </w:rPr>
      </w:pPr>
    </w:p>
    <w:p w14:paraId="0C60F82A" w14:textId="77777777" w:rsidR="0058613D" w:rsidRPr="0058613D" w:rsidRDefault="0058613D" w:rsidP="0058613D">
      <w:pPr>
        <w:keepNext/>
        <w:keepLines/>
        <w:jc w:val="center"/>
        <w:outlineLvl w:val="1"/>
        <w:rPr>
          <w:rFonts w:eastAsia="Calibri"/>
          <w:b/>
          <w:sz w:val="28"/>
          <w:szCs w:val="28"/>
          <w:lang w:eastAsia="en-US"/>
        </w:rPr>
      </w:pPr>
      <w:bookmarkStart w:id="31" w:name="_Toc24891733"/>
      <w:r w:rsidRPr="0058613D">
        <w:rPr>
          <w:rFonts w:eastAsia="Calibri"/>
          <w:b/>
          <w:sz w:val="28"/>
          <w:szCs w:val="28"/>
          <w:lang w:eastAsia="en-US"/>
        </w:rPr>
        <w:t>Расходы на электрическую энергию</w:t>
      </w:r>
      <w:bookmarkEnd w:id="27"/>
      <w:bookmarkEnd w:id="31"/>
    </w:p>
    <w:p w14:paraId="7F1D2BB6" w14:textId="77777777" w:rsidR="0058613D" w:rsidRPr="0058613D" w:rsidRDefault="0058613D" w:rsidP="0058613D">
      <w:pPr>
        <w:ind w:firstLine="720"/>
        <w:jc w:val="both"/>
        <w:rPr>
          <w:snapToGrid w:val="0"/>
          <w:sz w:val="28"/>
          <w:szCs w:val="28"/>
        </w:rPr>
      </w:pPr>
    </w:p>
    <w:p w14:paraId="1D22D7C3"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9 117 тыс. руб. </w:t>
      </w:r>
    </w:p>
    <w:p w14:paraId="5CBC0404"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3F305CA" w14:textId="77777777" w:rsidR="0058613D" w:rsidRPr="0058613D" w:rsidRDefault="0058613D" w:rsidP="0058613D">
      <w:pPr>
        <w:ind w:firstLine="851"/>
        <w:jc w:val="both"/>
        <w:rPr>
          <w:snapToGrid w:val="0"/>
          <w:sz w:val="28"/>
          <w:szCs w:val="28"/>
        </w:rPr>
      </w:pPr>
      <w:r w:rsidRPr="0058613D">
        <w:rPr>
          <w:snapToGrid w:val="0"/>
          <w:sz w:val="28"/>
          <w:szCs w:val="28"/>
        </w:rPr>
        <w:t>Договор энергоснабжения № 710323 от 18.01.2020, заключенный</w:t>
      </w:r>
      <w:r w:rsidRPr="0058613D">
        <w:rPr>
          <w:snapToGrid w:val="0"/>
          <w:sz w:val="28"/>
          <w:szCs w:val="28"/>
        </w:rPr>
        <w:br/>
        <w:t>с ПАО «Кузбассэнергосбыт» (4 ценовая категория), действующий</w:t>
      </w:r>
      <w:r w:rsidRPr="0058613D">
        <w:rPr>
          <w:snapToGrid w:val="0"/>
          <w:sz w:val="28"/>
          <w:szCs w:val="28"/>
        </w:rPr>
        <w:br/>
        <w:t>до 31.12.2020 с автопролонгацией (стр. 204-212 том 2).</w:t>
      </w:r>
    </w:p>
    <w:p w14:paraId="0D31E549"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22427/608</w:t>
      </w:r>
      <w:r w:rsidRPr="0058613D">
        <w:rPr>
          <w:snapToGrid w:val="0"/>
          <w:sz w:val="28"/>
          <w:szCs w:val="28"/>
        </w:rPr>
        <w:br/>
        <w:t>от 31.01.2019 (стр. 233 том 1).</w:t>
      </w:r>
    </w:p>
    <w:p w14:paraId="4E35DF43"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44742/608</w:t>
      </w:r>
      <w:r w:rsidRPr="0058613D">
        <w:rPr>
          <w:snapToGrid w:val="0"/>
          <w:sz w:val="28"/>
          <w:szCs w:val="28"/>
        </w:rPr>
        <w:br/>
        <w:t>от 28.02.2019 (стр. 234 том 1).</w:t>
      </w:r>
    </w:p>
    <w:p w14:paraId="03C2DA98"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65696/608</w:t>
      </w:r>
      <w:r w:rsidRPr="0058613D">
        <w:rPr>
          <w:snapToGrid w:val="0"/>
          <w:sz w:val="28"/>
          <w:szCs w:val="28"/>
        </w:rPr>
        <w:br/>
        <w:t>от 31.03.2019 (стр. 235 том 1).</w:t>
      </w:r>
    </w:p>
    <w:p w14:paraId="6548B71C"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108038/608 от 30.04.2019 (стр. 236 том 1).</w:t>
      </w:r>
    </w:p>
    <w:p w14:paraId="31A5885C"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141530/608 от 31.05.2019 (стр. 237 том 1).</w:t>
      </w:r>
    </w:p>
    <w:p w14:paraId="366D0D6F"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152620/608 от 30.06.2019 (стр. 238 том 1).</w:t>
      </w:r>
    </w:p>
    <w:p w14:paraId="10A93744"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189910/608 от 31.07.2019 (стр. 239 том 1).</w:t>
      </w:r>
    </w:p>
    <w:p w14:paraId="46B9DA4F"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212071/608 от 31.08.2019 (стр. 240 том 1).</w:t>
      </w:r>
    </w:p>
    <w:p w14:paraId="62F8E1CA"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257943/608 от 30.09.2019 (стр. 241 том 1).</w:t>
      </w:r>
    </w:p>
    <w:p w14:paraId="00FADB1A"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274460/608 от 31.10.2019 (стр. 242 том 1).</w:t>
      </w:r>
    </w:p>
    <w:p w14:paraId="32B42A52"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309547/608 от 30.11.2019 (стр. 243 том 1).</w:t>
      </w:r>
    </w:p>
    <w:p w14:paraId="44C85645"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327099/608 от 31.12.2019 (стр. 244 том 1).</w:t>
      </w:r>
    </w:p>
    <w:p w14:paraId="54A2692C"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15209/608 от 31.01.2020 (стр. 200 том 2).</w:t>
      </w:r>
    </w:p>
    <w:p w14:paraId="75A9A5E2"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51274/608 от 29.02.2020 (стр. 201 том 2).</w:t>
      </w:r>
    </w:p>
    <w:p w14:paraId="084DB455" w14:textId="77777777" w:rsidR="0058613D" w:rsidRPr="0058613D" w:rsidRDefault="0058613D" w:rsidP="0058613D">
      <w:pPr>
        <w:ind w:firstLine="851"/>
        <w:jc w:val="both"/>
        <w:rPr>
          <w:snapToGrid w:val="0"/>
          <w:sz w:val="28"/>
          <w:szCs w:val="28"/>
        </w:rPr>
      </w:pPr>
      <w:r w:rsidRPr="0058613D">
        <w:rPr>
          <w:snapToGrid w:val="0"/>
          <w:sz w:val="28"/>
          <w:szCs w:val="28"/>
        </w:rPr>
        <w:t>Расшифровку к счет-фактуре ПАО «Кузбассэнергосбыт» № 69312/608 от 31.03.2020 (стр. 202 том 2).</w:t>
      </w:r>
    </w:p>
    <w:p w14:paraId="280BE3A4" w14:textId="77777777" w:rsidR="0058613D" w:rsidRPr="0058613D" w:rsidRDefault="0058613D" w:rsidP="0058613D">
      <w:pPr>
        <w:ind w:firstLine="851"/>
        <w:jc w:val="both"/>
        <w:rPr>
          <w:snapToGrid w:val="0"/>
          <w:sz w:val="28"/>
          <w:szCs w:val="28"/>
        </w:rPr>
      </w:pPr>
      <w:r w:rsidRPr="0058613D">
        <w:rPr>
          <w:snapToGrid w:val="0"/>
          <w:sz w:val="28"/>
          <w:szCs w:val="28"/>
        </w:rPr>
        <w:t>Средневзвешенный тариф на покупку электрической энергии</w:t>
      </w:r>
      <w:r w:rsidRPr="0058613D">
        <w:rPr>
          <w:snapToGrid w:val="0"/>
          <w:sz w:val="28"/>
          <w:szCs w:val="28"/>
        </w:rPr>
        <w:br/>
        <w:t xml:space="preserve">за 12 месяцев 2019 года, в соответствии с представленными расшифровками </w:t>
      </w:r>
      <w:r w:rsidRPr="0058613D">
        <w:rPr>
          <w:snapToGrid w:val="0"/>
          <w:sz w:val="28"/>
          <w:szCs w:val="28"/>
        </w:rPr>
        <w:br/>
        <w:t>к счетам-фактурам, составляет 3,70885 руб./кВтч.</w:t>
      </w:r>
    </w:p>
    <w:p w14:paraId="6B28DE58" w14:textId="77777777" w:rsidR="0058613D" w:rsidRPr="0058613D" w:rsidRDefault="0058613D" w:rsidP="0058613D">
      <w:pPr>
        <w:ind w:firstLine="851"/>
        <w:jc w:val="both"/>
        <w:rPr>
          <w:snapToGrid w:val="0"/>
          <w:sz w:val="28"/>
          <w:szCs w:val="28"/>
        </w:rPr>
      </w:pPr>
      <w:r w:rsidRPr="0058613D">
        <w:rPr>
          <w:snapToGrid w:val="0"/>
          <w:sz w:val="28"/>
          <w:szCs w:val="28"/>
        </w:rPr>
        <w:t>Эксперты рассчитали цену покупки электрической энергии на 2021 год, с применением индексов цен производителей на обеспечение электрической энергией на 2020/2019 в размере 1,032, на 2021/2020 в размере 1,040, опубликованными на сайте Минэкономразвития России 26.09.2020:</w:t>
      </w:r>
    </w:p>
    <w:p w14:paraId="19E6D905" w14:textId="77777777" w:rsidR="0058613D" w:rsidRPr="0058613D" w:rsidRDefault="0058613D" w:rsidP="0058613D">
      <w:pPr>
        <w:ind w:firstLine="851"/>
        <w:jc w:val="both"/>
        <w:rPr>
          <w:snapToGrid w:val="0"/>
          <w:sz w:val="28"/>
          <w:szCs w:val="28"/>
        </w:rPr>
      </w:pPr>
      <w:r w:rsidRPr="0058613D">
        <w:rPr>
          <w:snapToGrid w:val="0"/>
          <w:sz w:val="28"/>
          <w:szCs w:val="28"/>
        </w:rPr>
        <w:t xml:space="preserve">3,70885 руб./кВтч ×1,032 (индекс) × 1,040 (индекс) = </w:t>
      </w:r>
      <w:r w:rsidRPr="0058613D">
        <w:rPr>
          <w:snapToGrid w:val="0"/>
          <w:sz w:val="28"/>
          <w:szCs w:val="28"/>
        </w:rPr>
        <w:br/>
      </w:r>
      <w:r w:rsidRPr="0058613D">
        <w:rPr>
          <w:b/>
          <w:snapToGrid w:val="0"/>
          <w:sz w:val="28"/>
          <w:szCs w:val="28"/>
        </w:rPr>
        <w:t>3,98063</w:t>
      </w:r>
      <w:r w:rsidRPr="0058613D">
        <w:rPr>
          <w:snapToGrid w:val="0"/>
          <w:sz w:val="28"/>
          <w:szCs w:val="28"/>
        </w:rPr>
        <w:t xml:space="preserve"> </w:t>
      </w:r>
      <w:r w:rsidRPr="0058613D">
        <w:rPr>
          <w:b/>
          <w:snapToGrid w:val="0"/>
          <w:sz w:val="28"/>
          <w:szCs w:val="28"/>
        </w:rPr>
        <w:t>руб./кВтч.</w:t>
      </w:r>
    </w:p>
    <w:p w14:paraId="482062D1" w14:textId="77777777" w:rsidR="0058613D" w:rsidRPr="0058613D" w:rsidRDefault="0058613D" w:rsidP="0058613D">
      <w:pPr>
        <w:ind w:firstLine="851"/>
        <w:jc w:val="both"/>
        <w:rPr>
          <w:snapToGrid w:val="0"/>
          <w:sz w:val="28"/>
          <w:szCs w:val="28"/>
        </w:rPr>
      </w:pPr>
      <w:r w:rsidRPr="0058613D">
        <w:rPr>
          <w:snapToGrid w:val="0"/>
          <w:sz w:val="28"/>
          <w:szCs w:val="28"/>
        </w:rPr>
        <w:t xml:space="preserve">Необходимо отметить, что объем электрической энергии в 2021 году </w:t>
      </w:r>
      <w:r w:rsidRPr="0058613D">
        <w:rPr>
          <w:snapToGrid w:val="0"/>
          <w:sz w:val="28"/>
          <w:szCs w:val="28"/>
        </w:rPr>
        <w:br/>
        <w:t xml:space="preserve">не корректируется относительно объема, принятого при регулировании </w:t>
      </w:r>
      <w:r w:rsidRPr="0058613D">
        <w:rPr>
          <w:snapToGrid w:val="0"/>
          <w:sz w:val="28"/>
          <w:szCs w:val="28"/>
        </w:rPr>
        <w:br/>
        <w:t xml:space="preserve">на 2019 - 2021 годы, в соответствии с п. 34 Методических указаний </w:t>
      </w:r>
      <w:r w:rsidRPr="0058613D">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2021 год на уровне плана 2019 – </w:t>
      </w:r>
      <w:r w:rsidRPr="0058613D">
        <w:rPr>
          <w:snapToGrid w:val="0"/>
          <w:sz w:val="28"/>
          <w:szCs w:val="28"/>
        </w:rPr>
        <w:br/>
        <w:t>2021 годов, эксперты рассчитали экономически обоснованные расходы предприятия на приобретение электрической энергии:</w:t>
      </w:r>
    </w:p>
    <w:p w14:paraId="1D7BC924" w14:textId="77777777" w:rsidR="0058613D" w:rsidRPr="0058613D" w:rsidRDefault="0058613D" w:rsidP="0058613D">
      <w:pPr>
        <w:ind w:firstLine="851"/>
        <w:jc w:val="both"/>
        <w:rPr>
          <w:snapToGrid w:val="0"/>
          <w:sz w:val="28"/>
          <w:szCs w:val="28"/>
        </w:rPr>
      </w:pPr>
      <w:r w:rsidRPr="0058613D">
        <w:rPr>
          <w:snapToGrid w:val="0"/>
          <w:sz w:val="28"/>
          <w:szCs w:val="28"/>
        </w:rPr>
        <w:t xml:space="preserve">1 524,15 тыс. кВтч. (расход электрической энергии, принятый на 2019 – 2021 годы) × 3,098063 руб./кВтч. (плановая цена покупки электрической энергии на 2021 год) = </w:t>
      </w:r>
      <w:r w:rsidRPr="0058613D">
        <w:rPr>
          <w:b/>
          <w:snapToGrid w:val="0"/>
          <w:sz w:val="28"/>
          <w:szCs w:val="28"/>
        </w:rPr>
        <w:t>6 067 тыс. руб.</w:t>
      </w:r>
      <w:r w:rsidRPr="0058613D">
        <w:rPr>
          <w:snapToGrid w:val="0"/>
          <w:sz w:val="28"/>
          <w:szCs w:val="28"/>
        </w:rPr>
        <w:t>, и предлагают их к включению в НВВ предприятия на 2021 год.</w:t>
      </w:r>
    </w:p>
    <w:p w14:paraId="30E01C0E" w14:textId="77777777" w:rsidR="0058613D" w:rsidRPr="0058613D" w:rsidRDefault="0058613D" w:rsidP="0058613D">
      <w:pPr>
        <w:ind w:firstLine="851"/>
        <w:jc w:val="both"/>
        <w:rPr>
          <w:snapToGrid w:val="0"/>
          <w:sz w:val="28"/>
          <w:szCs w:val="28"/>
        </w:rPr>
      </w:pPr>
      <w:r w:rsidRPr="0058613D">
        <w:rPr>
          <w:snapToGrid w:val="0"/>
          <w:sz w:val="28"/>
          <w:szCs w:val="28"/>
        </w:rPr>
        <w:t xml:space="preserve">Расходы в размере 3 050 тыс. руб., не подтвержденные предприятием документально, подлежат исключению из НВВ на 2021 год, </w:t>
      </w:r>
      <w:r w:rsidRPr="0058613D">
        <w:rPr>
          <w:snapToGrid w:val="0"/>
          <w:sz w:val="28"/>
          <w:szCs w:val="28"/>
        </w:rPr>
        <w:br/>
        <w:t>как экономически необоснованные.</w:t>
      </w:r>
    </w:p>
    <w:p w14:paraId="20A124D9" w14:textId="77777777" w:rsidR="0058613D" w:rsidRPr="0058613D" w:rsidRDefault="0058613D" w:rsidP="0058613D">
      <w:pPr>
        <w:ind w:firstLine="851"/>
        <w:jc w:val="both"/>
        <w:rPr>
          <w:snapToGrid w:val="0"/>
          <w:sz w:val="28"/>
          <w:szCs w:val="28"/>
        </w:rPr>
      </w:pPr>
    </w:p>
    <w:p w14:paraId="610F518D" w14:textId="77777777" w:rsidR="0058613D" w:rsidRPr="0058613D" w:rsidRDefault="0058613D" w:rsidP="0058613D">
      <w:pPr>
        <w:keepNext/>
        <w:keepLines/>
        <w:jc w:val="center"/>
        <w:outlineLvl w:val="1"/>
        <w:rPr>
          <w:rFonts w:eastAsia="Calibri"/>
          <w:b/>
          <w:sz w:val="28"/>
          <w:szCs w:val="28"/>
          <w:lang w:eastAsia="en-US"/>
        </w:rPr>
      </w:pPr>
      <w:bookmarkStart w:id="32" w:name="_Toc21094957"/>
      <w:bookmarkStart w:id="33" w:name="_Toc24891734"/>
      <w:r w:rsidRPr="0058613D">
        <w:rPr>
          <w:rFonts w:eastAsia="Calibri"/>
          <w:b/>
          <w:sz w:val="28"/>
          <w:szCs w:val="28"/>
          <w:lang w:eastAsia="en-US"/>
        </w:rPr>
        <w:t xml:space="preserve">Расходы на </w:t>
      </w:r>
      <w:bookmarkEnd w:id="32"/>
      <w:r w:rsidRPr="0058613D">
        <w:rPr>
          <w:rFonts w:eastAsia="Calibri"/>
          <w:b/>
          <w:sz w:val="28"/>
          <w:szCs w:val="28"/>
          <w:lang w:eastAsia="en-US"/>
        </w:rPr>
        <w:t>холодную воду</w:t>
      </w:r>
      <w:bookmarkEnd w:id="33"/>
    </w:p>
    <w:p w14:paraId="23B87B52" w14:textId="77777777" w:rsidR="0058613D" w:rsidRPr="0058613D" w:rsidRDefault="0058613D" w:rsidP="0058613D">
      <w:pPr>
        <w:ind w:firstLine="720"/>
        <w:jc w:val="both"/>
        <w:rPr>
          <w:snapToGrid w:val="0"/>
          <w:sz w:val="28"/>
          <w:szCs w:val="28"/>
        </w:rPr>
      </w:pPr>
    </w:p>
    <w:p w14:paraId="775FBE3F"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3 993 тыс. руб. </w:t>
      </w:r>
    </w:p>
    <w:p w14:paraId="2F125F57"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EE0482C"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Договор холодного водоснабжения и водоотведения</w:t>
      </w:r>
      <w:r w:rsidRPr="0058613D">
        <w:rPr>
          <w:snapToGrid w:val="0"/>
          <w:sz w:val="28"/>
          <w:szCs w:val="28"/>
        </w:rPr>
        <w:br/>
        <w:t>с МКП Мысковского городского округа «Водоканал» № 4 от 08.06.2020, действующий до 31.12.2020, без автопролонгации (стр. 1-17 том 3).</w:t>
      </w:r>
    </w:p>
    <w:p w14:paraId="2D3DA956"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 xml:space="preserve">Экспертами был произведен расчет затрат предприятия по данной статье, в соответствии с Основами ценообразования. </w:t>
      </w:r>
    </w:p>
    <w:p w14:paraId="31960AB4"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Тариф на холодную воду для МКП Мысковского городского округа «Водоканал» установленный постановлением РЭК Кузбасса от 21.05.2020</w:t>
      </w:r>
      <w:r w:rsidRPr="0058613D">
        <w:rPr>
          <w:snapToGrid w:val="0"/>
          <w:sz w:val="28"/>
          <w:szCs w:val="28"/>
        </w:rPr>
        <w:br/>
        <w:t>№ 67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w:t>
      </w:r>
      <w:r w:rsidRPr="0058613D">
        <w:rPr>
          <w:snapToGrid w:val="0"/>
          <w:sz w:val="28"/>
          <w:szCs w:val="28"/>
        </w:rPr>
        <w:br/>
        <w:t>(г. Мыски)» составляет:</w:t>
      </w:r>
    </w:p>
    <w:p w14:paraId="642579A6" w14:textId="77777777" w:rsidR="0058613D" w:rsidRPr="0058613D" w:rsidRDefault="0058613D" w:rsidP="0058613D">
      <w:pPr>
        <w:tabs>
          <w:tab w:val="left" w:pos="1890"/>
        </w:tabs>
        <w:ind w:firstLine="851"/>
        <w:jc w:val="both"/>
        <w:rPr>
          <w:snapToGrid w:val="0"/>
          <w:sz w:val="28"/>
          <w:szCs w:val="28"/>
        </w:rPr>
      </w:pPr>
      <w:r w:rsidRPr="0058613D">
        <w:rPr>
          <w:snapToGrid w:val="0"/>
          <w:sz w:val="28"/>
          <w:szCs w:val="28"/>
        </w:rPr>
        <w:t>с 22.05.2020 по 31.12.2020 года 33,92 руб. куб. м.</w:t>
      </w:r>
    </w:p>
    <w:p w14:paraId="0CB8C27B" w14:textId="77777777" w:rsidR="0058613D" w:rsidRPr="0058613D" w:rsidRDefault="0058613D" w:rsidP="0058613D">
      <w:pPr>
        <w:ind w:firstLine="851"/>
        <w:jc w:val="both"/>
        <w:rPr>
          <w:snapToGrid w:val="0"/>
          <w:sz w:val="28"/>
          <w:szCs w:val="28"/>
        </w:rPr>
      </w:pPr>
      <w:r w:rsidRPr="0058613D">
        <w:rPr>
          <w:snapToGrid w:val="0"/>
          <w:sz w:val="28"/>
          <w:szCs w:val="28"/>
        </w:rPr>
        <w:t>Таким образом тарифы на холодную воду в 2021 году составят:</w:t>
      </w:r>
    </w:p>
    <w:p w14:paraId="27098EC0" w14:textId="77777777" w:rsidR="0058613D" w:rsidRPr="0058613D" w:rsidRDefault="0058613D" w:rsidP="0058613D">
      <w:pPr>
        <w:ind w:firstLine="851"/>
        <w:jc w:val="both"/>
        <w:rPr>
          <w:snapToGrid w:val="0"/>
          <w:sz w:val="28"/>
          <w:szCs w:val="28"/>
        </w:rPr>
      </w:pPr>
      <w:r w:rsidRPr="0058613D">
        <w:rPr>
          <w:snapToGrid w:val="0"/>
          <w:sz w:val="28"/>
          <w:szCs w:val="28"/>
        </w:rPr>
        <w:t>33,92 руб./куб. м на первое полугодие 2021 года принимается на уровне второго полугодия 2020 года;</w:t>
      </w:r>
    </w:p>
    <w:p w14:paraId="34B619B7" w14:textId="77777777" w:rsidR="0058613D" w:rsidRPr="0058613D" w:rsidRDefault="0058613D" w:rsidP="0058613D">
      <w:pPr>
        <w:ind w:firstLine="851"/>
        <w:jc w:val="both"/>
        <w:rPr>
          <w:snapToGrid w:val="0"/>
          <w:sz w:val="28"/>
          <w:szCs w:val="28"/>
        </w:rPr>
      </w:pPr>
      <w:r w:rsidRPr="0058613D">
        <w:rPr>
          <w:snapToGrid w:val="0"/>
          <w:sz w:val="28"/>
          <w:szCs w:val="28"/>
        </w:rPr>
        <w:t xml:space="preserve">35,28 руб./куб. м на второе полугодие 2020 года = 33,92 руб./куб. м (тариф первого полугодия 2021 года) × 1,040 (ИЦП на водоснабжение </w:t>
      </w:r>
      <w:r w:rsidRPr="0058613D">
        <w:rPr>
          <w:snapToGrid w:val="0"/>
          <w:sz w:val="28"/>
          <w:szCs w:val="28"/>
        </w:rPr>
        <w:br/>
        <w:t>2021 год).</w:t>
      </w:r>
    </w:p>
    <w:p w14:paraId="490563A3" w14:textId="77777777" w:rsidR="0058613D" w:rsidRPr="0058613D" w:rsidRDefault="0058613D" w:rsidP="0058613D">
      <w:pPr>
        <w:ind w:firstLine="851"/>
        <w:jc w:val="both"/>
        <w:rPr>
          <w:snapToGrid w:val="0"/>
          <w:sz w:val="28"/>
          <w:szCs w:val="28"/>
        </w:rPr>
      </w:pPr>
      <w:r w:rsidRPr="0058613D">
        <w:rPr>
          <w:snapToGrid w:val="0"/>
          <w:sz w:val="28"/>
          <w:szCs w:val="28"/>
        </w:rPr>
        <w:t xml:space="preserve">Необходимо отметить, что объем покупки холодной воды в 2021 году </w:t>
      </w:r>
      <w:r w:rsidRPr="0058613D">
        <w:rPr>
          <w:snapToGrid w:val="0"/>
          <w:sz w:val="28"/>
          <w:szCs w:val="28"/>
        </w:rPr>
        <w:br/>
        <w:t xml:space="preserve">не корректируется относительно объема, принятого при регулировании </w:t>
      </w:r>
      <w:r w:rsidRPr="0058613D">
        <w:rPr>
          <w:snapToGrid w:val="0"/>
          <w:sz w:val="28"/>
          <w:szCs w:val="28"/>
        </w:rPr>
        <w:br/>
        <w:t xml:space="preserve">на 2019-2021 годов, в соответствии с пунктом 34 Методических указаний </w:t>
      </w:r>
      <w:r w:rsidRPr="0058613D">
        <w:rPr>
          <w:snapToGrid w:val="0"/>
          <w:sz w:val="28"/>
          <w:szCs w:val="28"/>
        </w:rPr>
        <w:br/>
        <w:t>по расчету регулируемых цен (тарифов) в сфере теплоснабжения, утвержденных Приказом ФСТ России от 13.06.2013 № 760-э.</w:t>
      </w:r>
    </w:p>
    <w:p w14:paraId="6ECC3C1A" w14:textId="77777777" w:rsidR="0058613D" w:rsidRPr="0058613D" w:rsidRDefault="0058613D" w:rsidP="0058613D">
      <w:pPr>
        <w:ind w:firstLine="851"/>
        <w:jc w:val="both"/>
        <w:rPr>
          <w:snapToGrid w:val="0"/>
          <w:sz w:val="28"/>
          <w:szCs w:val="28"/>
        </w:rPr>
      </w:pPr>
      <w:r w:rsidRPr="0058613D">
        <w:rPr>
          <w:snapToGrid w:val="0"/>
          <w:sz w:val="28"/>
          <w:szCs w:val="28"/>
        </w:rPr>
        <w:t>Потребление холодной воды по полугодиям, с учетом доли отпуска тепловой энергии (0,53/0,47) составит:</w:t>
      </w:r>
    </w:p>
    <w:p w14:paraId="2C2AB41F" w14:textId="77777777" w:rsidR="0058613D" w:rsidRPr="0058613D" w:rsidRDefault="0058613D" w:rsidP="0058613D">
      <w:pPr>
        <w:ind w:firstLine="851"/>
        <w:jc w:val="both"/>
        <w:rPr>
          <w:snapToGrid w:val="0"/>
          <w:sz w:val="28"/>
          <w:szCs w:val="28"/>
        </w:rPr>
      </w:pPr>
      <w:r w:rsidRPr="0058613D">
        <w:rPr>
          <w:snapToGrid w:val="0"/>
          <w:sz w:val="28"/>
          <w:szCs w:val="28"/>
        </w:rPr>
        <w:t>61,23 тыс. куб. м., на первое полугодие = 115,53 тыс. куб. м (годовой объем воды) × 0,53 %;</w:t>
      </w:r>
    </w:p>
    <w:p w14:paraId="7D4CDAB5" w14:textId="77777777" w:rsidR="0058613D" w:rsidRPr="0058613D" w:rsidRDefault="0058613D" w:rsidP="0058613D">
      <w:pPr>
        <w:ind w:firstLine="851"/>
        <w:jc w:val="both"/>
        <w:rPr>
          <w:snapToGrid w:val="0"/>
          <w:sz w:val="28"/>
          <w:szCs w:val="28"/>
        </w:rPr>
      </w:pPr>
      <w:r w:rsidRPr="0058613D">
        <w:rPr>
          <w:snapToGrid w:val="0"/>
          <w:sz w:val="28"/>
          <w:szCs w:val="28"/>
        </w:rPr>
        <w:t>54,30 тыс. куб. м., на второе полугодие = 115,53 тыс. куб. м (годовой объем воды) × 0,43 %.</w:t>
      </w:r>
    </w:p>
    <w:p w14:paraId="086F3C9B" w14:textId="77777777" w:rsidR="0058613D" w:rsidRPr="0058613D" w:rsidRDefault="0058613D" w:rsidP="0058613D">
      <w:pPr>
        <w:ind w:firstLine="851"/>
        <w:jc w:val="both"/>
        <w:rPr>
          <w:snapToGrid w:val="0"/>
          <w:sz w:val="28"/>
          <w:szCs w:val="28"/>
        </w:rPr>
      </w:pPr>
      <w:r w:rsidRPr="0058613D">
        <w:rPr>
          <w:snapToGrid w:val="0"/>
          <w:sz w:val="28"/>
          <w:szCs w:val="28"/>
        </w:rPr>
        <w:t>Таким образом, расходы на приобретение холодной воды в 2021 году составят:</w:t>
      </w:r>
    </w:p>
    <w:p w14:paraId="2E74BAAF" w14:textId="77777777" w:rsidR="0058613D" w:rsidRPr="0058613D" w:rsidRDefault="0058613D" w:rsidP="0058613D">
      <w:pPr>
        <w:ind w:firstLine="851"/>
        <w:jc w:val="both"/>
        <w:rPr>
          <w:snapToGrid w:val="0"/>
          <w:sz w:val="28"/>
          <w:szCs w:val="28"/>
        </w:rPr>
      </w:pPr>
      <w:r w:rsidRPr="0058613D">
        <w:rPr>
          <w:snapToGrid w:val="0"/>
          <w:sz w:val="28"/>
          <w:szCs w:val="28"/>
        </w:rPr>
        <w:t>33,92 руб. куб. м (плановая цена холодной воды 1 полугодия 2021 года) × 61,23 тыс. куб. м (объем воды) + 35,28 руб. куб. м (плановая цена холодной воды 2 полугодия 2021 года) × 54,30 тыс. куб. м (объем воды) = 3 993 тыс. руб.</w:t>
      </w:r>
    </w:p>
    <w:p w14:paraId="4F2AA424" w14:textId="77777777" w:rsidR="0058613D" w:rsidRPr="0058613D" w:rsidRDefault="0058613D" w:rsidP="0058613D">
      <w:pPr>
        <w:ind w:firstLine="851"/>
        <w:jc w:val="both"/>
        <w:rPr>
          <w:snapToGrid w:val="0"/>
          <w:sz w:val="28"/>
          <w:szCs w:val="28"/>
        </w:rPr>
      </w:pPr>
      <w:r w:rsidRPr="0058613D">
        <w:rPr>
          <w:snapToGrid w:val="0"/>
          <w:sz w:val="28"/>
          <w:szCs w:val="28"/>
        </w:rPr>
        <w:t>Данные расходы эксперты считают экономически обоснованными</w:t>
      </w:r>
      <w:r w:rsidRPr="0058613D">
        <w:rPr>
          <w:snapToGrid w:val="0"/>
          <w:sz w:val="28"/>
          <w:szCs w:val="28"/>
        </w:rPr>
        <w:br/>
        <w:t>и предлагают к включению в НВВ предприятия на 2021 год.</w:t>
      </w:r>
    </w:p>
    <w:p w14:paraId="31E7C761" w14:textId="77777777" w:rsidR="0058613D" w:rsidRPr="0058613D" w:rsidRDefault="0058613D" w:rsidP="0058613D">
      <w:pPr>
        <w:ind w:firstLine="851"/>
        <w:jc w:val="both"/>
        <w:rPr>
          <w:snapToGrid w:val="0"/>
          <w:sz w:val="28"/>
          <w:szCs w:val="28"/>
        </w:rPr>
      </w:pPr>
      <w:r w:rsidRPr="0058613D">
        <w:rPr>
          <w:snapToGrid w:val="0"/>
          <w:sz w:val="28"/>
          <w:szCs w:val="28"/>
        </w:rPr>
        <w:t>Корректировка затрат по данной статье относительно предложений предприятия отсутствует.</w:t>
      </w:r>
    </w:p>
    <w:p w14:paraId="23D8A6F6" w14:textId="77777777" w:rsidR="0058613D" w:rsidRPr="0058613D" w:rsidRDefault="0058613D" w:rsidP="0058613D">
      <w:pPr>
        <w:rPr>
          <w:snapToGrid w:val="0"/>
          <w:sz w:val="28"/>
          <w:szCs w:val="28"/>
        </w:rPr>
      </w:pPr>
      <w:bookmarkStart w:id="34" w:name="_Toc21094958"/>
      <w:bookmarkStart w:id="35" w:name="_Toc24891735"/>
    </w:p>
    <w:p w14:paraId="4989F339" w14:textId="77777777" w:rsidR="0058613D" w:rsidRPr="0058613D" w:rsidRDefault="0058613D" w:rsidP="0058613D">
      <w:pPr>
        <w:keepNext/>
        <w:keepLines/>
        <w:jc w:val="center"/>
        <w:outlineLvl w:val="1"/>
        <w:rPr>
          <w:rFonts w:eastAsia="Calibri"/>
          <w:b/>
          <w:sz w:val="28"/>
          <w:szCs w:val="28"/>
          <w:lang w:eastAsia="en-US"/>
        </w:rPr>
      </w:pPr>
      <w:bookmarkStart w:id="36" w:name="_Toc21094961"/>
      <w:bookmarkStart w:id="37" w:name="_Toc24891737"/>
      <w:bookmarkEnd w:id="34"/>
      <w:bookmarkEnd w:id="35"/>
      <w:r w:rsidRPr="0058613D">
        <w:rPr>
          <w:rFonts w:eastAsia="Calibri"/>
          <w:b/>
          <w:sz w:val="28"/>
          <w:szCs w:val="28"/>
          <w:lang w:eastAsia="en-US"/>
        </w:rPr>
        <w:t>Прибыль</w:t>
      </w:r>
    </w:p>
    <w:p w14:paraId="4C44B2F7" w14:textId="77777777" w:rsidR="0058613D" w:rsidRPr="0058613D" w:rsidRDefault="0058613D" w:rsidP="0058613D">
      <w:pPr>
        <w:rPr>
          <w:snapToGrid w:val="0"/>
          <w:sz w:val="28"/>
          <w:szCs w:val="28"/>
          <w:lang w:eastAsia="en-US"/>
        </w:rPr>
      </w:pPr>
    </w:p>
    <w:p w14:paraId="02927EBB"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 xml:space="preserve">По данной статье предприятием планируются расходы в размере </w:t>
      </w:r>
      <w:r w:rsidRPr="0058613D">
        <w:rPr>
          <w:snapToGrid w:val="0"/>
          <w:sz w:val="28"/>
          <w:szCs w:val="28"/>
        </w:rPr>
        <w:br/>
        <w:t xml:space="preserve">367 тыс. руб. </w:t>
      </w:r>
    </w:p>
    <w:p w14:paraId="49148CF9"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470F969"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Мероприятия на социальное развитие коллектива за счет прибыли</w:t>
      </w:r>
      <w:r w:rsidRPr="0058613D">
        <w:rPr>
          <w:snapToGrid w:val="0"/>
          <w:sz w:val="28"/>
          <w:szCs w:val="28"/>
        </w:rPr>
        <w:br/>
        <w:t>(стр. 226 том 2).</w:t>
      </w:r>
    </w:p>
    <w:p w14:paraId="6D1D1087"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План расходования средств на социальное развитие коллектива</w:t>
      </w:r>
      <w:r w:rsidRPr="0058613D">
        <w:rPr>
          <w:snapToGrid w:val="0"/>
          <w:sz w:val="28"/>
          <w:szCs w:val="28"/>
        </w:rPr>
        <w:br/>
        <w:t>на 2021 год с поквартальной разбивкой (стр. 227 том 2).</w:t>
      </w:r>
    </w:p>
    <w:p w14:paraId="0F0FEDA7" w14:textId="77777777" w:rsidR="0058613D" w:rsidRPr="0058613D" w:rsidRDefault="0058613D" w:rsidP="0058613D">
      <w:pPr>
        <w:tabs>
          <w:tab w:val="left" w:pos="1890"/>
        </w:tabs>
        <w:ind w:firstLine="709"/>
        <w:jc w:val="both"/>
        <w:rPr>
          <w:snapToGrid w:val="0"/>
          <w:sz w:val="28"/>
          <w:szCs w:val="28"/>
        </w:rPr>
      </w:pPr>
      <w:r w:rsidRPr="0058613D">
        <w:rPr>
          <w:snapToGrid w:val="0"/>
          <w:sz w:val="28"/>
          <w:szCs w:val="28"/>
        </w:rPr>
        <w:t>Так как предприятием не представлен коллективный договор, зарегистрированный в Министерстве труда и занятости населения Кузбасса, эксперты признают данные затраты экономически не обоснованными</w:t>
      </w:r>
      <w:r w:rsidRPr="0058613D">
        <w:rPr>
          <w:snapToGrid w:val="0"/>
          <w:sz w:val="28"/>
          <w:szCs w:val="28"/>
        </w:rPr>
        <w:br/>
        <w:t>и предлагают исключить из НВВ предприятия на 2021 год.</w:t>
      </w:r>
    </w:p>
    <w:p w14:paraId="711CD4A4" w14:textId="77777777" w:rsidR="0058613D" w:rsidRPr="0058613D" w:rsidRDefault="0058613D" w:rsidP="0058613D">
      <w:pPr>
        <w:tabs>
          <w:tab w:val="left" w:pos="1890"/>
        </w:tabs>
        <w:ind w:firstLine="709"/>
        <w:jc w:val="both"/>
        <w:rPr>
          <w:snapToGrid w:val="0"/>
          <w:sz w:val="28"/>
          <w:szCs w:val="28"/>
        </w:rPr>
      </w:pPr>
    </w:p>
    <w:p w14:paraId="7A168186"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br w:type="page"/>
        <w:t>Корректировка с целью учета отклонения фактических значений параметров расчета тарифов от значений, учтенных</w:t>
      </w:r>
    </w:p>
    <w:p w14:paraId="4C73EBE3"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 xml:space="preserve"> при установлении тарифов на тепловую энергию</w:t>
      </w:r>
      <w:bookmarkEnd w:id="36"/>
      <w:bookmarkEnd w:id="37"/>
    </w:p>
    <w:p w14:paraId="162D4733" w14:textId="77777777" w:rsidR="0058613D" w:rsidRPr="0058613D" w:rsidRDefault="0058613D" w:rsidP="0058613D">
      <w:pPr>
        <w:ind w:firstLine="709"/>
        <w:jc w:val="both"/>
        <w:rPr>
          <w:snapToGrid w:val="0"/>
          <w:sz w:val="28"/>
          <w:szCs w:val="28"/>
        </w:rPr>
      </w:pPr>
    </w:p>
    <w:p w14:paraId="621119EF" w14:textId="77777777" w:rsidR="0058613D" w:rsidRPr="0058613D" w:rsidRDefault="0058613D" w:rsidP="0058613D">
      <w:pPr>
        <w:ind w:firstLine="709"/>
        <w:jc w:val="both"/>
        <w:rPr>
          <w:snapToGrid w:val="0"/>
          <w:sz w:val="28"/>
          <w:szCs w:val="28"/>
        </w:rPr>
      </w:pPr>
      <w:r w:rsidRPr="0058613D">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w:t>
      </w:r>
      <w:r w:rsidRPr="0058613D">
        <w:rPr>
          <w:snapToGrid w:val="0"/>
          <w:sz w:val="28"/>
          <w:szCs w:val="28"/>
        </w:rPr>
        <w:br/>
        <w:t>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w:t>
      </w:r>
      <w:r w:rsidRPr="0058613D">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51CDEAF" w14:textId="77777777" w:rsidR="0058613D" w:rsidRPr="0058613D" w:rsidRDefault="0058613D" w:rsidP="0058613D">
      <w:pPr>
        <w:ind w:firstLine="709"/>
        <w:jc w:val="both"/>
        <w:rPr>
          <w:snapToGrid w:val="0"/>
          <w:sz w:val="28"/>
          <w:szCs w:val="28"/>
        </w:rPr>
      </w:pPr>
      <w:r w:rsidRPr="0058613D">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58613D">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F97B8E3" w14:textId="77777777" w:rsidR="0058613D" w:rsidRPr="0058613D" w:rsidRDefault="0058613D" w:rsidP="0058613D">
      <w:pPr>
        <w:ind w:firstLine="709"/>
        <w:rPr>
          <w:rFonts w:eastAsia="Calibri"/>
          <w:snapToGrid w:val="0"/>
          <w:sz w:val="28"/>
          <w:szCs w:val="28"/>
        </w:rPr>
      </w:pPr>
    </w:p>
    <w:p w14:paraId="7A9CCA15" w14:textId="2CE30F80" w:rsidR="0058613D" w:rsidRPr="0058613D" w:rsidRDefault="0058613D" w:rsidP="0058613D">
      <w:pPr>
        <w:autoSpaceDE w:val="0"/>
        <w:autoSpaceDN w:val="0"/>
        <w:adjustRightInd w:val="0"/>
        <w:jc w:val="center"/>
        <w:rPr>
          <w:rFonts w:eastAsia="Calibri"/>
          <w:snapToGrid w:val="0"/>
          <w:sz w:val="28"/>
          <w:szCs w:val="28"/>
        </w:rPr>
      </w:pPr>
      <w:r w:rsidRPr="0058613D">
        <w:rPr>
          <w:rFonts w:eastAsia="Calibri"/>
          <w:noProof/>
          <w:snapToGrid w:val="0"/>
          <w:position w:val="-12"/>
          <w:sz w:val="28"/>
          <w:szCs w:val="28"/>
        </w:rPr>
        <w:drawing>
          <wp:inline distT="0" distB="0" distL="0" distR="0" wp14:anchorId="0B80A142" wp14:editId="1FF8F531">
            <wp:extent cx="2276475" cy="3429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58613D">
        <w:rPr>
          <w:rFonts w:eastAsia="Calibri"/>
          <w:snapToGrid w:val="0"/>
          <w:sz w:val="28"/>
          <w:szCs w:val="28"/>
        </w:rPr>
        <w:t xml:space="preserve"> (тыс. руб.), (22)</w:t>
      </w:r>
    </w:p>
    <w:p w14:paraId="6C017DF0" w14:textId="77777777" w:rsidR="0058613D" w:rsidRPr="0058613D" w:rsidRDefault="0058613D" w:rsidP="0058613D">
      <w:pPr>
        <w:autoSpaceDE w:val="0"/>
        <w:autoSpaceDN w:val="0"/>
        <w:adjustRightInd w:val="0"/>
        <w:ind w:firstLine="709"/>
        <w:jc w:val="both"/>
        <w:rPr>
          <w:rFonts w:eastAsia="Calibri"/>
          <w:snapToGrid w:val="0"/>
          <w:sz w:val="28"/>
          <w:szCs w:val="28"/>
        </w:rPr>
      </w:pPr>
    </w:p>
    <w:p w14:paraId="10495933" w14:textId="77777777" w:rsidR="0058613D" w:rsidRPr="0058613D" w:rsidRDefault="0058613D" w:rsidP="0058613D">
      <w:pPr>
        <w:ind w:firstLine="709"/>
        <w:jc w:val="both"/>
        <w:rPr>
          <w:snapToGrid w:val="0"/>
          <w:sz w:val="28"/>
          <w:szCs w:val="28"/>
        </w:rPr>
      </w:pPr>
      <w:r w:rsidRPr="0058613D">
        <w:rPr>
          <w:snapToGrid w:val="0"/>
          <w:sz w:val="28"/>
          <w:szCs w:val="28"/>
        </w:rPr>
        <w:t>где:</w:t>
      </w:r>
    </w:p>
    <w:p w14:paraId="68EFBA7D" w14:textId="1E3FA350" w:rsidR="0058613D" w:rsidRPr="0058613D" w:rsidRDefault="0058613D" w:rsidP="0058613D">
      <w:pPr>
        <w:ind w:firstLine="709"/>
        <w:jc w:val="both"/>
        <w:rPr>
          <w:snapToGrid w:val="0"/>
          <w:sz w:val="28"/>
          <w:szCs w:val="28"/>
        </w:rPr>
      </w:pPr>
      <w:r w:rsidRPr="0058613D">
        <w:rPr>
          <w:noProof/>
          <w:snapToGrid w:val="0"/>
          <w:sz w:val="28"/>
          <w:szCs w:val="28"/>
        </w:rPr>
        <w:drawing>
          <wp:inline distT="0" distB="0" distL="0" distR="0" wp14:anchorId="60B70B62" wp14:editId="1584AF24">
            <wp:extent cx="819150" cy="342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58613D">
        <w:rPr>
          <w:snapToGrid w:val="0"/>
          <w:sz w:val="28"/>
          <w:szCs w:val="28"/>
        </w:rPr>
        <w:t xml:space="preserve"> - размер корректировки необходимой валовой выручки </w:t>
      </w:r>
      <w:r w:rsidRPr="0058613D">
        <w:rPr>
          <w:snapToGrid w:val="0"/>
          <w:sz w:val="28"/>
          <w:szCs w:val="28"/>
        </w:rPr>
        <w:br/>
        <w:t>по результатам (i-2)-го года;</w:t>
      </w:r>
    </w:p>
    <w:p w14:paraId="4FD239C1" w14:textId="2B3B602C" w:rsidR="0058613D" w:rsidRPr="0058613D" w:rsidRDefault="0058613D" w:rsidP="0058613D">
      <w:pPr>
        <w:ind w:firstLine="709"/>
        <w:jc w:val="both"/>
        <w:rPr>
          <w:snapToGrid w:val="0"/>
          <w:sz w:val="28"/>
          <w:szCs w:val="28"/>
        </w:rPr>
      </w:pPr>
      <w:r w:rsidRPr="0058613D">
        <w:rPr>
          <w:noProof/>
          <w:snapToGrid w:val="0"/>
          <w:sz w:val="28"/>
          <w:szCs w:val="28"/>
        </w:rPr>
        <w:drawing>
          <wp:inline distT="0" distB="0" distL="0" distR="0" wp14:anchorId="693CA775" wp14:editId="0B14778F">
            <wp:extent cx="695325" cy="3429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58613D">
        <w:rPr>
          <w:snapToGrid w:val="0"/>
          <w:sz w:val="28"/>
          <w:szCs w:val="28"/>
        </w:rPr>
        <w:t xml:space="preserve"> - фактическая величина необходимой валовой выручки </w:t>
      </w:r>
      <w:r w:rsidRPr="0058613D">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1" w:history="1">
        <w:r w:rsidRPr="0058613D">
          <w:rPr>
            <w:snapToGrid w:val="0"/>
            <w:sz w:val="28"/>
            <w:szCs w:val="28"/>
          </w:rPr>
          <w:t>пунктом 55</w:t>
        </w:r>
      </w:hyperlink>
      <w:r w:rsidRPr="0058613D">
        <w:rPr>
          <w:snapToGrid w:val="0"/>
          <w:sz w:val="28"/>
          <w:szCs w:val="28"/>
        </w:rPr>
        <w:t xml:space="preserve"> настоящих Методических указаний;</w:t>
      </w:r>
    </w:p>
    <w:p w14:paraId="4EFE93FA" w14:textId="77777777" w:rsidR="0058613D" w:rsidRPr="0058613D" w:rsidRDefault="0058613D" w:rsidP="0058613D">
      <w:pPr>
        <w:ind w:firstLine="709"/>
        <w:jc w:val="both"/>
        <w:rPr>
          <w:snapToGrid w:val="0"/>
          <w:sz w:val="28"/>
          <w:szCs w:val="28"/>
        </w:rPr>
      </w:pPr>
      <w:r w:rsidRPr="0058613D">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58613D">
        <w:rPr>
          <w:snapToGrid w:val="0"/>
          <w:sz w:val="28"/>
          <w:szCs w:val="28"/>
        </w:rPr>
        <w:br/>
        <w:t xml:space="preserve">и тарифов, установленных в соответствии с </w:t>
      </w:r>
      <w:hyperlink r:id="rId22" w:history="1">
        <w:r w:rsidRPr="0058613D">
          <w:rPr>
            <w:snapToGrid w:val="0"/>
            <w:sz w:val="28"/>
            <w:szCs w:val="28"/>
          </w:rPr>
          <w:t>главой IX</w:t>
        </w:r>
      </w:hyperlink>
      <w:r w:rsidRPr="0058613D">
        <w:rPr>
          <w:snapToGrid w:val="0"/>
          <w:sz w:val="28"/>
          <w:szCs w:val="28"/>
        </w:rPr>
        <w:t xml:space="preserve"> настоящих Методических указаний на (i-2)-й год, без учета уровня собираемости платежей.</w:t>
      </w:r>
    </w:p>
    <w:p w14:paraId="177FC91F"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w:t>
      </w:r>
      <w:r w:rsidRPr="0058613D">
        <w:rPr>
          <w:snapToGrid w:val="0"/>
          <w:sz w:val="28"/>
          <w:szCs w:val="28"/>
          <w:lang w:eastAsia="en-US"/>
        </w:rPr>
        <w:br/>
        <w:t>с целью учета отклонения фактических значений параметров расчета тарифов от значений, учтенных при установлении тарифов, рассчитывается</w:t>
      </w:r>
      <w:r w:rsidRPr="0058613D">
        <w:rPr>
          <w:snapToGrid w:val="0"/>
          <w:sz w:val="28"/>
          <w:szCs w:val="28"/>
          <w:lang w:eastAsia="en-US"/>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C5361F0"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В расчёт фактической необходимой валовой выручки, согласно Методическим указаниям, включаются:</w:t>
      </w:r>
    </w:p>
    <w:p w14:paraId="45E0E617" w14:textId="77777777" w:rsidR="0058613D" w:rsidRPr="0058613D" w:rsidRDefault="0058613D" w:rsidP="0058613D">
      <w:pPr>
        <w:ind w:firstLine="709"/>
        <w:jc w:val="both"/>
        <w:rPr>
          <w:snapToGrid w:val="0"/>
          <w:sz w:val="28"/>
          <w:szCs w:val="28"/>
        </w:rPr>
      </w:pPr>
      <w:r w:rsidRPr="0058613D">
        <w:rPr>
          <w:snapToGrid w:val="0"/>
          <w:sz w:val="28"/>
          <w:szCs w:val="28"/>
        </w:rPr>
        <w:t>- операционные расходы предприятия на уровне базовых значений (согласно пункту 55 Методических указаний);</w:t>
      </w:r>
    </w:p>
    <w:p w14:paraId="5FE7D925" w14:textId="77777777" w:rsidR="0058613D" w:rsidRPr="0058613D" w:rsidRDefault="0058613D" w:rsidP="0058613D">
      <w:pPr>
        <w:ind w:firstLine="709"/>
        <w:jc w:val="both"/>
        <w:rPr>
          <w:snapToGrid w:val="0"/>
          <w:sz w:val="28"/>
          <w:szCs w:val="28"/>
        </w:rPr>
      </w:pPr>
      <w:r w:rsidRPr="0058613D">
        <w:rPr>
          <w:snapToGrid w:val="0"/>
          <w:sz w:val="28"/>
          <w:szCs w:val="28"/>
        </w:rPr>
        <w:t>- неподконтрольные расходы на основании документально подтвержденных, имевших место фактических расходов;</w:t>
      </w:r>
    </w:p>
    <w:p w14:paraId="5C8243A5" w14:textId="77777777" w:rsidR="0058613D" w:rsidRPr="0058613D" w:rsidRDefault="0058613D" w:rsidP="0058613D">
      <w:pPr>
        <w:ind w:firstLine="709"/>
        <w:jc w:val="both"/>
        <w:rPr>
          <w:snapToGrid w:val="0"/>
          <w:sz w:val="28"/>
          <w:szCs w:val="28"/>
        </w:rPr>
      </w:pPr>
      <w:r w:rsidRPr="0058613D">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58613D">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0C69FDAA" w14:textId="77777777" w:rsidR="0058613D" w:rsidRPr="0058613D" w:rsidRDefault="0058613D" w:rsidP="0058613D">
      <w:pPr>
        <w:ind w:firstLine="709"/>
        <w:jc w:val="both"/>
        <w:rPr>
          <w:snapToGrid w:val="0"/>
          <w:sz w:val="28"/>
          <w:szCs w:val="28"/>
        </w:rPr>
      </w:pPr>
      <w:r w:rsidRPr="0058613D">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58613D">
        <w:rPr>
          <w:snapToGrid w:val="0"/>
          <w:sz w:val="28"/>
          <w:szCs w:val="28"/>
        </w:rPr>
        <w:br/>
        <w:t>и фактической цены условного топлива;</w:t>
      </w:r>
    </w:p>
    <w:p w14:paraId="59352BBD" w14:textId="77777777" w:rsidR="0058613D" w:rsidRPr="0058613D" w:rsidRDefault="0058613D" w:rsidP="0058613D">
      <w:pPr>
        <w:ind w:firstLine="709"/>
        <w:jc w:val="both"/>
        <w:rPr>
          <w:snapToGrid w:val="0"/>
          <w:sz w:val="28"/>
          <w:szCs w:val="28"/>
        </w:rPr>
      </w:pPr>
      <w:r w:rsidRPr="0058613D">
        <w:rPr>
          <w:snapToGrid w:val="0"/>
          <w:sz w:val="28"/>
          <w:szCs w:val="28"/>
        </w:rPr>
        <w:t>- фактическая прибыль.</w:t>
      </w:r>
    </w:p>
    <w:p w14:paraId="67DBC85A" w14:textId="77777777" w:rsidR="0058613D" w:rsidRPr="0058613D" w:rsidRDefault="0058613D" w:rsidP="0058613D">
      <w:pPr>
        <w:ind w:firstLine="709"/>
        <w:jc w:val="both"/>
        <w:rPr>
          <w:snapToGrid w:val="0"/>
          <w:sz w:val="28"/>
          <w:szCs w:val="28"/>
        </w:rPr>
      </w:pPr>
      <w:r w:rsidRPr="0058613D">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58613D">
        <w:rPr>
          <w:snapToGrid w:val="0"/>
          <w:sz w:val="28"/>
          <w:szCs w:val="28"/>
        </w:rPr>
        <w:br/>
        <w:t>на реализацию тепловой энергии, с учетом нормативных показателей, рассчитана экспертами по группам статей.</w:t>
      </w:r>
    </w:p>
    <w:p w14:paraId="75A2049A" w14:textId="77777777" w:rsidR="0058613D" w:rsidRPr="0058613D" w:rsidRDefault="0058613D" w:rsidP="0058613D">
      <w:pPr>
        <w:ind w:firstLine="709"/>
        <w:jc w:val="both"/>
        <w:rPr>
          <w:snapToGrid w:val="0"/>
          <w:sz w:val="28"/>
          <w:szCs w:val="28"/>
        </w:rPr>
      </w:pPr>
      <w:r w:rsidRPr="0058613D">
        <w:rPr>
          <w:snapToGrid w:val="0"/>
          <w:sz w:val="28"/>
          <w:szCs w:val="28"/>
        </w:rPr>
        <w:t xml:space="preserve">1. Операционные расходы, за 2019 год принимаются экспертами </w:t>
      </w:r>
      <w:r w:rsidRPr="0058613D">
        <w:rPr>
          <w:snapToGrid w:val="0"/>
          <w:sz w:val="28"/>
          <w:szCs w:val="28"/>
        </w:rPr>
        <w:br/>
        <w:t>на уровне базовых значений (согласно пункту 56 Методических указаний).</w:t>
      </w:r>
    </w:p>
    <w:p w14:paraId="639774F7" w14:textId="77777777" w:rsidR="0058613D" w:rsidRPr="0058613D" w:rsidRDefault="0058613D" w:rsidP="0058613D">
      <w:pPr>
        <w:ind w:firstLine="709"/>
        <w:jc w:val="both"/>
        <w:rPr>
          <w:snapToGrid w:val="0"/>
          <w:sz w:val="28"/>
          <w:szCs w:val="28"/>
        </w:rPr>
      </w:pPr>
      <w:r w:rsidRPr="0058613D">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58613D">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446F0CA9" w14:textId="77777777" w:rsidR="0058613D" w:rsidRPr="0058613D" w:rsidRDefault="0058613D" w:rsidP="0058613D">
      <w:pPr>
        <w:ind w:firstLine="709"/>
        <w:jc w:val="both"/>
        <w:rPr>
          <w:snapToGrid w:val="0"/>
          <w:sz w:val="28"/>
          <w:szCs w:val="28"/>
        </w:rPr>
      </w:pPr>
    </w:p>
    <w:p w14:paraId="73457C91" w14:textId="77777777" w:rsidR="0058613D" w:rsidRPr="0058613D" w:rsidRDefault="0058613D" w:rsidP="0058613D">
      <w:pPr>
        <w:ind w:firstLine="709"/>
        <w:jc w:val="both"/>
        <w:rPr>
          <w:snapToGrid w:val="0"/>
          <w:sz w:val="28"/>
          <w:szCs w:val="28"/>
        </w:rPr>
      </w:pPr>
      <w:r w:rsidRPr="0058613D">
        <w:rPr>
          <w:snapToGrid w:val="0"/>
          <w:sz w:val="28"/>
          <w:szCs w:val="28"/>
        </w:rPr>
        <w:t>В подтверждение расходов на оплату услуг, оказываемых организациями, осуществляющими регулируемые виды деятельности предприятием представлены следующие документы:</w:t>
      </w:r>
    </w:p>
    <w:p w14:paraId="4BC8CA53" w14:textId="77777777" w:rsidR="0058613D" w:rsidRPr="0058613D" w:rsidRDefault="0058613D" w:rsidP="0058613D">
      <w:pPr>
        <w:ind w:firstLine="709"/>
        <w:jc w:val="both"/>
        <w:rPr>
          <w:snapToGrid w:val="0"/>
          <w:sz w:val="28"/>
          <w:szCs w:val="28"/>
        </w:rPr>
      </w:pPr>
      <w:r w:rsidRPr="0058613D">
        <w:rPr>
          <w:snapToGrid w:val="0"/>
          <w:sz w:val="28"/>
          <w:szCs w:val="28"/>
        </w:rPr>
        <w:t>Оборотно-сальдовая ведомость по счету 20 за 2019 год (стр. 27 том 1).</w:t>
      </w:r>
    </w:p>
    <w:p w14:paraId="7106B189" w14:textId="77777777" w:rsidR="0058613D" w:rsidRPr="0058613D" w:rsidRDefault="0058613D" w:rsidP="0058613D">
      <w:pPr>
        <w:ind w:firstLine="709"/>
        <w:jc w:val="both"/>
        <w:rPr>
          <w:snapToGrid w:val="0"/>
          <w:sz w:val="28"/>
          <w:szCs w:val="28"/>
          <w:lang w:eastAsia="en-US"/>
        </w:rPr>
      </w:pPr>
    </w:p>
    <w:p w14:paraId="28D5B760"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 xml:space="preserve">В подтверждение расходов по уплате налога на имущество </w:t>
      </w:r>
      <w:r w:rsidRPr="0058613D">
        <w:rPr>
          <w:snapToGrid w:val="0"/>
          <w:sz w:val="28"/>
          <w:szCs w:val="28"/>
          <w:lang w:eastAsia="en-US"/>
        </w:rPr>
        <w:br/>
        <w:t>и земельного налога предприятием представлены следующие документы:</w:t>
      </w:r>
    </w:p>
    <w:p w14:paraId="29E8B937"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Налоговая декларация по налогу на имущество организаций</w:t>
      </w:r>
      <w:r w:rsidRPr="0058613D">
        <w:rPr>
          <w:snapToGrid w:val="0"/>
          <w:sz w:val="28"/>
          <w:szCs w:val="28"/>
          <w:lang w:eastAsia="en-US"/>
        </w:rPr>
        <w:br/>
        <w:t>(стр. 53-58 том 1).</w:t>
      </w:r>
    </w:p>
    <w:p w14:paraId="60163690"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Оборотно-сальдовая ведомость по счету 91 за 2019 год (стр. 30 том 1).</w:t>
      </w:r>
    </w:p>
    <w:p w14:paraId="4F382C5F" w14:textId="77777777" w:rsidR="0058613D" w:rsidRPr="0058613D" w:rsidRDefault="0058613D" w:rsidP="0058613D">
      <w:pPr>
        <w:ind w:firstLine="709"/>
        <w:jc w:val="both"/>
        <w:rPr>
          <w:snapToGrid w:val="0"/>
          <w:sz w:val="28"/>
          <w:szCs w:val="28"/>
          <w:lang w:eastAsia="en-US"/>
        </w:rPr>
      </w:pPr>
    </w:p>
    <w:p w14:paraId="390B0E3B"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В подтверждение расходов по уплате отчислений на социальные нужды предприятием представлены следующие документы:</w:t>
      </w:r>
    </w:p>
    <w:p w14:paraId="782DBF7A"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Оборотно-сальдовая ведомость по счету 20 за 2019 год (стр. 27 том 1).</w:t>
      </w:r>
    </w:p>
    <w:p w14:paraId="0E17A78E"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Оборотно-сальдовая ведомость по счету 26 за 2019 год (стр. 28 том 1).</w:t>
      </w:r>
    </w:p>
    <w:p w14:paraId="3C83AC5B"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Уведомление о размере страховых взносов на обязательное страхование (стр. 26-27 том 2).</w:t>
      </w:r>
    </w:p>
    <w:p w14:paraId="2277FAA0"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В подтверждение расходов по сомнительным долгам предприятием представлены следующие документы:</w:t>
      </w:r>
    </w:p>
    <w:p w14:paraId="6FD67E40"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Оборотно-сальдовая ведомость по счету 91. Дебиторская задолженность ООО «РЭП Ключевой» (прекращение расчетов более трех лет).</w:t>
      </w:r>
    </w:p>
    <w:p w14:paraId="12B64AF3"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Оборотно-сальдовая ведомость по счету 91 (стр. 30 том 1). Дебиторская задолженность ИП Таирова Е.В. (прекращение расчетов более трех лет).</w:t>
      </w:r>
    </w:p>
    <w:p w14:paraId="7665FCC1" w14:textId="77777777" w:rsidR="0058613D" w:rsidRPr="0058613D" w:rsidRDefault="0058613D" w:rsidP="0058613D">
      <w:pPr>
        <w:ind w:firstLine="709"/>
        <w:jc w:val="both"/>
        <w:rPr>
          <w:snapToGrid w:val="0"/>
          <w:sz w:val="28"/>
          <w:szCs w:val="28"/>
          <w:lang w:eastAsia="en-US"/>
        </w:rPr>
      </w:pPr>
      <w:r w:rsidRPr="0058613D">
        <w:rPr>
          <w:snapToGrid w:val="0"/>
          <w:sz w:val="28"/>
          <w:szCs w:val="28"/>
          <w:lang w:eastAsia="en-US"/>
        </w:rPr>
        <w:t>Оборотно-сальдовая ведомость по счету 91 (стр. 30 том 1). Дебиторская задолженность Корниенко В.В. (прекращение расчетов более трех лет).</w:t>
      </w:r>
    </w:p>
    <w:p w14:paraId="419E65F5" w14:textId="77777777" w:rsidR="0058613D" w:rsidRPr="0058613D" w:rsidRDefault="0058613D" w:rsidP="0058613D">
      <w:pPr>
        <w:autoSpaceDE w:val="0"/>
        <w:autoSpaceDN w:val="0"/>
        <w:adjustRightInd w:val="0"/>
        <w:ind w:firstLine="709"/>
        <w:jc w:val="both"/>
        <w:rPr>
          <w:snapToGrid w:val="0"/>
          <w:sz w:val="28"/>
          <w:szCs w:val="28"/>
          <w:lang w:eastAsia="en-US"/>
        </w:rPr>
      </w:pPr>
      <w:r w:rsidRPr="0058613D">
        <w:rPr>
          <w:snapToGrid w:val="0"/>
          <w:sz w:val="28"/>
          <w:szCs w:val="28"/>
          <w:lang w:eastAsia="en-US"/>
        </w:rPr>
        <w:t>Данные расходы признаются экспертами документально подтвержденными и экономически обоснованными.</w:t>
      </w:r>
    </w:p>
    <w:p w14:paraId="74BA4CEE" w14:textId="77777777" w:rsidR="0058613D" w:rsidRPr="0058613D" w:rsidRDefault="0058613D" w:rsidP="0058613D">
      <w:pPr>
        <w:numPr>
          <w:ilvl w:val="0"/>
          <w:numId w:val="19"/>
        </w:numPr>
        <w:ind w:right="-426"/>
        <w:jc w:val="right"/>
        <w:rPr>
          <w:snapToGrid w:val="0"/>
          <w:sz w:val="28"/>
          <w:szCs w:val="28"/>
          <w:lang w:eastAsia="en-US"/>
        </w:rPr>
      </w:pPr>
      <w:r w:rsidRPr="0058613D">
        <w:rPr>
          <w:snapToGrid w:val="0"/>
          <w:sz w:val="28"/>
          <w:szCs w:val="28"/>
          <w:lang w:eastAsia="en-US"/>
        </w:rPr>
        <w:br w:type="page"/>
      </w:r>
      <w:bookmarkStart w:id="38" w:name="_Toc435981491"/>
      <w:bookmarkStart w:id="39" w:name="_Toc470509579"/>
      <w:bookmarkStart w:id="40" w:name="_Toc500323251"/>
      <w:bookmarkStart w:id="41" w:name="_Toc531854404"/>
      <w:bookmarkStart w:id="42" w:name="_Toc532896288"/>
    </w:p>
    <w:p w14:paraId="2A263A01" w14:textId="77777777" w:rsidR="0058613D" w:rsidRPr="0058613D" w:rsidRDefault="0058613D" w:rsidP="0058613D">
      <w:pPr>
        <w:keepNext/>
        <w:jc w:val="center"/>
        <w:outlineLvl w:val="1"/>
        <w:rPr>
          <w:b/>
          <w:sz w:val="28"/>
          <w:szCs w:val="20"/>
          <w:lang w:eastAsia="x-none"/>
        </w:rPr>
      </w:pPr>
      <w:r w:rsidRPr="0058613D">
        <w:rPr>
          <w:b/>
          <w:sz w:val="28"/>
          <w:szCs w:val="20"/>
          <w:lang w:eastAsia="x-none"/>
        </w:rPr>
        <w:t>Реестр фактических неподконтрольных расходов</w:t>
      </w:r>
      <w:bookmarkEnd w:id="38"/>
      <w:r w:rsidRPr="0058613D">
        <w:rPr>
          <w:b/>
          <w:sz w:val="28"/>
          <w:szCs w:val="20"/>
          <w:lang w:eastAsia="x-none"/>
        </w:rPr>
        <w:t xml:space="preserve"> по </w:t>
      </w:r>
      <w:r w:rsidRPr="0058613D">
        <w:rPr>
          <w:b/>
          <w:sz w:val="28"/>
          <w:szCs w:val="20"/>
          <w:lang w:eastAsia="x-none"/>
        </w:rPr>
        <w:br/>
        <w:t>реализации тепловой энергии</w:t>
      </w:r>
      <w:bookmarkEnd w:id="39"/>
      <w:bookmarkEnd w:id="40"/>
      <w:bookmarkEnd w:id="41"/>
      <w:bookmarkEnd w:id="42"/>
    </w:p>
    <w:p w14:paraId="178BEF70" w14:textId="77777777" w:rsidR="0058613D" w:rsidRPr="0058613D" w:rsidRDefault="0058613D" w:rsidP="0058613D">
      <w:pPr>
        <w:ind w:right="281"/>
        <w:jc w:val="right"/>
        <w:rPr>
          <w:sz w:val="28"/>
          <w:szCs w:val="28"/>
        </w:rPr>
      </w:pPr>
      <w:r w:rsidRPr="0058613D">
        <w:rPr>
          <w:sz w:val="28"/>
          <w:szCs w:val="28"/>
        </w:rPr>
        <w:t>тыс. руб.</w:t>
      </w:r>
    </w:p>
    <w:tbl>
      <w:tblPr>
        <w:tblW w:w="9524" w:type="dxa"/>
        <w:tblInd w:w="108" w:type="dxa"/>
        <w:tblLook w:val="04A0" w:firstRow="1" w:lastRow="0" w:firstColumn="1" w:lastColumn="0" w:noHBand="0" w:noVBand="1"/>
      </w:tblPr>
      <w:tblGrid>
        <w:gridCol w:w="776"/>
        <w:gridCol w:w="7188"/>
        <w:gridCol w:w="1560"/>
      </w:tblGrid>
      <w:tr w:rsidR="0058613D" w:rsidRPr="0058613D" w14:paraId="71FE9BE1" w14:textId="77777777" w:rsidTr="0014525C">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6D6291" w14:textId="77777777" w:rsidR="0058613D" w:rsidRPr="0058613D" w:rsidRDefault="0058613D" w:rsidP="0058613D">
            <w:pPr>
              <w:jc w:val="center"/>
              <w:rPr>
                <w:sz w:val="28"/>
                <w:szCs w:val="28"/>
              </w:rPr>
            </w:pPr>
            <w:r w:rsidRPr="0058613D">
              <w:rPr>
                <w:sz w:val="28"/>
                <w:szCs w:val="28"/>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B4E6E" w14:textId="77777777" w:rsidR="0058613D" w:rsidRPr="0058613D" w:rsidRDefault="0058613D" w:rsidP="0058613D">
            <w:pPr>
              <w:jc w:val="center"/>
              <w:rPr>
                <w:sz w:val="28"/>
                <w:szCs w:val="28"/>
              </w:rPr>
            </w:pPr>
            <w:r w:rsidRPr="0058613D">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0ACD89C" w14:textId="77777777" w:rsidR="0058613D" w:rsidRPr="0058613D" w:rsidRDefault="0058613D" w:rsidP="0058613D">
            <w:pPr>
              <w:jc w:val="center"/>
              <w:rPr>
                <w:sz w:val="28"/>
                <w:szCs w:val="28"/>
              </w:rPr>
            </w:pPr>
            <w:r w:rsidRPr="0058613D">
              <w:rPr>
                <w:sz w:val="28"/>
                <w:szCs w:val="28"/>
              </w:rPr>
              <w:t>2019 год</w:t>
            </w:r>
          </w:p>
        </w:tc>
      </w:tr>
      <w:tr w:rsidR="0058613D" w:rsidRPr="0058613D" w14:paraId="3338AF36" w14:textId="77777777" w:rsidTr="0014525C">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4FAF0451" w14:textId="77777777" w:rsidR="0058613D" w:rsidRPr="0058613D" w:rsidRDefault="0058613D" w:rsidP="0058613D">
            <w:pPr>
              <w:rPr>
                <w:sz w:val="28"/>
                <w:szCs w:val="28"/>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084581C1" w14:textId="77777777" w:rsidR="0058613D" w:rsidRPr="0058613D" w:rsidRDefault="0058613D" w:rsidP="0058613D">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6D8F72EC" w14:textId="77777777" w:rsidR="0058613D" w:rsidRPr="0058613D" w:rsidRDefault="0058613D" w:rsidP="0058613D">
            <w:pPr>
              <w:jc w:val="center"/>
              <w:rPr>
                <w:sz w:val="28"/>
                <w:szCs w:val="28"/>
              </w:rPr>
            </w:pPr>
            <w:r w:rsidRPr="0058613D">
              <w:rPr>
                <w:sz w:val="28"/>
                <w:szCs w:val="28"/>
              </w:rPr>
              <w:t>Факт</w:t>
            </w:r>
          </w:p>
        </w:tc>
      </w:tr>
      <w:tr w:rsidR="0058613D" w:rsidRPr="0058613D" w14:paraId="3817CA12" w14:textId="77777777" w:rsidTr="0014525C">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0A67E9D" w14:textId="77777777" w:rsidR="0058613D" w:rsidRPr="0058613D" w:rsidRDefault="0058613D" w:rsidP="0058613D">
            <w:pPr>
              <w:jc w:val="center"/>
              <w:rPr>
                <w:sz w:val="28"/>
                <w:szCs w:val="28"/>
              </w:rPr>
            </w:pPr>
            <w:r w:rsidRPr="0058613D">
              <w:rPr>
                <w:sz w:val="28"/>
                <w:szCs w:val="28"/>
              </w:rPr>
              <w:t>1.1</w:t>
            </w:r>
          </w:p>
        </w:tc>
        <w:tc>
          <w:tcPr>
            <w:tcW w:w="7188" w:type="dxa"/>
            <w:tcBorders>
              <w:top w:val="nil"/>
              <w:left w:val="nil"/>
              <w:bottom w:val="single" w:sz="4" w:space="0" w:color="auto"/>
              <w:right w:val="single" w:sz="4" w:space="0" w:color="auto"/>
            </w:tcBorders>
            <w:shd w:val="clear" w:color="auto" w:fill="auto"/>
            <w:vAlign w:val="center"/>
            <w:hideMark/>
          </w:tcPr>
          <w:p w14:paraId="2E541844" w14:textId="77777777" w:rsidR="0058613D" w:rsidRPr="0058613D" w:rsidRDefault="0058613D" w:rsidP="0058613D">
            <w:pPr>
              <w:rPr>
                <w:sz w:val="28"/>
                <w:szCs w:val="28"/>
              </w:rPr>
            </w:pPr>
            <w:r w:rsidRPr="0058613D">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6B33AA43" w14:textId="77777777" w:rsidR="0058613D" w:rsidRPr="0058613D" w:rsidRDefault="0058613D" w:rsidP="0058613D">
            <w:pPr>
              <w:jc w:val="center"/>
              <w:rPr>
                <w:color w:val="000000"/>
                <w:sz w:val="28"/>
                <w:szCs w:val="28"/>
              </w:rPr>
            </w:pPr>
            <w:r w:rsidRPr="0058613D">
              <w:rPr>
                <w:color w:val="000000"/>
                <w:sz w:val="28"/>
                <w:szCs w:val="28"/>
              </w:rPr>
              <w:t>51</w:t>
            </w:r>
          </w:p>
        </w:tc>
      </w:tr>
      <w:tr w:rsidR="0058613D" w:rsidRPr="0058613D" w14:paraId="09CB1669"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3AFE697" w14:textId="77777777" w:rsidR="0058613D" w:rsidRPr="0058613D" w:rsidRDefault="0058613D" w:rsidP="0058613D">
            <w:pPr>
              <w:jc w:val="center"/>
              <w:rPr>
                <w:sz w:val="28"/>
                <w:szCs w:val="28"/>
              </w:rPr>
            </w:pPr>
            <w:r w:rsidRPr="0058613D">
              <w:rPr>
                <w:sz w:val="28"/>
                <w:szCs w:val="28"/>
              </w:rPr>
              <w:t>1.2</w:t>
            </w:r>
          </w:p>
        </w:tc>
        <w:tc>
          <w:tcPr>
            <w:tcW w:w="7188" w:type="dxa"/>
            <w:tcBorders>
              <w:top w:val="nil"/>
              <w:left w:val="nil"/>
              <w:bottom w:val="single" w:sz="4" w:space="0" w:color="auto"/>
              <w:right w:val="single" w:sz="4" w:space="0" w:color="auto"/>
            </w:tcBorders>
            <w:shd w:val="clear" w:color="auto" w:fill="auto"/>
            <w:noWrap/>
            <w:vAlign w:val="center"/>
            <w:hideMark/>
          </w:tcPr>
          <w:p w14:paraId="0E2DDE5D" w14:textId="77777777" w:rsidR="0058613D" w:rsidRPr="0058613D" w:rsidRDefault="0058613D" w:rsidP="0058613D">
            <w:pPr>
              <w:rPr>
                <w:sz w:val="28"/>
                <w:szCs w:val="28"/>
              </w:rPr>
            </w:pPr>
            <w:r w:rsidRPr="0058613D">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10B84F69"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2D106A5D"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F277483" w14:textId="77777777" w:rsidR="0058613D" w:rsidRPr="0058613D" w:rsidRDefault="0058613D" w:rsidP="0058613D">
            <w:pPr>
              <w:jc w:val="center"/>
              <w:rPr>
                <w:sz w:val="28"/>
                <w:szCs w:val="28"/>
              </w:rPr>
            </w:pPr>
            <w:r w:rsidRPr="0058613D">
              <w:rPr>
                <w:sz w:val="28"/>
                <w:szCs w:val="28"/>
              </w:rPr>
              <w:t>1.3</w:t>
            </w:r>
          </w:p>
        </w:tc>
        <w:tc>
          <w:tcPr>
            <w:tcW w:w="7188" w:type="dxa"/>
            <w:tcBorders>
              <w:top w:val="nil"/>
              <w:left w:val="nil"/>
              <w:bottom w:val="single" w:sz="4" w:space="0" w:color="auto"/>
              <w:right w:val="single" w:sz="4" w:space="0" w:color="auto"/>
            </w:tcBorders>
            <w:shd w:val="clear" w:color="auto" w:fill="auto"/>
            <w:noWrap/>
            <w:vAlign w:val="center"/>
            <w:hideMark/>
          </w:tcPr>
          <w:p w14:paraId="37ADB289" w14:textId="77777777" w:rsidR="0058613D" w:rsidRPr="0058613D" w:rsidRDefault="0058613D" w:rsidP="0058613D">
            <w:pPr>
              <w:rPr>
                <w:sz w:val="28"/>
                <w:szCs w:val="28"/>
              </w:rPr>
            </w:pPr>
            <w:r w:rsidRPr="0058613D">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1DA70FA8"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43226173" w14:textId="77777777" w:rsidTr="0014525C">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9CD2C74" w14:textId="77777777" w:rsidR="0058613D" w:rsidRPr="0058613D" w:rsidRDefault="0058613D" w:rsidP="0058613D">
            <w:pPr>
              <w:jc w:val="center"/>
              <w:rPr>
                <w:sz w:val="28"/>
                <w:szCs w:val="28"/>
              </w:rPr>
            </w:pPr>
            <w:r w:rsidRPr="0058613D">
              <w:rPr>
                <w:sz w:val="28"/>
                <w:szCs w:val="28"/>
              </w:rPr>
              <w:t>1.4</w:t>
            </w:r>
          </w:p>
        </w:tc>
        <w:tc>
          <w:tcPr>
            <w:tcW w:w="7188" w:type="dxa"/>
            <w:tcBorders>
              <w:top w:val="nil"/>
              <w:left w:val="nil"/>
              <w:bottom w:val="single" w:sz="4" w:space="0" w:color="auto"/>
              <w:right w:val="single" w:sz="4" w:space="0" w:color="auto"/>
            </w:tcBorders>
            <w:shd w:val="clear" w:color="auto" w:fill="auto"/>
            <w:vAlign w:val="center"/>
            <w:hideMark/>
          </w:tcPr>
          <w:p w14:paraId="7F2F4098" w14:textId="77777777" w:rsidR="0058613D" w:rsidRPr="0058613D" w:rsidRDefault="0058613D" w:rsidP="0058613D">
            <w:pPr>
              <w:jc w:val="both"/>
              <w:rPr>
                <w:sz w:val="28"/>
                <w:szCs w:val="28"/>
              </w:rPr>
            </w:pPr>
            <w:r w:rsidRPr="0058613D">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52CDFAFB" w14:textId="77777777" w:rsidR="0058613D" w:rsidRPr="0058613D" w:rsidRDefault="0058613D" w:rsidP="0058613D">
            <w:pPr>
              <w:jc w:val="center"/>
              <w:rPr>
                <w:color w:val="000000"/>
                <w:sz w:val="28"/>
                <w:szCs w:val="28"/>
              </w:rPr>
            </w:pPr>
            <w:r w:rsidRPr="0058613D">
              <w:rPr>
                <w:color w:val="000000"/>
                <w:sz w:val="28"/>
                <w:szCs w:val="28"/>
              </w:rPr>
              <w:t>369</w:t>
            </w:r>
          </w:p>
        </w:tc>
      </w:tr>
      <w:tr w:rsidR="0058613D" w:rsidRPr="0058613D" w14:paraId="5F4598E3" w14:textId="77777777" w:rsidTr="0014525C">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90152B2" w14:textId="77777777" w:rsidR="0058613D" w:rsidRPr="0058613D" w:rsidRDefault="0058613D" w:rsidP="0058613D">
            <w:pPr>
              <w:jc w:val="center"/>
              <w:rPr>
                <w:sz w:val="28"/>
                <w:szCs w:val="28"/>
              </w:rPr>
            </w:pPr>
            <w:r w:rsidRPr="0058613D">
              <w:rPr>
                <w:sz w:val="28"/>
                <w:szCs w:val="28"/>
              </w:rPr>
              <w:t>1.4.1</w:t>
            </w:r>
          </w:p>
        </w:tc>
        <w:tc>
          <w:tcPr>
            <w:tcW w:w="7188" w:type="dxa"/>
            <w:tcBorders>
              <w:top w:val="nil"/>
              <w:left w:val="nil"/>
              <w:bottom w:val="single" w:sz="4" w:space="0" w:color="auto"/>
              <w:right w:val="single" w:sz="4" w:space="0" w:color="auto"/>
            </w:tcBorders>
            <w:shd w:val="clear" w:color="auto" w:fill="auto"/>
            <w:vAlign w:val="center"/>
            <w:hideMark/>
          </w:tcPr>
          <w:p w14:paraId="62CE28F0" w14:textId="77777777" w:rsidR="0058613D" w:rsidRPr="0058613D" w:rsidRDefault="0058613D" w:rsidP="0058613D">
            <w:pPr>
              <w:jc w:val="both"/>
              <w:rPr>
                <w:sz w:val="28"/>
                <w:szCs w:val="28"/>
              </w:rPr>
            </w:pPr>
            <w:r w:rsidRPr="0058613D">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1A057AD2"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379A634A"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C072B10" w14:textId="77777777" w:rsidR="0058613D" w:rsidRPr="0058613D" w:rsidRDefault="0058613D" w:rsidP="0058613D">
            <w:pPr>
              <w:jc w:val="center"/>
              <w:rPr>
                <w:sz w:val="28"/>
                <w:szCs w:val="28"/>
              </w:rPr>
            </w:pPr>
            <w:r w:rsidRPr="0058613D">
              <w:rPr>
                <w:sz w:val="28"/>
                <w:szCs w:val="28"/>
              </w:rPr>
              <w:t>1.4.2</w:t>
            </w:r>
          </w:p>
        </w:tc>
        <w:tc>
          <w:tcPr>
            <w:tcW w:w="7188" w:type="dxa"/>
            <w:tcBorders>
              <w:top w:val="nil"/>
              <w:left w:val="nil"/>
              <w:bottom w:val="single" w:sz="4" w:space="0" w:color="auto"/>
              <w:right w:val="single" w:sz="4" w:space="0" w:color="auto"/>
            </w:tcBorders>
            <w:shd w:val="clear" w:color="auto" w:fill="auto"/>
            <w:vAlign w:val="center"/>
            <w:hideMark/>
          </w:tcPr>
          <w:p w14:paraId="0A0BBC30" w14:textId="77777777" w:rsidR="0058613D" w:rsidRPr="0058613D" w:rsidRDefault="0058613D" w:rsidP="0058613D">
            <w:pPr>
              <w:jc w:val="both"/>
              <w:rPr>
                <w:sz w:val="28"/>
                <w:szCs w:val="28"/>
              </w:rPr>
            </w:pPr>
            <w:r w:rsidRPr="0058613D">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7F3F39D4"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66A97FB5"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8DFEFAA" w14:textId="77777777" w:rsidR="0058613D" w:rsidRPr="0058613D" w:rsidRDefault="0058613D" w:rsidP="0058613D">
            <w:pPr>
              <w:jc w:val="center"/>
              <w:rPr>
                <w:sz w:val="28"/>
                <w:szCs w:val="28"/>
              </w:rPr>
            </w:pPr>
            <w:r w:rsidRPr="0058613D">
              <w:rPr>
                <w:sz w:val="28"/>
                <w:szCs w:val="28"/>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01FA282D" w14:textId="77777777" w:rsidR="0058613D" w:rsidRPr="0058613D" w:rsidRDefault="0058613D" w:rsidP="0058613D">
            <w:pPr>
              <w:rPr>
                <w:sz w:val="28"/>
                <w:szCs w:val="28"/>
              </w:rPr>
            </w:pPr>
            <w:r w:rsidRPr="0058613D">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74E3EA89" w14:textId="77777777" w:rsidR="0058613D" w:rsidRPr="0058613D" w:rsidRDefault="0058613D" w:rsidP="0058613D">
            <w:pPr>
              <w:jc w:val="center"/>
              <w:rPr>
                <w:color w:val="000000"/>
                <w:sz w:val="28"/>
                <w:szCs w:val="28"/>
              </w:rPr>
            </w:pPr>
            <w:r w:rsidRPr="0058613D">
              <w:rPr>
                <w:color w:val="000000"/>
                <w:sz w:val="28"/>
                <w:szCs w:val="28"/>
              </w:rPr>
              <w:t>369</w:t>
            </w:r>
          </w:p>
        </w:tc>
      </w:tr>
      <w:tr w:rsidR="0058613D" w:rsidRPr="0058613D" w14:paraId="269E5EE2"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F952FED" w14:textId="77777777" w:rsidR="0058613D" w:rsidRPr="0058613D" w:rsidRDefault="0058613D" w:rsidP="0058613D">
            <w:pPr>
              <w:jc w:val="center"/>
              <w:outlineLvl w:val="0"/>
              <w:rPr>
                <w:sz w:val="28"/>
                <w:szCs w:val="28"/>
              </w:rPr>
            </w:pPr>
            <w:r w:rsidRPr="0058613D">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695C6386" w14:textId="77777777" w:rsidR="0058613D" w:rsidRPr="0058613D" w:rsidRDefault="0058613D" w:rsidP="0058613D">
            <w:pPr>
              <w:outlineLvl w:val="0"/>
              <w:rPr>
                <w:sz w:val="28"/>
                <w:szCs w:val="28"/>
              </w:rPr>
            </w:pPr>
            <w:r w:rsidRPr="0058613D">
              <w:rPr>
                <w:sz w:val="28"/>
                <w:szCs w:val="28"/>
              </w:rPr>
              <w:t xml:space="preserve">   налог на имущество</w:t>
            </w:r>
          </w:p>
        </w:tc>
        <w:tc>
          <w:tcPr>
            <w:tcW w:w="1560" w:type="dxa"/>
            <w:tcBorders>
              <w:top w:val="nil"/>
              <w:left w:val="nil"/>
              <w:bottom w:val="single" w:sz="4" w:space="0" w:color="auto"/>
              <w:right w:val="single" w:sz="4" w:space="0" w:color="auto"/>
            </w:tcBorders>
            <w:shd w:val="clear" w:color="auto" w:fill="auto"/>
            <w:noWrap/>
            <w:vAlign w:val="center"/>
            <w:hideMark/>
          </w:tcPr>
          <w:p w14:paraId="1862F003" w14:textId="77777777" w:rsidR="0058613D" w:rsidRPr="0058613D" w:rsidRDefault="0058613D" w:rsidP="0058613D">
            <w:pPr>
              <w:jc w:val="center"/>
              <w:outlineLvl w:val="0"/>
              <w:rPr>
                <w:color w:val="000000"/>
                <w:sz w:val="28"/>
                <w:szCs w:val="28"/>
              </w:rPr>
            </w:pPr>
            <w:r w:rsidRPr="0058613D">
              <w:rPr>
                <w:color w:val="000000"/>
                <w:sz w:val="28"/>
                <w:szCs w:val="28"/>
              </w:rPr>
              <w:t>369</w:t>
            </w:r>
          </w:p>
        </w:tc>
      </w:tr>
      <w:tr w:rsidR="0058613D" w:rsidRPr="0058613D" w14:paraId="6ECAB408"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4AADBFF" w14:textId="77777777" w:rsidR="0058613D" w:rsidRPr="0058613D" w:rsidRDefault="0058613D" w:rsidP="0058613D">
            <w:pPr>
              <w:jc w:val="center"/>
              <w:rPr>
                <w:sz w:val="28"/>
                <w:szCs w:val="28"/>
              </w:rPr>
            </w:pPr>
            <w:r w:rsidRPr="0058613D">
              <w:rPr>
                <w:sz w:val="28"/>
                <w:szCs w:val="28"/>
              </w:rPr>
              <w:t>1.5</w:t>
            </w:r>
          </w:p>
        </w:tc>
        <w:tc>
          <w:tcPr>
            <w:tcW w:w="7188" w:type="dxa"/>
            <w:tcBorders>
              <w:top w:val="nil"/>
              <w:left w:val="nil"/>
              <w:bottom w:val="single" w:sz="4" w:space="0" w:color="auto"/>
              <w:right w:val="single" w:sz="4" w:space="0" w:color="auto"/>
            </w:tcBorders>
            <w:shd w:val="clear" w:color="auto" w:fill="auto"/>
            <w:vAlign w:val="center"/>
            <w:hideMark/>
          </w:tcPr>
          <w:p w14:paraId="49C67B96" w14:textId="77777777" w:rsidR="0058613D" w:rsidRPr="0058613D" w:rsidRDefault="0058613D" w:rsidP="0058613D">
            <w:pPr>
              <w:jc w:val="both"/>
              <w:rPr>
                <w:sz w:val="28"/>
                <w:szCs w:val="28"/>
              </w:rPr>
            </w:pPr>
            <w:r w:rsidRPr="0058613D">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5E7FFAF0" w14:textId="77777777" w:rsidR="0058613D" w:rsidRPr="0058613D" w:rsidRDefault="0058613D" w:rsidP="0058613D">
            <w:pPr>
              <w:jc w:val="center"/>
              <w:rPr>
                <w:color w:val="000000"/>
                <w:sz w:val="28"/>
                <w:szCs w:val="28"/>
              </w:rPr>
            </w:pPr>
            <w:r w:rsidRPr="0058613D">
              <w:rPr>
                <w:color w:val="000000"/>
                <w:sz w:val="28"/>
                <w:szCs w:val="28"/>
              </w:rPr>
              <w:t>8 642</w:t>
            </w:r>
          </w:p>
        </w:tc>
      </w:tr>
      <w:tr w:rsidR="0058613D" w:rsidRPr="0058613D" w14:paraId="76A37B02"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16997DB" w14:textId="77777777" w:rsidR="0058613D" w:rsidRPr="0058613D" w:rsidRDefault="0058613D" w:rsidP="0058613D">
            <w:pPr>
              <w:jc w:val="center"/>
              <w:rPr>
                <w:sz w:val="28"/>
                <w:szCs w:val="28"/>
              </w:rPr>
            </w:pPr>
            <w:r w:rsidRPr="0058613D">
              <w:rPr>
                <w:sz w:val="28"/>
                <w:szCs w:val="28"/>
              </w:rPr>
              <w:t>1.6</w:t>
            </w:r>
          </w:p>
        </w:tc>
        <w:tc>
          <w:tcPr>
            <w:tcW w:w="7188" w:type="dxa"/>
            <w:tcBorders>
              <w:top w:val="nil"/>
              <w:left w:val="nil"/>
              <w:bottom w:val="single" w:sz="4" w:space="0" w:color="auto"/>
              <w:right w:val="single" w:sz="4" w:space="0" w:color="auto"/>
            </w:tcBorders>
            <w:shd w:val="clear" w:color="auto" w:fill="auto"/>
            <w:vAlign w:val="center"/>
            <w:hideMark/>
          </w:tcPr>
          <w:p w14:paraId="7AF39D9F" w14:textId="77777777" w:rsidR="0058613D" w:rsidRPr="0058613D" w:rsidRDefault="0058613D" w:rsidP="0058613D">
            <w:pPr>
              <w:jc w:val="both"/>
              <w:rPr>
                <w:sz w:val="28"/>
                <w:szCs w:val="28"/>
              </w:rPr>
            </w:pPr>
            <w:r w:rsidRPr="0058613D">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6EF2E0B5" w14:textId="77777777" w:rsidR="0058613D" w:rsidRPr="0058613D" w:rsidRDefault="0058613D" w:rsidP="0058613D">
            <w:pPr>
              <w:jc w:val="center"/>
              <w:rPr>
                <w:color w:val="000000"/>
                <w:sz w:val="28"/>
                <w:szCs w:val="28"/>
              </w:rPr>
            </w:pPr>
            <w:r w:rsidRPr="0058613D">
              <w:rPr>
                <w:color w:val="000000"/>
                <w:sz w:val="28"/>
                <w:szCs w:val="28"/>
              </w:rPr>
              <w:t>144</w:t>
            </w:r>
          </w:p>
        </w:tc>
      </w:tr>
      <w:tr w:rsidR="0058613D" w:rsidRPr="0058613D" w14:paraId="71896C53" w14:textId="77777777" w:rsidTr="0014525C">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8B2F448" w14:textId="77777777" w:rsidR="0058613D" w:rsidRPr="0058613D" w:rsidRDefault="0058613D" w:rsidP="0058613D">
            <w:pPr>
              <w:jc w:val="center"/>
              <w:rPr>
                <w:sz w:val="28"/>
                <w:szCs w:val="28"/>
              </w:rPr>
            </w:pPr>
            <w:r w:rsidRPr="0058613D">
              <w:rPr>
                <w:sz w:val="28"/>
                <w:szCs w:val="28"/>
              </w:rPr>
              <w:t>1.7</w:t>
            </w:r>
          </w:p>
        </w:tc>
        <w:tc>
          <w:tcPr>
            <w:tcW w:w="7188" w:type="dxa"/>
            <w:tcBorders>
              <w:top w:val="nil"/>
              <w:left w:val="nil"/>
              <w:bottom w:val="single" w:sz="4" w:space="0" w:color="auto"/>
              <w:right w:val="single" w:sz="4" w:space="0" w:color="auto"/>
            </w:tcBorders>
            <w:shd w:val="clear" w:color="auto" w:fill="auto"/>
            <w:vAlign w:val="center"/>
            <w:hideMark/>
          </w:tcPr>
          <w:p w14:paraId="04527867" w14:textId="77777777" w:rsidR="0058613D" w:rsidRPr="0058613D" w:rsidRDefault="0058613D" w:rsidP="0058613D">
            <w:pPr>
              <w:jc w:val="both"/>
              <w:rPr>
                <w:sz w:val="28"/>
                <w:szCs w:val="28"/>
              </w:rPr>
            </w:pPr>
            <w:r w:rsidRPr="0058613D">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6AE1BFD6"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5ADFD0B9" w14:textId="77777777" w:rsidTr="0014525C">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00DA875" w14:textId="77777777" w:rsidR="0058613D" w:rsidRPr="0058613D" w:rsidRDefault="0058613D" w:rsidP="0058613D">
            <w:pPr>
              <w:jc w:val="center"/>
              <w:rPr>
                <w:sz w:val="28"/>
                <w:szCs w:val="28"/>
              </w:rPr>
            </w:pPr>
            <w:r w:rsidRPr="0058613D">
              <w:rPr>
                <w:sz w:val="28"/>
                <w:szCs w:val="28"/>
              </w:rPr>
              <w:t>1.8</w:t>
            </w:r>
          </w:p>
        </w:tc>
        <w:tc>
          <w:tcPr>
            <w:tcW w:w="7188" w:type="dxa"/>
            <w:tcBorders>
              <w:top w:val="nil"/>
              <w:left w:val="nil"/>
              <w:bottom w:val="single" w:sz="4" w:space="0" w:color="auto"/>
              <w:right w:val="single" w:sz="4" w:space="0" w:color="auto"/>
            </w:tcBorders>
            <w:shd w:val="clear" w:color="auto" w:fill="auto"/>
            <w:noWrap/>
            <w:vAlign w:val="center"/>
            <w:hideMark/>
          </w:tcPr>
          <w:p w14:paraId="67047787" w14:textId="77777777" w:rsidR="0058613D" w:rsidRPr="0058613D" w:rsidRDefault="0058613D" w:rsidP="0058613D">
            <w:pPr>
              <w:jc w:val="both"/>
              <w:rPr>
                <w:sz w:val="28"/>
                <w:szCs w:val="28"/>
              </w:rPr>
            </w:pPr>
            <w:r w:rsidRPr="0058613D">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316A6CE1" w14:textId="77777777" w:rsidR="0058613D" w:rsidRPr="0058613D" w:rsidRDefault="0058613D" w:rsidP="0058613D">
            <w:pPr>
              <w:jc w:val="center"/>
              <w:rPr>
                <w:color w:val="000000"/>
                <w:sz w:val="28"/>
                <w:szCs w:val="28"/>
              </w:rPr>
            </w:pPr>
            <w:r w:rsidRPr="0058613D">
              <w:rPr>
                <w:color w:val="000000"/>
                <w:sz w:val="28"/>
                <w:szCs w:val="28"/>
              </w:rPr>
              <w:t> </w:t>
            </w:r>
          </w:p>
        </w:tc>
      </w:tr>
      <w:tr w:rsidR="0058613D" w:rsidRPr="0058613D" w14:paraId="4FA50606"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7573301" w14:textId="77777777" w:rsidR="0058613D" w:rsidRPr="0058613D" w:rsidRDefault="0058613D" w:rsidP="0058613D">
            <w:pPr>
              <w:jc w:val="center"/>
              <w:rPr>
                <w:sz w:val="28"/>
                <w:szCs w:val="28"/>
              </w:rPr>
            </w:pPr>
            <w:r w:rsidRPr="0058613D">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474C997C" w14:textId="77777777" w:rsidR="0058613D" w:rsidRPr="0058613D" w:rsidRDefault="0058613D" w:rsidP="0058613D">
            <w:pPr>
              <w:rPr>
                <w:sz w:val="28"/>
                <w:szCs w:val="28"/>
              </w:rPr>
            </w:pPr>
            <w:r w:rsidRPr="0058613D">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60A90801" w14:textId="77777777" w:rsidR="0058613D" w:rsidRPr="0058613D" w:rsidRDefault="0058613D" w:rsidP="0058613D">
            <w:pPr>
              <w:jc w:val="center"/>
              <w:rPr>
                <w:color w:val="000000"/>
                <w:sz w:val="28"/>
                <w:szCs w:val="28"/>
              </w:rPr>
            </w:pPr>
            <w:r w:rsidRPr="0058613D">
              <w:rPr>
                <w:color w:val="000000"/>
                <w:sz w:val="28"/>
                <w:szCs w:val="28"/>
              </w:rPr>
              <w:t>9 206</w:t>
            </w:r>
          </w:p>
        </w:tc>
      </w:tr>
      <w:tr w:rsidR="0058613D" w:rsidRPr="0058613D" w14:paraId="4DF1A203"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8E4F118" w14:textId="77777777" w:rsidR="0058613D" w:rsidRPr="0058613D" w:rsidRDefault="0058613D" w:rsidP="0058613D">
            <w:pPr>
              <w:jc w:val="center"/>
              <w:rPr>
                <w:sz w:val="28"/>
                <w:szCs w:val="28"/>
              </w:rPr>
            </w:pPr>
            <w:r w:rsidRPr="0058613D">
              <w:rPr>
                <w:sz w:val="28"/>
                <w:szCs w:val="28"/>
              </w:rPr>
              <w:t>2</w:t>
            </w:r>
          </w:p>
        </w:tc>
        <w:tc>
          <w:tcPr>
            <w:tcW w:w="7188" w:type="dxa"/>
            <w:tcBorders>
              <w:top w:val="nil"/>
              <w:left w:val="nil"/>
              <w:bottom w:val="single" w:sz="4" w:space="0" w:color="auto"/>
              <w:right w:val="single" w:sz="4" w:space="0" w:color="auto"/>
            </w:tcBorders>
            <w:shd w:val="clear" w:color="auto" w:fill="auto"/>
            <w:noWrap/>
            <w:vAlign w:val="center"/>
            <w:hideMark/>
          </w:tcPr>
          <w:p w14:paraId="5201E22F" w14:textId="77777777" w:rsidR="0058613D" w:rsidRPr="0058613D" w:rsidRDefault="0058613D" w:rsidP="0058613D">
            <w:pPr>
              <w:rPr>
                <w:sz w:val="28"/>
                <w:szCs w:val="28"/>
              </w:rPr>
            </w:pPr>
            <w:r w:rsidRPr="0058613D">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2D4F1551"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0F2DF0AB" w14:textId="77777777" w:rsidTr="0014525C">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9E121E9" w14:textId="77777777" w:rsidR="0058613D" w:rsidRPr="0058613D" w:rsidRDefault="0058613D" w:rsidP="0058613D">
            <w:pPr>
              <w:jc w:val="center"/>
              <w:rPr>
                <w:sz w:val="28"/>
                <w:szCs w:val="28"/>
              </w:rPr>
            </w:pPr>
            <w:r w:rsidRPr="0058613D">
              <w:rPr>
                <w:sz w:val="28"/>
                <w:szCs w:val="28"/>
              </w:rPr>
              <w:t>3</w:t>
            </w:r>
          </w:p>
        </w:tc>
        <w:tc>
          <w:tcPr>
            <w:tcW w:w="7188" w:type="dxa"/>
            <w:tcBorders>
              <w:top w:val="nil"/>
              <w:left w:val="nil"/>
              <w:bottom w:val="single" w:sz="4" w:space="0" w:color="auto"/>
              <w:right w:val="single" w:sz="4" w:space="0" w:color="auto"/>
            </w:tcBorders>
            <w:shd w:val="clear" w:color="auto" w:fill="auto"/>
            <w:noWrap/>
            <w:vAlign w:val="center"/>
            <w:hideMark/>
          </w:tcPr>
          <w:p w14:paraId="5CDEB2CC" w14:textId="77777777" w:rsidR="0058613D" w:rsidRPr="0058613D" w:rsidRDefault="0058613D" w:rsidP="0058613D">
            <w:pPr>
              <w:jc w:val="both"/>
              <w:rPr>
                <w:sz w:val="28"/>
                <w:szCs w:val="28"/>
              </w:rPr>
            </w:pPr>
            <w:r w:rsidRPr="0058613D">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667E1D11"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54546EF3" w14:textId="77777777" w:rsidTr="0014525C">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0767B47" w14:textId="77777777" w:rsidR="0058613D" w:rsidRPr="0058613D" w:rsidRDefault="0058613D" w:rsidP="0058613D">
            <w:pPr>
              <w:jc w:val="center"/>
              <w:rPr>
                <w:sz w:val="28"/>
                <w:szCs w:val="28"/>
              </w:rPr>
            </w:pPr>
            <w:r w:rsidRPr="0058613D">
              <w:rPr>
                <w:sz w:val="28"/>
                <w:szCs w:val="28"/>
              </w:rPr>
              <w:t>4</w:t>
            </w:r>
          </w:p>
        </w:tc>
        <w:tc>
          <w:tcPr>
            <w:tcW w:w="7188" w:type="dxa"/>
            <w:tcBorders>
              <w:top w:val="nil"/>
              <w:left w:val="nil"/>
              <w:bottom w:val="single" w:sz="4" w:space="0" w:color="auto"/>
              <w:right w:val="single" w:sz="4" w:space="0" w:color="auto"/>
            </w:tcBorders>
            <w:shd w:val="clear" w:color="auto" w:fill="auto"/>
            <w:vAlign w:val="center"/>
            <w:hideMark/>
          </w:tcPr>
          <w:p w14:paraId="0C64449D" w14:textId="77777777" w:rsidR="0058613D" w:rsidRPr="0058613D" w:rsidRDefault="0058613D" w:rsidP="0058613D">
            <w:pPr>
              <w:jc w:val="both"/>
              <w:rPr>
                <w:sz w:val="28"/>
                <w:szCs w:val="28"/>
              </w:rPr>
            </w:pPr>
            <w:r w:rsidRPr="0058613D">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7DA8EB36" w14:textId="77777777" w:rsidR="0058613D" w:rsidRPr="0058613D" w:rsidRDefault="0058613D" w:rsidP="0058613D">
            <w:pPr>
              <w:jc w:val="center"/>
              <w:rPr>
                <w:color w:val="000000"/>
                <w:sz w:val="28"/>
                <w:szCs w:val="28"/>
              </w:rPr>
            </w:pPr>
            <w:r w:rsidRPr="0058613D">
              <w:rPr>
                <w:color w:val="000000"/>
                <w:sz w:val="28"/>
                <w:szCs w:val="28"/>
              </w:rPr>
              <w:t>9 206</w:t>
            </w:r>
          </w:p>
        </w:tc>
      </w:tr>
    </w:tbl>
    <w:p w14:paraId="463155B1" w14:textId="77777777" w:rsidR="0058613D" w:rsidRPr="0058613D" w:rsidRDefault="0058613D" w:rsidP="0058613D">
      <w:pPr>
        <w:autoSpaceDE w:val="0"/>
        <w:autoSpaceDN w:val="0"/>
        <w:adjustRightInd w:val="0"/>
        <w:jc w:val="both"/>
        <w:rPr>
          <w:snapToGrid w:val="0"/>
          <w:sz w:val="28"/>
          <w:szCs w:val="28"/>
          <w:lang w:eastAsia="en-US"/>
        </w:rPr>
      </w:pPr>
    </w:p>
    <w:p w14:paraId="6DB132FA" w14:textId="77777777" w:rsidR="0058613D" w:rsidRPr="0058613D" w:rsidRDefault="0058613D" w:rsidP="0058613D">
      <w:pPr>
        <w:autoSpaceDE w:val="0"/>
        <w:autoSpaceDN w:val="0"/>
        <w:adjustRightInd w:val="0"/>
        <w:ind w:firstLine="709"/>
        <w:jc w:val="both"/>
        <w:rPr>
          <w:snapToGrid w:val="0"/>
          <w:sz w:val="28"/>
          <w:szCs w:val="28"/>
          <w:lang w:eastAsia="en-US"/>
        </w:rPr>
      </w:pPr>
      <w:r w:rsidRPr="0058613D">
        <w:rPr>
          <w:snapToGrid w:val="0"/>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1FD8C31" w14:textId="77777777" w:rsidR="0058613D" w:rsidRPr="0058613D" w:rsidRDefault="0058613D" w:rsidP="0058613D">
      <w:pPr>
        <w:numPr>
          <w:ilvl w:val="0"/>
          <w:numId w:val="19"/>
        </w:numPr>
        <w:ind w:right="-426"/>
        <w:jc w:val="right"/>
        <w:rPr>
          <w:snapToGrid w:val="0"/>
          <w:sz w:val="28"/>
          <w:szCs w:val="28"/>
          <w:lang w:eastAsia="en-US"/>
        </w:rPr>
      </w:pPr>
      <w:r w:rsidRPr="0058613D">
        <w:rPr>
          <w:snapToGrid w:val="0"/>
          <w:sz w:val="28"/>
          <w:szCs w:val="28"/>
          <w:lang w:eastAsia="en-US"/>
        </w:rPr>
        <w:br w:type="page"/>
      </w:r>
    </w:p>
    <w:p w14:paraId="36F818E1" w14:textId="77777777" w:rsidR="0058613D" w:rsidRPr="0058613D" w:rsidRDefault="0058613D" w:rsidP="0058613D">
      <w:pPr>
        <w:keepNext/>
        <w:jc w:val="center"/>
        <w:outlineLvl w:val="1"/>
        <w:rPr>
          <w:b/>
          <w:sz w:val="28"/>
          <w:szCs w:val="20"/>
          <w:lang w:eastAsia="x-none"/>
        </w:rPr>
      </w:pPr>
      <w:bookmarkStart w:id="43" w:name="_Toc470509583"/>
      <w:bookmarkStart w:id="44" w:name="_Toc500323252"/>
      <w:bookmarkStart w:id="45" w:name="_Toc531854405"/>
      <w:bookmarkStart w:id="46" w:name="_Toc532896289"/>
      <w:r w:rsidRPr="0058613D">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43"/>
      <w:bookmarkEnd w:id="44"/>
      <w:bookmarkEnd w:id="45"/>
      <w:bookmarkEnd w:id="46"/>
    </w:p>
    <w:p w14:paraId="66DF4AD9" w14:textId="77777777" w:rsidR="0058613D" w:rsidRPr="0058613D" w:rsidRDefault="0058613D" w:rsidP="0058613D">
      <w:pPr>
        <w:jc w:val="right"/>
        <w:rPr>
          <w:sz w:val="28"/>
          <w:szCs w:val="28"/>
        </w:rPr>
      </w:pPr>
      <w:r w:rsidRPr="0058613D">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17"/>
        <w:gridCol w:w="2268"/>
      </w:tblGrid>
      <w:tr w:rsidR="0058613D" w:rsidRPr="0058613D" w14:paraId="406839CD" w14:textId="77777777" w:rsidTr="0014525C">
        <w:trPr>
          <w:trHeight w:val="507"/>
        </w:trPr>
        <w:tc>
          <w:tcPr>
            <w:tcW w:w="594" w:type="dxa"/>
            <w:vMerge w:val="restart"/>
            <w:shd w:val="clear" w:color="auto" w:fill="auto"/>
            <w:vAlign w:val="center"/>
            <w:hideMark/>
          </w:tcPr>
          <w:p w14:paraId="1F47623E" w14:textId="77777777" w:rsidR="0058613D" w:rsidRPr="0058613D" w:rsidRDefault="0058613D" w:rsidP="0058613D">
            <w:pPr>
              <w:jc w:val="center"/>
              <w:rPr>
                <w:sz w:val="28"/>
                <w:szCs w:val="28"/>
              </w:rPr>
            </w:pPr>
            <w:r w:rsidRPr="0058613D">
              <w:rPr>
                <w:sz w:val="28"/>
                <w:szCs w:val="28"/>
              </w:rPr>
              <w:t>№ п/п</w:t>
            </w:r>
          </w:p>
        </w:tc>
        <w:tc>
          <w:tcPr>
            <w:tcW w:w="6607" w:type="dxa"/>
            <w:vMerge w:val="restart"/>
            <w:shd w:val="clear" w:color="auto" w:fill="auto"/>
            <w:vAlign w:val="center"/>
            <w:hideMark/>
          </w:tcPr>
          <w:p w14:paraId="10909E39" w14:textId="77777777" w:rsidR="0058613D" w:rsidRPr="0058613D" w:rsidRDefault="0058613D" w:rsidP="0058613D">
            <w:pPr>
              <w:jc w:val="center"/>
              <w:rPr>
                <w:sz w:val="28"/>
                <w:szCs w:val="28"/>
              </w:rPr>
            </w:pPr>
            <w:r w:rsidRPr="0058613D">
              <w:rPr>
                <w:sz w:val="28"/>
                <w:szCs w:val="28"/>
              </w:rPr>
              <w:t>Наименование ресурса</w:t>
            </w:r>
          </w:p>
        </w:tc>
        <w:tc>
          <w:tcPr>
            <w:tcW w:w="2297" w:type="dxa"/>
            <w:vMerge w:val="restart"/>
            <w:shd w:val="clear" w:color="auto" w:fill="auto"/>
            <w:vAlign w:val="center"/>
            <w:hideMark/>
          </w:tcPr>
          <w:p w14:paraId="17129EF1" w14:textId="77777777" w:rsidR="0058613D" w:rsidRPr="0058613D" w:rsidRDefault="0058613D" w:rsidP="0058613D">
            <w:pPr>
              <w:jc w:val="center"/>
              <w:rPr>
                <w:sz w:val="28"/>
                <w:szCs w:val="28"/>
              </w:rPr>
            </w:pPr>
            <w:r w:rsidRPr="0058613D">
              <w:rPr>
                <w:sz w:val="28"/>
                <w:szCs w:val="28"/>
              </w:rPr>
              <w:t>Факт</w:t>
            </w:r>
            <w:r w:rsidRPr="0058613D">
              <w:rPr>
                <w:sz w:val="28"/>
                <w:szCs w:val="28"/>
              </w:rPr>
              <w:br/>
              <w:t>2019 года</w:t>
            </w:r>
          </w:p>
        </w:tc>
      </w:tr>
      <w:tr w:rsidR="0058613D" w:rsidRPr="0058613D" w14:paraId="2531ECE2" w14:textId="77777777" w:rsidTr="0014525C">
        <w:trPr>
          <w:trHeight w:val="507"/>
        </w:trPr>
        <w:tc>
          <w:tcPr>
            <w:tcW w:w="594" w:type="dxa"/>
            <w:vMerge/>
            <w:shd w:val="clear" w:color="auto" w:fill="auto"/>
            <w:hideMark/>
          </w:tcPr>
          <w:p w14:paraId="797E346D" w14:textId="77777777" w:rsidR="0058613D" w:rsidRPr="0058613D" w:rsidRDefault="0058613D" w:rsidP="0058613D">
            <w:pPr>
              <w:jc w:val="both"/>
              <w:rPr>
                <w:sz w:val="28"/>
                <w:szCs w:val="28"/>
              </w:rPr>
            </w:pPr>
          </w:p>
        </w:tc>
        <w:tc>
          <w:tcPr>
            <w:tcW w:w="6607" w:type="dxa"/>
            <w:vMerge/>
            <w:shd w:val="clear" w:color="auto" w:fill="auto"/>
            <w:hideMark/>
          </w:tcPr>
          <w:p w14:paraId="79AE3A52" w14:textId="77777777" w:rsidR="0058613D" w:rsidRPr="0058613D" w:rsidRDefault="0058613D" w:rsidP="0058613D">
            <w:pPr>
              <w:jc w:val="both"/>
              <w:rPr>
                <w:sz w:val="28"/>
                <w:szCs w:val="28"/>
              </w:rPr>
            </w:pPr>
          </w:p>
        </w:tc>
        <w:tc>
          <w:tcPr>
            <w:tcW w:w="2297" w:type="dxa"/>
            <w:vMerge/>
            <w:shd w:val="clear" w:color="auto" w:fill="auto"/>
            <w:hideMark/>
          </w:tcPr>
          <w:p w14:paraId="2C005E64" w14:textId="77777777" w:rsidR="0058613D" w:rsidRPr="0058613D" w:rsidRDefault="0058613D" w:rsidP="0058613D">
            <w:pPr>
              <w:jc w:val="both"/>
              <w:rPr>
                <w:sz w:val="28"/>
                <w:szCs w:val="28"/>
              </w:rPr>
            </w:pPr>
          </w:p>
        </w:tc>
      </w:tr>
      <w:tr w:rsidR="0058613D" w:rsidRPr="0058613D" w14:paraId="754CDB86" w14:textId="77777777" w:rsidTr="0014525C">
        <w:trPr>
          <w:trHeight w:val="353"/>
        </w:trPr>
        <w:tc>
          <w:tcPr>
            <w:tcW w:w="594" w:type="dxa"/>
            <w:shd w:val="clear" w:color="auto" w:fill="auto"/>
            <w:vAlign w:val="center"/>
            <w:hideMark/>
          </w:tcPr>
          <w:p w14:paraId="075969AE" w14:textId="77777777" w:rsidR="0058613D" w:rsidRPr="0058613D" w:rsidRDefault="0058613D" w:rsidP="0058613D">
            <w:pPr>
              <w:jc w:val="center"/>
              <w:rPr>
                <w:sz w:val="28"/>
                <w:szCs w:val="28"/>
              </w:rPr>
            </w:pPr>
            <w:r w:rsidRPr="0058613D">
              <w:rPr>
                <w:sz w:val="28"/>
                <w:szCs w:val="28"/>
              </w:rPr>
              <w:t>1</w:t>
            </w:r>
          </w:p>
        </w:tc>
        <w:tc>
          <w:tcPr>
            <w:tcW w:w="6607" w:type="dxa"/>
            <w:shd w:val="clear" w:color="auto" w:fill="auto"/>
            <w:vAlign w:val="center"/>
            <w:hideMark/>
          </w:tcPr>
          <w:p w14:paraId="0C37E7F2" w14:textId="77777777" w:rsidR="0058613D" w:rsidRPr="0058613D" w:rsidRDefault="0058613D" w:rsidP="0058613D">
            <w:pPr>
              <w:rPr>
                <w:sz w:val="28"/>
                <w:szCs w:val="28"/>
              </w:rPr>
            </w:pPr>
            <w:r w:rsidRPr="0058613D">
              <w:rPr>
                <w:sz w:val="28"/>
                <w:szCs w:val="28"/>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C9D713" w14:textId="77777777" w:rsidR="0058613D" w:rsidRPr="0058613D" w:rsidRDefault="0058613D" w:rsidP="0058613D">
            <w:pPr>
              <w:jc w:val="center"/>
              <w:rPr>
                <w:color w:val="000000"/>
              </w:rPr>
            </w:pPr>
            <w:r w:rsidRPr="0058613D">
              <w:rPr>
                <w:snapToGrid w:val="0"/>
                <w:color w:val="000000"/>
                <w:sz w:val="28"/>
                <w:szCs w:val="28"/>
              </w:rPr>
              <w:t>15 521</w:t>
            </w:r>
          </w:p>
        </w:tc>
      </w:tr>
      <w:tr w:rsidR="0058613D" w:rsidRPr="0058613D" w14:paraId="51B7587E" w14:textId="77777777" w:rsidTr="0014525C">
        <w:trPr>
          <w:trHeight w:val="353"/>
        </w:trPr>
        <w:tc>
          <w:tcPr>
            <w:tcW w:w="594" w:type="dxa"/>
            <w:shd w:val="clear" w:color="auto" w:fill="auto"/>
            <w:vAlign w:val="center"/>
            <w:hideMark/>
          </w:tcPr>
          <w:p w14:paraId="208EABE7" w14:textId="77777777" w:rsidR="0058613D" w:rsidRPr="0058613D" w:rsidRDefault="0058613D" w:rsidP="0058613D">
            <w:pPr>
              <w:jc w:val="center"/>
              <w:rPr>
                <w:sz w:val="28"/>
                <w:szCs w:val="28"/>
              </w:rPr>
            </w:pPr>
            <w:r w:rsidRPr="0058613D">
              <w:rPr>
                <w:sz w:val="28"/>
                <w:szCs w:val="28"/>
              </w:rPr>
              <w:t>2</w:t>
            </w:r>
          </w:p>
        </w:tc>
        <w:tc>
          <w:tcPr>
            <w:tcW w:w="6607" w:type="dxa"/>
            <w:shd w:val="clear" w:color="auto" w:fill="auto"/>
            <w:vAlign w:val="center"/>
            <w:hideMark/>
          </w:tcPr>
          <w:p w14:paraId="1C657916" w14:textId="77777777" w:rsidR="0058613D" w:rsidRPr="0058613D" w:rsidRDefault="0058613D" w:rsidP="0058613D">
            <w:pPr>
              <w:rPr>
                <w:sz w:val="28"/>
                <w:szCs w:val="28"/>
              </w:rPr>
            </w:pPr>
            <w:r w:rsidRPr="0058613D">
              <w:rPr>
                <w:sz w:val="28"/>
                <w:szCs w:val="28"/>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000000" w:fill="FFFFFF"/>
            <w:vAlign w:val="center"/>
            <w:hideMark/>
          </w:tcPr>
          <w:p w14:paraId="7BE3155C" w14:textId="77777777" w:rsidR="0058613D" w:rsidRPr="0058613D" w:rsidRDefault="0058613D" w:rsidP="0058613D">
            <w:pPr>
              <w:jc w:val="center"/>
              <w:rPr>
                <w:snapToGrid w:val="0"/>
                <w:color w:val="000000"/>
                <w:sz w:val="28"/>
                <w:szCs w:val="28"/>
              </w:rPr>
            </w:pPr>
            <w:r w:rsidRPr="0058613D">
              <w:rPr>
                <w:snapToGrid w:val="0"/>
                <w:color w:val="000000"/>
                <w:sz w:val="28"/>
                <w:szCs w:val="28"/>
              </w:rPr>
              <w:t>5 137</w:t>
            </w:r>
          </w:p>
        </w:tc>
      </w:tr>
      <w:tr w:rsidR="0058613D" w:rsidRPr="0058613D" w14:paraId="06398B3C" w14:textId="77777777" w:rsidTr="0014525C">
        <w:trPr>
          <w:trHeight w:val="353"/>
        </w:trPr>
        <w:tc>
          <w:tcPr>
            <w:tcW w:w="594" w:type="dxa"/>
            <w:shd w:val="clear" w:color="auto" w:fill="auto"/>
            <w:vAlign w:val="center"/>
            <w:hideMark/>
          </w:tcPr>
          <w:p w14:paraId="01CAAD2C" w14:textId="77777777" w:rsidR="0058613D" w:rsidRPr="0058613D" w:rsidRDefault="0058613D" w:rsidP="0058613D">
            <w:pPr>
              <w:jc w:val="center"/>
              <w:rPr>
                <w:sz w:val="28"/>
                <w:szCs w:val="28"/>
              </w:rPr>
            </w:pPr>
            <w:r w:rsidRPr="0058613D">
              <w:rPr>
                <w:sz w:val="28"/>
                <w:szCs w:val="28"/>
              </w:rPr>
              <w:t>3</w:t>
            </w:r>
          </w:p>
        </w:tc>
        <w:tc>
          <w:tcPr>
            <w:tcW w:w="6607" w:type="dxa"/>
            <w:shd w:val="clear" w:color="auto" w:fill="auto"/>
            <w:vAlign w:val="center"/>
            <w:hideMark/>
          </w:tcPr>
          <w:p w14:paraId="57622AD4" w14:textId="77777777" w:rsidR="0058613D" w:rsidRPr="0058613D" w:rsidRDefault="0058613D" w:rsidP="0058613D">
            <w:pPr>
              <w:rPr>
                <w:sz w:val="28"/>
                <w:szCs w:val="28"/>
              </w:rPr>
            </w:pPr>
            <w:r w:rsidRPr="0058613D">
              <w:rPr>
                <w:sz w:val="28"/>
                <w:szCs w:val="28"/>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6C11E98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3F68DB62" w14:textId="77777777" w:rsidTr="0014525C">
        <w:trPr>
          <w:trHeight w:val="353"/>
        </w:trPr>
        <w:tc>
          <w:tcPr>
            <w:tcW w:w="594" w:type="dxa"/>
            <w:shd w:val="clear" w:color="auto" w:fill="auto"/>
            <w:vAlign w:val="center"/>
            <w:hideMark/>
          </w:tcPr>
          <w:p w14:paraId="689F3B82" w14:textId="77777777" w:rsidR="0058613D" w:rsidRPr="0058613D" w:rsidRDefault="0058613D" w:rsidP="0058613D">
            <w:pPr>
              <w:jc w:val="center"/>
              <w:rPr>
                <w:sz w:val="28"/>
                <w:szCs w:val="28"/>
              </w:rPr>
            </w:pPr>
            <w:r w:rsidRPr="0058613D">
              <w:rPr>
                <w:sz w:val="28"/>
                <w:szCs w:val="28"/>
              </w:rPr>
              <w:t>4</w:t>
            </w:r>
          </w:p>
        </w:tc>
        <w:tc>
          <w:tcPr>
            <w:tcW w:w="6607" w:type="dxa"/>
            <w:shd w:val="clear" w:color="auto" w:fill="auto"/>
            <w:vAlign w:val="center"/>
            <w:hideMark/>
          </w:tcPr>
          <w:p w14:paraId="3FBAEBB4" w14:textId="77777777" w:rsidR="0058613D" w:rsidRPr="0058613D" w:rsidRDefault="0058613D" w:rsidP="0058613D">
            <w:pPr>
              <w:rPr>
                <w:sz w:val="28"/>
                <w:szCs w:val="28"/>
              </w:rPr>
            </w:pPr>
            <w:r w:rsidRPr="0058613D">
              <w:rPr>
                <w:sz w:val="28"/>
                <w:szCs w:val="28"/>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00F12D70" w14:textId="77777777" w:rsidR="0058613D" w:rsidRPr="0058613D" w:rsidRDefault="0058613D" w:rsidP="0058613D">
            <w:pPr>
              <w:jc w:val="center"/>
              <w:rPr>
                <w:snapToGrid w:val="0"/>
                <w:color w:val="000000"/>
                <w:sz w:val="28"/>
                <w:szCs w:val="28"/>
              </w:rPr>
            </w:pPr>
            <w:r w:rsidRPr="0058613D">
              <w:rPr>
                <w:snapToGrid w:val="0"/>
                <w:color w:val="000000"/>
                <w:sz w:val="28"/>
                <w:szCs w:val="28"/>
              </w:rPr>
              <w:t>3 262</w:t>
            </w:r>
          </w:p>
        </w:tc>
      </w:tr>
      <w:tr w:rsidR="0058613D" w:rsidRPr="0058613D" w14:paraId="4B2958E2" w14:textId="77777777" w:rsidTr="0014525C">
        <w:trPr>
          <w:trHeight w:val="353"/>
        </w:trPr>
        <w:tc>
          <w:tcPr>
            <w:tcW w:w="594" w:type="dxa"/>
            <w:shd w:val="clear" w:color="auto" w:fill="auto"/>
            <w:vAlign w:val="center"/>
            <w:hideMark/>
          </w:tcPr>
          <w:p w14:paraId="34B51333" w14:textId="77777777" w:rsidR="0058613D" w:rsidRPr="0058613D" w:rsidRDefault="0058613D" w:rsidP="0058613D">
            <w:pPr>
              <w:jc w:val="center"/>
              <w:rPr>
                <w:sz w:val="28"/>
                <w:szCs w:val="28"/>
              </w:rPr>
            </w:pPr>
            <w:r w:rsidRPr="0058613D">
              <w:rPr>
                <w:sz w:val="28"/>
                <w:szCs w:val="28"/>
              </w:rPr>
              <w:t>5</w:t>
            </w:r>
          </w:p>
        </w:tc>
        <w:tc>
          <w:tcPr>
            <w:tcW w:w="6607" w:type="dxa"/>
            <w:shd w:val="clear" w:color="auto" w:fill="auto"/>
            <w:vAlign w:val="center"/>
            <w:hideMark/>
          </w:tcPr>
          <w:p w14:paraId="21AE4D3E" w14:textId="77777777" w:rsidR="0058613D" w:rsidRPr="0058613D" w:rsidRDefault="0058613D" w:rsidP="0058613D">
            <w:pPr>
              <w:rPr>
                <w:sz w:val="28"/>
                <w:szCs w:val="28"/>
              </w:rPr>
            </w:pPr>
            <w:r w:rsidRPr="0058613D">
              <w:rPr>
                <w:sz w:val="28"/>
                <w:szCs w:val="28"/>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36D60277"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41CEFEE1" w14:textId="77777777" w:rsidTr="0014525C">
        <w:trPr>
          <w:trHeight w:val="353"/>
        </w:trPr>
        <w:tc>
          <w:tcPr>
            <w:tcW w:w="594" w:type="dxa"/>
            <w:shd w:val="clear" w:color="auto" w:fill="auto"/>
            <w:vAlign w:val="center"/>
            <w:hideMark/>
          </w:tcPr>
          <w:p w14:paraId="0C43C526" w14:textId="77777777" w:rsidR="0058613D" w:rsidRPr="0058613D" w:rsidRDefault="0058613D" w:rsidP="0058613D">
            <w:pPr>
              <w:jc w:val="center"/>
              <w:rPr>
                <w:sz w:val="28"/>
                <w:szCs w:val="28"/>
              </w:rPr>
            </w:pPr>
            <w:r w:rsidRPr="0058613D">
              <w:rPr>
                <w:sz w:val="28"/>
                <w:szCs w:val="28"/>
              </w:rPr>
              <w:t>6</w:t>
            </w:r>
          </w:p>
        </w:tc>
        <w:tc>
          <w:tcPr>
            <w:tcW w:w="6607" w:type="dxa"/>
            <w:shd w:val="clear" w:color="auto" w:fill="auto"/>
            <w:vAlign w:val="center"/>
            <w:hideMark/>
          </w:tcPr>
          <w:p w14:paraId="1EEEFDA0" w14:textId="77777777" w:rsidR="0058613D" w:rsidRPr="0058613D" w:rsidRDefault="0058613D" w:rsidP="0058613D">
            <w:pPr>
              <w:rPr>
                <w:sz w:val="28"/>
                <w:szCs w:val="28"/>
              </w:rPr>
            </w:pPr>
            <w:r w:rsidRPr="0058613D">
              <w:rPr>
                <w:sz w:val="28"/>
                <w:szCs w:val="28"/>
              </w:rPr>
              <w:t>ИТОГО:</w:t>
            </w:r>
          </w:p>
          <w:p w14:paraId="5184AD27" w14:textId="77777777" w:rsidR="0058613D" w:rsidRPr="0058613D" w:rsidRDefault="0058613D" w:rsidP="0058613D">
            <w:pPr>
              <w:autoSpaceDE w:val="0"/>
              <w:autoSpaceDN w:val="0"/>
              <w:adjustRightInd w:val="0"/>
              <w:jc w:val="both"/>
              <w:rPr>
                <w:sz w:val="28"/>
                <w:szCs w:val="28"/>
              </w:rPr>
            </w:pPr>
            <w:r w:rsidRPr="0058613D">
              <w:rPr>
                <w:sz w:val="28"/>
                <w:szCs w:val="28"/>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69F39CB0" w14:textId="77777777" w:rsidR="0058613D" w:rsidRPr="0058613D" w:rsidRDefault="0058613D" w:rsidP="0058613D">
            <w:pPr>
              <w:jc w:val="center"/>
              <w:rPr>
                <w:snapToGrid w:val="0"/>
                <w:color w:val="000000"/>
                <w:sz w:val="28"/>
                <w:szCs w:val="28"/>
              </w:rPr>
            </w:pPr>
            <w:r w:rsidRPr="0058613D">
              <w:rPr>
                <w:snapToGrid w:val="0"/>
                <w:color w:val="000000"/>
                <w:sz w:val="28"/>
                <w:szCs w:val="28"/>
              </w:rPr>
              <w:t>23 920</w:t>
            </w:r>
          </w:p>
        </w:tc>
      </w:tr>
    </w:tbl>
    <w:p w14:paraId="3D14C9A4" w14:textId="77777777" w:rsidR="0058613D" w:rsidRPr="0058613D" w:rsidRDefault="0058613D" w:rsidP="0058613D">
      <w:pPr>
        <w:autoSpaceDE w:val="0"/>
        <w:autoSpaceDN w:val="0"/>
        <w:adjustRightInd w:val="0"/>
        <w:jc w:val="both"/>
        <w:rPr>
          <w:snapToGrid w:val="0"/>
          <w:sz w:val="28"/>
          <w:szCs w:val="28"/>
          <w:lang w:eastAsia="en-US"/>
        </w:rPr>
      </w:pPr>
    </w:p>
    <w:p w14:paraId="6188727E" w14:textId="77777777" w:rsidR="0058613D" w:rsidRPr="0058613D" w:rsidRDefault="0058613D" w:rsidP="0058613D">
      <w:pPr>
        <w:autoSpaceDE w:val="0"/>
        <w:autoSpaceDN w:val="0"/>
        <w:adjustRightInd w:val="0"/>
        <w:ind w:firstLine="709"/>
        <w:jc w:val="both"/>
        <w:rPr>
          <w:snapToGrid w:val="0"/>
          <w:sz w:val="28"/>
          <w:szCs w:val="28"/>
          <w:lang w:eastAsia="en-US"/>
        </w:rPr>
      </w:pPr>
      <w:r w:rsidRPr="0058613D">
        <w:rPr>
          <w:snapToGrid w:val="0"/>
          <w:sz w:val="28"/>
          <w:szCs w:val="28"/>
          <w:lang w:eastAsia="en-US"/>
        </w:rPr>
        <w:t>4. Фактическая прибыль у МУП «ТХМ» отсутствует.</w:t>
      </w:r>
    </w:p>
    <w:p w14:paraId="4A9D246A" w14:textId="77777777" w:rsidR="0058613D" w:rsidRPr="0058613D" w:rsidRDefault="0058613D" w:rsidP="0058613D">
      <w:pPr>
        <w:numPr>
          <w:ilvl w:val="0"/>
          <w:numId w:val="19"/>
        </w:numPr>
        <w:ind w:right="-426"/>
        <w:jc w:val="right"/>
        <w:rPr>
          <w:snapToGrid w:val="0"/>
          <w:sz w:val="28"/>
          <w:szCs w:val="28"/>
          <w:lang w:eastAsia="en-US"/>
        </w:rPr>
      </w:pPr>
      <w:r w:rsidRPr="0058613D">
        <w:rPr>
          <w:snapToGrid w:val="0"/>
          <w:sz w:val="28"/>
          <w:szCs w:val="28"/>
          <w:lang w:eastAsia="en-US"/>
        </w:rPr>
        <w:br w:type="page"/>
      </w:r>
    </w:p>
    <w:p w14:paraId="098ACBC8" w14:textId="77777777" w:rsidR="0058613D" w:rsidRPr="0058613D" w:rsidRDefault="0058613D" w:rsidP="0058613D">
      <w:pPr>
        <w:jc w:val="center"/>
        <w:rPr>
          <w:b/>
          <w:snapToGrid w:val="0"/>
          <w:sz w:val="28"/>
          <w:szCs w:val="28"/>
        </w:rPr>
      </w:pPr>
      <w:r w:rsidRPr="0058613D">
        <w:rPr>
          <w:b/>
          <w:snapToGrid w:val="0"/>
          <w:sz w:val="28"/>
          <w:szCs w:val="28"/>
        </w:rPr>
        <w:t>Смета расходов (сводный расчет фактической необходимой валовой выручки методом индексации установленных тарифов</w:t>
      </w:r>
    </w:p>
    <w:p w14:paraId="2CB85FE5" w14:textId="77777777" w:rsidR="0058613D" w:rsidRPr="0058613D" w:rsidRDefault="0058613D" w:rsidP="0058613D">
      <w:pPr>
        <w:jc w:val="center"/>
        <w:rPr>
          <w:b/>
          <w:snapToGrid w:val="0"/>
          <w:sz w:val="28"/>
          <w:szCs w:val="28"/>
        </w:rPr>
      </w:pPr>
      <w:r w:rsidRPr="0058613D">
        <w:rPr>
          <w:b/>
          <w:snapToGrid w:val="0"/>
          <w:sz w:val="28"/>
          <w:szCs w:val="28"/>
        </w:rPr>
        <w:t xml:space="preserve"> на </w:t>
      </w:r>
      <w:r w:rsidRPr="0058613D">
        <w:rPr>
          <w:b/>
          <w:snapToGrid w:val="0"/>
          <w:color w:val="000000"/>
          <w:sz w:val="28"/>
          <w:szCs w:val="28"/>
        </w:rPr>
        <w:t>тепловую энергию</w:t>
      </w:r>
      <w:r w:rsidRPr="0058613D">
        <w:rPr>
          <w:b/>
          <w:snapToGrid w:val="0"/>
          <w:sz w:val="28"/>
          <w:szCs w:val="28"/>
        </w:rPr>
        <w:t>)</w:t>
      </w:r>
    </w:p>
    <w:p w14:paraId="38439C6C" w14:textId="77777777" w:rsidR="0058613D" w:rsidRPr="0058613D" w:rsidRDefault="0058613D" w:rsidP="0058613D">
      <w:pPr>
        <w:jc w:val="right"/>
        <w:rPr>
          <w:snapToGrid w:val="0"/>
          <w:sz w:val="28"/>
          <w:szCs w:val="28"/>
        </w:rPr>
      </w:pPr>
      <w:r w:rsidRPr="0058613D">
        <w:rPr>
          <w:snapToGrid w:val="0"/>
          <w:sz w:val="28"/>
          <w:szCs w:val="28"/>
        </w:rPr>
        <w:t>тыс. руб.</w:t>
      </w:r>
    </w:p>
    <w:tbl>
      <w:tblPr>
        <w:tblW w:w="9498" w:type="dxa"/>
        <w:tblInd w:w="108" w:type="dxa"/>
        <w:tblLook w:val="04A0" w:firstRow="1" w:lastRow="0" w:firstColumn="1" w:lastColumn="0" w:noHBand="0" w:noVBand="1"/>
      </w:tblPr>
      <w:tblGrid>
        <w:gridCol w:w="640"/>
        <w:gridCol w:w="7157"/>
        <w:gridCol w:w="1701"/>
      </w:tblGrid>
      <w:tr w:rsidR="0058613D" w:rsidRPr="0058613D" w14:paraId="39F4E784" w14:textId="77777777" w:rsidTr="0014525C">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D4B8F9" w14:textId="77777777" w:rsidR="0058613D" w:rsidRPr="0058613D" w:rsidRDefault="0058613D" w:rsidP="0058613D">
            <w:pPr>
              <w:jc w:val="center"/>
              <w:rPr>
                <w:color w:val="000000"/>
                <w:sz w:val="28"/>
                <w:szCs w:val="28"/>
              </w:rPr>
            </w:pPr>
            <w:r w:rsidRPr="0058613D">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C8E4D9" w14:textId="77777777" w:rsidR="0058613D" w:rsidRPr="0058613D" w:rsidRDefault="0058613D" w:rsidP="0058613D">
            <w:pPr>
              <w:jc w:val="center"/>
              <w:rPr>
                <w:color w:val="000000"/>
                <w:sz w:val="28"/>
                <w:szCs w:val="28"/>
              </w:rPr>
            </w:pPr>
            <w:r w:rsidRPr="0058613D">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00421C" w14:textId="77777777" w:rsidR="0058613D" w:rsidRPr="0058613D" w:rsidRDefault="0058613D" w:rsidP="0058613D">
            <w:pPr>
              <w:jc w:val="center"/>
              <w:rPr>
                <w:color w:val="000000"/>
                <w:sz w:val="28"/>
                <w:szCs w:val="28"/>
              </w:rPr>
            </w:pPr>
            <w:r w:rsidRPr="0058613D">
              <w:rPr>
                <w:color w:val="000000"/>
                <w:sz w:val="28"/>
                <w:szCs w:val="28"/>
              </w:rPr>
              <w:t>2019 год</w:t>
            </w:r>
          </w:p>
        </w:tc>
      </w:tr>
      <w:tr w:rsidR="0058613D" w:rsidRPr="0058613D" w14:paraId="06F3050B" w14:textId="77777777" w:rsidTr="0014525C">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03628767" w14:textId="77777777" w:rsidR="0058613D" w:rsidRPr="0058613D" w:rsidRDefault="0058613D" w:rsidP="0058613D">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75F122BA" w14:textId="77777777" w:rsidR="0058613D" w:rsidRPr="0058613D" w:rsidRDefault="0058613D" w:rsidP="0058613D">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ECE2F22" w14:textId="77777777" w:rsidR="0058613D" w:rsidRPr="0058613D" w:rsidRDefault="0058613D" w:rsidP="0058613D">
            <w:pPr>
              <w:jc w:val="center"/>
              <w:rPr>
                <w:color w:val="000000"/>
                <w:sz w:val="28"/>
                <w:szCs w:val="28"/>
              </w:rPr>
            </w:pPr>
            <w:r w:rsidRPr="0058613D">
              <w:rPr>
                <w:color w:val="000000"/>
                <w:sz w:val="28"/>
                <w:szCs w:val="28"/>
              </w:rPr>
              <w:t>Факт</w:t>
            </w:r>
          </w:p>
        </w:tc>
      </w:tr>
      <w:tr w:rsidR="0058613D" w:rsidRPr="0058613D" w14:paraId="5D3093F6" w14:textId="77777777" w:rsidTr="0014525C">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4153ABB" w14:textId="77777777" w:rsidR="0058613D" w:rsidRPr="0058613D" w:rsidRDefault="0058613D" w:rsidP="0058613D">
            <w:pPr>
              <w:jc w:val="center"/>
              <w:rPr>
                <w:color w:val="000000"/>
                <w:sz w:val="28"/>
                <w:szCs w:val="28"/>
              </w:rPr>
            </w:pPr>
            <w:r w:rsidRPr="0058613D">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2D7AF991" w14:textId="77777777" w:rsidR="0058613D" w:rsidRPr="0058613D" w:rsidRDefault="0058613D" w:rsidP="0058613D">
            <w:pPr>
              <w:rPr>
                <w:color w:val="000000"/>
                <w:sz w:val="28"/>
                <w:szCs w:val="28"/>
              </w:rPr>
            </w:pPr>
            <w:r w:rsidRPr="0058613D">
              <w:rPr>
                <w:color w:val="000000"/>
                <w:sz w:val="28"/>
                <w:szCs w:val="28"/>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61C4FD26" w14:textId="77777777" w:rsidR="0058613D" w:rsidRPr="0058613D" w:rsidRDefault="0058613D" w:rsidP="0058613D">
            <w:pPr>
              <w:jc w:val="center"/>
              <w:rPr>
                <w:color w:val="000000"/>
                <w:sz w:val="28"/>
                <w:szCs w:val="28"/>
              </w:rPr>
            </w:pPr>
            <w:r w:rsidRPr="0058613D">
              <w:rPr>
                <w:color w:val="000000"/>
                <w:sz w:val="28"/>
                <w:szCs w:val="28"/>
              </w:rPr>
              <w:t>38 740</w:t>
            </w:r>
          </w:p>
        </w:tc>
      </w:tr>
      <w:tr w:rsidR="0058613D" w:rsidRPr="0058613D" w14:paraId="659194A5" w14:textId="77777777" w:rsidTr="0014525C">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BA9398E" w14:textId="77777777" w:rsidR="0058613D" w:rsidRPr="0058613D" w:rsidRDefault="0058613D" w:rsidP="0058613D">
            <w:pPr>
              <w:jc w:val="center"/>
              <w:rPr>
                <w:color w:val="000000"/>
                <w:sz w:val="28"/>
                <w:szCs w:val="28"/>
              </w:rPr>
            </w:pPr>
            <w:r w:rsidRPr="0058613D">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1611D9BA" w14:textId="77777777" w:rsidR="0058613D" w:rsidRPr="0058613D" w:rsidRDefault="0058613D" w:rsidP="0058613D">
            <w:pPr>
              <w:jc w:val="both"/>
              <w:rPr>
                <w:color w:val="000000"/>
                <w:sz w:val="28"/>
                <w:szCs w:val="28"/>
              </w:rPr>
            </w:pPr>
            <w:r w:rsidRPr="0058613D">
              <w:rPr>
                <w:color w:val="000000"/>
                <w:sz w:val="28"/>
                <w:szCs w:val="28"/>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45DA5F94" w14:textId="77777777" w:rsidR="0058613D" w:rsidRPr="0058613D" w:rsidRDefault="0058613D" w:rsidP="0058613D">
            <w:pPr>
              <w:jc w:val="center"/>
              <w:rPr>
                <w:color w:val="000000"/>
                <w:sz w:val="28"/>
                <w:szCs w:val="28"/>
              </w:rPr>
            </w:pPr>
            <w:r w:rsidRPr="0058613D">
              <w:rPr>
                <w:color w:val="000000"/>
                <w:sz w:val="28"/>
                <w:szCs w:val="28"/>
              </w:rPr>
              <w:t>9 206</w:t>
            </w:r>
          </w:p>
        </w:tc>
      </w:tr>
      <w:tr w:rsidR="0058613D" w:rsidRPr="0058613D" w14:paraId="3BFB8FB0" w14:textId="77777777" w:rsidTr="0014525C">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D005CA7" w14:textId="77777777" w:rsidR="0058613D" w:rsidRPr="0058613D" w:rsidRDefault="0058613D" w:rsidP="0058613D">
            <w:pPr>
              <w:jc w:val="center"/>
              <w:rPr>
                <w:color w:val="000000"/>
                <w:sz w:val="28"/>
                <w:szCs w:val="28"/>
              </w:rPr>
            </w:pPr>
            <w:r w:rsidRPr="0058613D">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31EF3CEC" w14:textId="77777777" w:rsidR="0058613D" w:rsidRPr="0058613D" w:rsidRDefault="0058613D" w:rsidP="0058613D">
            <w:pPr>
              <w:jc w:val="both"/>
              <w:rPr>
                <w:color w:val="000000"/>
                <w:sz w:val="28"/>
                <w:szCs w:val="28"/>
              </w:rPr>
            </w:pPr>
            <w:r w:rsidRPr="0058613D">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420103CC" w14:textId="77777777" w:rsidR="0058613D" w:rsidRPr="0058613D" w:rsidRDefault="0058613D" w:rsidP="0058613D">
            <w:pPr>
              <w:jc w:val="center"/>
              <w:rPr>
                <w:color w:val="000000"/>
                <w:sz w:val="28"/>
                <w:szCs w:val="28"/>
              </w:rPr>
            </w:pPr>
            <w:r w:rsidRPr="0058613D">
              <w:rPr>
                <w:color w:val="000000"/>
                <w:sz w:val="28"/>
                <w:szCs w:val="28"/>
              </w:rPr>
              <w:t>23 920</w:t>
            </w:r>
          </w:p>
        </w:tc>
      </w:tr>
      <w:tr w:rsidR="0058613D" w:rsidRPr="0058613D" w14:paraId="510900D0" w14:textId="77777777" w:rsidTr="0014525C">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CC41FF7" w14:textId="77777777" w:rsidR="0058613D" w:rsidRPr="0058613D" w:rsidRDefault="0058613D" w:rsidP="0058613D">
            <w:pPr>
              <w:jc w:val="center"/>
              <w:rPr>
                <w:color w:val="000000"/>
                <w:sz w:val="28"/>
                <w:szCs w:val="28"/>
              </w:rPr>
            </w:pPr>
            <w:r w:rsidRPr="0058613D">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4B0B1614" w14:textId="77777777" w:rsidR="0058613D" w:rsidRPr="0058613D" w:rsidRDefault="0058613D" w:rsidP="0058613D">
            <w:pPr>
              <w:jc w:val="both"/>
              <w:rPr>
                <w:color w:val="000000"/>
                <w:sz w:val="28"/>
                <w:szCs w:val="28"/>
              </w:rPr>
            </w:pPr>
            <w:r w:rsidRPr="0058613D">
              <w:rPr>
                <w:color w:val="000000"/>
                <w:sz w:val="28"/>
                <w:szCs w:val="28"/>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035AE4D2"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7EE0C0E0" w14:textId="77777777" w:rsidTr="0014525C">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1711210" w14:textId="77777777" w:rsidR="0058613D" w:rsidRPr="0058613D" w:rsidRDefault="0058613D" w:rsidP="0058613D">
            <w:pPr>
              <w:jc w:val="center"/>
              <w:rPr>
                <w:color w:val="000000"/>
                <w:sz w:val="28"/>
                <w:szCs w:val="28"/>
              </w:rPr>
            </w:pPr>
            <w:r w:rsidRPr="0058613D">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49CEDC3C" w14:textId="77777777" w:rsidR="0058613D" w:rsidRPr="0058613D" w:rsidRDefault="0058613D" w:rsidP="0058613D">
            <w:pPr>
              <w:jc w:val="both"/>
              <w:rPr>
                <w:color w:val="000000"/>
                <w:sz w:val="28"/>
                <w:szCs w:val="28"/>
              </w:rPr>
            </w:pPr>
            <w:r w:rsidRPr="0058613D">
              <w:rPr>
                <w:color w:val="000000"/>
                <w:sz w:val="28"/>
                <w:szCs w:val="28"/>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1FE3BD45"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78B98FDB" w14:textId="77777777" w:rsidTr="0014525C">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F545627" w14:textId="77777777" w:rsidR="0058613D" w:rsidRPr="0058613D" w:rsidRDefault="0058613D" w:rsidP="0058613D">
            <w:pPr>
              <w:jc w:val="center"/>
              <w:rPr>
                <w:color w:val="000000"/>
                <w:sz w:val="28"/>
                <w:szCs w:val="28"/>
              </w:rPr>
            </w:pPr>
            <w:r w:rsidRPr="0058613D">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3179C48D" w14:textId="77777777" w:rsidR="0058613D" w:rsidRPr="0058613D" w:rsidRDefault="0058613D" w:rsidP="0058613D">
            <w:pPr>
              <w:jc w:val="both"/>
              <w:rPr>
                <w:color w:val="000000"/>
                <w:sz w:val="28"/>
                <w:szCs w:val="28"/>
              </w:rPr>
            </w:pPr>
            <w:r w:rsidRPr="0058613D">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27761969"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01C3D5DD" w14:textId="77777777" w:rsidTr="0014525C">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1D0C60A" w14:textId="77777777" w:rsidR="0058613D" w:rsidRPr="0058613D" w:rsidRDefault="0058613D" w:rsidP="0058613D">
            <w:pPr>
              <w:jc w:val="center"/>
              <w:rPr>
                <w:color w:val="000000"/>
                <w:sz w:val="28"/>
                <w:szCs w:val="28"/>
              </w:rPr>
            </w:pPr>
            <w:r w:rsidRPr="0058613D">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414A1C50" w14:textId="77777777" w:rsidR="0058613D" w:rsidRPr="0058613D" w:rsidRDefault="0058613D" w:rsidP="0058613D">
            <w:pPr>
              <w:jc w:val="both"/>
              <w:rPr>
                <w:color w:val="000000"/>
                <w:sz w:val="28"/>
                <w:szCs w:val="28"/>
              </w:rPr>
            </w:pPr>
            <w:r w:rsidRPr="0058613D">
              <w:rPr>
                <w:color w:val="00000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532D091F"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7BA7B8AC" w14:textId="77777777" w:rsidTr="0014525C">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0F02C77" w14:textId="77777777" w:rsidR="0058613D" w:rsidRPr="0058613D" w:rsidRDefault="0058613D" w:rsidP="0058613D">
            <w:pPr>
              <w:jc w:val="center"/>
              <w:rPr>
                <w:color w:val="000000"/>
                <w:sz w:val="28"/>
                <w:szCs w:val="28"/>
              </w:rPr>
            </w:pPr>
            <w:r w:rsidRPr="0058613D">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28E6BF61" w14:textId="77777777" w:rsidR="0058613D" w:rsidRPr="0058613D" w:rsidRDefault="0058613D" w:rsidP="0058613D">
            <w:pPr>
              <w:jc w:val="both"/>
              <w:rPr>
                <w:color w:val="000000"/>
                <w:sz w:val="28"/>
                <w:szCs w:val="28"/>
              </w:rPr>
            </w:pPr>
            <w:r w:rsidRPr="0058613D">
              <w:rPr>
                <w:color w:val="000000"/>
                <w:sz w:val="28"/>
                <w:szCs w:val="28"/>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3748B72B"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47DBB6CA" w14:textId="77777777" w:rsidTr="0014525C">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C648655" w14:textId="77777777" w:rsidR="0058613D" w:rsidRPr="0058613D" w:rsidRDefault="0058613D" w:rsidP="0058613D">
            <w:pPr>
              <w:jc w:val="center"/>
              <w:rPr>
                <w:color w:val="000000"/>
                <w:sz w:val="28"/>
                <w:szCs w:val="28"/>
              </w:rPr>
            </w:pPr>
            <w:r w:rsidRPr="0058613D">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678261CA" w14:textId="77777777" w:rsidR="0058613D" w:rsidRPr="0058613D" w:rsidRDefault="0058613D" w:rsidP="0058613D">
            <w:pPr>
              <w:jc w:val="both"/>
              <w:rPr>
                <w:color w:val="000000"/>
                <w:sz w:val="28"/>
                <w:szCs w:val="28"/>
              </w:rPr>
            </w:pPr>
            <w:r w:rsidRPr="0058613D">
              <w:rPr>
                <w:color w:val="000000"/>
                <w:sz w:val="28"/>
                <w:szCs w:val="28"/>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0FEE666A"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46D2BD0D" w14:textId="77777777" w:rsidTr="0014525C">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004BC2" w14:textId="77777777" w:rsidR="0058613D" w:rsidRPr="0058613D" w:rsidRDefault="0058613D" w:rsidP="0058613D">
            <w:pPr>
              <w:jc w:val="center"/>
              <w:rPr>
                <w:color w:val="000000"/>
                <w:sz w:val="28"/>
                <w:szCs w:val="28"/>
              </w:rPr>
            </w:pPr>
            <w:r w:rsidRPr="0058613D">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4D672C4A" w14:textId="77777777" w:rsidR="0058613D" w:rsidRPr="0058613D" w:rsidRDefault="0058613D" w:rsidP="0058613D">
            <w:pPr>
              <w:jc w:val="both"/>
              <w:rPr>
                <w:color w:val="000000"/>
                <w:sz w:val="28"/>
                <w:szCs w:val="28"/>
              </w:rPr>
            </w:pPr>
            <w:r w:rsidRPr="0058613D">
              <w:rPr>
                <w:color w:val="000000"/>
                <w:sz w:val="28"/>
                <w:szCs w:val="28"/>
              </w:rPr>
              <w:t>Корректировка, подлежащая учету в НВВ</w:t>
            </w:r>
            <w:r w:rsidRPr="0058613D">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0A1AF26C" w14:textId="77777777" w:rsidR="0058613D" w:rsidRPr="0058613D" w:rsidRDefault="0058613D" w:rsidP="0058613D">
            <w:pPr>
              <w:jc w:val="center"/>
              <w:rPr>
                <w:color w:val="000000"/>
                <w:sz w:val="28"/>
                <w:szCs w:val="28"/>
              </w:rPr>
            </w:pPr>
            <w:r w:rsidRPr="0058613D">
              <w:rPr>
                <w:color w:val="000000"/>
                <w:sz w:val="28"/>
                <w:szCs w:val="28"/>
              </w:rPr>
              <w:t>0</w:t>
            </w:r>
          </w:p>
        </w:tc>
      </w:tr>
      <w:tr w:rsidR="0058613D" w:rsidRPr="0058613D" w14:paraId="5B3AD52A" w14:textId="77777777" w:rsidTr="0014525C">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DAB6ED2" w14:textId="77777777" w:rsidR="0058613D" w:rsidRPr="0058613D" w:rsidRDefault="0058613D" w:rsidP="0058613D">
            <w:pPr>
              <w:jc w:val="center"/>
              <w:rPr>
                <w:color w:val="000000"/>
                <w:sz w:val="28"/>
                <w:szCs w:val="28"/>
              </w:rPr>
            </w:pPr>
            <w:r w:rsidRPr="0058613D">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54C7329F" w14:textId="77777777" w:rsidR="0058613D" w:rsidRPr="0058613D" w:rsidRDefault="0058613D" w:rsidP="0058613D">
            <w:pPr>
              <w:jc w:val="both"/>
              <w:rPr>
                <w:color w:val="000000"/>
                <w:sz w:val="28"/>
                <w:szCs w:val="28"/>
              </w:rPr>
            </w:pPr>
            <w:r w:rsidRPr="0058613D">
              <w:rPr>
                <w:color w:val="000000"/>
                <w:sz w:val="28"/>
                <w:szCs w:val="28"/>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78EDF0C6" w14:textId="77777777" w:rsidR="0058613D" w:rsidRPr="0058613D" w:rsidRDefault="0058613D" w:rsidP="0058613D">
            <w:pPr>
              <w:jc w:val="center"/>
              <w:rPr>
                <w:color w:val="000000"/>
                <w:sz w:val="28"/>
                <w:szCs w:val="28"/>
              </w:rPr>
            </w:pPr>
            <w:r w:rsidRPr="0058613D">
              <w:rPr>
                <w:color w:val="000000"/>
                <w:sz w:val="28"/>
                <w:szCs w:val="28"/>
              </w:rPr>
              <w:t>71 866</w:t>
            </w:r>
          </w:p>
        </w:tc>
      </w:tr>
    </w:tbl>
    <w:p w14:paraId="7B108233" w14:textId="77777777" w:rsidR="0058613D" w:rsidRPr="0058613D" w:rsidRDefault="0058613D" w:rsidP="0058613D">
      <w:pPr>
        <w:autoSpaceDE w:val="0"/>
        <w:autoSpaceDN w:val="0"/>
        <w:adjustRightInd w:val="0"/>
        <w:ind w:firstLine="709"/>
        <w:jc w:val="both"/>
        <w:rPr>
          <w:snapToGrid w:val="0"/>
          <w:color w:val="000000"/>
          <w:sz w:val="28"/>
          <w:szCs w:val="28"/>
          <w:lang w:eastAsia="en-US"/>
        </w:rPr>
      </w:pPr>
      <w:r w:rsidRPr="0058613D">
        <w:rPr>
          <w:snapToGrid w:val="0"/>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435FC57B" w14:textId="77777777" w:rsidR="0058613D" w:rsidRPr="0058613D" w:rsidRDefault="0058613D" w:rsidP="0058613D">
      <w:pPr>
        <w:numPr>
          <w:ilvl w:val="0"/>
          <w:numId w:val="19"/>
        </w:numPr>
        <w:ind w:right="-426"/>
        <w:jc w:val="right"/>
        <w:rPr>
          <w:snapToGrid w:val="0"/>
          <w:color w:val="000000"/>
          <w:sz w:val="28"/>
          <w:szCs w:val="28"/>
        </w:rPr>
      </w:pPr>
      <w:r w:rsidRPr="0058613D">
        <w:rPr>
          <w:snapToGrid w:val="0"/>
          <w:color w:val="000000"/>
          <w:sz w:val="28"/>
          <w:szCs w:val="28"/>
        </w:rPr>
        <w:br w:type="page"/>
      </w:r>
      <w:bookmarkStart w:id="47" w:name="_Toc21094965"/>
      <w:bookmarkStart w:id="48" w:name="_Toc23151654"/>
    </w:p>
    <w:p w14:paraId="4C27C956" w14:textId="77777777" w:rsidR="0058613D" w:rsidRPr="0058613D" w:rsidRDefault="0058613D" w:rsidP="0058613D">
      <w:pPr>
        <w:keepNext/>
        <w:keepLines/>
        <w:jc w:val="center"/>
        <w:outlineLvl w:val="1"/>
        <w:rPr>
          <w:rFonts w:eastAsia="Calibri"/>
          <w:b/>
          <w:sz w:val="28"/>
          <w:szCs w:val="28"/>
          <w:lang w:eastAsia="en-US"/>
        </w:rPr>
      </w:pPr>
      <w:r w:rsidRPr="0058613D">
        <w:rPr>
          <w:rFonts w:eastAsia="Calibri"/>
          <w:b/>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58613D">
        <w:rPr>
          <w:rFonts w:eastAsia="Calibri"/>
          <w:b/>
          <w:color w:val="000000"/>
          <w:sz w:val="28"/>
          <w:szCs w:val="28"/>
          <w:lang w:eastAsia="en-US"/>
        </w:rPr>
        <w:t xml:space="preserve">тепловую энергию </w:t>
      </w:r>
      <w:r w:rsidRPr="0058613D">
        <w:rPr>
          <w:rFonts w:eastAsia="Calibri"/>
          <w:b/>
          <w:sz w:val="28"/>
          <w:szCs w:val="28"/>
          <w:lang w:eastAsia="en-US"/>
        </w:rPr>
        <w:t>(дельта НВВ)</w:t>
      </w:r>
      <w:bookmarkEnd w:id="47"/>
      <w:bookmarkEnd w:id="4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58613D" w:rsidRPr="0058613D" w14:paraId="416C1765" w14:textId="77777777" w:rsidTr="0014525C">
        <w:trPr>
          <w:trHeight w:val="300"/>
        </w:trPr>
        <w:tc>
          <w:tcPr>
            <w:tcW w:w="6220" w:type="dxa"/>
            <w:shd w:val="clear" w:color="auto" w:fill="auto"/>
            <w:vAlign w:val="center"/>
            <w:hideMark/>
          </w:tcPr>
          <w:p w14:paraId="2D63D74A" w14:textId="77777777" w:rsidR="0058613D" w:rsidRPr="0058613D" w:rsidRDefault="0058613D" w:rsidP="0058613D">
            <w:pPr>
              <w:jc w:val="both"/>
              <w:rPr>
                <w:sz w:val="28"/>
                <w:szCs w:val="28"/>
              </w:rPr>
            </w:pPr>
            <w:r w:rsidRPr="0058613D">
              <w:rPr>
                <w:sz w:val="28"/>
                <w:szCs w:val="28"/>
              </w:rPr>
              <w:t>Фактическая необходимая валовая выручка</w:t>
            </w:r>
          </w:p>
        </w:tc>
        <w:tc>
          <w:tcPr>
            <w:tcW w:w="1435" w:type="dxa"/>
            <w:vAlign w:val="center"/>
          </w:tcPr>
          <w:p w14:paraId="6A46ECB3" w14:textId="77777777" w:rsidR="0058613D" w:rsidRPr="0058613D" w:rsidRDefault="0058613D" w:rsidP="0058613D">
            <w:pPr>
              <w:jc w:val="center"/>
              <w:rPr>
                <w:sz w:val="28"/>
                <w:szCs w:val="28"/>
              </w:rPr>
            </w:pPr>
            <w:r w:rsidRPr="0058613D">
              <w:rPr>
                <w:snapToGrid w:val="0"/>
                <w:sz w:val="28"/>
                <w:szCs w:val="28"/>
              </w:rPr>
              <w:t>тыс. руб.</w:t>
            </w:r>
          </w:p>
        </w:tc>
        <w:tc>
          <w:tcPr>
            <w:tcW w:w="1843" w:type="dxa"/>
            <w:vAlign w:val="center"/>
          </w:tcPr>
          <w:p w14:paraId="3DF37F6C" w14:textId="77777777" w:rsidR="0058613D" w:rsidRPr="0058613D" w:rsidRDefault="0058613D" w:rsidP="0058613D">
            <w:pPr>
              <w:jc w:val="center"/>
              <w:rPr>
                <w:sz w:val="28"/>
                <w:szCs w:val="28"/>
              </w:rPr>
            </w:pPr>
            <w:r w:rsidRPr="0058613D">
              <w:rPr>
                <w:snapToGrid w:val="0"/>
                <w:sz w:val="28"/>
                <w:szCs w:val="28"/>
              </w:rPr>
              <w:t>71 866</w:t>
            </w:r>
          </w:p>
        </w:tc>
      </w:tr>
      <w:tr w:rsidR="0058613D" w:rsidRPr="0058613D" w14:paraId="3DDA9D50" w14:textId="77777777" w:rsidTr="0014525C">
        <w:trPr>
          <w:trHeight w:val="300"/>
        </w:trPr>
        <w:tc>
          <w:tcPr>
            <w:tcW w:w="6220" w:type="dxa"/>
            <w:shd w:val="clear" w:color="auto" w:fill="auto"/>
            <w:vAlign w:val="center"/>
            <w:hideMark/>
          </w:tcPr>
          <w:p w14:paraId="6ACA4A44" w14:textId="77777777" w:rsidR="0058613D" w:rsidRPr="0058613D" w:rsidRDefault="0058613D" w:rsidP="0058613D">
            <w:pPr>
              <w:jc w:val="both"/>
              <w:rPr>
                <w:sz w:val="28"/>
                <w:szCs w:val="28"/>
              </w:rPr>
            </w:pPr>
            <w:r w:rsidRPr="0058613D">
              <w:rPr>
                <w:sz w:val="28"/>
                <w:szCs w:val="28"/>
              </w:rPr>
              <w:t>Выручка от реализации тепловой энергии</w:t>
            </w:r>
          </w:p>
        </w:tc>
        <w:tc>
          <w:tcPr>
            <w:tcW w:w="1435" w:type="dxa"/>
            <w:vAlign w:val="center"/>
          </w:tcPr>
          <w:p w14:paraId="6D9004F7" w14:textId="77777777" w:rsidR="0058613D" w:rsidRPr="0058613D" w:rsidRDefault="0058613D" w:rsidP="0058613D">
            <w:pPr>
              <w:jc w:val="center"/>
              <w:rPr>
                <w:snapToGrid w:val="0"/>
                <w:sz w:val="28"/>
                <w:szCs w:val="28"/>
              </w:rPr>
            </w:pPr>
            <w:r w:rsidRPr="0058613D">
              <w:rPr>
                <w:snapToGrid w:val="0"/>
                <w:sz w:val="28"/>
                <w:szCs w:val="28"/>
              </w:rPr>
              <w:t>тыс. руб.</w:t>
            </w:r>
          </w:p>
        </w:tc>
        <w:tc>
          <w:tcPr>
            <w:tcW w:w="1843" w:type="dxa"/>
            <w:vAlign w:val="center"/>
          </w:tcPr>
          <w:p w14:paraId="491B7815" w14:textId="77777777" w:rsidR="0058613D" w:rsidRPr="0058613D" w:rsidRDefault="0058613D" w:rsidP="0058613D">
            <w:pPr>
              <w:jc w:val="center"/>
              <w:rPr>
                <w:snapToGrid w:val="0"/>
                <w:sz w:val="28"/>
                <w:szCs w:val="28"/>
              </w:rPr>
            </w:pPr>
            <w:r w:rsidRPr="0058613D">
              <w:rPr>
                <w:snapToGrid w:val="0"/>
                <w:sz w:val="28"/>
                <w:szCs w:val="28"/>
              </w:rPr>
              <w:t>70 670</w:t>
            </w:r>
          </w:p>
        </w:tc>
      </w:tr>
      <w:tr w:rsidR="0058613D" w:rsidRPr="0058613D" w14:paraId="02BCDE74" w14:textId="77777777" w:rsidTr="0014525C">
        <w:trPr>
          <w:trHeight w:val="300"/>
        </w:trPr>
        <w:tc>
          <w:tcPr>
            <w:tcW w:w="6220" w:type="dxa"/>
            <w:shd w:val="clear" w:color="auto" w:fill="auto"/>
            <w:vAlign w:val="center"/>
            <w:hideMark/>
          </w:tcPr>
          <w:p w14:paraId="06D1DE2F" w14:textId="77777777" w:rsidR="0058613D" w:rsidRPr="0058613D" w:rsidRDefault="0058613D" w:rsidP="0058613D">
            <w:pPr>
              <w:jc w:val="both"/>
              <w:rPr>
                <w:sz w:val="28"/>
                <w:szCs w:val="28"/>
              </w:rPr>
            </w:pPr>
            <w:r w:rsidRPr="0058613D">
              <w:rPr>
                <w:sz w:val="28"/>
                <w:szCs w:val="28"/>
              </w:rPr>
              <w:t>1 полугодие</w:t>
            </w:r>
          </w:p>
        </w:tc>
        <w:tc>
          <w:tcPr>
            <w:tcW w:w="1435" w:type="dxa"/>
            <w:vAlign w:val="center"/>
          </w:tcPr>
          <w:p w14:paraId="3C455591" w14:textId="77777777" w:rsidR="0058613D" w:rsidRPr="0058613D" w:rsidRDefault="0058613D" w:rsidP="0058613D">
            <w:pPr>
              <w:jc w:val="center"/>
              <w:rPr>
                <w:snapToGrid w:val="0"/>
                <w:sz w:val="28"/>
                <w:szCs w:val="28"/>
              </w:rPr>
            </w:pPr>
            <w:r w:rsidRPr="0058613D">
              <w:rPr>
                <w:snapToGrid w:val="0"/>
                <w:sz w:val="28"/>
                <w:szCs w:val="28"/>
              </w:rPr>
              <w:t> тыс. руб.</w:t>
            </w:r>
          </w:p>
        </w:tc>
        <w:tc>
          <w:tcPr>
            <w:tcW w:w="1843" w:type="dxa"/>
            <w:vAlign w:val="center"/>
          </w:tcPr>
          <w:p w14:paraId="4AF060C2" w14:textId="77777777" w:rsidR="0058613D" w:rsidRPr="0058613D" w:rsidRDefault="0058613D" w:rsidP="0058613D">
            <w:pPr>
              <w:jc w:val="center"/>
              <w:rPr>
                <w:snapToGrid w:val="0"/>
                <w:sz w:val="28"/>
                <w:szCs w:val="28"/>
              </w:rPr>
            </w:pPr>
            <w:r w:rsidRPr="0058613D">
              <w:rPr>
                <w:snapToGrid w:val="0"/>
                <w:sz w:val="28"/>
                <w:szCs w:val="28"/>
              </w:rPr>
              <w:t>36 707</w:t>
            </w:r>
          </w:p>
        </w:tc>
      </w:tr>
      <w:tr w:rsidR="0058613D" w:rsidRPr="0058613D" w14:paraId="64C9C36B" w14:textId="77777777" w:rsidTr="0014525C">
        <w:trPr>
          <w:trHeight w:val="300"/>
        </w:trPr>
        <w:tc>
          <w:tcPr>
            <w:tcW w:w="6220" w:type="dxa"/>
            <w:shd w:val="clear" w:color="auto" w:fill="auto"/>
            <w:vAlign w:val="center"/>
            <w:hideMark/>
          </w:tcPr>
          <w:p w14:paraId="22AEB1CE" w14:textId="77777777" w:rsidR="0058613D" w:rsidRPr="0058613D" w:rsidRDefault="0058613D" w:rsidP="0058613D">
            <w:pPr>
              <w:jc w:val="both"/>
              <w:rPr>
                <w:sz w:val="28"/>
                <w:szCs w:val="28"/>
              </w:rPr>
            </w:pPr>
            <w:r w:rsidRPr="0058613D">
              <w:rPr>
                <w:sz w:val="28"/>
                <w:szCs w:val="28"/>
              </w:rPr>
              <w:t>2 полугодие</w:t>
            </w:r>
          </w:p>
        </w:tc>
        <w:tc>
          <w:tcPr>
            <w:tcW w:w="1435" w:type="dxa"/>
            <w:vAlign w:val="center"/>
          </w:tcPr>
          <w:p w14:paraId="22E7DF04" w14:textId="77777777" w:rsidR="0058613D" w:rsidRPr="0058613D" w:rsidRDefault="0058613D" w:rsidP="0058613D">
            <w:pPr>
              <w:jc w:val="center"/>
              <w:rPr>
                <w:snapToGrid w:val="0"/>
                <w:sz w:val="28"/>
                <w:szCs w:val="28"/>
              </w:rPr>
            </w:pPr>
            <w:r w:rsidRPr="0058613D">
              <w:rPr>
                <w:snapToGrid w:val="0"/>
                <w:sz w:val="28"/>
                <w:szCs w:val="28"/>
              </w:rPr>
              <w:t> тыс. руб.</w:t>
            </w:r>
          </w:p>
        </w:tc>
        <w:tc>
          <w:tcPr>
            <w:tcW w:w="1843" w:type="dxa"/>
            <w:vAlign w:val="center"/>
          </w:tcPr>
          <w:p w14:paraId="34636941" w14:textId="77777777" w:rsidR="0058613D" w:rsidRPr="0058613D" w:rsidRDefault="0058613D" w:rsidP="0058613D">
            <w:pPr>
              <w:jc w:val="center"/>
              <w:rPr>
                <w:snapToGrid w:val="0"/>
                <w:sz w:val="28"/>
                <w:szCs w:val="28"/>
              </w:rPr>
            </w:pPr>
            <w:r w:rsidRPr="0058613D">
              <w:rPr>
                <w:snapToGrid w:val="0"/>
                <w:sz w:val="28"/>
                <w:szCs w:val="28"/>
              </w:rPr>
              <w:t>33 963</w:t>
            </w:r>
          </w:p>
        </w:tc>
      </w:tr>
      <w:tr w:rsidR="0058613D" w:rsidRPr="0058613D" w14:paraId="24C812B8" w14:textId="77777777" w:rsidTr="0014525C">
        <w:trPr>
          <w:trHeight w:val="600"/>
        </w:trPr>
        <w:tc>
          <w:tcPr>
            <w:tcW w:w="6220" w:type="dxa"/>
            <w:shd w:val="clear" w:color="auto" w:fill="auto"/>
            <w:vAlign w:val="center"/>
            <w:hideMark/>
          </w:tcPr>
          <w:p w14:paraId="2B5AD3C9" w14:textId="77777777" w:rsidR="0058613D" w:rsidRPr="0058613D" w:rsidRDefault="0058613D" w:rsidP="0058613D">
            <w:pPr>
              <w:jc w:val="both"/>
              <w:rPr>
                <w:sz w:val="28"/>
                <w:szCs w:val="28"/>
              </w:rPr>
            </w:pPr>
            <w:r w:rsidRPr="0058613D">
              <w:rPr>
                <w:sz w:val="28"/>
                <w:szCs w:val="28"/>
              </w:rPr>
              <w:t>Полезный отпуск на потребительский рынок (</w:t>
            </w:r>
            <w:r w:rsidRPr="0058613D">
              <w:t>шаблон BALANCE.CALC.TARIFF.WARM.2019.FACT)</w:t>
            </w:r>
          </w:p>
        </w:tc>
        <w:tc>
          <w:tcPr>
            <w:tcW w:w="1435" w:type="dxa"/>
            <w:vAlign w:val="center"/>
          </w:tcPr>
          <w:p w14:paraId="567B9FC8" w14:textId="77777777" w:rsidR="0058613D" w:rsidRPr="0058613D" w:rsidRDefault="0058613D" w:rsidP="0058613D">
            <w:pPr>
              <w:jc w:val="center"/>
              <w:rPr>
                <w:snapToGrid w:val="0"/>
                <w:sz w:val="28"/>
                <w:szCs w:val="28"/>
              </w:rPr>
            </w:pPr>
            <w:r w:rsidRPr="0058613D">
              <w:rPr>
                <w:snapToGrid w:val="0"/>
                <w:sz w:val="28"/>
                <w:szCs w:val="28"/>
              </w:rPr>
              <w:t>тыс. Гкал</w:t>
            </w:r>
          </w:p>
        </w:tc>
        <w:tc>
          <w:tcPr>
            <w:tcW w:w="1843" w:type="dxa"/>
            <w:vAlign w:val="center"/>
          </w:tcPr>
          <w:p w14:paraId="5FADACB9" w14:textId="77777777" w:rsidR="0058613D" w:rsidRPr="0058613D" w:rsidRDefault="0058613D" w:rsidP="0058613D">
            <w:pPr>
              <w:jc w:val="center"/>
              <w:rPr>
                <w:snapToGrid w:val="0"/>
                <w:sz w:val="28"/>
                <w:szCs w:val="28"/>
              </w:rPr>
            </w:pPr>
            <w:r w:rsidRPr="0058613D">
              <w:rPr>
                <w:snapToGrid w:val="0"/>
                <w:sz w:val="28"/>
                <w:szCs w:val="28"/>
              </w:rPr>
              <w:t>39,109</w:t>
            </w:r>
          </w:p>
        </w:tc>
      </w:tr>
      <w:tr w:rsidR="0058613D" w:rsidRPr="0058613D" w14:paraId="71FFA4A6" w14:textId="77777777" w:rsidTr="0014525C">
        <w:trPr>
          <w:trHeight w:val="300"/>
        </w:trPr>
        <w:tc>
          <w:tcPr>
            <w:tcW w:w="6220" w:type="dxa"/>
            <w:shd w:val="clear" w:color="auto" w:fill="auto"/>
            <w:vAlign w:val="center"/>
            <w:hideMark/>
          </w:tcPr>
          <w:p w14:paraId="2A82EAB2" w14:textId="77777777" w:rsidR="0058613D" w:rsidRPr="0058613D" w:rsidRDefault="0058613D" w:rsidP="0058613D">
            <w:pPr>
              <w:jc w:val="both"/>
              <w:rPr>
                <w:sz w:val="28"/>
                <w:szCs w:val="28"/>
              </w:rPr>
            </w:pPr>
            <w:r w:rsidRPr="0058613D">
              <w:rPr>
                <w:sz w:val="28"/>
                <w:szCs w:val="28"/>
              </w:rPr>
              <w:t>1 полугодие</w:t>
            </w:r>
          </w:p>
        </w:tc>
        <w:tc>
          <w:tcPr>
            <w:tcW w:w="1435" w:type="dxa"/>
            <w:vAlign w:val="center"/>
          </w:tcPr>
          <w:p w14:paraId="7B727DEF" w14:textId="77777777" w:rsidR="0058613D" w:rsidRPr="0058613D" w:rsidRDefault="0058613D" w:rsidP="0058613D">
            <w:pPr>
              <w:jc w:val="center"/>
              <w:rPr>
                <w:snapToGrid w:val="0"/>
                <w:sz w:val="28"/>
                <w:szCs w:val="28"/>
              </w:rPr>
            </w:pPr>
            <w:r w:rsidRPr="0058613D">
              <w:rPr>
                <w:snapToGrid w:val="0"/>
                <w:sz w:val="28"/>
                <w:szCs w:val="28"/>
              </w:rPr>
              <w:t>тыс. Гкал</w:t>
            </w:r>
          </w:p>
        </w:tc>
        <w:tc>
          <w:tcPr>
            <w:tcW w:w="1843" w:type="dxa"/>
            <w:vAlign w:val="center"/>
          </w:tcPr>
          <w:p w14:paraId="725640C4" w14:textId="77777777" w:rsidR="0058613D" w:rsidRPr="0058613D" w:rsidRDefault="0058613D" w:rsidP="0058613D">
            <w:pPr>
              <w:jc w:val="center"/>
              <w:rPr>
                <w:snapToGrid w:val="0"/>
                <w:sz w:val="28"/>
                <w:szCs w:val="28"/>
              </w:rPr>
            </w:pPr>
            <w:r w:rsidRPr="0058613D">
              <w:rPr>
                <w:snapToGrid w:val="0"/>
                <w:sz w:val="28"/>
                <w:szCs w:val="28"/>
              </w:rPr>
              <w:t>20,565</w:t>
            </w:r>
          </w:p>
        </w:tc>
      </w:tr>
      <w:tr w:rsidR="0058613D" w:rsidRPr="0058613D" w14:paraId="2DB8C866" w14:textId="77777777" w:rsidTr="0014525C">
        <w:trPr>
          <w:trHeight w:val="300"/>
        </w:trPr>
        <w:tc>
          <w:tcPr>
            <w:tcW w:w="6220" w:type="dxa"/>
            <w:shd w:val="clear" w:color="auto" w:fill="auto"/>
            <w:vAlign w:val="center"/>
            <w:hideMark/>
          </w:tcPr>
          <w:p w14:paraId="775C6179" w14:textId="77777777" w:rsidR="0058613D" w:rsidRPr="0058613D" w:rsidRDefault="0058613D" w:rsidP="0058613D">
            <w:pPr>
              <w:jc w:val="both"/>
              <w:rPr>
                <w:sz w:val="28"/>
                <w:szCs w:val="28"/>
              </w:rPr>
            </w:pPr>
            <w:r w:rsidRPr="0058613D">
              <w:rPr>
                <w:sz w:val="28"/>
                <w:szCs w:val="28"/>
              </w:rPr>
              <w:t>2 полугодие</w:t>
            </w:r>
          </w:p>
        </w:tc>
        <w:tc>
          <w:tcPr>
            <w:tcW w:w="1435" w:type="dxa"/>
            <w:vAlign w:val="center"/>
          </w:tcPr>
          <w:p w14:paraId="2E1451D3" w14:textId="77777777" w:rsidR="0058613D" w:rsidRPr="0058613D" w:rsidRDefault="0058613D" w:rsidP="0058613D">
            <w:pPr>
              <w:jc w:val="center"/>
              <w:rPr>
                <w:snapToGrid w:val="0"/>
                <w:sz w:val="28"/>
                <w:szCs w:val="28"/>
              </w:rPr>
            </w:pPr>
            <w:r w:rsidRPr="0058613D">
              <w:rPr>
                <w:snapToGrid w:val="0"/>
                <w:sz w:val="28"/>
                <w:szCs w:val="28"/>
              </w:rPr>
              <w:t>тыс. Гкал</w:t>
            </w:r>
          </w:p>
        </w:tc>
        <w:tc>
          <w:tcPr>
            <w:tcW w:w="1843" w:type="dxa"/>
            <w:vAlign w:val="center"/>
          </w:tcPr>
          <w:p w14:paraId="5C93D0A9" w14:textId="77777777" w:rsidR="0058613D" w:rsidRPr="0058613D" w:rsidRDefault="0058613D" w:rsidP="0058613D">
            <w:pPr>
              <w:jc w:val="center"/>
              <w:rPr>
                <w:snapToGrid w:val="0"/>
                <w:sz w:val="28"/>
                <w:szCs w:val="28"/>
              </w:rPr>
            </w:pPr>
            <w:r w:rsidRPr="0058613D">
              <w:rPr>
                <w:snapToGrid w:val="0"/>
                <w:sz w:val="28"/>
                <w:szCs w:val="28"/>
              </w:rPr>
              <w:t>18,544</w:t>
            </w:r>
          </w:p>
        </w:tc>
      </w:tr>
      <w:tr w:rsidR="0058613D" w:rsidRPr="0058613D" w14:paraId="09674AAB" w14:textId="77777777" w:rsidTr="0014525C">
        <w:trPr>
          <w:trHeight w:val="600"/>
        </w:trPr>
        <w:tc>
          <w:tcPr>
            <w:tcW w:w="6220" w:type="dxa"/>
            <w:shd w:val="clear" w:color="auto" w:fill="auto"/>
            <w:vAlign w:val="center"/>
            <w:hideMark/>
          </w:tcPr>
          <w:p w14:paraId="24ECC533" w14:textId="77777777" w:rsidR="0058613D" w:rsidRPr="0058613D" w:rsidRDefault="0058613D" w:rsidP="0058613D">
            <w:pPr>
              <w:jc w:val="both"/>
              <w:rPr>
                <w:sz w:val="28"/>
                <w:szCs w:val="28"/>
              </w:rPr>
            </w:pPr>
            <w:r w:rsidRPr="0058613D">
              <w:rPr>
                <w:sz w:val="28"/>
                <w:szCs w:val="28"/>
              </w:rPr>
              <w:t>Тариф с 1 января 2019 года (постановление РЭК от 13.11.2018 № 355)</w:t>
            </w:r>
          </w:p>
        </w:tc>
        <w:tc>
          <w:tcPr>
            <w:tcW w:w="1435" w:type="dxa"/>
            <w:vAlign w:val="center"/>
          </w:tcPr>
          <w:p w14:paraId="2A560EB2" w14:textId="77777777" w:rsidR="0058613D" w:rsidRPr="0058613D" w:rsidRDefault="0058613D" w:rsidP="0058613D">
            <w:pPr>
              <w:jc w:val="center"/>
              <w:rPr>
                <w:snapToGrid w:val="0"/>
                <w:sz w:val="28"/>
                <w:szCs w:val="28"/>
              </w:rPr>
            </w:pPr>
            <w:r w:rsidRPr="0058613D">
              <w:rPr>
                <w:snapToGrid w:val="0"/>
                <w:sz w:val="28"/>
                <w:szCs w:val="28"/>
              </w:rPr>
              <w:t>руб./Гкал</w:t>
            </w:r>
          </w:p>
        </w:tc>
        <w:tc>
          <w:tcPr>
            <w:tcW w:w="1843" w:type="dxa"/>
            <w:vAlign w:val="center"/>
          </w:tcPr>
          <w:p w14:paraId="427E7BFC" w14:textId="77777777" w:rsidR="0058613D" w:rsidRPr="0058613D" w:rsidRDefault="0058613D" w:rsidP="0058613D">
            <w:pPr>
              <w:jc w:val="center"/>
              <w:rPr>
                <w:snapToGrid w:val="0"/>
                <w:sz w:val="28"/>
                <w:szCs w:val="28"/>
              </w:rPr>
            </w:pPr>
            <w:r w:rsidRPr="0058613D">
              <w:rPr>
                <w:snapToGrid w:val="0"/>
                <w:sz w:val="28"/>
                <w:szCs w:val="28"/>
              </w:rPr>
              <w:t>1 784,94</w:t>
            </w:r>
          </w:p>
        </w:tc>
      </w:tr>
      <w:tr w:rsidR="0058613D" w:rsidRPr="0058613D" w14:paraId="4AD2271C" w14:textId="77777777" w:rsidTr="0014525C">
        <w:trPr>
          <w:trHeight w:val="600"/>
        </w:trPr>
        <w:tc>
          <w:tcPr>
            <w:tcW w:w="6220" w:type="dxa"/>
            <w:shd w:val="clear" w:color="auto" w:fill="auto"/>
            <w:vAlign w:val="center"/>
            <w:hideMark/>
          </w:tcPr>
          <w:p w14:paraId="5AA8269C" w14:textId="77777777" w:rsidR="0058613D" w:rsidRPr="0058613D" w:rsidRDefault="0058613D" w:rsidP="0058613D">
            <w:pPr>
              <w:jc w:val="both"/>
              <w:rPr>
                <w:sz w:val="28"/>
                <w:szCs w:val="28"/>
              </w:rPr>
            </w:pPr>
            <w:r w:rsidRPr="0058613D">
              <w:rPr>
                <w:sz w:val="28"/>
                <w:szCs w:val="28"/>
              </w:rPr>
              <w:t>Тариф с 1 июля 2019 года (постановление РЭК</w:t>
            </w:r>
            <w:r w:rsidRPr="0058613D">
              <w:rPr>
                <w:sz w:val="28"/>
                <w:szCs w:val="28"/>
              </w:rPr>
              <w:br/>
              <w:t>от 13.11.2018 № 355)</w:t>
            </w:r>
          </w:p>
        </w:tc>
        <w:tc>
          <w:tcPr>
            <w:tcW w:w="1435" w:type="dxa"/>
            <w:vAlign w:val="center"/>
          </w:tcPr>
          <w:p w14:paraId="7FDE1A1E" w14:textId="77777777" w:rsidR="0058613D" w:rsidRPr="0058613D" w:rsidRDefault="0058613D" w:rsidP="0058613D">
            <w:pPr>
              <w:jc w:val="center"/>
              <w:rPr>
                <w:snapToGrid w:val="0"/>
                <w:sz w:val="28"/>
                <w:szCs w:val="28"/>
              </w:rPr>
            </w:pPr>
            <w:r w:rsidRPr="0058613D">
              <w:rPr>
                <w:snapToGrid w:val="0"/>
                <w:sz w:val="28"/>
                <w:szCs w:val="28"/>
              </w:rPr>
              <w:t>руб./Гкал</w:t>
            </w:r>
          </w:p>
        </w:tc>
        <w:tc>
          <w:tcPr>
            <w:tcW w:w="1843" w:type="dxa"/>
            <w:vAlign w:val="center"/>
          </w:tcPr>
          <w:p w14:paraId="069CDCE0" w14:textId="77777777" w:rsidR="0058613D" w:rsidRPr="0058613D" w:rsidRDefault="0058613D" w:rsidP="0058613D">
            <w:pPr>
              <w:jc w:val="center"/>
              <w:rPr>
                <w:snapToGrid w:val="0"/>
                <w:sz w:val="28"/>
                <w:szCs w:val="28"/>
              </w:rPr>
            </w:pPr>
            <w:r w:rsidRPr="0058613D">
              <w:rPr>
                <w:snapToGrid w:val="0"/>
                <w:sz w:val="28"/>
                <w:szCs w:val="28"/>
              </w:rPr>
              <w:t>1 831,45</w:t>
            </w:r>
          </w:p>
        </w:tc>
      </w:tr>
      <w:tr w:rsidR="0058613D" w:rsidRPr="0058613D" w14:paraId="622B68A6" w14:textId="77777777" w:rsidTr="0014525C">
        <w:trPr>
          <w:trHeight w:val="300"/>
        </w:trPr>
        <w:tc>
          <w:tcPr>
            <w:tcW w:w="6220" w:type="dxa"/>
            <w:shd w:val="clear" w:color="auto" w:fill="auto"/>
            <w:vAlign w:val="center"/>
            <w:hideMark/>
          </w:tcPr>
          <w:p w14:paraId="7B333DAD" w14:textId="77777777" w:rsidR="0058613D" w:rsidRPr="0058613D" w:rsidRDefault="0058613D" w:rsidP="0058613D">
            <w:pPr>
              <w:jc w:val="both"/>
              <w:rPr>
                <w:sz w:val="28"/>
                <w:szCs w:val="28"/>
              </w:rPr>
            </w:pPr>
            <w:r w:rsidRPr="0058613D">
              <w:rPr>
                <w:sz w:val="28"/>
                <w:szCs w:val="28"/>
              </w:rPr>
              <w:t>Дельта НВВ (стр. 1 – стр. 2)</w:t>
            </w:r>
          </w:p>
        </w:tc>
        <w:tc>
          <w:tcPr>
            <w:tcW w:w="1435" w:type="dxa"/>
            <w:vAlign w:val="center"/>
          </w:tcPr>
          <w:p w14:paraId="77D21440" w14:textId="77777777" w:rsidR="0058613D" w:rsidRPr="0058613D" w:rsidRDefault="0058613D" w:rsidP="0058613D">
            <w:pPr>
              <w:jc w:val="center"/>
              <w:rPr>
                <w:snapToGrid w:val="0"/>
                <w:sz w:val="28"/>
                <w:szCs w:val="28"/>
              </w:rPr>
            </w:pPr>
            <w:r w:rsidRPr="0058613D">
              <w:rPr>
                <w:snapToGrid w:val="0"/>
                <w:sz w:val="28"/>
                <w:szCs w:val="28"/>
              </w:rPr>
              <w:t>тыс. руб.</w:t>
            </w:r>
          </w:p>
        </w:tc>
        <w:tc>
          <w:tcPr>
            <w:tcW w:w="1843" w:type="dxa"/>
            <w:vAlign w:val="center"/>
          </w:tcPr>
          <w:p w14:paraId="515FC593" w14:textId="77777777" w:rsidR="0058613D" w:rsidRPr="0058613D" w:rsidRDefault="0058613D" w:rsidP="0058613D">
            <w:pPr>
              <w:jc w:val="center"/>
              <w:rPr>
                <w:snapToGrid w:val="0"/>
                <w:sz w:val="28"/>
                <w:szCs w:val="28"/>
              </w:rPr>
            </w:pPr>
            <w:r w:rsidRPr="0058613D">
              <w:rPr>
                <w:snapToGrid w:val="0"/>
                <w:sz w:val="28"/>
                <w:szCs w:val="28"/>
              </w:rPr>
              <w:t>1 196</w:t>
            </w:r>
          </w:p>
        </w:tc>
      </w:tr>
    </w:tbl>
    <w:p w14:paraId="365A96C0" w14:textId="77777777" w:rsidR="0058613D" w:rsidRPr="0058613D" w:rsidRDefault="0058613D" w:rsidP="0058613D">
      <w:pPr>
        <w:autoSpaceDE w:val="0"/>
        <w:autoSpaceDN w:val="0"/>
        <w:adjustRightInd w:val="0"/>
        <w:ind w:firstLine="851"/>
        <w:jc w:val="both"/>
        <w:rPr>
          <w:snapToGrid w:val="0"/>
          <w:sz w:val="28"/>
          <w:szCs w:val="28"/>
        </w:rPr>
      </w:pPr>
    </w:p>
    <w:p w14:paraId="4C56138C" w14:textId="77777777" w:rsidR="0058613D" w:rsidRPr="0058613D" w:rsidRDefault="0058613D" w:rsidP="0058613D">
      <w:pPr>
        <w:autoSpaceDE w:val="0"/>
        <w:autoSpaceDN w:val="0"/>
        <w:adjustRightInd w:val="0"/>
        <w:ind w:firstLine="851"/>
        <w:jc w:val="both"/>
        <w:rPr>
          <w:snapToGrid w:val="0"/>
          <w:sz w:val="28"/>
          <w:szCs w:val="28"/>
        </w:rPr>
      </w:pPr>
      <w:r w:rsidRPr="0058613D">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58613D">
        <w:rPr>
          <w:snapToGrid w:val="0"/>
          <w:sz w:val="28"/>
          <w:szCs w:val="28"/>
        </w:rPr>
        <w:br/>
        <w:t>при установлении тарифов, составляет 1 196 тыс. руб.</w:t>
      </w:r>
    </w:p>
    <w:p w14:paraId="1D38CCDC" w14:textId="77777777" w:rsidR="0058613D" w:rsidRPr="0058613D" w:rsidRDefault="0058613D" w:rsidP="0058613D">
      <w:pPr>
        <w:ind w:firstLine="709"/>
        <w:jc w:val="both"/>
        <w:rPr>
          <w:snapToGrid w:val="0"/>
          <w:sz w:val="28"/>
          <w:szCs w:val="28"/>
        </w:rPr>
      </w:pPr>
      <w:r w:rsidRPr="0058613D">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58613D">
        <w:rPr>
          <w:snapToGrid w:val="0"/>
          <w:sz w:val="28"/>
          <w:szCs w:val="28"/>
        </w:rPr>
        <w:br/>
        <w:t>и 1,036 (2021/2020), опубликованные на сайте Минэкономразвития России 26.09.2020. Таким образом корректировка с целью учета отклонений фактических значений параметров расчета тарифов от значений, учтенных</w:t>
      </w:r>
      <w:r w:rsidRPr="0058613D">
        <w:rPr>
          <w:snapToGrid w:val="0"/>
          <w:sz w:val="28"/>
          <w:szCs w:val="28"/>
        </w:rPr>
        <w:br/>
        <w:t xml:space="preserve">при установлении тарифов </w:t>
      </w:r>
      <w:r w:rsidRPr="0058613D">
        <w:rPr>
          <w:snapToGrid w:val="0"/>
          <w:color w:val="000000"/>
          <w:sz w:val="28"/>
          <w:szCs w:val="28"/>
        </w:rPr>
        <w:t>на тепловую энергию</w:t>
      </w:r>
      <w:r w:rsidRPr="0058613D">
        <w:rPr>
          <w:snapToGrid w:val="0"/>
          <w:sz w:val="28"/>
          <w:szCs w:val="28"/>
        </w:rPr>
        <w:t xml:space="preserve"> составляет 1 279 тыс. руб. (строка 7 таблицы 10).</w:t>
      </w:r>
    </w:p>
    <w:p w14:paraId="2717D616" w14:textId="77777777" w:rsidR="0058613D" w:rsidRPr="0058613D" w:rsidRDefault="0058613D" w:rsidP="0058613D">
      <w:pPr>
        <w:autoSpaceDE w:val="0"/>
        <w:autoSpaceDN w:val="0"/>
        <w:adjustRightInd w:val="0"/>
        <w:ind w:firstLine="709"/>
        <w:jc w:val="both"/>
        <w:rPr>
          <w:snapToGrid w:val="0"/>
          <w:color w:val="000000"/>
          <w:sz w:val="28"/>
          <w:szCs w:val="28"/>
          <w:lang w:eastAsia="en-US"/>
        </w:rPr>
      </w:pPr>
      <w:r w:rsidRPr="0058613D">
        <w:rPr>
          <w:snapToGrid w:val="0"/>
          <w:color w:val="000000"/>
          <w:sz w:val="28"/>
          <w:szCs w:val="28"/>
          <w:lang w:eastAsia="en-US"/>
        </w:rPr>
        <w:br w:type="page"/>
      </w:r>
    </w:p>
    <w:p w14:paraId="587CCC61" w14:textId="77777777" w:rsidR="0058613D" w:rsidRPr="0058613D" w:rsidRDefault="0058613D" w:rsidP="0058613D">
      <w:pPr>
        <w:autoSpaceDE w:val="0"/>
        <w:autoSpaceDN w:val="0"/>
        <w:adjustRightInd w:val="0"/>
        <w:ind w:firstLine="709"/>
        <w:jc w:val="both"/>
        <w:rPr>
          <w:snapToGrid w:val="0"/>
          <w:color w:val="000000"/>
          <w:sz w:val="28"/>
          <w:szCs w:val="28"/>
          <w:lang w:eastAsia="en-US"/>
        </w:rPr>
      </w:pPr>
    </w:p>
    <w:p w14:paraId="46B97C88" w14:textId="77777777" w:rsidR="0058613D" w:rsidRPr="0058613D" w:rsidRDefault="0058613D" w:rsidP="0058613D">
      <w:pPr>
        <w:keepNext/>
        <w:keepLines/>
        <w:jc w:val="center"/>
        <w:outlineLvl w:val="1"/>
        <w:rPr>
          <w:rFonts w:eastAsia="Calibri"/>
          <w:b/>
          <w:sz w:val="28"/>
          <w:szCs w:val="28"/>
          <w:lang w:eastAsia="en-US"/>
        </w:rPr>
      </w:pPr>
      <w:bookmarkStart w:id="49" w:name="_Toc21094966"/>
      <w:bookmarkStart w:id="50" w:name="_Toc24891740"/>
      <w:r w:rsidRPr="0058613D">
        <w:rPr>
          <w:rFonts w:eastAsia="Calibri"/>
          <w:b/>
          <w:sz w:val="28"/>
          <w:szCs w:val="28"/>
          <w:lang w:eastAsia="en-US"/>
        </w:rPr>
        <w:t>Расчет необходимой валовой выручки методом индексации установленных тарифов на тепловую энергию</w:t>
      </w:r>
      <w:bookmarkEnd w:id="49"/>
      <w:r w:rsidRPr="0058613D">
        <w:rPr>
          <w:rFonts w:eastAsia="Calibri"/>
          <w:b/>
          <w:sz w:val="28"/>
          <w:szCs w:val="28"/>
          <w:lang w:eastAsia="en-US"/>
        </w:rPr>
        <w:t xml:space="preserve"> на 2021 год</w:t>
      </w:r>
      <w:bookmarkEnd w:id="50"/>
    </w:p>
    <w:p w14:paraId="54EB3855" w14:textId="77777777" w:rsidR="0058613D" w:rsidRPr="0058613D" w:rsidRDefault="0058613D" w:rsidP="0058613D">
      <w:pPr>
        <w:rPr>
          <w:snapToGrid w:val="0"/>
          <w:sz w:val="28"/>
          <w:szCs w:val="28"/>
          <w:lang w:eastAsia="en-US"/>
        </w:rPr>
      </w:pPr>
    </w:p>
    <w:p w14:paraId="5EDD074B" w14:textId="77777777" w:rsidR="0058613D" w:rsidRPr="0058613D" w:rsidRDefault="0058613D" w:rsidP="0058613D">
      <w:pPr>
        <w:numPr>
          <w:ilvl w:val="0"/>
          <w:numId w:val="19"/>
        </w:numPr>
        <w:ind w:right="-426"/>
        <w:jc w:val="right"/>
        <w:rPr>
          <w:snapToGrid w:val="0"/>
          <w:sz w:val="28"/>
          <w:szCs w:val="28"/>
          <w:lang w:eastAsia="en-US"/>
        </w:rPr>
      </w:pPr>
    </w:p>
    <w:p w14:paraId="606DB018" w14:textId="77777777" w:rsidR="0058613D" w:rsidRPr="0058613D" w:rsidRDefault="0058613D" w:rsidP="0058613D">
      <w:pPr>
        <w:autoSpaceDE w:val="0"/>
        <w:autoSpaceDN w:val="0"/>
        <w:adjustRightInd w:val="0"/>
        <w:ind w:firstLine="539"/>
        <w:jc w:val="both"/>
        <w:rPr>
          <w:sz w:val="28"/>
          <w:szCs w:val="28"/>
        </w:rPr>
      </w:pPr>
    </w:p>
    <w:p w14:paraId="6B097F7A" w14:textId="77777777" w:rsidR="0058613D" w:rsidRPr="0058613D" w:rsidRDefault="0058613D" w:rsidP="0058613D">
      <w:pPr>
        <w:keepNext/>
        <w:ind w:right="-144"/>
        <w:jc w:val="center"/>
        <w:outlineLvl w:val="2"/>
        <w:rPr>
          <w:rFonts w:cs="Arial"/>
          <w:b/>
          <w:bCs/>
          <w:snapToGrid w:val="0"/>
          <w:sz w:val="28"/>
          <w:szCs w:val="26"/>
          <w:lang w:eastAsia="en-US"/>
        </w:rPr>
      </w:pPr>
      <w:bookmarkStart w:id="51" w:name="_Toc24891741"/>
      <w:r w:rsidRPr="0058613D">
        <w:rPr>
          <w:rFonts w:cs="Arial"/>
          <w:b/>
          <w:bCs/>
          <w:snapToGrid w:val="0"/>
          <w:sz w:val="28"/>
          <w:szCs w:val="26"/>
          <w:lang w:eastAsia="en-US"/>
        </w:rPr>
        <w:t>Расчёт операционных (подконтрольных) расходов на 2021 год долгосрочного периода регулирования на тепловую энерги</w:t>
      </w:r>
      <w:bookmarkEnd w:id="51"/>
      <w:r w:rsidRPr="0058613D">
        <w:rPr>
          <w:rFonts w:cs="Arial"/>
          <w:b/>
          <w:bCs/>
          <w:snapToGrid w:val="0"/>
          <w:sz w:val="28"/>
          <w:szCs w:val="26"/>
          <w:lang w:eastAsia="en-US"/>
        </w:rPr>
        <w:t xml:space="preserve">ю </w:t>
      </w:r>
    </w:p>
    <w:p w14:paraId="666C67B3" w14:textId="77777777" w:rsidR="0058613D" w:rsidRPr="0058613D" w:rsidRDefault="0058613D" w:rsidP="0058613D">
      <w:pPr>
        <w:jc w:val="center"/>
        <w:rPr>
          <w:snapToGrid w:val="0"/>
          <w:sz w:val="28"/>
        </w:rPr>
      </w:pPr>
      <w:r w:rsidRPr="0058613D">
        <w:rPr>
          <w:snapToGrid w:val="0"/>
          <w:sz w:val="28"/>
        </w:rPr>
        <w:t>(приложение 5.2 к Методическим указаниям)</w:t>
      </w:r>
    </w:p>
    <w:p w14:paraId="67D32BF2" w14:textId="77777777" w:rsidR="0058613D" w:rsidRPr="0058613D" w:rsidRDefault="0058613D" w:rsidP="0058613D">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58613D" w:rsidRPr="0058613D" w14:paraId="140D6BC1" w14:textId="77777777" w:rsidTr="0014525C">
        <w:trPr>
          <w:trHeight w:val="283"/>
          <w:tblHeader/>
        </w:trPr>
        <w:tc>
          <w:tcPr>
            <w:tcW w:w="644" w:type="dxa"/>
            <w:shd w:val="clear" w:color="auto" w:fill="auto"/>
            <w:vAlign w:val="center"/>
            <w:hideMark/>
          </w:tcPr>
          <w:p w14:paraId="2B49CEAA" w14:textId="77777777" w:rsidR="0058613D" w:rsidRPr="0058613D" w:rsidRDefault="0058613D" w:rsidP="0058613D">
            <w:pPr>
              <w:jc w:val="center"/>
              <w:rPr>
                <w:snapToGrid w:val="0"/>
                <w:szCs w:val="28"/>
              </w:rPr>
            </w:pPr>
            <w:r w:rsidRPr="0058613D">
              <w:rPr>
                <w:snapToGrid w:val="0"/>
                <w:szCs w:val="28"/>
              </w:rPr>
              <w:t>№ п/п</w:t>
            </w:r>
          </w:p>
        </w:tc>
        <w:tc>
          <w:tcPr>
            <w:tcW w:w="3147" w:type="dxa"/>
            <w:shd w:val="clear" w:color="auto" w:fill="auto"/>
            <w:vAlign w:val="center"/>
            <w:hideMark/>
          </w:tcPr>
          <w:p w14:paraId="498A0AE0" w14:textId="77777777" w:rsidR="0058613D" w:rsidRPr="0058613D" w:rsidRDefault="0058613D" w:rsidP="0058613D">
            <w:pPr>
              <w:jc w:val="center"/>
              <w:rPr>
                <w:snapToGrid w:val="0"/>
                <w:szCs w:val="28"/>
              </w:rPr>
            </w:pPr>
            <w:r w:rsidRPr="0058613D">
              <w:rPr>
                <w:snapToGrid w:val="0"/>
                <w:szCs w:val="28"/>
              </w:rPr>
              <w:t>Параметры расчета расходов</w:t>
            </w:r>
          </w:p>
        </w:tc>
        <w:tc>
          <w:tcPr>
            <w:tcW w:w="992" w:type="dxa"/>
            <w:shd w:val="clear" w:color="auto" w:fill="auto"/>
            <w:vAlign w:val="center"/>
            <w:hideMark/>
          </w:tcPr>
          <w:p w14:paraId="4FD01947" w14:textId="77777777" w:rsidR="0058613D" w:rsidRPr="0058613D" w:rsidRDefault="0058613D" w:rsidP="0058613D">
            <w:pPr>
              <w:ind w:left="-113" w:right="-113"/>
              <w:jc w:val="center"/>
              <w:rPr>
                <w:snapToGrid w:val="0"/>
                <w:szCs w:val="28"/>
              </w:rPr>
            </w:pPr>
            <w:r w:rsidRPr="0058613D">
              <w:rPr>
                <w:snapToGrid w:val="0"/>
                <w:szCs w:val="28"/>
              </w:rPr>
              <w:t>Ед. изм.</w:t>
            </w:r>
          </w:p>
        </w:tc>
        <w:tc>
          <w:tcPr>
            <w:tcW w:w="1596" w:type="dxa"/>
          </w:tcPr>
          <w:p w14:paraId="7D6693D4" w14:textId="77777777" w:rsidR="0058613D" w:rsidRPr="0058613D" w:rsidRDefault="0058613D" w:rsidP="0058613D">
            <w:pPr>
              <w:ind w:left="-57" w:right="-57"/>
              <w:jc w:val="center"/>
              <w:rPr>
                <w:snapToGrid w:val="0"/>
                <w:szCs w:val="28"/>
              </w:rPr>
            </w:pPr>
            <w:r w:rsidRPr="0058613D">
              <w:rPr>
                <w:snapToGrid w:val="0"/>
                <w:szCs w:val="28"/>
              </w:rPr>
              <w:t>Предложение предприятия на 2021 год</w:t>
            </w:r>
          </w:p>
        </w:tc>
        <w:tc>
          <w:tcPr>
            <w:tcW w:w="1559" w:type="dxa"/>
          </w:tcPr>
          <w:p w14:paraId="63422074" w14:textId="77777777" w:rsidR="0058613D" w:rsidRPr="0058613D" w:rsidRDefault="0058613D" w:rsidP="0058613D">
            <w:pPr>
              <w:ind w:left="-57" w:right="-57"/>
              <w:jc w:val="center"/>
              <w:rPr>
                <w:snapToGrid w:val="0"/>
                <w:szCs w:val="28"/>
              </w:rPr>
            </w:pPr>
            <w:r w:rsidRPr="0058613D">
              <w:rPr>
                <w:snapToGrid w:val="0"/>
                <w:szCs w:val="28"/>
              </w:rPr>
              <w:t>Предложение экспертов на 2021 год</w:t>
            </w:r>
          </w:p>
        </w:tc>
        <w:tc>
          <w:tcPr>
            <w:tcW w:w="1701" w:type="dxa"/>
          </w:tcPr>
          <w:p w14:paraId="7AE3E677" w14:textId="77777777" w:rsidR="0058613D" w:rsidRPr="0058613D" w:rsidRDefault="0058613D" w:rsidP="0058613D">
            <w:pPr>
              <w:ind w:left="-57" w:right="-57"/>
              <w:jc w:val="center"/>
              <w:rPr>
                <w:snapToGrid w:val="0"/>
                <w:szCs w:val="28"/>
              </w:rPr>
            </w:pPr>
            <w:r w:rsidRPr="0058613D">
              <w:rPr>
                <w:snapToGrid w:val="0"/>
                <w:szCs w:val="28"/>
              </w:rPr>
              <w:t>Корректировка предложения предприятия</w:t>
            </w:r>
          </w:p>
        </w:tc>
      </w:tr>
      <w:tr w:rsidR="0058613D" w:rsidRPr="0058613D" w14:paraId="212E1170" w14:textId="77777777" w:rsidTr="0014525C">
        <w:trPr>
          <w:trHeight w:val="895"/>
          <w:tblHeader/>
        </w:trPr>
        <w:tc>
          <w:tcPr>
            <w:tcW w:w="644" w:type="dxa"/>
            <w:shd w:val="clear" w:color="auto" w:fill="auto"/>
            <w:vAlign w:val="center"/>
            <w:hideMark/>
          </w:tcPr>
          <w:p w14:paraId="61EB7CCA" w14:textId="77777777" w:rsidR="0058613D" w:rsidRPr="0058613D" w:rsidRDefault="0058613D" w:rsidP="0058613D">
            <w:pPr>
              <w:jc w:val="center"/>
              <w:rPr>
                <w:snapToGrid w:val="0"/>
                <w:szCs w:val="28"/>
              </w:rPr>
            </w:pPr>
            <w:r w:rsidRPr="0058613D">
              <w:rPr>
                <w:snapToGrid w:val="0"/>
                <w:szCs w:val="28"/>
              </w:rPr>
              <w:t>1</w:t>
            </w:r>
          </w:p>
        </w:tc>
        <w:tc>
          <w:tcPr>
            <w:tcW w:w="3147" w:type="dxa"/>
            <w:shd w:val="clear" w:color="auto" w:fill="auto"/>
            <w:vAlign w:val="center"/>
            <w:hideMark/>
          </w:tcPr>
          <w:p w14:paraId="221F3BA2" w14:textId="77777777" w:rsidR="0058613D" w:rsidRPr="0058613D" w:rsidRDefault="0058613D" w:rsidP="0058613D">
            <w:pPr>
              <w:rPr>
                <w:snapToGrid w:val="0"/>
                <w:szCs w:val="28"/>
              </w:rPr>
            </w:pPr>
            <w:r w:rsidRPr="0058613D">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233F7F0F" w14:textId="77777777" w:rsidR="0058613D" w:rsidRPr="0058613D" w:rsidRDefault="0058613D" w:rsidP="0058613D">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000000" w:fill="FFFFFF"/>
            <w:vAlign w:val="center"/>
          </w:tcPr>
          <w:p w14:paraId="55FA27AF" w14:textId="77777777" w:rsidR="0058613D" w:rsidRPr="0058613D" w:rsidRDefault="0058613D" w:rsidP="0058613D">
            <w:pPr>
              <w:jc w:val="center"/>
              <w:rPr>
                <w:color w:val="000000"/>
              </w:rPr>
            </w:pPr>
            <w:r w:rsidRPr="0058613D">
              <w:rPr>
                <w:snapToGrid w:val="0"/>
                <w:color w:val="000000"/>
                <w:sz w:val="28"/>
                <w:szCs w:val="28"/>
              </w:rPr>
              <w:t>1,040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8D1381E" w14:textId="77777777" w:rsidR="0058613D" w:rsidRPr="0058613D" w:rsidRDefault="0058613D" w:rsidP="0058613D">
            <w:pPr>
              <w:jc w:val="center"/>
              <w:rPr>
                <w:color w:val="000000"/>
              </w:rPr>
            </w:pPr>
            <w:r w:rsidRPr="0058613D">
              <w:rPr>
                <w:snapToGrid w:val="0"/>
                <w:color w:val="000000"/>
                <w:sz w:val="28"/>
                <w:szCs w:val="28"/>
              </w:rPr>
              <w:t>1,036</w:t>
            </w:r>
          </w:p>
        </w:tc>
        <w:tc>
          <w:tcPr>
            <w:tcW w:w="1701" w:type="dxa"/>
            <w:tcBorders>
              <w:top w:val="single" w:sz="4" w:space="0" w:color="auto"/>
              <w:left w:val="nil"/>
              <w:bottom w:val="single" w:sz="4" w:space="0" w:color="auto"/>
              <w:right w:val="single" w:sz="4" w:space="0" w:color="auto"/>
            </w:tcBorders>
            <w:shd w:val="clear" w:color="auto" w:fill="auto"/>
            <w:vAlign w:val="center"/>
          </w:tcPr>
          <w:p w14:paraId="0D62C50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5A07D7B7" w14:textId="77777777" w:rsidTr="0014525C">
        <w:trPr>
          <w:trHeight w:val="575"/>
          <w:tblHeader/>
        </w:trPr>
        <w:tc>
          <w:tcPr>
            <w:tcW w:w="644" w:type="dxa"/>
            <w:shd w:val="clear" w:color="auto" w:fill="auto"/>
            <w:vAlign w:val="center"/>
            <w:hideMark/>
          </w:tcPr>
          <w:p w14:paraId="7F5FB260" w14:textId="77777777" w:rsidR="0058613D" w:rsidRPr="0058613D" w:rsidRDefault="0058613D" w:rsidP="0058613D">
            <w:pPr>
              <w:jc w:val="center"/>
              <w:rPr>
                <w:snapToGrid w:val="0"/>
                <w:szCs w:val="28"/>
              </w:rPr>
            </w:pPr>
            <w:r w:rsidRPr="0058613D">
              <w:rPr>
                <w:snapToGrid w:val="0"/>
                <w:szCs w:val="28"/>
              </w:rPr>
              <w:t>2</w:t>
            </w:r>
          </w:p>
        </w:tc>
        <w:tc>
          <w:tcPr>
            <w:tcW w:w="3147" w:type="dxa"/>
            <w:shd w:val="clear" w:color="auto" w:fill="auto"/>
            <w:vAlign w:val="center"/>
            <w:hideMark/>
          </w:tcPr>
          <w:p w14:paraId="154B1207" w14:textId="77777777" w:rsidR="0058613D" w:rsidRPr="0058613D" w:rsidRDefault="0058613D" w:rsidP="0058613D">
            <w:pPr>
              <w:rPr>
                <w:snapToGrid w:val="0"/>
                <w:szCs w:val="28"/>
              </w:rPr>
            </w:pPr>
            <w:r w:rsidRPr="0058613D">
              <w:rPr>
                <w:snapToGrid w:val="0"/>
                <w:szCs w:val="28"/>
              </w:rPr>
              <w:t>Индекс эффективности операционных расходов (ИР)</w:t>
            </w:r>
          </w:p>
        </w:tc>
        <w:tc>
          <w:tcPr>
            <w:tcW w:w="992" w:type="dxa"/>
            <w:shd w:val="clear" w:color="auto" w:fill="auto"/>
            <w:vAlign w:val="center"/>
            <w:hideMark/>
          </w:tcPr>
          <w:p w14:paraId="7BFF4179" w14:textId="77777777" w:rsidR="0058613D" w:rsidRPr="0058613D" w:rsidRDefault="0058613D" w:rsidP="0058613D">
            <w:pPr>
              <w:ind w:left="-113" w:right="-113"/>
              <w:jc w:val="center"/>
              <w:rPr>
                <w:snapToGrid w:val="0"/>
                <w:szCs w:val="28"/>
              </w:rPr>
            </w:pPr>
            <w:r w:rsidRPr="0058613D">
              <w:rPr>
                <w:snapToGrid w:val="0"/>
                <w:szCs w:val="28"/>
              </w:rPr>
              <w:t>%</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0A7FC23C" w14:textId="77777777" w:rsidR="0058613D" w:rsidRPr="0058613D" w:rsidRDefault="0058613D" w:rsidP="0058613D">
            <w:pPr>
              <w:jc w:val="center"/>
              <w:rPr>
                <w:snapToGrid w:val="0"/>
                <w:color w:val="000000"/>
                <w:sz w:val="28"/>
                <w:szCs w:val="28"/>
              </w:rPr>
            </w:pPr>
            <w:r w:rsidRPr="0058613D">
              <w:rPr>
                <w:snapToGrid w:val="0"/>
                <w:color w:val="000000"/>
                <w:sz w:val="28"/>
                <w:szCs w:val="28"/>
              </w:rPr>
              <w:t>1%</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24B3443" w14:textId="77777777" w:rsidR="0058613D" w:rsidRPr="0058613D" w:rsidRDefault="0058613D" w:rsidP="0058613D">
            <w:pPr>
              <w:jc w:val="center"/>
              <w:rPr>
                <w:snapToGrid w:val="0"/>
                <w:color w:val="000000"/>
                <w:sz w:val="28"/>
                <w:szCs w:val="28"/>
              </w:rPr>
            </w:pPr>
            <w:r w:rsidRPr="0058613D">
              <w:rPr>
                <w:snapToGrid w:val="0"/>
                <w:color w:val="000000"/>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7A20DE9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7F229F0E" w14:textId="77777777" w:rsidTr="0014525C">
        <w:trPr>
          <w:trHeight w:val="461"/>
          <w:tblHeader/>
        </w:trPr>
        <w:tc>
          <w:tcPr>
            <w:tcW w:w="644" w:type="dxa"/>
            <w:shd w:val="clear" w:color="auto" w:fill="auto"/>
            <w:vAlign w:val="center"/>
            <w:hideMark/>
          </w:tcPr>
          <w:p w14:paraId="79EB5C5F" w14:textId="77777777" w:rsidR="0058613D" w:rsidRPr="0058613D" w:rsidRDefault="0058613D" w:rsidP="0058613D">
            <w:pPr>
              <w:jc w:val="center"/>
              <w:rPr>
                <w:snapToGrid w:val="0"/>
                <w:szCs w:val="28"/>
              </w:rPr>
            </w:pPr>
            <w:r w:rsidRPr="0058613D">
              <w:rPr>
                <w:snapToGrid w:val="0"/>
                <w:szCs w:val="28"/>
              </w:rPr>
              <w:t>3</w:t>
            </w:r>
          </w:p>
        </w:tc>
        <w:tc>
          <w:tcPr>
            <w:tcW w:w="3147" w:type="dxa"/>
            <w:shd w:val="clear" w:color="auto" w:fill="auto"/>
            <w:vAlign w:val="center"/>
            <w:hideMark/>
          </w:tcPr>
          <w:p w14:paraId="5543A0FF" w14:textId="77777777" w:rsidR="0058613D" w:rsidRPr="0058613D" w:rsidRDefault="0058613D" w:rsidP="0058613D">
            <w:pPr>
              <w:rPr>
                <w:snapToGrid w:val="0"/>
                <w:szCs w:val="28"/>
              </w:rPr>
            </w:pPr>
            <w:r w:rsidRPr="0058613D">
              <w:rPr>
                <w:snapToGrid w:val="0"/>
                <w:szCs w:val="28"/>
              </w:rPr>
              <w:t>Индекс изменения количества активов (ИКА)</w:t>
            </w:r>
          </w:p>
        </w:tc>
        <w:tc>
          <w:tcPr>
            <w:tcW w:w="992" w:type="dxa"/>
            <w:shd w:val="clear" w:color="auto" w:fill="auto"/>
            <w:vAlign w:val="center"/>
            <w:hideMark/>
          </w:tcPr>
          <w:p w14:paraId="1E84337A" w14:textId="77777777" w:rsidR="0058613D" w:rsidRPr="0058613D" w:rsidRDefault="0058613D" w:rsidP="0058613D">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50B784D2"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B6F3A4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51C0617"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600A34BA" w14:textId="77777777" w:rsidTr="0014525C">
        <w:trPr>
          <w:trHeight w:val="1468"/>
          <w:tblHeader/>
        </w:trPr>
        <w:tc>
          <w:tcPr>
            <w:tcW w:w="644" w:type="dxa"/>
            <w:shd w:val="clear" w:color="auto" w:fill="auto"/>
            <w:vAlign w:val="center"/>
            <w:hideMark/>
          </w:tcPr>
          <w:p w14:paraId="6E3CE235" w14:textId="77777777" w:rsidR="0058613D" w:rsidRPr="0058613D" w:rsidRDefault="0058613D" w:rsidP="0058613D">
            <w:pPr>
              <w:jc w:val="center"/>
              <w:rPr>
                <w:snapToGrid w:val="0"/>
                <w:szCs w:val="28"/>
              </w:rPr>
            </w:pPr>
            <w:r w:rsidRPr="0058613D">
              <w:rPr>
                <w:snapToGrid w:val="0"/>
                <w:szCs w:val="28"/>
              </w:rPr>
              <w:t>3.1</w:t>
            </w:r>
          </w:p>
        </w:tc>
        <w:tc>
          <w:tcPr>
            <w:tcW w:w="3147" w:type="dxa"/>
            <w:shd w:val="clear" w:color="auto" w:fill="auto"/>
            <w:vAlign w:val="center"/>
            <w:hideMark/>
          </w:tcPr>
          <w:p w14:paraId="30BEEA7D" w14:textId="77777777" w:rsidR="0058613D" w:rsidRPr="0058613D" w:rsidRDefault="0058613D" w:rsidP="0058613D">
            <w:pPr>
              <w:rPr>
                <w:snapToGrid w:val="0"/>
                <w:szCs w:val="28"/>
              </w:rPr>
            </w:pPr>
            <w:r w:rsidRPr="0058613D">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27369228" w14:textId="77777777" w:rsidR="0058613D" w:rsidRPr="0058613D" w:rsidRDefault="0058613D" w:rsidP="0058613D">
            <w:pPr>
              <w:ind w:left="-113" w:right="-113"/>
              <w:jc w:val="center"/>
              <w:rPr>
                <w:snapToGrid w:val="0"/>
                <w:szCs w:val="28"/>
              </w:rPr>
            </w:pPr>
            <w:r w:rsidRPr="0058613D">
              <w:rPr>
                <w:snapToGrid w:val="0"/>
                <w:szCs w:val="28"/>
              </w:rPr>
              <w:t>у.е.</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7391CCB7"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B676D8F"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9E2E22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5AAAEA12" w14:textId="77777777" w:rsidTr="0014525C">
        <w:trPr>
          <w:trHeight w:val="737"/>
          <w:tblHeader/>
        </w:trPr>
        <w:tc>
          <w:tcPr>
            <w:tcW w:w="644" w:type="dxa"/>
            <w:shd w:val="clear" w:color="auto" w:fill="auto"/>
            <w:vAlign w:val="center"/>
            <w:hideMark/>
          </w:tcPr>
          <w:p w14:paraId="02959F83" w14:textId="77777777" w:rsidR="0058613D" w:rsidRPr="0058613D" w:rsidRDefault="0058613D" w:rsidP="0058613D">
            <w:pPr>
              <w:jc w:val="center"/>
              <w:rPr>
                <w:snapToGrid w:val="0"/>
                <w:szCs w:val="28"/>
              </w:rPr>
            </w:pPr>
            <w:r w:rsidRPr="0058613D">
              <w:rPr>
                <w:snapToGrid w:val="0"/>
                <w:szCs w:val="28"/>
              </w:rPr>
              <w:t>3.2</w:t>
            </w:r>
          </w:p>
        </w:tc>
        <w:tc>
          <w:tcPr>
            <w:tcW w:w="3147" w:type="dxa"/>
            <w:shd w:val="clear" w:color="auto" w:fill="auto"/>
            <w:vAlign w:val="center"/>
            <w:hideMark/>
          </w:tcPr>
          <w:p w14:paraId="41151332" w14:textId="77777777" w:rsidR="0058613D" w:rsidRPr="0058613D" w:rsidRDefault="0058613D" w:rsidP="0058613D">
            <w:pPr>
              <w:rPr>
                <w:snapToGrid w:val="0"/>
                <w:szCs w:val="28"/>
              </w:rPr>
            </w:pPr>
            <w:r w:rsidRPr="0058613D">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608E3E41" w14:textId="77777777" w:rsidR="0058613D" w:rsidRPr="0058613D" w:rsidRDefault="0058613D" w:rsidP="0058613D">
            <w:pPr>
              <w:ind w:left="-113" w:right="-113"/>
              <w:jc w:val="center"/>
              <w:rPr>
                <w:snapToGrid w:val="0"/>
                <w:szCs w:val="28"/>
              </w:rPr>
            </w:pPr>
            <w:r w:rsidRPr="0058613D">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4BF73355"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579170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1761906"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35650136" w14:textId="77777777" w:rsidTr="0014525C">
        <w:trPr>
          <w:trHeight w:val="843"/>
          <w:tblHeader/>
        </w:trPr>
        <w:tc>
          <w:tcPr>
            <w:tcW w:w="644" w:type="dxa"/>
            <w:shd w:val="clear" w:color="auto" w:fill="auto"/>
            <w:vAlign w:val="center"/>
            <w:hideMark/>
          </w:tcPr>
          <w:p w14:paraId="69E2AE25" w14:textId="77777777" w:rsidR="0058613D" w:rsidRPr="0058613D" w:rsidRDefault="0058613D" w:rsidP="0058613D">
            <w:pPr>
              <w:jc w:val="center"/>
              <w:rPr>
                <w:snapToGrid w:val="0"/>
                <w:szCs w:val="28"/>
              </w:rPr>
            </w:pPr>
            <w:r w:rsidRPr="0058613D">
              <w:rPr>
                <w:snapToGrid w:val="0"/>
                <w:szCs w:val="28"/>
              </w:rPr>
              <w:t>4</w:t>
            </w:r>
          </w:p>
        </w:tc>
        <w:tc>
          <w:tcPr>
            <w:tcW w:w="3147" w:type="dxa"/>
            <w:shd w:val="clear" w:color="auto" w:fill="auto"/>
            <w:vAlign w:val="center"/>
            <w:hideMark/>
          </w:tcPr>
          <w:p w14:paraId="383FBA14" w14:textId="77777777" w:rsidR="0058613D" w:rsidRPr="0058613D" w:rsidRDefault="0058613D" w:rsidP="0058613D">
            <w:pPr>
              <w:rPr>
                <w:snapToGrid w:val="0"/>
                <w:szCs w:val="28"/>
              </w:rPr>
            </w:pPr>
            <w:r w:rsidRPr="0058613D">
              <w:rPr>
                <w:snapToGrid w:val="0"/>
                <w:szCs w:val="28"/>
              </w:rPr>
              <w:t>Коэффициент эластичности затрат по росту активов (К</w:t>
            </w:r>
            <w:r w:rsidRPr="0058613D">
              <w:rPr>
                <w:snapToGrid w:val="0"/>
                <w:szCs w:val="28"/>
                <w:vertAlign w:val="subscript"/>
              </w:rPr>
              <w:t>эл</w:t>
            </w:r>
            <w:r w:rsidRPr="0058613D">
              <w:rPr>
                <w:snapToGrid w:val="0"/>
                <w:szCs w:val="28"/>
              </w:rPr>
              <w:t>)</w:t>
            </w:r>
          </w:p>
        </w:tc>
        <w:tc>
          <w:tcPr>
            <w:tcW w:w="992" w:type="dxa"/>
            <w:shd w:val="clear" w:color="auto" w:fill="auto"/>
            <w:vAlign w:val="center"/>
            <w:hideMark/>
          </w:tcPr>
          <w:p w14:paraId="7FD255AC" w14:textId="77777777" w:rsidR="0058613D" w:rsidRPr="0058613D" w:rsidRDefault="0058613D" w:rsidP="0058613D">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432DA178" w14:textId="77777777" w:rsidR="0058613D" w:rsidRPr="0058613D" w:rsidRDefault="0058613D" w:rsidP="0058613D">
            <w:pPr>
              <w:jc w:val="center"/>
              <w:rPr>
                <w:snapToGrid w:val="0"/>
                <w:color w:val="000000"/>
                <w:sz w:val="28"/>
                <w:szCs w:val="28"/>
              </w:rPr>
            </w:pPr>
            <w:r w:rsidRPr="0058613D">
              <w:rPr>
                <w:snapToGrid w:val="0"/>
                <w:color w:val="000000"/>
                <w:sz w:val="28"/>
                <w:szCs w:val="28"/>
              </w:rPr>
              <w:t>0,75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8984758" w14:textId="77777777" w:rsidR="0058613D" w:rsidRPr="0058613D" w:rsidRDefault="0058613D" w:rsidP="0058613D">
            <w:pPr>
              <w:jc w:val="center"/>
              <w:rPr>
                <w:snapToGrid w:val="0"/>
                <w:color w:val="000000"/>
                <w:sz w:val="28"/>
                <w:szCs w:val="28"/>
              </w:rPr>
            </w:pPr>
            <w:r w:rsidRPr="0058613D">
              <w:rPr>
                <w:snapToGrid w:val="0"/>
                <w:color w:val="000000"/>
                <w:sz w:val="28"/>
                <w:szCs w:val="28"/>
              </w:rPr>
              <w:t>0,75</w:t>
            </w:r>
          </w:p>
        </w:tc>
        <w:tc>
          <w:tcPr>
            <w:tcW w:w="1701" w:type="dxa"/>
            <w:tcBorders>
              <w:top w:val="nil"/>
              <w:left w:val="nil"/>
              <w:bottom w:val="single" w:sz="4" w:space="0" w:color="auto"/>
              <w:right w:val="single" w:sz="4" w:space="0" w:color="auto"/>
            </w:tcBorders>
            <w:shd w:val="clear" w:color="auto" w:fill="auto"/>
            <w:vAlign w:val="center"/>
          </w:tcPr>
          <w:p w14:paraId="14F5D12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72041DE1" w14:textId="77777777" w:rsidTr="0014525C">
        <w:trPr>
          <w:trHeight w:val="250"/>
          <w:tblHeader/>
        </w:trPr>
        <w:tc>
          <w:tcPr>
            <w:tcW w:w="644" w:type="dxa"/>
            <w:shd w:val="clear" w:color="auto" w:fill="auto"/>
            <w:vAlign w:val="center"/>
            <w:hideMark/>
          </w:tcPr>
          <w:p w14:paraId="7EEC31C1" w14:textId="77777777" w:rsidR="0058613D" w:rsidRPr="0058613D" w:rsidRDefault="0058613D" w:rsidP="0058613D">
            <w:pPr>
              <w:jc w:val="center"/>
              <w:rPr>
                <w:snapToGrid w:val="0"/>
                <w:szCs w:val="28"/>
              </w:rPr>
            </w:pPr>
            <w:r w:rsidRPr="0058613D">
              <w:rPr>
                <w:snapToGrid w:val="0"/>
                <w:szCs w:val="28"/>
              </w:rPr>
              <w:t>5</w:t>
            </w:r>
          </w:p>
        </w:tc>
        <w:tc>
          <w:tcPr>
            <w:tcW w:w="3147" w:type="dxa"/>
            <w:shd w:val="clear" w:color="auto" w:fill="auto"/>
            <w:vAlign w:val="center"/>
            <w:hideMark/>
          </w:tcPr>
          <w:p w14:paraId="463DC1B5" w14:textId="77777777" w:rsidR="0058613D" w:rsidRPr="0058613D" w:rsidRDefault="0058613D" w:rsidP="0058613D">
            <w:pPr>
              <w:rPr>
                <w:snapToGrid w:val="0"/>
                <w:szCs w:val="28"/>
              </w:rPr>
            </w:pPr>
            <w:r w:rsidRPr="0058613D">
              <w:rPr>
                <w:snapToGrid w:val="0"/>
                <w:szCs w:val="28"/>
              </w:rPr>
              <w:t>Операционные (подконтрольные)</w:t>
            </w:r>
            <w:r w:rsidRPr="0058613D">
              <w:rPr>
                <w:snapToGrid w:val="0"/>
                <w:szCs w:val="28"/>
              </w:rPr>
              <w:br/>
              <w:t>расходы</w:t>
            </w:r>
          </w:p>
        </w:tc>
        <w:tc>
          <w:tcPr>
            <w:tcW w:w="992" w:type="dxa"/>
            <w:shd w:val="clear" w:color="auto" w:fill="auto"/>
            <w:vAlign w:val="center"/>
            <w:hideMark/>
          </w:tcPr>
          <w:p w14:paraId="4A3D1BB0" w14:textId="77777777" w:rsidR="0058613D" w:rsidRPr="0058613D" w:rsidRDefault="0058613D" w:rsidP="0058613D">
            <w:pPr>
              <w:ind w:left="-113" w:right="-113"/>
              <w:jc w:val="center"/>
              <w:rPr>
                <w:snapToGrid w:val="0"/>
                <w:szCs w:val="28"/>
              </w:rPr>
            </w:pPr>
            <w:r w:rsidRPr="0058613D">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255C0E19" w14:textId="77777777" w:rsidR="0058613D" w:rsidRPr="0058613D" w:rsidRDefault="0058613D" w:rsidP="0058613D">
            <w:pPr>
              <w:jc w:val="center"/>
              <w:rPr>
                <w:snapToGrid w:val="0"/>
                <w:color w:val="000000"/>
                <w:sz w:val="28"/>
                <w:szCs w:val="28"/>
              </w:rPr>
            </w:pPr>
            <w:r w:rsidRPr="0058613D">
              <w:rPr>
                <w:snapToGrid w:val="0"/>
                <w:color w:val="000000"/>
                <w:sz w:val="28"/>
                <w:szCs w:val="28"/>
              </w:rPr>
              <w:t>40 673</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795A2C8" w14:textId="77777777" w:rsidR="0058613D" w:rsidRPr="0058613D" w:rsidRDefault="0058613D" w:rsidP="0058613D">
            <w:pPr>
              <w:jc w:val="center"/>
              <w:rPr>
                <w:snapToGrid w:val="0"/>
                <w:color w:val="000000"/>
                <w:sz w:val="28"/>
                <w:szCs w:val="28"/>
              </w:rPr>
            </w:pPr>
            <w:r w:rsidRPr="0058613D">
              <w:rPr>
                <w:snapToGrid w:val="0"/>
                <w:color w:val="000000"/>
                <w:sz w:val="28"/>
                <w:szCs w:val="28"/>
              </w:rPr>
              <w:t>40 517</w:t>
            </w:r>
          </w:p>
        </w:tc>
        <w:tc>
          <w:tcPr>
            <w:tcW w:w="1701" w:type="dxa"/>
            <w:tcBorders>
              <w:top w:val="nil"/>
              <w:left w:val="nil"/>
              <w:bottom w:val="single" w:sz="4" w:space="0" w:color="auto"/>
              <w:right w:val="single" w:sz="4" w:space="0" w:color="auto"/>
            </w:tcBorders>
            <w:shd w:val="clear" w:color="auto" w:fill="auto"/>
            <w:vAlign w:val="center"/>
          </w:tcPr>
          <w:p w14:paraId="2292BA5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bl>
    <w:p w14:paraId="22FB455D" w14:textId="77777777" w:rsidR="0058613D" w:rsidRPr="0058613D" w:rsidRDefault="0058613D" w:rsidP="0058613D">
      <w:pPr>
        <w:autoSpaceDE w:val="0"/>
        <w:autoSpaceDN w:val="0"/>
        <w:adjustRightInd w:val="0"/>
        <w:ind w:firstLine="540"/>
        <w:jc w:val="both"/>
        <w:rPr>
          <w:sz w:val="28"/>
          <w:szCs w:val="28"/>
        </w:rPr>
      </w:pPr>
    </w:p>
    <w:p w14:paraId="1CA0C7BF" w14:textId="77777777" w:rsidR="0058613D" w:rsidRPr="0058613D" w:rsidRDefault="0058613D" w:rsidP="0058613D">
      <w:pPr>
        <w:autoSpaceDE w:val="0"/>
        <w:autoSpaceDN w:val="0"/>
        <w:adjustRightInd w:val="0"/>
        <w:ind w:firstLine="709"/>
        <w:jc w:val="both"/>
        <w:rPr>
          <w:snapToGrid w:val="0"/>
          <w:sz w:val="28"/>
          <w:szCs w:val="28"/>
        </w:rPr>
      </w:pPr>
      <w:r w:rsidRPr="0058613D">
        <w:rPr>
          <w:snapToGrid w:val="0"/>
          <w:sz w:val="28"/>
          <w:szCs w:val="28"/>
        </w:rPr>
        <w:t xml:space="preserve">Расчет операционных расходов произведен в соответствии </w:t>
      </w:r>
      <w:r w:rsidRPr="0058613D">
        <w:rPr>
          <w:snapToGrid w:val="0"/>
          <w:sz w:val="28"/>
          <w:szCs w:val="28"/>
        </w:rPr>
        <w:br/>
        <w:t>с Методическими указаниями по формуле:</w:t>
      </w:r>
    </w:p>
    <w:p w14:paraId="5F1B9E63" w14:textId="7868BF27" w:rsidR="0058613D" w:rsidRPr="0058613D" w:rsidRDefault="0058613D" w:rsidP="0058613D">
      <w:pPr>
        <w:autoSpaceDE w:val="0"/>
        <w:autoSpaceDN w:val="0"/>
        <w:adjustRightInd w:val="0"/>
        <w:ind w:right="-569"/>
        <w:jc w:val="both"/>
      </w:pPr>
      <w:r w:rsidRPr="0058613D">
        <w:rPr>
          <w:noProof/>
          <w:position w:val="-33"/>
        </w:rPr>
        <w:drawing>
          <wp:inline distT="0" distB="0" distL="0" distR="0" wp14:anchorId="56F1332E" wp14:editId="41CD34A0">
            <wp:extent cx="5991225" cy="600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58613D">
        <w:t xml:space="preserve"> (10)</w:t>
      </w:r>
    </w:p>
    <w:p w14:paraId="4198180D" w14:textId="77777777" w:rsidR="0058613D" w:rsidRPr="0058613D" w:rsidRDefault="0058613D" w:rsidP="0058613D">
      <w:pPr>
        <w:ind w:firstLine="709"/>
        <w:jc w:val="both"/>
        <w:rPr>
          <w:b/>
          <w:snapToGrid w:val="0"/>
          <w:sz w:val="28"/>
          <w:szCs w:val="28"/>
          <w:lang w:eastAsia="en-US"/>
        </w:rPr>
      </w:pPr>
      <w:r w:rsidRPr="0058613D">
        <w:rPr>
          <w:snapToGrid w:val="0"/>
          <w:sz w:val="28"/>
          <w:szCs w:val="28"/>
          <w:lang w:eastAsia="en-US"/>
        </w:rPr>
        <w:t xml:space="preserve">Операционные расходы 2021 года </w:t>
      </w:r>
      <w:r w:rsidRPr="0058613D">
        <w:rPr>
          <w:bCs/>
          <w:snapToGrid w:val="0"/>
          <w:sz w:val="28"/>
          <w:szCs w:val="28"/>
          <w:lang w:eastAsia="en-US"/>
        </w:rPr>
        <w:t>на</w:t>
      </w:r>
      <w:r w:rsidRPr="0058613D">
        <w:rPr>
          <w:b/>
          <w:snapToGrid w:val="0"/>
          <w:sz w:val="28"/>
          <w:szCs w:val="28"/>
          <w:lang w:eastAsia="en-US"/>
        </w:rPr>
        <w:t xml:space="preserve"> </w:t>
      </w:r>
      <w:r w:rsidRPr="0058613D">
        <w:rPr>
          <w:snapToGrid w:val="0"/>
          <w:sz w:val="28"/>
          <w:szCs w:val="28"/>
          <w:lang w:eastAsia="en-US"/>
        </w:rPr>
        <w:t xml:space="preserve">тепловую энергию = </w:t>
      </w:r>
      <w:r w:rsidRPr="0058613D">
        <w:rPr>
          <w:snapToGrid w:val="0"/>
          <w:sz w:val="28"/>
          <w:szCs w:val="28"/>
          <w:lang w:eastAsia="en-US"/>
        </w:rPr>
        <w:br/>
        <w:t xml:space="preserve">39 504 тыс. руб. (операционные расходы 2020 года) × (1 – 1%÷100%) × 1,036 × (1 + 0,75×0) = </w:t>
      </w:r>
      <w:r w:rsidRPr="0058613D">
        <w:rPr>
          <w:b/>
          <w:snapToGrid w:val="0"/>
          <w:sz w:val="28"/>
          <w:szCs w:val="28"/>
          <w:lang w:eastAsia="en-US"/>
        </w:rPr>
        <w:t>40</w:t>
      </w:r>
      <w:r w:rsidRPr="0058613D">
        <w:rPr>
          <w:b/>
          <w:snapToGrid w:val="0"/>
          <w:sz w:val="28"/>
          <w:szCs w:val="28"/>
        </w:rPr>
        <w:t xml:space="preserve"> 517 </w:t>
      </w:r>
      <w:r w:rsidRPr="0058613D">
        <w:rPr>
          <w:b/>
          <w:snapToGrid w:val="0"/>
          <w:sz w:val="28"/>
          <w:szCs w:val="28"/>
          <w:lang w:eastAsia="en-US"/>
        </w:rPr>
        <w:t>тыс. руб.</w:t>
      </w:r>
    </w:p>
    <w:p w14:paraId="02DF8DA2" w14:textId="77777777" w:rsidR="0058613D" w:rsidRPr="0058613D" w:rsidRDefault="0058613D" w:rsidP="0058613D">
      <w:pPr>
        <w:ind w:firstLine="851"/>
        <w:jc w:val="both"/>
        <w:rPr>
          <w:snapToGrid w:val="0"/>
          <w:sz w:val="28"/>
          <w:szCs w:val="28"/>
          <w:lang w:eastAsia="en-US"/>
        </w:rPr>
      </w:pPr>
      <w:r w:rsidRPr="0058613D">
        <w:rPr>
          <w:snapToGrid w:val="0"/>
          <w:sz w:val="28"/>
          <w:szCs w:val="28"/>
          <w:lang w:eastAsia="en-US"/>
        </w:rPr>
        <w:br w:type="page"/>
      </w:r>
    </w:p>
    <w:p w14:paraId="55492A56" w14:textId="77777777" w:rsidR="0058613D" w:rsidRPr="0058613D" w:rsidRDefault="0058613D" w:rsidP="0058613D">
      <w:pPr>
        <w:numPr>
          <w:ilvl w:val="0"/>
          <w:numId w:val="19"/>
        </w:numPr>
        <w:ind w:right="-568"/>
        <w:jc w:val="right"/>
        <w:rPr>
          <w:snapToGrid w:val="0"/>
          <w:sz w:val="28"/>
          <w:szCs w:val="28"/>
          <w:lang w:eastAsia="en-US"/>
        </w:rPr>
      </w:pPr>
    </w:p>
    <w:p w14:paraId="72E9FEB5" w14:textId="77777777" w:rsidR="0058613D" w:rsidRPr="0058613D" w:rsidRDefault="0058613D" w:rsidP="0058613D">
      <w:pPr>
        <w:keepNext/>
        <w:ind w:right="-144"/>
        <w:jc w:val="center"/>
        <w:outlineLvl w:val="2"/>
        <w:rPr>
          <w:rFonts w:cs="Arial"/>
          <w:b/>
          <w:bCs/>
          <w:snapToGrid w:val="0"/>
          <w:sz w:val="28"/>
          <w:szCs w:val="26"/>
          <w:lang w:eastAsia="en-US"/>
        </w:rPr>
      </w:pPr>
      <w:bookmarkStart w:id="52" w:name="_Toc21094968"/>
      <w:bookmarkStart w:id="53" w:name="_Toc24891744"/>
      <w:r w:rsidRPr="0058613D">
        <w:rPr>
          <w:rFonts w:cs="Arial"/>
          <w:b/>
          <w:bCs/>
          <w:snapToGrid w:val="0"/>
          <w:sz w:val="28"/>
          <w:szCs w:val="26"/>
          <w:lang w:eastAsia="en-US"/>
        </w:rPr>
        <w:t xml:space="preserve">Реестр неподконтрольных расходов </w:t>
      </w:r>
      <w:r w:rsidRPr="0058613D">
        <w:rPr>
          <w:rFonts w:cs="Arial"/>
          <w:b/>
          <w:bCs/>
          <w:snapToGrid w:val="0"/>
          <w:sz w:val="28"/>
          <w:szCs w:val="26"/>
          <w:lang w:eastAsia="en-US"/>
        </w:rPr>
        <w:br/>
        <w:t xml:space="preserve">на тепловую энергию </w:t>
      </w:r>
      <w:bookmarkEnd w:id="52"/>
      <w:r w:rsidRPr="0058613D">
        <w:rPr>
          <w:rFonts w:cs="Arial"/>
          <w:b/>
          <w:bCs/>
          <w:snapToGrid w:val="0"/>
          <w:sz w:val="28"/>
          <w:szCs w:val="26"/>
          <w:lang w:eastAsia="en-US"/>
        </w:rPr>
        <w:t>на 2021 год</w:t>
      </w:r>
      <w:bookmarkEnd w:id="53"/>
    </w:p>
    <w:p w14:paraId="15DD51F4" w14:textId="77777777" w:rsidR="0058613D" w:rsidRPr="0058613D" w:rsidRDefault="0058613D" w:rsidP="0058613D">
      <w:pPr>
        <w:jc w:val="center"/>
        <w:rPr>
          <w:snapToGrid w:val="0"/>
          <w:sz w:val="28"/>
        </w:rPr>
      </w:pPr>
      <w:r w:rsidRPr="0058613D">
        <w:rPr>
          <w:snapToGrid w:val="0"/>
          <w:sz w:val="28"/>
        </w:rPr>
        <w:t>(приложение 5.3 к Методическим указаниям)</w:t>
      </w:r>
    </w:p>
    <w:p w14:paraId="669DBC34" w14:textId="77777777" w:rsidR="0058613D" w:rsidRPr="0058613D" w:rsidRDefault="0058613D" w:rsidP="0058613D">
      <w:pPr>
        <w:jc w:val="right"/>
        <w:rPr>
          <w:snapToGrid w:val="0"/>
          <w:sz w:val="28"/>
          <w:szCs w:val="28"/>
        </w:rPr>
      </w:pPr>
      <w:r w:rsidRPr="0058613D">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58613D" w:rsidRPr="0058613D" w14:paraId="65B6CB08" w14:textId="77777777" w:rsidTr="0014525C">
        <w:trPr>
          <w:trHeight w:val="507"/>
        </w:trPr>
        <w:tc>
          <w:tcPr>
            <w:tcW w:w="814" w:type="dxa"/>
            <w:vMerge w:val="restart"/>
            <w:shd w:val="clear" w:color="auto" w:fill="auto"/>
            <w:vAlign w:val="center"/>
            <w:hideMark/>
          </w:tcPr>
          <w:p w14:paraId="4C4A0A6E" w14:textId="77777777" w:rsidR="0058613D" w:rsidRPr="0058613D" w:rsidRDefault="0058613D" w:rsidP="0058613D">
            <w:pPr>
              <w:jc w:val="center"/>
              <w:rPr>
                <w:snapToGrid w:val="0"/>
                <w:szCs w:val="28"/>
              </w:rPr>
            </w:pPr>
            <w:r w:rsidRPr="0058613D">
              <w:rPr>
                <w:snapToGrid w:val="0"/>
                <w:szCs w:val="28"/>
              </w:rPr>
              <w:t>№ п/п</w:t>
            </w:r>
          </w:p>
        </w:tc>
        <w:tc>
          <w:tcPr>
            <w:tcW w:w="4148" w:type="dxa"/>
            <w:vMerge w:val="restart"/>
            <w:shd w:val="clear" w:color="auto" w:fill="auto"/>
            <w:vAlign w:val="center"/>
            <w:hideMark/>
          </w:tcPr>
          <w:p w14:paraId="4F7EFB3F" w14:textId="77777777" w:rsidR="0058613D" w:rsidRPr="0058613D" w:rsidRDefault="0058613D" w:rsidP="0058613D">
            <w:pPr>
              <w:jc w:val="center"/>
              <w:rPr>
                <w:snapToGrid w:val="0"/>
                <w:szCs w:val="28"/>
              </w:rPr>
            </w:pPr>
            <w:r w:rsidRPr="0058613D">
              <w:rPr>
                <w:snapToGrid w:val="0"/>
                <w:szCs w:val="28"/>
              </w:rPr>
              <w:t>Наименование расхода</w:t>
            </w:r>
          </w:p>
        </w:tc>
        <w:tc>
          <w:tcPr>
            <w:tcW w:w="1565" w:type="dxa"/>
            <w:vMerge w:val="restart"/>
          </w:tcPr>
          <w:p w14:paraId="55797F32" w14:textId="77777777" w:rsidR="0058613D" w:rsidRPr="0058613D" w:rsidRDefault="0058613D" w:rsidP="0058613D">
            <w:pPr>
              <w:ind w:left="-57" w:right="-57"/>
              <w:jc w:val="center"/>
              <w:rPr>
                <w:snapToGrid w:val="0"/>
                <w:szCs w:val="28"/>
              </w:rPr>
            </w:pPr>
            <w:r w:rsidRPr="0058613D">
              <w:rPr>
                <w:snapToGrid w:val="0"/>
                <w:szCs w:val="28"/>
              </w:rPr>
              <w:t>Предложение предприятия на 2021 год</w:t>
            </w:r>
          </w:p>
        </w:tc>
        <w:tc>
          <w:tcPr>
            <w:tcW w:w="1560" w:type="dxa"/>
            <w:vMerge w:val="restart"/>
          </w:tcPr>
          <w:p w14:paraId="31117CCD" w14:textId="77777777" w:rsidR="0058613D" w:rsidRPr="0058613D" w:rsidRDefault="0058613D" w:rsidP="0058613D">
            <w:pPr>
              <w:ind w:left="-57" w:right="-57"/>
              <w:jc w:val="center"/>
              <w:rPr>
                <w:snapToGrid w:val="0"/>
                <w:szCs w:val="28"/>
              </w:rPr>
            </w:pPr>
            <w:r w:rsidRPr="0058613D">
              <w:rPr>
                <w:snapToGrid w:val="0"/>
                <w:szCs w:val="28"/>
              </w:rPr>
              <w:t>Предложение экспертов на 2021 год</w:t>
            </w:r>
          </w:p>
        </w:tc>
        <w:tc>
          <w:tcPr>
            <w:tcW w:w="1701" w:type="dxa"/>
            <w:vMerge w:val="restart"/>
          </w:tcPr>
          <w:p w14:paraId="06EDA3EF" w14:textId="77777777" w:rsidR="0058613D" w:rsidRPr="0058613D" w:rsidRDefault="0058613D" w:rsidP="0058613D">
            <w:pPr>
              <w:ind w:left="-57" w:right="-57"/>
              <w:jc w:val="center"/>
              <w:rPr>
                <w:snapToGrid w:val="0"/>
                <w:szCs w:val="28"/>
              </w:rPr>
            </w:pPr>
            <w:r w:rsidRPr="0058613D">
              <w:rPr>
                <w:snapToGrid w:val="0"/>
                <w:szCs w:val="28"/>
              </w:rPr>
              <w:t>Корректировка предложения предприятия</w:t>
            </w:r>
          </w:p>
        </w:tc>
      </w:tr>
      <w:tr w:rsidR="0058613D" w:rsidRPr="0058613D" w14:paraId="34E08334" w14:textId="77777777" w:rsidTr="0014525C">
        <w:trPr>
          <w:trHeight w:val="507"/>
        </w:trPr>
        <w:tc>
          <w:tcPr>
            <w:tcW w:w="814" w:type="dxa"/>
            <w:vMerge/>
            <w:shd w:val="clear" w:color="auto" w:fill="auto"/>
            <w:vAlign w:val="center"/>
            <w:hideMark/>
          </w:tcPr>
          <w:p w14:paraId="3097EF7D" w14:textId="77777777" w:rsidR="0058613D" w:rsidRPr="0058613D" w:rsidRDefault="0058613D" w:rsidP="0058613D">
            <w:pPr>
              <w:jc w:val="center"/>
              <w:rPr>
                <w:snapToGrid w:val="0"/>
                <w:szCs w:val="28"/>
              </w:rPr>
            </w:pPr>
          </w:p>
        </w:tc>
        <w:tc>
          <w:tcPr>
            <w:tcW w:w="4148" w:type="dxa"/>
            <w:vMerge/>
            <w:shd w:val="clear" w:color="auto" w:fill="auto"/>
            <w:vAlign w:val="center"/>
            <w:hideMark/>
          </w:tcPr>
          <w:p w14:paraId="4FCB525F" w14:textId="77777777" w:rsidR="0058613D" w:rsidRPr="0058613D" w:rsidRDefault="0058613D" w:rsidP="0058613D">
            <w:pPr>
              <w:jc w:val="center"/>
              <w:rPr>
                <w:snapToGrid w:val="0"/>
                <w:szCs w:val="28"/>
              </w:rPr>
            </w:pPr>
          </w:p>
        </w:tc>
        <w:tc>
          <w:tcPr>
            <w:tcW w:w="1565" w:type="dxa"/>
            <w:vMerge/>
            <w:vAlign w:val="center"/>
          </w:tcPr>
          <w:p w14:paraId="4623D6AF" w14:textId="77777777" w:rsidR="0058613D" w:rsidRPr="0058613D" w:rsidRDefault="0058613D" w:rsidP="0058613D">
            <w:pPr>
              <w:jc w:val="center"/>
              <w:rPr>
                <w:snapToGrid w:val="0"/>
                <w:szCs w:val="28"/>
              </w:rPr>
            </w:pPr>
          </w:p>
        </w:tc>
        <w:tc>
          <w:tcPr>
            <w:tcW w:w="1560" w:type="dxa"/>
            <w:vMerge/>
            <w:shd w:val="clear" w:color="auto" w:fill="FFFFCC"/>
            <w:vAlign w:val="center"/>
          </w:tcPr>
          <w:p w14:paraId="67EFDF0C" w14:textId="77777777" w:rsidR="0058613D" w:rsidRPr="0058613D" w:rsidRDefault="0058613D" w:rsidP="0058613D">
            <w:pPr>
              <w:jc w:val="center"/>
              <w:rPr>
                <w:snapToGrid w:val="0"/>
                <w:szCs w:val="28"/>
              </w:rPr>
            </w:pPr>
          </w:p>
        </w:tc>
        <w:tc>
          <w:tcPr>
            <w:tcW w:w="1701" w:type="dxa"/>
            <w:vMerge/>
            <w:vAlign w:val="center"/>
          </w:tcPr>
          <w:p w14:paraId="784CC9A4" w14:textId="77777777" w:rsidR="0058613D" w:rsidRPr="0058613D" w:rsidRDefault="0058613D" w:rsidP="0058613D">
            <w:pPr>
              <w:jc w:val="center"/>
              <w:rPr>
                <w:snapToGrid w:val="0"/>
                <w:szCs w:val="28"/>
              </w:rPr>
            </w:pPr>
          </w:p>
        </w:tc>
      </w:tr>
      <w:tr w:rsidR="0058613D" w:rsidRPr="0058613D" w14:paraId="64925669" w14:textId="77777777" w:rsidTr="0014525C">
        <w:trPr>
          <w:trHeight w:val="806"/>
        </w:trPr>
        <w:tc>
          <w:tcPr>
            <w:tcW w:w="814" w:type="dxa"/>
            <w:shd w:val="clear" w:color="auto" w:fill="auto"/>
            <w:noWrap/>
            <w:vAlign w:val="center"/>
            <w:hideMark/>
          </w:tcPr>
          <w:p w14:paraId="241627A7" w14:textId="77777777" w:rsidR="0058613D" w:rsidRPr="0058613D" w:rsidRDefault="0058613D" w:rsidP="0058613D">
            <w:pPr>
              <w:jc w:val="center"/>
              <w:rPr>
                <w:snapToGrid w:val="0"/>
                <w:szCs w:val="28"/>
              </w:rPr>
            </w:pPr>
            <w:r w:rsidRPr="0058613D">
              <w:rPr>
                <w:snapToGrid w:val="0"/>
                <w:szCs w:val="28"/>
              </w:rPr>
              <w:t>1.1</w:t>
            </w:r>
          </w:p>
        </w:tc>
        <w:tc>
          <w:tcPr>
            <w:tcW w:w="4148" w:type="dxa"/>
            <w:shd w:val="clear" w:color="auto" w:fill="auto"/>
            <w:vAlign w:val="center"/>
            <w:hideMark/>
          </w:tcPr>
          <w:p w14:paraId="00FBE945" w14:textId="77777777" w:rsidR="0058613D" w:rsidRPr="0058613D" w:rsidRDefault="0058613D" w:rsidP="0058613D">
            <w:pPr>
              <w:rPr>
                <w:snapToGrid w:val="0"/>
                <w:szCs w:val="28"/>
              </w:rPr>
            </w:pPr>
            <w:r w:rsidRPr="0058613D">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5B30A700" w14:textId="77777777" w:rsidR="0058613D" w:rsidRPr="0058613D" w:rsidRDefault="0058613D" w:rsidP="0058613D">
            <w:pPr>
              <w:jc w:val="center"/>
            </w:pPr>
            <w:r w:rsidRPr="0058613D">
              <w:rPr>
                <w:snapToGrid w:val="0"/>
              </w:rPr>
              <w:t>72</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48387E9" w14:textId="77777777" w:rsidR="0058613D" w:rsidRPr="0058613D" w:rsidRDefault="0058613D" w:rsidP="0058613D">
            <w:pPr>
              <w:jc w:val="center"/>
              <w:rPr>
                <w:snapToGrid w:val="0"/>
              </w:rPr>
            </w:pPr>
            <w:r w:rsidRPr="0058613D">
              <w:rPr>
                <w:snapToGrid w:val="0"/>
              </w:rPr>
              <w:t>72</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01E3F0" w14:textId="77777777" w:rsidR="0058613D" w:rsidRPr="0058613D" w:rsidRDefault="0058613D" w:rsidP="0058613D">
            <w:pPr>
              <w:jc w:val="center"/>
              <w:rPr>
                <w:snapToGrid w:val="0"/>
              </w:rPr>
            </w:pPr>
            <w:r w:rsidRPr="0058613D">
              <w:rPr>
                <w:snapToGrid w:val="0"/>
              </w:rPr>
              <w:t>0</w:t>
            </w:r>
          </w:p>
        </w:tc>
      </w:tr>
      <w:tr w:rsidR="0058613D" w:rsidRPr="0058613D" w14:paraId="703B217D" w14:textId="77777777" w:rsidTr="0014525C">
        <w:trPr>
          <w:trHeight w:val="137"/>
        </w:trPr>
        <w:tc>
          <w:tcPr>
            <w:tcW w:w="814" w:type="dxa"/>
            <w:shd w:val="clear" w:color="auto" w:fill="auto"/>
            <w:noWrap/>
            <w:vAlign w:val="center"/>
            <w:hideMark/>
          </w:tcPr>
          <w:p w14:paraId="5D09ED75" w14:textId="77777777" w:rsidR="0058613D" w:rsidRPr="0058613D" w:rsidRDefault="0058613D" w:rsidP="0058613D">
            <w:pPr>
              <w:jc w:val="center"/>
              <w:rPr>
                <w:snapToGrid w:val="0"/>
                <w:szCs w:val="28"/>
              </w:rPr>
            </w:pPr>
            <w:r w:rsidRPr="0058613D">
              <w:rPr>
                <w:snapToGrid w:val="0"/>
                <w:szCs w:val="28"/>
              </w:rPr>
              <w:t>1.2</w:t>
            </w:r>
          </w:p>
        </w:tc>
        <w:tc>
          <w:tcPr>
            <w:tcW w:w="4148" w:type="dxa"/>
            <w:shd w:val="clear" w:color="auto" w:fill="auto"/>
            <w:noWrap/>
            <w:vAlign w:val="center"/>
            <w:hideMark/>
          </w:tcPr>
          <w:p w14:paraId="60E7903F" w14:textId="77777777" w:rsidR="0058613D" w:rsidRPr="0058613D" w:rsidRDefault="0058613D" w:rsidP="0058613D">
            <w:pPr>
              <w:rPr>
                <w:snapToGrid w:val="0"/>
                <w:szCs w:val="28"/>
              </w:rPr>
            </w:pPr>
            <w:r w:rsidRPr="0058613D">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2E95AC8F" w14:textId="77777777" w:rsidR="0058613D" w:rsidRPr="0058613D" w:rsidRDefault="0058613D" w:rsidP="0058613D">
            <w:pPr>
              <w:jc w:val="center"/>
              <w:rPr>
                <w:snapToGrid w:val="0"/>
              </w:rPr>
            </w:pPr>
            <w:r w:rsidRPr="0058613D">
              <w:rPr>
                <w:snapToGrid w:val="0"/>
              </w:rPr>
              <w:t>51</w:t>
            </w:r>
          </w:p>
        </w:tc>
        <w:tc>
          <w:tcPr>
            <w:tcW w:w="1560" w:type="dxa"/>
            <w:tcBorders>
              <w:top w:val="nil"/>
              <w:left w:val="nil"/>
              <w:bottom w:val="single" w:sz="4" w:space="0" w:color="auto"/>
              <w:right w:val="single" w:sz="4" w:space="0" w:color="auto"/>
            </w:tcBorders>
            <w:shd w:val="clear" w:color="auto" w:fill="auto"/>
            <w:noWrap/>
            <w:vAlign w:val="center"/>
          </w:tcPr>
          <w:p w14:paraId="3F09C477" w14:textId="77777777" w:rsidR="0058613D" w:rsidRPr="0058613D" w:rsidRDefault="0058613D" w:rsidP="0058613D">
            <w:pPr>
              <w:jc w:val="center"/>
              <w:rPr>
                <w:snapToGrid w:val="0"/>
              </w:rPr>
            </w:pPr>
            <w:r w:rsidRPr="0058613D">
              <w:rPr>
                <w:snapToGrid w:val="0"/>
              </w:rPr>
              <w:t>50</w:t>
            </w:r>
          </w:p>
        </w:tc>
        <w:tc>
          <w:tcPr>
            <w:tcW w:w="1701" w:type="dxa"/>
            <w:tcBorders>
              <w:top w:val="nil"/>
              <w:left w:val="nil"/>
              <w:bottom w:val="single" w:sz="4" w:space="0" w:color="auto"/>
              <w:right w:val="single" w:sz="4" w:space="0" w:color="auto"/>
            </w:tcBorders>
            <w:shd w:val="clear" w:color="auto" w:fill="auto"/>
            <w:vAlign w:val="center"/>
          </w:tcPr>
          <w:p w14:paraId="74C2CCE3" w14:textId="77777777" w:rsidR="0058613D" w:rsidRPr="0058613D" w:rsidRDefault="0058613D" w:rsidP="0058613D">
            <w:pPr>
              <w:jc w:val="center"/>
              <w:rPr>
                <w:snapToGrid w:val="0"/>
              </w:rPr>
            </w:pPr>
            <w:r w:rsidRPr="0058613D">
              <w:rPr>
                <w:snapToGrid w:val="0"/>
              </w:rPr>
              <w:t>-1</w:t>
            </w:r>
          </w:p>
        </w:tc>
      </w:tr>
      <w:tr w:rsidR="0058613D" w:rsidRPr="0058613D" w14:paraId="4A4CC7D3" w14:textId="77777777" w:rsidTr="0014525C">
        <w:trPr>
          <w:trHeight w:val="227"/>
        </w:trPr>
        <w:tc>
          <w:tcPr>
            <w:tcW w:w="814" w:type="dxa"/>
            <w:shd w:val="clear" w:color="auto" w:fill="auto"/>
            <w:noWrap/>
            <w:vAlign w:val="center"/>
            <w:hideMark/>
          </w:tcPr>
          <w:p w14:paraId="2780B086" w14:textId="77777777" w:rsidR="0058613D" w:rsidRPr="0058613D" w:rsidRDefault="0058613D" w:rsidP="0058613D">
            <w:pPr>
              <w:jc w:val="center"/>
              <w:rPr>
                <w:snapToGrid w:val="0"/>
                <w:szCs w:val="28"/>
              </w:rPr>
            </w:pPr>
            <w:r w:rsidRPr="0058613D">
              <w:rPr>
                <w:snapToGrid w:val="0"/>
                <w:szCs w:val="28"/>
              </w:rPr>
              <w:t>1.3</w:t>
            </w:r>
          </w:p>
        </w:tc>
        <w:tc>
          <w:tcPr>
            <w:tcW w:w="4148" w:type="dxa"/>
            <w:shd w:val="clear" w:color="auto" w:fill="auto"/>
            <w:noWrap/>
            <w:vAlign w:val="center"/>
            <w:hideMark/>
          </w:tcPr>
          <w:p w14:paraId="0F00BEC1" w14:textId="77777777" w:rsidR="0058613D" w:rsidRPr="0058613D" w:rsidRDefault="0058613D" w:rsidP="0058613D">
            <w:pPr>
              <w:rPr>
                <w:snapToGrid w:val="0"/>
                <w:szCs w:val="28"/>
              </w:rPr>
            </w:pPr>
            <w:r w:rsidRPr="0058613D">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2AA29CD3" w14:textId="77777777" w:rsidR="0058613D" w:rsidRPr="0058613D" w:rsidRDefault="0058613D" w:rsidP="0058613D">
            <w:pPr>
              <w:jc w:val="center"/>
              <w:rPr>
                <w:snapToGrid w:val="0"/>
              </w:rPr>
            </w:pPr>
            <w:r w:rsidRPr="0058613D">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3B6712A9" w14:textId="77777777" w:rsidR="0058613D" w:rsidRPr="0058613D" w:rsidRDefault="0058613D" w:rsidP="0058613D">
            <w:pPr>
              <w:jc w:val="center"/>
              <w:rPr>
                <w:snapToGrid w:val="0"/>
              </w:rPr>
            </w:pPr>
            <w:r w:rsidRPr="0058613D">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C43A639" w14:textId="77777777" w:rsidR="0058613D" w:rsidRPr="0058613D" w:rsidRDefault="0058613D" w:rsidP="0058613D">
            <w:pPr>
              <w:jc w:val="center"/>
              <w:rPr>
                <w:snapToGrid w:val="0"/>
              </w:rPr>
            </w:pPr>
            <w:r w:rsidRPr="0058613D">
              <w:rPr>
                <w:snapToGrid w:val="0"/>
              </w:rPr>
              <w:t>0</w:t>
            </w:r>
          </w:p>
        </w:tc>
      </w:tr>
      <w:tr w:rsidR="0058613D" w:rsidRPr="0058613D" w14:paraId="6B224718" w14:textId="77777777" w:rsidTr="0014525C">
        <w:trPr>
          <w:trHeight w:val="673"/>
        </w:trPr>
        <w:tc>
          <w:tcPr>
            <w:tcW w:w="814" w:type="dxa"/>
            <w:shd w:val="clear" w:color="auto" w:fill="auto"/>
            <w:noWrap/>
            <w:vAlign w:val="center"/>
            <w:hideMark/>
          </w:tcPr>
          <w:p w14:paraId="7E9AD1E0" w14:textId="77777777" w:rsidR="0058613D" w:rsidRPr="0058613D" w:rsidRDefault="0058613D" w:rsidP="0058613D">
            <w:pPr>
              <w:jc w:val="center"/>
              <w:rPr>
                <w:snapToGrid w:val="0"/>
                <w:color w:val="000000"/>
                <w:szCs w:val="28"/>
              </w:rPr>
            </w:pPr>
            <w:r w:rsidRPr="0058613D">
              <w:rPr>
                <w:snapToGrid w:val="0"/>
                <w:color w:val="000000"/>
                <w:szCs w:val="28"/>
              </w:rPr>
              <w:t>1.4</w:t>
            </w:r>
          </w:p>
        </w:tc>
        <w:tc>
          <w:tcPr>
            <w:tcW w:w="4148" w:type="dxa"/>
            <w:shd w:val="clear" w:color="auto" w:fill="auto"/>
            <w:vAlign w:val="center"/>
            <w:hideMark/>
          </w:tcPr>
          <w:p w14:paraId="1472719E" w14:textId="77777777" w:rsidR="0058613D" w:rsidRPr="0058613D" w:rsidRDefault="0058613D" w:rsidP="0058613D">
            <w:pPr>
              <w:rPr>
                <w:snapToGrid w:val="0"/>
                <w:color w:val="000000"/>
                <w:szCs w:val="28"/>
              </w:rPr>
            </w:pPr>
            <w:r w:rsidRPr="0058613D">
              <w:rPr>
                <w:snapToGrid w:val="0"/>
                <w:color w:val="00000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057D7BF7" w14:textId="77777777" w:rsidR="0058613D" w:rsidRPr="0058613D" w:rsidRDefault="0058613D" w:rsidP="0058613D">
            <w:pPr>
              <w:jc w:val="center"/>
              <w:rPr>
                <w:snapToGrid w:val="0"/>
                <w:color w:val="000000"/>
              </w:rPr>
            </w:pPr>
            <w:r w:rsidRPr="0058613D">
              <w:rPr>
                <w:snapToGrid w:val="0"/>
                <w:color w:val="000000"/>
              </w:rPr>
              <w:t>1 408</w:t>
            </w:r>
          </w:p>
        </w:tc>
        <w:tc>
          <w:tcPr>
            <w:tcW w:w="1560" w:type="dxa"/>
            <w:tcBorders>
              <w:top w:val="nil"/>
              <w:left w:val="nil"/>
              <w:bottom w:val="single" w:sz="4" w:space="0" w:color="auto"/>
              <w:right w:val="single" w:sz="4" w:space="0" w:color="auto"/>
            </w:tcBorders>
            <w:shd w:val="clear" w:color="auto" w:fill="auto"/>
            <w:noWrap/>
            <w:vAlign w:val="center"/>
          </w:tcPr>
          <w:p w14:paraId="3A0963BC" w14:textId="77777777" w:rsidR="0058613D" w:rsidRPr="0058613D" w:rsidRDefault="0058613D" w:rsidP="0058613D">
            <w:pPr>
              <w:jc w:val="center"/>
              <w:rPr>
                <w:snapToGrid w:val="0"/>
                <w:color w:val="000000"/>
              </w:rPr>
            </w:pPr>
            <w:r w:rsidRPr="0058613D">
              <w:rPr>
                <w:snapToGrid w:val="0"/>
                <w:color w:val="000000"/>
              </w:rPr>
              <w:t>354</w:t>
            </w:r>
          </w:p>
        </w:tc>
        <w:tc>
          <w:tcPr>
            <w:tcW w:w="1701" w:type="dxa"/>
            <w:tcBorders>
              <w:top w:val="nil"/>
              <w:left w:val="nil"/>
              <w:bottom w:val="single" w:sz="4" w:space="0" w:color="auto"/>
              <w:right w:val="single" w:sz="4" w:space="0" w:color="auto"/>
            </w:tcBorders>
            <w:shd w:val="clear" w:color="auto" w:fill="auto"/>
            <w:vAlign w:val="center"/>
          </w:tcPr>
          <w:p w14:paraId="1543F532" w14:textId="77777777" w:rsidR="0058613D" w:rsidRPr="0058613D" w:rsidRDefault="0058613D" w:rsidP="0058613D">
            <w:pPr>
              <w:jc w:val="center"/>
              <w:rPr>
                <w:snapToGrid w:val="0"/>
                <w:color w:val="000000"/>
              </w:rPr>
            </w:pPr>
            <w:r w:rsidRPr="0058613D">
              <w:rPr>
                <w:snapToGrid w:val="0"/>
                <w:color w:val="000000"/>
              </w:rPr>
              <w:t>-1 054</w:t>
            </w:r>
          </w:p>
        </w:tc>
      </w:tr>
      <w:tr w:rsidR="0058613D" w:rsidRPr="0058613D" w14:paraId="3244FBCC" w14:textId="77777777" w:rsidTr="0014525C">
        <w:trPr>
          <w:trHeight w:val="1846"/>
        </w:trPr>
        <w:tc>
          <w:tcPr>
            <w:tcW w:w="814" w:type="dxa"/>
            <w:shd w:val="clear" w:color="auto" w:fill="auto"/>
            <w:noWrap/>
            <w:vAlign w:val="center"/>
            <w:hideMark/>
          </w:tcPr>
          <w:p w14:paraId="1D0E4BF2" w14:textId="77777777" w:rsidR="0058613D" w:rsidRPr="0058613D" w:rsidRDefault="0058613D" w:rsidP="0058613D">
            <w:pPr>
              <w:jc w:val="center"/>
              <w:rPr>
                <w:snapToGrid w:val="0"/>
                <w:color w:val="000000"/>
                <w:szCs w:val="28"/>
              </w:rPr>
            </w:pPr>
            <w:r w:rsidRPr="0058613D">
              <w:rPr>
                <w:snapToGrid w:val="0"/>
                <w:color w:val="000000"/>
                <w:szCs w:val="28"/>
              </w:rPr>
              <w:t>1.4.1</w:t>
            </w:r>
          </w:p>
        </w:tc>
        <w:tc>
          <w:tcPr>
            <w:tcW w:w="4148" w:type="dxa"/>
            <w:shd w:val="clear" w:color="auto" w:fill="auto"/>
            <w:vAlign w:val="center"/>
            <w:hideMark/>
          </w:tcPr>
          <w:p w14:paraId="48844FDD" w14:textId="77777777" w:rsidR="0058613D" w:rsidRPr="0058613D" w:rsidRDefault="0058613D" w:rsidP="0058613D">
            <w:pPr>
              <w:rPr>
                <w:snapToGrid w:val="0"/>
                <w:color w:val="000000"/>
                <w:szCs w:val="28"/>
              </w:rPr>
            </w:pPr>
            <w:r w:rsidRPr="0058613D">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6F8C008" w14:textId="77777777" w:rsidR="0058613D" w:rsidRPr="0058613D" w:rsidRDefault="0058613D" w:rsidP="0058613D">
            <w:pPr>
              <w:jc w:val="center"/>
              <w:rPr>
                <w:snapToGrid w:val="0"/>
                <w:color w:val="000000"/>
              </w:rPr>
            </w:pPr>
            <w:r w:rsidRPr="0058613D">
              <w:rPr>
                <w:snapToGrid w:val="0"/>
                <w:color w:val="000000"/>
              </w:rPr>
              <w:t>468</w:t>
            </w:r>
          </w:p>
        </w:tc>
        <w:tc>
          <w:tcPr>
            <w:tcW w:w="1560" w:type="dxa"/>
            <w:tcBorders>
              <w:top w:val="nil"/>
              <w:left w:val="nil"/>
              <w:bottom w:val="single" w:sz="4" w:space="0" w:color="auto"/>
              <w:right w:val="single" w:sz="4" w:space="0" w:color="auto"/>
            </w:tcBorders>
            <w:shd w:val="clear" w:color="auto" w:fill="auto"/>
            <w:noWrap/>
            <w:vAlign w:val="center"/>
          </w:tcPr>
          <w:p w14:paraId="5FEBB837" w14:textId="77777777" w:rsidR="0058613D" w:rsidRPr="0058613D" w:rsidRDefault="0058613D" w:rsidP="0058613D">
            <w:pPr>
              <w:jc w:val="center"/>
              <w:rPr>
                <w:snapToGrid w:val="0"/>
                <w:color w:val="000000"/>
              </w:rPr>
            </w:pPr>
            <w:r w:rsidRPr="0058613D">
              <w:rPr>
                <w:snapToGrid w:val="0"/>
                <w:color w:val="000000"/>
              </w:rPr>
              <w:t>14</w:t>
            </w:r>
          </w:p>
        </w:tc>
        <w:tc>
          <w:tcPr>
            <w:tcW w:w="1701" w:type="dxa"/>
            <w:tcBorders>
              <w:top w:val="nil"/>
              <w:left w:val="nil"/>
              <w:bottom w:val="single" w:sz="4" w:space="0" w:color="auto"/>
              <w:right w:val="single" w:sz="4" w:space="0" w:color="auto"/>
            </w:tcBorders>
            <w:shd w:val="clear" w:color="auto" w:fill="auto"/>
            <w:vAlign w:val="center"/>
          </w:tcPr>
          <w:p w14:paraId="7106F07E" w14:textId="77777777" w:rsidR="0058613D" w:rsidRPr="0058613D" w:rsidRDefault="0058613D" w:rsidP="0058613D">
            <w:pPr>
              <w:jc w:val="center"/>
              <w:rPr>
                <w:snapToGrid w:val="0"/>
                <w:color w:val="000000"/>
              </w:rPr>
            </w:pPr>
            <w:r w:rsidRPr="0058613D">
              <w:rPr>
                <w:snapToGrid w:val="0"/>
                <w:color w:val="000000"/>
              </w:rPr>
              <w:t>-454</w:t>
            </w:r>
          </w:p>
        </w:tc>
      </w:tr>
      <w:tr w:rsidR="0058613D" w:rsidRPr="0058613D" w14:paraId="3A76FEEC" w14:textId="77777777" w:rsidTr="0014525C">
        <w:trPr>
          <w:trHeight w:val="70"/>
        </w:trPr>
        <w:tc>
          <w:tcPr>
            <w:tcW w:w="814" w:type="dxa"/>
            <w:shd w:val="clear" w:color="auto" w:fill="auto"/>
            <w:noWrap/>
            <w:vAlign w:val="center"/>
            <w:hideMark/>
          </w:tcPr>
          <w:p w14:paraId="1B7C9BDA" w14:textId="77777777" w:rsidR="0058613D" w:rsidRPr="0058613D" w:rsidRDefault="0058613D" w:rsidP="0058613D">
            <w:pPr>
              <w:jc w:val="center"/>
              <w:rPr>
                <w:snapToGrid w:val="0"/>
                <w:color w:val="000000"/>
                <w:szCs w:val="28"/>
              </w:rPr>
            </w:pPr>
            <w:r w:rsidRPr="0058613D">
              <w:rPr>
                <w:snapToGrid w:val="0"/>
                <w:color w:val="000000"/>
                <w:szCs w:val="28"/>
              </w:rPr>
              <w:t>1.4.2</w:t>
            </w:r>
          </w:p>
        </w:tc>
        <w:tc>
          <w:tcPr>
            <w:tcW w:w="4148" w:type="dxa"/>
            <w:shd w:val="clear" w:color="auto" w:fill="auto"/>
            <w:vAlign w:val="center"/>
            <w:hideMark/>
          </w:tcPr>
          <w:p w14:paraId="1673AC66" w14:textId="77777777" w:rsidR="0058613D" w:rsidRPr="0058613D" w:rsidRDefault="0058613D" w:rsidP="0058613D">
            <w:pPr>
              <w:rPr>
                <w:snapToGrid w:val="0"/>
                <w:color w:val="000000"/>
                <w:szCs w:val="28"/>
              </w:rPr>
            </w:pPr>
            <w:r w:rsidRPr="0058613D">
              <w:rPr>
                <w:snapToGrid w:val="0"/>
                <w:color w:val="00000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6EA9935A"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7A86DCC7"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22D0AC84"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112C9DDF" w14:textId="77777777" w:rsidTr="0014525C">
        <w:trPr>
          <w:trHeight w:val="70"/>
        </w:trPr>
        <w:tc>
          <w:tcPr>
            <w:tcW w:w="814" w:type="dxa"/>
            <w:shd w:val="clear" w:color="auto" w:fill="auto"/>
            <w:noWrap/>
            <w:vAlign w:val="center"/>
            <w:hideMark/>
          </w:tcPr>
          <w:p w14:paraId="021E7BB4" w14:textId="77777777" w:rsidR="0058613D" w:rsidRPr="0058613D" w:rsidRDefault="0058613D" w:rsidP="0058613D">
            <w:pPr>
              <w:jc w:val="center"/>
              <w:rPr>
                <w:snapToGrid w:val="0"/>
                <w:color w:val="000000"/>
                <w:szCs w:val="28"/>
              </w:rPr>
            </w:pPr>
            <w:r w:rsidRPr="0058613D">
              <w:rPr>
                <w:snapToGrid w:val="0"/>
                <w:color w:val="000000"/>
                <w:szCs w:val="28"/>
              </w:rPr>
              <w:t>1.4.3</w:t>
            </w:r>
          </w:p>
        </w:tc>
        <w:tc>
          <w:tcPr>
            <w:tcW w:w="4148" w:type="dxa"/>
            <w:shd w:val="clear" w:color="auto" w:fill="auto"/>
            <w:noWrap/>
            <w:vAlign w:val="center"/>
            <w:hideMark/>
          </w:tcPr>
          <w:p w14:paraId="667C654E" w14:textId="77777777" w:rsidR="0058613D" w:rsidRPr="0058613D" w:rsidRDefault="0058613D" w:rsidP="0058613D">
            <w:pPr>
              <w:rPr>
                <w:snapToGrid w:val="0"/>
                <w:color w:val="000000"/>
                <w:szCs w:val="28"/>
              </w:rPr>
            </w:pPr>
            <w:r w:rsidRPr="0058613D">
              <w:rPr>
                <w:snapToGrid w:val="0"/>
                <w:color w:val="00000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D475507" w14:textId="77777777" w:rsidR="0058613D" w:rsidRPr="0058613D" w:rsidRDefault="0058613D" w:rsidP="0058613D">
            <w:pPr>
              <w:jc w:val="center"/>
              <w:rPr>
                <w:snapToGrid w:val="0"/>
                <w:color w:val="000000"/>
              </w:rPr>
            </w:pPr>
            <w:r w:rsidRPr="0058613D">
              <w:rPr>
                <w:snapToGrid w:val="0"/>
                <w:color w:val="000000"/>
              </w:rPr>
              <w:t>940</w:t>
            </w:r>
          </w:p>
        </w:tc>
        <w:tc>
          <w:tcPr>
            <w:tcW w:w="1560" w:type="dxa"/>
            <w:tcBorders>
              <w:top w:val="nil"/>
              <w:left w:val="nil"/>
              <w:bottom w:val="single" w:sz="4" w:space="0" w:color="auto"/>
              <w:right w:val="single" w:sz="4" w:space="0" w:color="auto"/>
            </w:tcBorders>
            <w:shd w:val="clear" w:color="auto" w:fill="auto"/>
            <w:noWrap/>
            <w:vAlign w:val="center"/>
          </w:tcPr>
          <w:p w14:paraId="4495C968" w14:textId="77777777" w:rsidR="0058613D" w:rsidRPr="0058613D" w:rsidRDefault="0058613D" w:rsidP="0058613D">
            <w:pPr>
              <w:jc w:val="center"/>
              <w:rPr>
                <w:snapToGrid w:val="0"/>
                <w:color w:val="000000"/>
              </w:rPr>
            </w:pPr>
            <w:r w:rsidRPr="0058613D">
              <w:rPr>
                <w:snapToGrid w:val="0"/>
                <w:color w:val="000000"/>
              </w:rPr>
              <w:t>340</w:t>
            </w:r>
          </w:p>
        </w:tc>
        <w:tc>
          <w:tcPr>
            <w:tcW w:w="1701" w:type="dxa"/>
            <w:tcBorders>
              <w:top w:val="nil"/>
              <w:left w:val="nil"/>
              <w:bottom w:val="single" w:sz="4" w:space="0" w:color="auto"/>
              <w:right w:val="single" w:sz="4" w:space="0" w:color="auto"/>
            </w:tcBorders>
            <w:shd w:val="clear" w:color="auto" w:fill="auto"/>
            <w:vAlign w:val="center"/>
          </w:tcPr>
          <w:p w14:paraId="415C68C8" w14:textId="77777777" w:rsidR="0058613D" w:rsidRPr="0058613D" w:rsidRDefault="0058613D" w:rsidP="0058613D">
            <w:pPr>
              <w:jc w:val="center"/>
              <w:rPr>
                <w:snapToGrid w:val="0"/>
                <w:color w:val="000000"/>
              </w:rPr>
            </w:pPr>
            <w:r w:rsidRPr="0058613D">
              <w:rPr>
                <w:snapToGrid w:val="0"/>
                <w:color w:val="000000"/>
              </w:rPr>
              <w:t>-600</w:t>
            </w:r>
          </w:p>
        </w:tc>
      </w:tr>
      <w:tr w:rsidR="0058613D" w:rsidRPr="0058613D" w14:paraId="37EEB601" w14:textId="77777777" w:rsidTr="0014525C">
        <w:trPr>
          <w:trHeight w:val="183"/>
        </w:trPr>
        <w:tc>
          <w:tcPr>
            <w:tcW w:w="814" w:type="dxa"/>
            <w:shd w:val="clear" w:color="auto" w:fill="auto"/>
            <w:noWrap/>
            <w:vAlign w:val="center"/>
            <w:hideMark/>
          </w:tcPr>
          <w:p w14:paraId="77B125FC" w14:textId="77777777" w:rsidR="0058613D" w:rsidRPr="0058613D" w:rsidRDefault="0058613D" w:rsidP="0058613D">
            <w:pPr>
              <w:jc w:val="center"/>
              <w:rPr>
                <w:snapToGrid w:val="0"/>
                <w:color w:val="000000"/>
                <w:szCs w:val="28"/>
              </w:rPr>
            </w:pPr>
            <w:r w:rsidRPr="0058613D">
              <w:rPr>
                <w:snapToGrid w:val="0"/>
                <w:color w:val="000000"/>
                <w:szCs w:val="28"/>
              </w:rPr>
              <w:t>1.5</w:t>
            </w:r>
          </w:p>
        </w:tc>
        <w:tc>
          <w:tcPr>
            <w:tcW w:w="4148" w:type="dxa"/>
            <w:shd w:val="clear" w:color="auto" w:fill="auto"/>
            <w:vAlign w:val="center"/>
            <w:hideMark/>
          </w:tcPr>
          <w:p w14:paraId="620B3AAB" w14:textId="77777777" w:rsidR="0058613D" w:rsidRPr="0058613D" w:rsidRDefault="0058613D" w:rsidP="0058613D">
            <w:pPr>
              <w:rPr>
                <w:snapToGrid w:val="0"/>
                <w:color w:val="000000"/>
                <w:szCs w:val="28"/>
              </w:rPr>
            </w:pPr>
            <w:r w:rsidRPr="0058613D">
              <w:rPr>
                <w:snapToGrid w:val="0"/>
                <w:color w:val="00000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63D6915A" w14:textId="77777777" w:rsidR="0058613D" w:rsidRPr="0058613D" w:rsidRDefault="0058613D" w:rsidP="0058613D">
            <w:pPr>
              <w:jc w:val="center"/>
              <w:rPr>
                <w:snapToGrid w:val="0"/>
                <w:color w:val="000000"/>
              </w:rPr>
            </w:pPr>
            <w:r w:rsidRPr="0058613D">
              <w:rPr>
                <w:snapToGrid w:val="0"/>
                <w:color w:val="000000"/>
              </w:rPr>
              <w:t>7 966</w:t>
            </w:r>
          </w:p>
        </w:tc>
        <w:tc>
          <w:tcPr>
            <w:tcW w:w="1560" w:type="dxa"/>
            <w:tcBorders>
              <w:top w:val="nil"/>
              <w:left w:val="nil"/>
              <w:bottom w:val="single" w:sz="4" w:space="0" w:color="auto"/>
              <w:right w:val="single" w:sz="4" w:space="0" w:color="auto"/>
            </w:tcBorders>
            <w:shd w:val="clear" w:color="auto" w:fill="auto"/>
            <w:noWrap/>
            <w:vAlign w:val="center"/>
          </w:tcPr>
          <w:p w14:paraId="399324BA" w14:textId="77777777" w:rsidR="0058613D" w:rsidRPr="0058613D" w:rsidRDefault="0058613D" w:rsidP="0058613D">
            <w:pPr>
              <w:jc w:val="center"/>
              <w:rPr>
                <w:snapToGrid w:val="0"/>
                <w:color w:val="000000"/>
              </w:rPr>
            </w:pPr>
            <w:r w:rsidRPr="0058613D">
              <w:rPr>
                <w:snapToGrid w:val="0"/>
                <w:color w:val="000000"/>
              </w:rPr>
              <w:t>7 629</w:t>
            </w:r>
          </w:p>
        </w:tc>
        <w:tc>
          <w:tcPr>
            <w:tcW w:w="1701" w:type="dxa"/>
            <w:tcBorders>
              <w:top w:val="nil"/>
              <w:left w:val="nil"/>
              <w:bottom w:val="single" w:sz="4" w:space="0" w:color="auto"/>
              <w:right w:val="single" w:sz="4" w:space="0" w:color="auto"/>
            </w:tcBorders>
            <w:shd w:val="clear" w:color="auto" w:fill="auto"/>
            <w:vAlign w:val="center"/>
          </w:tcPr>
          <w:p w14:paraId="5CF4D726" w14:textId="77777777" w:rsidR="0058613D" w:rsidRPr="0058613D" w:rsidRDefault="0058613D" w:rsidP="0058613D">
            <w:pPr>
              <w:jc w:val="center"/>
              <w:rPr>
                <w:snapToGrid w:val="0"/>
                <w:color w:val="000000"/>
              </w:rPr>
            </w:pPr>
            <w:r w:rsidRPr="0058613D">
              <w:rPr>
                <w:snapToGrid w:val="0"/>
                <w:color w:val="000000"/>
              </w:rPr>
              <w:t>-337</w:t>
            </w:r>
          </w:p>
        </w:tc>
      </w:tr>
      <w:tr w:rsidR="0058613D" w:rsidRPr="0058613D" w14:paraId="28DE3E06" w14:textId="77777777" w:rsidTr="0014525C">
        <w:trPr>
          <w:trHeight w:val="70"/>
        </w:trPr>
        <w:tc>
          <w:tcPr>
            <w:tcW w:w="814" w:type="dxa"/>
            <w:shd w:val="clear" w:color="auto" w:fill="auto"/>
            <w:noWrap/>
            <w:vAlign w:val="center"/>
            <w:hideMark/>
          </w:tcPr>
          <w:p w14:paraId="5BC91F1A" w14:textId="77777777" w:rsidR="0058613D" w:rsidRPr="0058613D" w:rsidRDefault="0058613D" w:rsidP="0058613D">
            <w:pPr>
              <w:jc w:val="center"/>
              <w:rPr>
                <w:snapToGrid w:val="0"/>
                <w:color w:val="000000"/>
                <w:szCs w:val="28"/>
              </w:rPr>
            </w:pPr>
            <w:r w:rsidRPr="0058613D">
              <w:rPr>
                <w:snapToGrid w:val="0"/>
                <w:color w:val="000000"/>
                <w:szCs w:val="28"/>
              </w:rPr>
              <w:t>1.6</w:t>
            </w:r>
          </w:p>
        </w:tc>
        <w:tc>
          <w:tcPr>
            <w:tcW w:w="4148" w:type="dxa"/>
            <w:shd w:val="clear" w:color="auto" w:fill="auto"/>
            <w:vAlign w:val="center"/>
            <w:hideMark/>
          </w:tcPr>
          <w:p w14:paraId="4DBB0103" w14:textId="77777777" w:rsidR="0058613D" w:rsidRPr="0058613D" w:rsidRDefault="0058613D" w:rsidP="0058613D">
            <w:pPr>
              <w:rPr>
                <w:snapToGrid w:val="0"/>
                <w:color w:val="000000"/>
                <w:szCs w:val="28"/>
              </w:rPr>
            </w:pPr>
            <w:r w:rsidRPr="0058613D">
              <w:rPr>
                <w:snapToGrid w:val="0"/>
                <w:color w:val="00000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1A229E64"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3D23350D"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0AB6FB95"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31719CAD" w14:textId="77777777" w:rsidTr="0014525C">
        <w:trPr>
          <w:trHeight w:val="279"/>
        </w:trPr>
        <w:tc>
          <w:tcPr>
            <w:tcW w:w="814" w:type="dxa"/>
            <w:shd w:val="clear" w:color="auto" w:fill="auto"/>
            <w:noWrap/>
            <w:vAlign w:val="center"/>
            <w:hideMark/>
          </w:tcPr>
          <w:p w14:paraId="70FE3D2D" w14:textId="77777777" w:rsidR="0058613D" w:rsidRPr="0058613D" w:rsidRDefault="0058613D" w:rsidP="0058613D">
            <w:pPr>
              <w:jc w:val="center"/>
              <w:rPr>
                <w:snapToGrid w:val="0"/>
                <w:color w:val="000000"/>
                <w:szCs w:val="28"/>
              </w:rPr>
            </w:pPr>
            <w:r w:rsidRPr="0058613D">
              <w:rPr>
                <w:snapToGrid w:val="0"/>
                <w:color w:val="000000"/>
                <w:szCs w:val="28"/>
              </w:rPr>
              <w:t>1.7</w:t>
            </w:r>
          </w:p>
        </w:tc>
        <w:tc>
          <w:tcPr>
            <w:tcW w:w="4148" w:type="dxa"/>
            <w:shd w:val="clear" w:color="auto" w:fill="auto"/>
            <w:vAlign w:val="center"/>
            <w:hideMark/>
          </w:tcPr>
          <w:p w14:paraId="647DCEBF" w14:textId="77777777" w:rsidR="0058613D" w:rsidRPr="0058613D" w:rsidRDefault="0058613D" w:rsidP="0058613D">
            <w:pPr>
              <w:rPr>
                <w:snapToGrid w:val="0"/>
                <w:color w:val="000000"/>
                <w:szCs w:val="28"/>
              </w:rPr>
            </w:pPr>
            <w:r w:rsidRPr="0058613D">
              <w:rPr>
                <w:snapToGrid w:val="0"/>
                <w:color w:val="00000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497168B3" w14:textId="77777777" w:rsidR="0058613D" w:rsidRPr="0058613D" w:rsidRDefault="0058613D" w:rsidP="0058613D">
            <w:pPr>
              <w:jc w:val="center"/>
              <w:rPr>
                <w:snapToGrid w:val="0"/>
                <w:color w:val="000000"/>
              </w:rPr>
            </w:pPr>
            <w:r w:rsidRPr="0058613D">
              <w:rPr>
                <w:snapToGrid w:val="0"/>
                <w:color w:val="000000"/>
              </w:rPr>
              <w:t>5 154</w:t>
            </w:r>
          </w:p>
        </w:tc>
        <w:tc>
          <w:tcPr>
            <w:tcW w:w="1560" w:type="dxa"/>
            <w:tcBorders>
              <w:top w:val="nil"/>
              <w:left w:val="nil"/>
              <w:bottom w:val="single" w:sz="4" w:space="0" w:color="auto"/>
              <w:right w:val="single" w:sz="4" w:space="0" w:color="auto"/>
            </w:tcBorders>
            <w:shd w:val="clear" w:color="auto" w:fill="auto"/>
            <w:noWrap/>
            <w:vAlign w:val="center"/>
          </w:tcPr>
          <w:p w14:paraId="1ECA89C6"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5B14363D" w14:textId="77777777" w:rsidR="0058613D" w:rsidRPr="0058613D" w:rsidRDefault="0058613D" w:rsidP="0058613D">
            <w:pPr>
              <w:jc w:val="center"/>
              <w:rPr>
                <w:snapToGrid w:val="0"/>
                <w:color w:val="000000"/>
              </w:rPr>
            </w:pPr>
            <w:r w:rsidRPr="0058613D">
              <w:rPr>
                <w:snapToGrid w:val="0"/>
                <w:color w:val="000000"/>
              </w:rPr>
              <w:t>-5 154</w:t>
            </w:r>
          </w:p>
        </w:tc>
      </w:tr>
      <w:tr w:rsidR="0058613D" w:rsidRPr="0058613D" w14:paraId="34FEA61E" w14:textId="77777777" w:rsidTr="0014525C">
        <w:trPr>
          <w:trHeight w:val="545"/>
        </w:trPr>
        <w:tc>
          <w:tcPr>
            <w:tcW w:w="814" w:type="dxa"/>
            <w:shd w:val="clear" w:color="auto" w:fill="auto"/>
            <w:noWrap/>
            <w:vAlign w:val="center"/>
            <w:hideMark/>
          </w:tcPr>
          <w:p w14:paraId="6E945C81" w14:textId="77777777" w:rsidR="0058613D" w:rsidRPr="0058613D" w:rsidRDefault="0058613D" w:rsidP="0058613D">
            <w:pPr>
              <w:jc w:val="center"/>
              <w:rPr>
                <w:snapToGrid w:val="0"/>
                <w:color w:val="000000"/>
                <w:szCs w:val="28"/>
              </w:rPr>
            </w:pPr>
            <w:r w:rsidRPr="0058613D">
              <w:rPr>
                <w:snapToGrid w:val="0"/>
                <w:color w:val="000000"/>
                <w:szCs w:val="28"/>
              </w:rPr>
              <w:t>1.8</w:t>
            </w:r>
          </w:p>
        </w:tc>
        <w:tc>
          <w:tcPr>
            <w:tcW w:w="4148" w:type="dxa"/>
            <w:shd w:val="clear" w:color="auto" w:fill="auto"/>
            <w:noWrap/>
            <w:vAlign w:val="center"/>
            <w:hideMark/>
          </w:tcPr>
          <w:p w14:paraId="4CADC1E4" w14:textId="77777777" w:rsidR="0058613D" w:rsidRPr="0058613D" w:rsidRDefault="0058613D" w:rsidP="0058613D">
            <w:pPr>
              <w:rPr>
                <w:snapToGrid w:val="0"/>
                <w:color w:val="000000"/>
                <w:szCs w:val="28"/>
              </w:rPr>
            </w:pPr>
            <w:r w:rsidRPr="0058613D">
              <w:rPr>
                <w:snapToGrid w:val="0"/>
                <w:color w:val="00000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40F41993"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6F85FCC2"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023E8EF3"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5A6C7A27" w14:textId="77777777" w:rsidTr="0014525C">
        <w:trPr>
          <w:trHeight w:val="141"/>
        </w:trPr>
        <w:tc>
          <w:tcPr>
            <w:tcW w:w="814" w:type="dxa"/>
            <w:shd w:val="clear" w:color="auto" w:fill="auto"/>
            <w:noWrap/>
            <w:vAlign w:val="center"/>
            <w:hideMark/>
          </w:tcPr>
          <w:p w14:paraId="28379C54" w14:textId="77777777" w:rsidR="0058613D" w:rsidRPr="0058613D" w:rsidRDefault="0058613D" w:rsidP="0058613D">
            <w:pPr>
              <w:jc w:val="center"/>
              <w:rPr>
                <w:snapToGrid w:val="0"/>
                <w:color w:val="000000"/>
                <w:szCs w:val="28"/>
              </w:rPr>
            </w:pPr>
          </w:p>
        </w:tc>
        <w:tc>
          <w:tcPr>
            <w:tcW w:w="4148" w:type="dxa"/>
            <w:shd w:val="clear" w:color="auto" w:fill="auto"/>
            <w:noWrap/>
            <w:vAlign w:val="center"/>
            <w:hideMark/>
          </w:tcPr>
          <w:p w14:paraId="7874FB4F" w14:textId="77777777" w:rsidR="0058613D" w:rsidRPr="0058613D" w:rsidRDefault="0058613D" w:rsidP="0058613D">
            <w:pPr>
              <w:rPr>
                <w:snapToGrid w:val="0"/>
                <w:color w:val="000000"/>
                <w:szCs w:val="28"/>
              </w:rPr>
            </w:pPr>
            <w:r w:rsidRPr="0058613D">
              <w:rPr>
                <w:snapToGrid w:val="0"/>
                <w:color w:val="00000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3AD9F9C4" w14:textId="77777777" w:rsidR="0058613D" w:rsidRPr="0058613D" w:rsidRDefault="0058613D" w:rsidP="0058613D">
            <w:pPr>
              <w:jc w:val="center"/>
              <w:rPr>
                <w:snapToGrid w:val="0"/>
                <w:color w:val="000000"/>
              </w:rPr>
            </w:pPr>
            <w:r w:rsidRPr="0058613D">
              <w:rPr>
                <w:snapToGrid w:val="0"/>
                <w:color w:val="000000"/>
              </w:rPr>
              <w:t>14 652</w:t>
            </w:r>
          </w:p>
        </w:tc>
        <w:tc>
          <w:tcPr>
            <w:tcW w:w="1560" w:type="dxa"/>
            <w:tcBorders>
              <w:top w:val="nil"/>
              <w:left w:val="nil"/>
              <w:bottom w:val="single" w:sz="4" w:space="0" w:color="auto"/>
              <w:right w:val="single" w:sz="4" w:space="0" w:color="auto"/>
            </w:tcBorders>
            <w:shd w:val="clear" w:color="auto" w:fill="auto"/>
            <w:noWrap/>
            <w:vAlign w:val="center"/>
          </w:tcPr>
          <w:p w14:paraId="574F959D" w14:textId="77777777" w:rsidR="0058613D" w:rsidRPr="0058613D" w:rsidRDefault="0058613D" w:rsidP="0058613D">
            <w:pPr>
              <w:jc w:val="center"/>
              <w:rPr>
                <w:snapToGrid w:val="0"/>
                <w:color w:val="000000"/>
              </w:rPr>
            </w:pPr>
            <w:r w:rsidRPr="0058613D">
              <w:rPr>
                <w:snapToGrid w:val="0"/>
                <w:color w:val="000000"/>
              </w:rPr>
              <w:t>8 105</w:t>
            </w:r>
          </w:p>
        </w:tc>
        <w:tc>
          <w:tcPr>
            <w:tcW w:w="1701" w:type="dxa"/>
            <w:tcBorders>
              <w:top w:val="nil"/>
              <w:left w:val="nil"/>
              <w:bottom w:val="single" w:sz="4" w:space="0" w:color="auto"/>
              <w:right w:val="single" w:sz="4" w:space="0" w:color="auto"/>
            </w:tcBorders>
            <w:shd w:val="clear" w:color="auto" w:fill="auto"/>
            <w:vAlign w:val="center"/>
          </w:tcPr>
          <w:p w14:paraId="232B97D5" w14:textId="77777777" w:rsidR="0058613D" w:rsidRPr="0058613D" w:rsidRDefault="0058613D" w:rsidP="0058613D">
            <w:pPr>
              <w:jc w:val="center"/>
              <w:rPr>
                <w:snapToGrid w:val="0"/>
                <w:color w:val="000000"/>
              </w:rPr>
            </w:pPr>
            <w:r w:rsidRPr="0058613D">
              <w:rPr>
                <w:snapToGrid w:val="0"/>
                <w:color w:val="000000"/>
              </w:rPr>
              <w:t>-6 547</w:t>
            </w:r>
          </w:p>
        </w:tc>
      </w:tr>
      <w:tr w:rsidR="0058613D" w:rsidRPr="0058613D" w14:paraId="6286DF40" w14:textId="77777777" w:rsidTr="0014525C">
        <w:trPr>
          <w:trHeight w:val="70"/>
        </w:trPr>
        <w:tc>
          <w:tcPr>
            <w:tcW w:w="814" w:type="dxa"/>
            <w:shd w:val="clear" w:color="auto" w:fill="auto"/>
            <w:noWrap/>
            <w:vAlign w:val="center"/>
            <w:hideMark/>
          </w:tcPr>
          <w:p w14:paraId="0E9717B7" w14:textId="77777777" w:rsidR="0058613D" w:rsidRPr="0058613D" w:rsidRDefault="0058613D" w:rsidP="0058613D">
            <w:pPr>
              <w:jc w:val="center"/>
              <w:rPr>
                <w:snapToGrid w:val="0"/>
                <w:color w:val="000000"/>
                <w:szCs w:val="28"/>
              </w:rPr>
            </w:pPr>
            <w:r w:rsidRPr="0058613D">
              <w:rPr>
                <w:snapToGrid w:val="0"/>
                <w:color w:val="000000"/>
                <w:szCs w:val="28"/>
              </w:rPr>
              <w:t>2</w:t>
            </w:r>
          </w:p>
        </w:tc>
        <w:tc>
          <w:tcPr>
            <w:tcW w:w="4148" w:type="dxa"/>
            <w:shd w:val="clear" w:color="auto" w:fill="auto"/>
            <w:noWrap/>
            <w:vAlign w:val="center"/>
            <w:hideMark/>
          </w:tcPr>
          <w:p w14:paraId="55759062" w14:textId="77777777" w:rsidR="0058613D" w:rsidRPr="0058613D" w:rsidRDefault="0058613D" w:rsidP="0058613D">
            <w:pPr>
              <w:rPr>
                <w:snapToGrid w:val="0"/>
                <w:color w:val="000000"/>
                <w:szCs w:val="28"/>
              </w:rPr>
            </w:pPr>
            <w:r w:rsidRPr="0058613D">
              <w:rPr>
                <w:snapToGrid w:val="0"/>
                <w:color w:val="00000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1A30F5B1" w14:textId="77777777" w:rsidR="0058613D" w:rsidRPr="0058613D" w:rsidRDefault="0058613D" w:rsidP="0058613D">
            <w:pPr>
              <w:jc w:val="center"/>
              <w:rPr>
                <w:snapToGrid w:val="0"/>
                <w:color w:val="000000"/>
              </w:rPr>
            </w:pPr>
            <w:r w:rsidRPr="0058613D">
              <w:rPr>
                <w:snapToGrid w:val="0"/>
                <w:color w:val="000000"/>
              </w:rPr>
              <w:t>92</w:t>
            </w:r>
          </w:p>
        </w:tc>
        <w:tc>
          <w:tcPr>
            <w:tcW w:w="1560" w:type="dxa"/>
            <w:tcBorders>
              <w:top w:val="nil"/>
              <w:left w:val="nil"/>
              <w:bottom w:val="single" w:sz="4" w:space="0" w:color="auto"/>
              <w:right w:val="single" w:sz="4" w:space="0" w:color="auto"/>
            </w:tcBorders>
            <w:shd w:val="clear" w:color="auto" w:fill="auto"/>
            <w:noWrap/>
            <w:vAlign w:val="center"/>
          </w:tcPr>
          <w:p w14:paraId="634E44F7"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4CB8A460" w14:textId="77777777" w:rsidR="0058613D" w:rsidRPr="0058613D" w:rsidRDefault="0058613D" w:rsidP="0058613D">
            <w:pPr>
              <w:jc w:val="center"/>
              <w:rPr>
                <w:snapToGrid w:val="0"/>
                <w:color w:val="000000"/>
              </w:rPr>
            </w:pPr>
            <w:r w:rsidRPr="0058613D">
              <w:rPr>
                <w:snapToGrid w:val="0"/>
                <w:color w:val="000000"/>
              </w:rPr>
              <w:t>-92</w:t>
            </w:r>
          </w:p>
        </w:tc>
      </w:tr>
      <w:tr w:rsidR="0058613D" w:rsidRPr="0058613D" w14:paraId="60AB085B" w14:textId="77777777" w:rsidTr="0014525C">
        <w:trPr>
          <w:trHeight w:val="70"/>
        </w:trPr>
        <w:tc>
          <w:tcPr>
            <w:tcW w:w="814" w:type="dxa"/>
            <w:shd w:val="clear" w:color="auto" w:fill="auto"/>
            <w:noWrap/>
            <w:vAlign w:val="center"/>
            <w:hideMark/>
          </w:tcPr>
          <w:p w14:paraId="6B2F7510" w14:textId="77777777" w:rsidR="0058613D" w:rsidRPr="0058613D" w:rsidRDefault="0058613D" w:rsidP="0058613D">
            <w:pPr>
              <w:jc w:val="center"/>
              <w:rPr>
                <w:snapToGrid w:val="0"/>
                <w:color w:val="000000"/>
                <w:szCs w:val="28"/>
              </w:rPr>
            </w:pPr>
            <w:r w:rsidRPr="0058613D">
              <w:rPr>
                <w:snapToGrid w:val="0"/>
                <w:color w:val="000000"/>
                <w:szCs w:val="28"/>
              </w:rPr>
              <w:t>3</w:t>
            </w:r>
          </w:p>
        </w:tc>
        <w:tc>
          <w:tcPr>
            <w:tcW w:w="4148" w:type="dxa"/>
            <w:shd w:val="clear" w:color="auto" w:fill="auto"/>
            <w:noWrap/>
            <w:vAlign w:val="center"/>
            <w:hideMark/>
          </w:tcPr>
          <w:p w14:paraId="16AAC659" w14:textId="77777777" w:rsidR="0058613D" w:rsidRPr="0058613D" w:rsidRDefault="0058613D" w:rsidP="0058613D">
            <w:pPr>
              <w:rPr>
                <w:snapToGrid w:val="0"/>
                <w:color w:val="000000"/>
                <w:szCs w:val="28"/>
              </w:rPr>
            </w:pPr>
            <w:r w:rsidRPr="0058613D">
              <w:rPr>
                <w:snapToGrid w:val="0"/>
                <w:color w:val="00000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30880E96"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6EA46A8E"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3498B02A"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43E1CD6F" w14:textId="77777777" w:rsidTr="0014525C">
        <w:trPr>
          <w:trHeight w:val="199"/>
        </w:trPr>
        <w:tc>
          <w:tcPr>
            <w:tcW w:w="814" w:type="dxa"/>
            <w:shd w:val="clear" w:color="auto" w:fill="auto"/>
            <w:noWrap/>
            <w:vAlign w:val="center"/>
            <w:hideMark/>
          </w:tcPr>
          <w:p w14:paraId="1C6C87BE" w14:textId="77777777" w:rsidR="0058613D" w:rsidRPr="0058613D" w:rsidRDefault="0058613D" w:rsidP="0058613D">
            <w:pPr>
              <w:jc w:val="center"/>
              <w:rPr>
                <w:snapToGrid w:val="0"/>
                <w:color w:val="000000"/>
                <w:szCs w:val="28"/>
              </w:rPr>
            </w:pPr>
            <w:r w:rsidRPr="0058613D">
              <w:rPr>
                <w:snapToGrid w:val="0"/>
                <w:color w:val="000000"/>
                <w:szCs w:val="28"/>
              </w:rPr>
              <w:t>4</w:t>
            </w:r>
          </w:p>
        </w:tc>
        <w:tc>
          <w:tcPr>
            <w:tcW w:w="4148" w:type="dxa"/>
            <w:shd w:val="clear" w:color="auto" w:fill="auto"/>
            <w:vAlign w:val="center"/>
            <w:hideMark/>
          </w:tcPr>
          <w:p w14:paraId="0AA04118" w14:textId="77777777" w:rsidR="0058613D" w:rsidRPr="0058613D" w:rsidRDefault="0058613D" w:rsidP="0058613D">
            <w:pPr>
              <w:rPr>
                <w:snapToGrid w:val="0"/>
                <w:color w:val="000000"/>
                <w:szCs w:val="28"/>
              </w:rPr>
            </w:pPr>
            <w:r w:rsidRPr="0058613D">
              <w:rPr>
                <w:snapToGrid w:val="0"/>
                <w:color w:val="00000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40EDEA9E" w14:textId="77777777" w:rsidR="0058613D" w:rsidRPr="0058613D" w:rsidRDefault="0058613D" w:rsidP="0058613D">
            <w:pPr>
              <w:jc w:val="center"/>
              <w:rPr>
                <w:snapToGrid w:val="0"/>
                <w:color w:val="000000"/>
              </w:rPr>
            </w:pPr>
            <w:r w:rsidRPr="0058613D">
              <w:rPr>
                <w:snapToGrid w:val="0"/>
                <w:color w:val="000000"/>
              </w:rPr>
              <w:t>14 744</w:t>
            </w:r>
          </w:p>
        </w:tc>
        <w:tc>
          <w:tcPr>
            <w:tcW w:w="1560" w:type="dxa"/>
            <w:tcBorders>
              <w:top w:val="nil"/>
              <w:left w:val="nil"/>
              <w:bottom w:val="single" w:sz="4" w:space="0" w:color="auto"/>
              <w:right w:val="single" w:sz="4" w:space="0" w:color="auto"/>
            </w:tcBorders>
            <w:shd w:val="clear" w:color="auto" w:fill="auto"/>
            <w:noWrap/>
            <w:vAlign w:val="center"/>
          </w:tcPr>
          <w:p w14:paraId="024E9262" w14:textId="77777777" w:rsidR="0058613D" w:rsidRPr="0058613D" w:rsidRDefault="0058613D" w:rsidP="0058613D">
            <w:pPr>
              <w:jc w:val="center"/>
              <w:rPr>
                <w:snapToGrid w:val="0"/>
                <w:color w:val="000000"/>
              </w:rPr>
            </w:pPr>
            <w:r w:rsidRPr="0058613D">
              <w:rPr>
                <w:snapToGrid w:val="0"/>
                <w:color w:val="000000"/>
              </w:rPr>
              <w:t>8 105</w:t>
            </w:r>
          </w:p>
        </w:tc>
        <w:tc>
          <w:tcPr>
            <w:tcW w:w="1701" w:type="dxa"/>
            <w:tcBorders>
              <w:top w:val="nil"/>
              <w:left w:val="nil"/>
              <w:bottom w:val="single" w:sz="4" w:space="0" w:color="auto"/>
              <w:right w:val="single" w:sz="4" w:space="0" w:color="auto"/>
            </w:tcBorders>
            <w:shd w:val="clear" w:color="auto" w:fill="auto"/>
            <w:vAlign w:val="center"/>
          </w:tcPr>
          <w:p w14:paraId="1B526B0F" w14:textId="77777777" w:rsidR="0058613D" w:rsidRPr="0058613D" w:rsidRDefault="0058613D" w:rsidP="0058613D">
            <w:pPr>
              <w:jc w:val="center"/>
              <w:rPr>
                <w:snapToGrid w:val="0"/>
                <w:color w:val="000000"/>
              </w:rPr>
            </w:pPr>
            <w:r w:rsidRPr="0058613D">
              <w:rPr>
                <w:snapToGrid w:val="0"/>
                <w:color w:val="000000"/>
              </w:rPr>
              <w:t>-6 639</w:t>
            </w:r>
          </w:p>
        </w:tc>
      </w:tr>
    </w:tbl>
    <w:p w14:paraId="4892E188" w14:textId="77777777" w:rsidR="0058613D" w:rsidRPr="0058613D" w:rsidRDefault="0058613D" w:rsidP="0058613D">
      <w:pPr>
        <w:autoSpaceDE w:val="0"/>
        <w:autoSpaceDN w:val="0"/>
        <w:adjustRightInd w:val="0"/>
        <w:ind w:firstLine="709"/>
        <w:jc w:val="both"/>
        <w:rPr>
          <w:color w:val="000000"/>
          <w:sz w:val="28"/>
          <w:szCs w:val="28"/>
        </w:rPr>
      </w:pPr>
    </w:p>
    <w:p w14:paraId="45E2FFD0" w14:textId="77777777" w:rsidR="0058613D" w:rsidRPr="0058613D" w:rsidRDefault="0058613D" w:rsidP="0058613D">
      <w:pPr>
        <w:tabs>
          <w:tab w:val="left" w:pos="1890"/>
        </w:tabs>
        <w:ind w:firstLine="851"/>
        <w:jc w:val="both"/>
        <w:rPr>
          <w:sz w:val="28"/>
          <w:szCs w:val="28"/>
        </w:rPr>
      </w:pPr>
      <w:r w:rsidRPr="0058613D">
        <w:rPr>
          <w:snapToGrid w:val="0"/>
          <w:sz w:val="28"/>
          <w:szCs w:val="28"/>
        </w:rPr>
        <w:t xml:space="preserve">Расчет неподконтрольных расходов произведен в соответствии </w:t>
      </w:r>
      <w:r w:rsidRPr="0058613D">
        <w:rPr>
          <w:snapToGrid w:val="0"/>
          <w:sz w:val="28"/>
          <w:szCs w:val="28"/>
        </w:rPr>
        <w:br/>
        <w:t xml:space="preserve">с Методическими указаниями по расчету регулируемых цен (тарифов) </w:t>
      </w:r>
      <w:r w:rsidRPr="0058613D">
        <w:rPr>
          <w:snapToGrid w:val="0"/>
          <w:sz w:val="28"/>
          <w:szCs w:val="28"/>
        </w:rPr>
        <w:br/>
        <w:t xml:space="preserve">в сфере теплоснабжения, утвержденными Приказом ФСТ России </w:t>
      </w:r>
      <w:r w:rsidRPr="0058613D">
        <w:rPr>
          <w:snapToGrid w:val="0"/>
          <w:sz w:val="28"/>
          <w:szCs w:val="28"/>
        </w:rPr>
        <w:br/>
        <w:t>от 13.06.2013 № 760-э.</w:t>
      </w:r>
    </w:p>
    <w:p w14:paraId="307CAD7F" w14:textId="77777777" w:rsidR="0058613D" w:rsidRPr="0058613D" w:rsidRDefault="0058613D" w:rsidP="0058613D">
      <w:pPr>
        <w:rPr>
          <w:snapToGrid w:val="0"/>
          <w:sz w:val="28"/>
          <w:szCs w:val="28"/>
        </w:rPr>
      </w:pPr>
      <w:r w:rsidRPr="0058613D">
        <w:rPr>
          <w:snapToGrid w:val="0"/>
          <w:sz w:val="28"/>
          <w:szCs w:val="28"/>
        </w:rPr>
        <w:br w:type="page"/>
      </w:r>
    </w:p>
    <w:p w14:paraId="3A18C04C" w14:textId="77777777" w:rsidR="0058613D" w:rsidRPr="0058613D" w:rsidRDefault="0058613D" w:rsidP="0058613D">
      <w:pPr>
        <w:numPr>
          <w:ilvl w:val="0"/>
          <w:numId w:val="19"/>
        </w:numPr>
        <w:ind w:right="-426"/>
        <w:jc w:val="right"/>
        <w:rPr>
          <w:snapToGrid w:val="0"/>
          <w:sz w:val="28"/>
          <w:szCs w:val="28"/>
          <w:lang w:eastAsia="en-US"/>
        </w:rPr>
      </w:pPr>
    </w:p>
    <w:p w14:paraId="6295F14F" w14:textId="77777777" w:rsidR="0058613D" w:rsidRPr="0058613D" w:rsidRDefault="0058613D" w:rsidP="0058613D">
      <w:pPr>
        <w:keepNext/>
        <w:ind w:right="-144"/>
        <w:jc w:val="center"/>
        <w:outlineLvl w:val="2"/>
        <w:rPr>
          <w:rFonts w:cs="Arial"/>
          <w:b/>
          <w:bCs/>
          <w:snapToGrid w:val="0"/>
          <w:sz w:val="28"/>
          <w:szCs w:val="26"/>
          <w:lang w:eastAsia="en-US"/>
        </w:rPr>
      </w:pPr>
      <w:bookmarkStart w:id="54" w:name="_Toc21094969"/>
      <w:bookmarkStart w:id="55" w:name="_Toc24891745"/>
      <w:r w:rsidRPr="0058613D">
        <w:rPr>
          <w:rFonts w:cs="Arial"/>
          <w:b/>
          <w:bCs/>
          <w:snapToGrid w:val="0"/>
          <w:sz w:val="28"/>
          <w:szCs w:val="26"/>
          <w:lang w:eastAsia="en-US"/>
        </w:rPr>
        <w:t xml:space="preserve">Реестр расходов на приобретение энергетических ресурсов, </w:t>
      </w:r>
      <w:r w:rsidRPr="0058613D">
        <w:rPr>
          <w:rFonts w:cs="Arial"/>
          <w:b/>
          <w:bCs/>
          <w:snapToGrid w:val="0"/>
          <w:sz w:val="28"/>
          <w:szCs w:val="26"/>
          <w:lang w:eastAsia="en-US"/>
        </w:rPr>
        <w:br/>
        <w:t xml:space="preserve">холодной воды и теплоносителя (далее - ресурсы) </w:t>
      </w:r>
      <w:bookmarkEnd w:id="54"/>
      <w:r w:rsidRPr="0058613D">
        <w:rPr>
          <w:rFonts w:cs="Arial"/>
          <w:b/>
          <w:bCs/>
          <w:snapToGrid w:val="0"/>
          <w:sz w:val="28"/>
          <w:szCs w:val="26"/>
          <w:lang w:eastAsia="en-US"/>
        </w:rPr>
        <w:t xml:space="preserve">на тепловую энергию </w:t>
      </w:r>
      <w:r w:rsidRPr="0058613D">
        <w:rPr>
          <w:rFonts w:cs="Arial"/>
          <w:b/>
          <w:bCs/>
          <w:snapToGrid w:val="0"/>
          <w:sz w:val="28"/>
          <w:szCs w:val="26"/>
          <w:lang w:eastAsia="en-US"/>
        </w:rPr>
        <w:br/>
        <w:t>на 2021 год</w:t>
      </w:r>
      <w:bookmarkEnd w:id="55"/>
    </w:p>
    <w:p w14:paraId="2D574B67" w14:textId="77777777" w:rsidR="0058613D" w:rsidRPr="0058613D" w:rsidRDefault="0058613D" w:rsidP="0058613D">
      <w:pPr>
        <w:spacing w:line="360" w:lineRule="auto"/>
        <w:jc w:val="center"/>
        <w:rPr>
          <w:snapToGrid w:val="0"/>
          <w:sz w:val="28"/>
        </w:rPr>
      </w:pPr>
      <w:r w:rsidRPr="0058613D">
        <w:rPr>
          <w:snapToGrid w:val="0"/>
          <w:sz w:val="28"/>
        </w:rPr>
        <w:t>(Приложение 5.4 к Методическим указаниям)</w:t>
      </w:r>
    </w:p>
    <w:p w14:paraId="08F470E2" w14:textId="77777777" w:rsidR="0058613D" w:rsidRPr="0058613D" w:rsidRDefault="0058613D" w:rsidP="0058613D">
      <w:pPr>
        <w:spacing w:line="360" w:lineRule="auto"/>
        <w:ind w:firstLine="851"/>
        <w:jc w:val="right"/>
        <w:rPr>
          <w:snapToGrid w:val="0"/>
          <w:sz w:val="28"/>
          <w:szCs w:val="28"/>
        </w:rPr>
      </w:pPr>
      <w:r w:rsidRPr="0058613D">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837"/>
        <w:gridCol w:w="1557"/>
        <w:gridCol w:w="1557"/>
        <w:gridCol w:w="1814"/>
      </w:tblGrid>
      <w:tr w:rsidR="0058613D" w:rsidRPr="0058613D" w14:paraId="1B6CA660" w14:textId="77777777" w:rsidTr="0014525C">
        <w:trPr>
          <w:trHeight w:val="670"/>
        </w:trPr>
        <w:tc>
          <w:tcPr>
            <w:tcW w:w="625" w:type="dxa"/>
            <w:shd w:val="clear" w:color="auto" w:fill="auto"/>
            <w:vAlign w:val="center"/>
            <w:hideMark/>
          </w:tcPr>
          <w:p w14:paraId="249B4600" w14:textId="77777777" w:rsidR="0058613D" w:rsidRPr="0058613D" w:rsidRDefault="0058613D" w:rsidP="0058613D">
            <w:pPr>
              <w:jc w:val="center"/>
              <w:rPr>
                <w:snapToGrid w:val="0"/>
                <w:szCs w:val="28"/>
              </w:rPr>
            </w:pPr>
            <w:r w:rsidRPr="0058613D">
              <w:rPr>
                <w:snapToGrid w:val="0"/>
                <w:szCs w:val="28"/>
              </w:rPr>
              <w:t>№ п/п</w:t>
            </w:r>
          </w:p>
        </w:tc>
        <w:tc>
          <w:tcPr>
            <w:tcW w:w="4150" w:type="dxa"/>
            <w:shd w:val="clear" w:color="auto" w:fill="auto"/>
            <w:vAlign w:val="center"/>
            <w:hideMark/>
          </w:tcPr>
          <w:p w14:paraId="73D934CE" w14:textId="77777777" w:rsidR="0058613D" w:rsidRPr="0058613D" w:rsidRDefault="0058613D" w:rsidP="0058613D">
            <w:pPr>
              <w:jc w:val="center"/>
              <w:rPr>
                <w:snapToGrid w:val="0"/>
                <w:szCs w:val="28"/>
              </w:rPr>
            </w:pPr>
            <w:r w:rsidRPr="0058613D">
              <w:rPr>
                <w:snapToGrid w:val="0"/>
                <w:szCs w:val="28"/>
              </w:rPr>
              <w:t>Наименование ресурса</w:t>
            </w:r>
          </w:p>
        </w:tc>
        <w:tc>
          <w:tcPr>
            <w:tcW w:w="1500" w:type="dxa"/>
          </w:tcPr>
          <w:p w14:paraId="6ECBB5A0" w14:textId="77777777" w:rsidR="0058613D" w:rsidRPr="0058613D" w:rsidRDefault="0058613D" w:rsidP="0058613D">
            <w:pPr>
              <w:ind w:left="-57" w:right="-57"/>
              <w:jc w:val="center"/>
              <w:rPr>
                <w:snapToGrid w:val="0"/>
                <w:szCs w:val="28"/>
              </w:rPr>
            </w:pPr>
            <w:r w:rsidRPr="0058613D">
              <w:rPr>
                <w:snapToGrid w:val="0"/>
                <w:szCs w:val="28"/>
              </w:rPr>
              <w:t>Предложение предприятия на 2021 год</w:t>
            </w:r>
          </w:p>
        </w:tc>
        <w:tc>
          <w:tcPr>
            <w:tcW w:w="1500" w:type="dxa"/>
          </w:tcPr>
          <w:p w14:paraId="18039F75" w14:textId="77777777" w:rsidR="0058613D" w:rsidRPr="0058613D" w:rsidRDefault="0058613D" w:rsidP="0058613D">
            <w:pPr>
              <w:ind w:left="-57" w:right="-57"/>
              <w:jc w:val="center"/>
              <w:rPr>
                <w:snapToGrid w:val="0"/>
                <w:szCs w:val="28"/>
              </w:rPr>
            </w:pPr>
            <w:r w:rsidRPr="0058613D">
              <w:rPr>
                <w:snapToGrid w:val="0"/>
                <w:szCs w:val="28"/>
              </w:rPr>
              <w:t>Предложение экспертов на 2021 год</w:t>
            </w:r>
          </w:p>
        </w:tc>
        <w:tc>
          <w:tcPr>
            <w:tcW w:w="1830" w:type="dxa"/>
          </w:tcPr>
          <w:p w14:paraId="5E09075F" w14:textId="77777777" w:rsidR="0058613D" w:rsidRPr="0058613D" w:rsidRDefault="0058613D" w:rsidP="0058613D">
            <w:pPr>
              <w:ind w:left="-57" w:right="-57"/>
              <w:jc w:val="center"/>
              <w:rPr>
                <w:snapToGrid w:val="0"/>
                <w:szCs w:val="28"/>
              </w:rPr>
            </w:pPr>
            <w:r w:rsidRPr="0058613D">
              <w:rPr>
                <w:snapToGrid w:val="0"/>
                <w:szCs w:val="28"/>
              </w:rPr>
              <w:t>Корректировка предложения предприятия</w:t>
            </w:r>
          </w:p>
        </w:tc>
      </w:tr>
      <w:tr w:rsidR="0058613D" w:rsidRPr="0058613D" w14:paraId="5EB83462" w14:textId="77777777" w:rsidTr="0014525C">
        <w:trPr>
          <w:trHeight w:val="163"/>
        </w:trPr>
        <w:tc>
          <w:tcPr>
            <w:tcW w:w="625" w:type="dxa"/>
            <w:shd w:val="clear" w:color="auto" w:fill="auto"/>
            <w:vAlign w:val="center"/>
            <w:hideMark/>
          </w:tcPr>
          <w:p w14:paraId="323762B4" w14:textId="77777777" w:rsidR="0058613D" w:rsidRPr="0058613D" w:rsidRDefault="0058613D" w:rsidP="0058613D">
            <w:pPr>
              <w:jc w:val="center"/>
              <w:rPr>
                <w:snapToGrid w:val="0"/>
                <w:szCs w:val="28"/>
              </w:rPr>
            </w:pPr>
            <w:r w:rsidRPr="0058613D">
              <w:rPr>
                <w:snapToGrid w:val="0"/>
                <w:szCs w:val="28"/>
              </w:rPr>
              <w:t>1</w:t>
            </w:r>
          </w:p>
        </w:tc>
        <w:tc>
          <w:tcPr>
            <w:tcW w:w="4150" w:type="dxa"/>
            <w:shd w:val="clear" w:color="auto" w:fill="auto"/>
            <w:vAlign w:val="center"/>
            <w:hideMark/>
          </w:tcPr>
          <w:p w14:paraId="11D26537" w14:textId="77777777" w:rsidR="0058613D" w:rsidRPr="0058613D" w:rsidRDefault="0058613D" w:rsidP="0058613D">
            <w:pPr>
              <w:rPr>
                <w:snapToGrid w:val="0"/>
                <w:szCs w:val="28"/>
              </w:rPr>
            </w:pPr>
            <w:r w:rsidRPr="0058613D">
              <w:rPr>
                <w:snapToGrid w:val="0"/>
                <w:szCs w:val="28"/>
              </w:rPr>
              <w:t>Расходы на топливо (стр. 10)</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4F81AFF1" w14:textId="77777777" w:rsidR="0058613D" w:rsidRPr="0058613D" w:rsidRDefault="0058613D" w:rsidP="0058613D">
            <w:pPr>
              <w:jc w:val="center"/>
            </w:pPr>
            <w:r w:rsidRPr="0058613D">
              <w:rPr>
                <w:snapToGrid w:val="0"/>
              </w:rPr>
              <w:t>19 039</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3D479CE6" w14:textId="77777777" w:rsidR="0058613D" w:rsidRPr="0058613D" w:rsidRDefault="0058613D" w:rsidP="0058613D">
            <w:pPr>
              <w:jc w:val="center"/>
              <w:rPr>
                <w:snapToGrid w:val="0"/>
              </w:rPr>
            </w:pPr>
            <w:r w:rsidRPr="0058613D">
              <w:rPr>
                <w:snapToGrid w:val="0"/>
              </w:rPr>
              <w:t>15 932</w:t>
            </w:r>
          </w:p>
        </w:tc>
        <w:tc>
          <w:tcPr>
            <w:tcW w:w="1830" w:type="dxa"/>
            <w:tcBorders>
              <w:top w:val="single" w:sz="4" w:space="0" w:color="auto"/>
              <w:left w:val="nil"/>
              <w:bottom w:val="single" w:sz="4" w:space="0" w:color="auto"/>
              <w:right w:val="single" w:sz="4" w:space="0" w:color="auto"/>
            </w:tcBorders>
            <w:shd w:val="clear" w:color="auto" w:fill="auto"/>
            <w:vAlign w:val="center"/>
          </w:tcPr>
          <w:p w14:paraId="7F5AF00E" w14:textId="77777777" w:rsidR="0058613D" w:rsidRPr="0058613D" w:rsidRDefault="0058613D" w:rsidP="0058613D">
            <w:pPr>
              <w:jc w:val="center"/>
              <w:rPr>
                <w:snapToGrid w:val="0"/>
              </w:rPr>
            </w:pPr>
            <w:r w:rsidRPr="0058613D">
              <w:rPr>
                <w:snapToGrid w:val="0"/>
              </w:rPr>
              <w:t>-3 107</w:t>
            </w:r>
          </w:p>
        </w:tc>
      </w:tr>
      <w:tr w:rsidR="0058613D" w:rsidRPr="0058613D" w14:paraId="0F32E562" w14:textId="77777777" w:rsidTr="0014525C">
        <w:trPr>
          <w:trHeight w:val="253"/>
        </w:trPr>
        <w:tc>
          <w:tcPr>
            <w:tcW w:w="625" w:type="dxa"/>
            <w:shd w:val="clear" w:color="auto" w:fill="auto"/>
            <w:vAlign w:val="center"/>
            <w:hideMark/>
          </w:tcPr>
          <w:p w14:paraId="5BBE71A3" w14:textId="77777777" w:rsidR="0058613D" w:rsidRPr="0058613D" w:rsidRDefault="0058613D" w:rsidP="0058613D">
            <w:pPr>
              <w:jc w:val="center"/>
              <w:rPr>
                <w:snapToGrid w:val="0"/>
                <w:szCs w:val="28"/>
              </w:rPr>
            </w:pPr>
            <w:r w:rsidRPr="0058613D">
              <w:rPr>
                <w:snapToGrid w:val="0"/>
                <w:szCs w:val="28"/>
              </w:rPr>
              <w:t>2</w:t>
            </w:r>
          </w:p>
        </w:tc>
        <w:tc>
          <w:tcPr>
            <w:tcW w:w="4150" w:type="dxa"/>
            <w:shd w:val="clear" w:color="auto" w:fill="auto"/>
            <w:vAlign w:val="center"/>
            <w:hideMark/>
          </w:tcPr>
          <w:p w14:paraId="341A527B" w14:textId="77777777" w:rsidR="0058613D" w:rsidRPr="0058613D" w:rsidRDefault="0058613D" w:rsidP="0058613D">
            <w:pPr>
              <w:rPr>
                <w:snapToGrid w:val="0"/>
                <w:szCs w:val="28"/>
              </w:rPr>
            </w:pPr>
            <w:r w:rsidRPr="0058613D">
              <w:rPr>
                <w:snapToGrid w:val="0"/>
                <w:szCs w:val="28"/>
              </w:rPr>
              <w:t>Расходы на электрическую энергию (стр. 12)</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70DB1179" w14:textId="77777777" w:rsidR="0058613D" w:rsidRPr="0058613D" w:rsidRDefault="0058613D" w:rsidP="0058613D">
            <w:pPr>
              <w:jc w:val="center"/>
              <w:rPr>
                <w:snapToGrid w:val="0"/>
              </w:rPr>
            </w:pPr>
            <w:r w:rsidRPr="0058613D">
              <w:rPr>
                <w:snapToGrid w:val="0"/>
              </w:rPr>
              <w:t>9 117</w:t>
            </w:r>
          </w:p>
        </w:tc>
        <w:tc>
          <w:tcPr>
            <w:tcW w:w="1500" w:type="dxa"/>
            <w:tcBorders>
              <w:top w:val="nil"/>
              <w:left w:val="nil"/>
              <w:bottom w:val="single" w:sz="4" w:space="0" w:color="auto"/>
              <w:right w:val="single" w:sz="4" w:space="0" w:color="auto"/>
            </w:tcBorders>
            <w:shd w:val="clear" w:color="000000" w:fill="FFFFFF"/>
            <w:vAlign w:val="center"/>
          </w:tcPr>
          <w:p w14:paraId="1F3A322A" w14:textId="77777777" w:rsidR="0058613D" w:rsidRPr="0058613D" w:rsidRDefault="0058613D" w:rsidP="0058613D">
            <w:pPr>
              <w:jc w:val="center"/>
              <w:rPr>
                <w:snapToGrid w:val="0"/>
              </w:rPr>
            </w:pPr>
            <w:r w:rsidRPr="0058613D">
              <w:rPr>
                <w:snapToGrid w:val="0"/>
              </w:rPr>
              <w:t>6 067</w:t>
            </w:r>
          </w:p>
        </w:tc>
        <w:tc>
          <w:tcPr>
            <w:tcW w:w="1830" w:type="dxa"/>
            <w:tcBorders>
              <w:top w:val="nil"/>
              <w:left w:val="nil"/>
              <w:bottom w:val="single" w:sz="4" w:space="0" w:color="auto"/>
              <w:right w:val="single" w:sz="4" w:space="0" w:color="auto"/>
            </w:tcBorders>
            <w:shd w:val="clear" w:color="auto" w:fill="auto"/>
            <w:vAlign w:val="center"/>
          </w:tcPr>
          <w:p w14:paraId="16A33B9E" w14:textId="77777777" w:rsidR="0058613D" w:rsidRPr="0058613D" w:rsidRDefault="0058613D" w:rsidP="0058613D">
            <w:pPr>
              <w:jc w:val="center"/>
              <w:rPr>
                <w:snapToGrid w:val="0"/>
              </w:rPr>
            </w:pPr>
            <w:r w:rsidRPr="0058613D">
              <w:rPr>
                <w:snapToGrid w:val="0"/>
              </w:rPr>
              <w:t>-3 050</w:t>
            </w:r>
          </w:p>
        </w:tc>
      </w:tr>
      <w:tr w:rsidR="0058613D" w:rsidRPr="0058613D" w14:paraId="6C52C173" w14:textId="77777777" w:rsidTr="0014525C">
        <w:trPr>
          <w:trHeight w:val="187"/>
        </w:trPr>
        <w:tc>
          <w:tcPr>
            <w:tcW w:w="625" w:type="dxa"/>
            <w:shd w:val="clear" w:color="auto" w:fill="auto"/>
            <w:vAlign w:val="center"/>
            <w:hideMark/>
          </w:tcPr>
          <w:p w14:paraId="2E9690EF" w14:textId="77777777" w:rsidR="0058613D" w:rsidRPr="0058613D" w:rsidRDefault="0058613D" w:rsidP="0058613D">
            <w:pPr>
              <w:jc w:val="center"/>
              <w:rPr>
                <w:snapToGrid w:val="0"/>
                <w:szCs w:val="28"/>
              </w:rPr>
            </w:pPr>
            <w:r w:rsidRPr="0058613D">
              <w:rPr>
                <w:snapToGrid w:val="0"/>
                <w:szCs w:val="28"/>
              </w:rPr>
              <w:t>3</w:t>
            </w:r>
          </w:p>
        </w:tc>
        <w:tc>
          <w:tcPr>
            <w:tcW w:w="4150" w:type="dxa"/>
            <w:shd w:val="clear" w:color="auto" w:fill="auto"/>
            <w:vAlign w:val="center"/>
            <w:hideMark/>
          </w:tcPr>
          <w:p w14:paraId="6142DA5E" w14:textId="77777777" w:rsidR="0058613D" w:rsidRPr="0058613D" w:rsidRDefault="0058613D" w:rsidP="0058613D">
            <w:pPr>
              <w:rPr>
                <w:snapToGrid w:val="0"/>
                <w:szCs w:val="28"/>
              </w:rPr>
            </w:pPr>
            <w:r w:rsidRPr="0058613D">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CC0352B" w14:textId="77777777" w:rsidR="0058613D" w:rsidRPr="0058613D" w:rsidRDefault="0058613D" w:rsidP="0058613D">
            <w:pPr>
              <w:jc w:val="center"/>
              <w:rPr>
                <w:snapToGrid w:val="0"/>
              </w:rPr>
            </w:pPr>
            <w:r w:rsidRPr="0058613D">
              <w:rPr>
                <w:snapToGrid w:val="0"/>
              </w:rPr>
              <w:t>0</w:t>
            </w:r>
          </w:p>
        </w:tc>
        <w:tc>
          <w:tcPr>
            <w:tcW w:w="1500" w:type="dxa"/>
            <w:tcBorders>
              <w:top w:val="nil"/>
              <w:left w:val="nil"/>
              <w:bottom w:val="single" w:sz="4" w:space="0" w:color="auto"/>
              <w:right w:val="single" w:sz="4" w:space="0" w:color="auto"/>
            </w:tcBorders>
            <w:shd w:val="clear" w:color="000000" w:fill="FFFFFF"/>
            <w:vAlign w:val="center"/>
          </w:tcPr>
          <w:p w14:paraId="54C49779" w14:textId="77777777" w:rsidR="0058613D" w:rsidRPr="0058613D" w:rsidRDefault="0058613D" w:rsidP="0058613D">
            <w:pPr>
              <w:jc w:val="center"/>
              <w:rPr>
                <w:snapToGrid w:val="0"/>
              </w:rPr>
            </w:pPr>
            <w:r w:rsidRPr="0058613D">
              <w:rPr>
                <w:snapToGrid w:val="0"/>
              </w:rPr>
              <w:t>0</w:t>
            </w:r>
          </w:p>
        </w:tc>
        <w:tc>
          <w:tcPr>
            <w:tcW w:w="1830" w:type="dxa"/>
            <w:tcBorders>
              <w:top w:val="nil"/>
              <w:left w:val="nil"/>
              <w:bottom w:val="single" w:sz="4" w:space="0" w:color="auto"/>
              <w:right w:val="single" w:sz="4" w:space="0" w:color="auto"/>
            </w:tcBorders>
            <w:shd w:val="clear" w:color="auto" w:fill="auto"/>
            <w:vAlign w:val="center"/>
          </w:tcPr>
          <w:p w14:paraId="14F3E988" w14:textId="77777777" w:rsidR="0058613D" w:rsidRPr="0058613D" w:rsidRDefault="0058613D" w:rsidP="0058613D">
            <w:pPr>
              <w:jc w:val="center"/>
              <w:rPr>
                <w:snapToGrid w:val="0"/>
              </w:rPr>
            </w:pPr>
            <w:r w:rsidRPr="0058613D">
              <w:rPr>
                <w:snapToGrid w:val="0"/>
              </w:rPr>
              <w:t>0</w:t>
            </w:r>
          </w:p>
        </w:tc>
      </w:tr>
      <w:tr w:rsidR="0058613D" w:rsidRPr="0058613D" w14:paraId="37297649" w14:textId="77777777" w:rsidTr="0014525C">
        <w:trPr>
          <w:trHeight w:val="121"/>
        </w:trPr>
        <w:tc>
          <w:tcPr>
            <w:tcW w:w="625" w:type="dxa"/>
            <w:shd w:val="clear" w:color="auto" w:fill="auto"/>
            <w:vAlign w:val="center"/>
            <w:hideMark/>
          </w:tcPr>
          <w:p w14:paraId="3DD437B6" w14:textId="77777777" w:rsidR="0058613D" w:rsidRPr="0058613D" w:rsidRDefault="0058613D" w:rsidP="0058613D">
            <w:pPr>
              <w:jc w:val="center"/>
              <w:rPr>
                <w:snapToGrid w:val="0"/>
                <w:szCs w:val="28"/>
              </w:rPr>
            </w:pPr>
            <w:r w:rsidRPr="0058613D">
              <w:rPr>
                <w:snapToGrid w:val="0"/>
                <w:szCs w:val="28"/>
              </w:rPr>
              <w:t>4</w:t>
            </w:r>
          </w:p>
        </w:tc>
        <w:tc>
          <w:tcPr>
            <w:tcW w:w="4150" w:type="dxa"/>
            <w:shd w:val="clear" w:color="auto" w:fill="auto"/>
            <w:vAlign w:val="center"/>
            <w:hideMark/>
          </w:tcPr>
          <w:p w14:paraId="116A205B" w14:textId="77777777" w:rsidR="0058613D" w:rsidRPr="0058613D" w:rsidRDefault="0058613D" w:rsidP="0058613D">
            <w:pPr>
              <w:rPr>
                <w:snapToGrid w:val="0"/>
                <w:szCs w:val="28"/>
              </w:rPr>
            </w:pPr>
            <w:r w:rsidRPr="0058613D">
              <w:rPr>
                <w:snapToGrid w:val="0"/>
                <w:szCs w:val="28"/>
              </w:rPr>
              <w:t>Расходы на холодную воду (стр. 12)</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F67F15E" w14:textId="77777777" w:rsidR="0058613D" w:rsidRPr="0058613D" w:rsidRDefault="0058613D" w:rsidP="0058613D">
            <w:pPr>
              <w:jc w:val="center"/>
              <w:rPr>
                <w:snapToGrid w:val="0"/>
              </w:rPr>
            </w:pPr>
            <w:r w:rsidRPr="0058613D">
              <w:rPr>
                <w:snapToGrid w:val="0"/>
              </w:rPr>
              <w:t>3 993</w:t>
            </w:r>
          </w:p>
        </w:tc>
        <w:tc>
          <w:tcPr>
            <w:tcW w:w="1500" w:type="dxa"/>
            <w:tcBorders>
              <w:top w:val="nil"/>
              <w:left w:val="nil"/>
              <w:bottom w:val="single" w:sz="4" w:space="0" w:color="auto"/>
              <w:right w:val="single" w:sz="4" w:space="0" w:color="auto"/>
            </w:tcBorders>
            <w:shd w:val="clear" w:color="000000" w:fill="FFFFFF"/>
            <w:vAlign w:val="center"/>
          </w:tcPr>
          <w:p w14:paraId="41A3605D" w14:textId="77777777" w:rsidR="0058613D" w:rsidRPr="0058613D" w:rsidRDefault="0058613D" w:rsidP="0058613D">
            <w:pPr>
              <w:jc w:val="center"/>
              <w:rPr>
                <w:snapToGrid w:val="0"/>
              </w:rPr>
            </w:pPr>
            <w:r w:rsidRPr="0058613D">
              <w:rPr>
                <w:snapToGrid w:val="0"/>
              </w:rPr>
              <w:t>3 993</w:t>
            </w:r>
          </w:p>
        </w:tc>
        <w:tc>
          <w:tcPr>
            <w:tcW w:w="1830" w:type="dxa"/>
            <w:tcBorders>
              <w:top w:val="nil"/>
              <w:left w:val="nil"/>
              <w:bottom w:val="single" w:sz="4" w:space="0" w:color="auto"/>
              <w:right w:val="single" w:sz="4" w:space="0" w:color="auto"/>
            </w:tcBorders>
            <w:shd w:val="clear" w:color="auto" w:fill="auto"/>
            <w:vAlign w:val="center"/>
          </w:tcPr>
          <w:p w14:paraId="33B4B8FC" w14:textId="77777777" w:rsidR="0058613D" w:rsidRPr="0058613D" w:rsidRDefault="0058613D" w:rsidP="0058613D">
            <w:pPr>
              <w:jc w:val="center"/>
              <w:rPr>
                <w:snapToGrid w:val="0"/>
              </w:rPr>
            </w:pPr>
            <w:r w:rsidRPr="0058613D">
              <w:rPr>
                <w:snapToGrid w:val="0"/>
              </w:rPr>
              <w:t>0</w:t>
            </w:r>
          </w:p>
        </w:tc>
      </w:tr>
      <w:tr w:rsidR="0058613D" w:rsidRPr="0058613D" w14:paraId="63A7F0C4" w14:textId="77777777" w:rsidTr="0014525C">
        <w:trPr>
          <w:trHeight w:val="169"/>
        </w:trPr>
        <w:tc>
          <w:tcPr>
            <w:tcW w:w="625" w:type="dxa"/>
            <w:shd w:val="clear" w:color="auto" w:fill="auto"/>
            <w:vAlign w:val="center"/>
            <w:hideMark/>
          </w:tcPr>
          <w:p w14:paraId="4CABA716" w14:textId="77777777" w:rsidR="0058613D" w:rsidRPr="0058613D" w:rsidRDefault="0058613D" w:rsidP="0058613D">
            <w:pPr>
              <w:jc w:val="center"/>
              <w:rPr>
                <w:snapToGrid w:val="0"/>
                <w:szCs w:val="28"/>
              </w:rPr>
            </w:pPr>
            <w:r w:rsidRPr="0058613D">
              <w:rPr>
                <w:snapToGrid w:val="0"/>
                <w:szCs w:val="28"/>
              </w:rPr>
              <w:t>5</w:t>
            </w:r>
          </w:p>
        </w:tc>
        <w:tc>
          <w:tcPr>
            <w:tcW w:w="4150" w:type="dxa"/>
            <w:shd w:val="clear" w:color="auto" w:fill="auto"/>
            <w:vAlign w:val="center"/>
            <w:hideMark/>
          </w:tcPr>
          <w:p w14:paraId="7035C54A" w14:textId="77777777" w:rsidR="0058613D" w:rsidRPr="0058613D" w:rsidRDefault="0058613D" w:rsidP="0058613D">
            <w:pPr>
              <w:rPr>
                <w:snapToGrid w:val="0"/>
                <w:szCs w:val="28"/>
              </w:rPr>
            </w:pPr>
            <w:r w:rsidRPr="0058613D">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9DEA0F7" w14:textId="77777777" w:rsidR="0058613D" w:rsidRPr="0058613D" w:rsidRDefault="0058613D" w:rsidP="0058613D">
            <w:pPr>
              <w:jc w:val="center"/>
              <w:rPr>
                <w:snapToGrid w:val="0"/>
              </w:rPr>
            </w:pPr>
            <w:r w:rsidRPr="0058613D">
              <w:rPr>
                <w:snapToGrid w:val="0"/>
              </w:rPr>
              <w:t>0</w:t>
            </w:r>
          </w:p>
        </w:tc>
        <w:tc>
          <w:tcPr>
            <w:tcW w:w="1500" w:type="dxa"/>
            <w:tcBorders>
              <w:top w:val="nil"/>
              <w:left w:val="nil"/>
              <w:bottom w:val="single" w:sz="4" w:space="0" w:color="auto"/>
              <w:right w:val="single" w:sz="4" w:space="0" w:color="auto"/>
            </w:tcBorders>
            <w:shd w:val="clear" w:color="000000" w:fill="FFFFFF"/>
            <w:vAlign w:val="center"/>
          </w:tcPr>
          <w:p w14:paraId="4CD211F3" w14:textId="77777777" w:rsidR="0058613D" w:rsidRPr="0058613D" w:rsidRDefault="0058613D" w:rsidP="0058613D">
            <w:pPr>
              <w:jc w:val="center"/>
              <w:rPr>
                <w:snapToGrid w:val="0"/>
              </w:rPr>
            </w:pPr>
            <w:r w:rsidRPr="0058613D">
              <w:rPr>
                <w:snapToGrid w:val="0"/>
              </w:rPr>
              <w:t>0</w:t>
            </w:r>
          </w:p>
        </w:tc>
        <w:tc>
          <w:tcPr>
            <w:tcW w:w="1830" w:type="dxa"/>
            <w:tcBorders>
              <w:top w:val="nil"/>
              <w:left w:val="nil"/>
              <w:bottom w:val="single" w:sz="4" w:space="0" w:color="auto"/>
              <w:right w:val="single" w:sz="4" w:space="0" w:color="auto"/>
            </w:tcBorders>
            <w:shd w:val="clear" w:color="auto" w:fill="auto"/>
            <w:vAlign w:val="center"/>
          </w:tcPr>
          <w:p w14:paraId="32077889" w14:textId="77777777" w:rsidR="0058613D" w:rsidRPr="0058613D" w:rsidRDefault="0058613D" w:rsidP="0058613D">
            <w:pPr>
              <w:jc w:val="center"/>
              <w:rPr>
                <w:snapToGrid w:val="0"/>
              </w:rPr>
            </w:pPr>
            <w:r w:rsidRPr="0058613D">
              <w:rPr>
                <w:snapToGrid w:val="0"/>
              </w:rPr>
              <w:t>0</w:t>
            </w:r>
          </w:p>
        </w:tc>
      </w:tr>
      <w:tr w:rsidR="0058613D" w:rsidRPr="0058613D" w14:paraId="24849642" w14:textId="77777777" w:rsidTr="0014525C">
        <w:trPr>
          <w:trHeight w:val="201"/>
        </w:trPr>
        <w:tc>
          <w:tcPr>
            <w:tcW w:w="625" w:type="dxa"/>
            <w:shd w:val="clear" w:color="auto" w:fill="auto"/>
            <w:vAlign w:val="center"/>
            <w:hideMark/>
          </w:tcPr>
          <w:p w14:paraId="3CCC769B" w14:textId="77777777" w:rsidR="0058613D" w:rsidRPr="0058613D" w:rsidRDefault="0058613D" w:rsidP="0058613D">
            <w:pPr>
              <w:jc w:val="center"/>
              <w:rPr>
                <w:snapToGrid w:val="0"/>
                <w:szCs w:val="28"/>
              </w:rPr>
            </w:pPr>
            <w:r w:rsidRPr="0058613D">
              <w:rPr>
                <w:snapToGrid w:val="0"/>
                <w:szCs w:val="28"/>
              </w:rPr>
              <w:t>6</w:t>
            </w:r>
          </w:p>
        </w:tc>
        <w:tc>
          <w:tcPr>
            <w:tcW w:w="4150" w:type="dxa"/>
            <w:shd w:val="clear" w:color="auto" w:fill="auto"/>
            <w:vAlign w:val="center"/>
            <w:hideMark/>
          </w:tcPr>
          <w:p w14:paraId="0AEEE543" w14:textId="77777777" w:rsidR="0058613D" w:rsidRPr="0058613D" w:rsidRDefault="0058613D" w:rsidP="0058613D">
            <w:pPr>
              <w:rPr>
                <w:snapToGrid w:val="0"/>
                <w:szCs w:val="28"/>
              </w:rPr>
            </w:pPr>
            <w:r w:rsidRPr="0058613D">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09DE03B9" w14:textId="77777777" w:rsidR="0058613D" w:rsidRPr="0058613D" w:rsidRDefault="0058613D" w:rsidP="0058613D">
            <w:pPr>
              <w:jc w:val="center"/>
              <w:rPr>
                <w:snapToGrid w:val="0"/>
                <w:color w:val="000000"/>
              </w:rPr>
            </w:pPr>
            <w:r w:rsidRPr="0058613D">
              <w:rPr>
                <w:snapToGrid w:val="0"/>
                <w:color w:val="000000"/>
              </w:rPr>
              <w:t>32 149</w:t>
            </w:r>
          </w:p>
        </w:tc>
        <w:tc>
          <w:tcPr>
            <w:tcW w:w="1500" w:type="dxa"/>
            <w:tcBorders>
              <w:top w:val="nil"/>
              <w:left w:val="nil"/>
              <w:bottom w:val="single" w:sz="4" w:space="0" w:color="auto"/>
              <w:right w:val="single" w:sz="4" w:space="0" w:color="auto"/>
            </w:tcBorders>
            <w:shd w:val="clear" w:color="000000" w:fill="FFFFFF"/>
            <w:vAlign w:val="center"/>
          </w:tcPr>
          <w:p w14:paraId="25419585" w14:textId="77777777" w:rsidR="0058613D" w:rsidRPr="0058613D" w:rsidRDefault="0058613D" w:rsidP="0058613D">
            <w:pPr>
              <w:jc w:val="center"/>
              <w:rPr>
                <w:snapToGrid w:val="0"/>
                <w:color w:val="000000"/>
              </w:rPr>
            </w:pPr>
            <w:r w:rsidRPr="0058613D">
              <w:rPr>
                <w:snapToGrid w:val="0"/>
                <w:color w:val="000000"/>
              </w:rPr>
              <w:t>25 992</w:t>
            </w:r>
          </w:p>
        </w:tc>
        <w:tc>
          <w:tcPr>
            <w:tcW w:w="1830" w:type="dxa"/>
            <w:tcBorders>
              <w:top w:val="nil"/>
              <w:left w:val="nil"/>
              <w:bottom w:val="single" w:sz="4" w:space="0" w:color="auto"/>
              <w:right w:val="single" w:sz="4" w:space="0" w:color="auto"/>
            </w:tcBorders>
            <w:shd w:val="clear" w:color="auto" w:fill="auto"/>
            <w:vAlign w:val="center"/>
          </w:tcPr>
          <w:p w14:paraId="6011C377" w14:textId="77777777" w:rsidR="0058613D" w:rsidRPr="0058613D" w:rsidRDefault="0058613D" w:rsidP="0058613D">
            <w:pPr>
              <w:jc w:val="center"/>
              <w:rPr>
                <w:snapToGrid w:val="0"/>
              </w:rPr>
            </w:pPr>
            <w:r w:rsidRPr="0058613D">
              <w:rPr>
                <w:snapToGrid w:val="0"/>
              </w:rPr>
              <w:t>-6 157</w:t>
            </w:r>
          </w:p>
        </w:tc>
      </w:tr>
    </w:tbl>
    <w:p w14:paraId="0D851648" w14:textId="77777777" w:rsidR="0058613D" w:rsidRPr="0058613D" w:rsidRDefault="0058613D" w:rsidP="0058613D">
      <w:pPr>
        <w:tabs>
          <w:tab w:val="left" w:pos="1890"/>
        </w:tabs>
        <w:ind w:firstLine="720"/>
        <w:jc w:val="both"/>
        <w:rPr>
          <w:snapToGrid w:val="0"/>
          <w:sz w:val="28"/>
          <w:szCs w:val="28"/>
        </w:rPr>
      </w:pPr>
    </w:p>
    <w:p w14:paraId="45B47364" w14:textId="77777777" w:rsidR="0058613D" w:rsidRPr="0058613D" w:rsidRDefault="0058613D" w:rsidP="0058613D">
      <w:pPr>
        <w:tabs>
          <w:tab w:val="left" w:pos="1890"/>
        </w:tabs>
        <w:ind w:firstLine="851"/>
        <w:jc w:val="both"/>
        <w:rPr>
          <w:sz w:val="28"/>
          <w:szCs w:val="28"/>
        </w:rPr>
      </w:pPr>
      <w:r w:rsidRPr="0058613D">
        <w:rPr>
          <w:snapToGrid w:val="0"/>
          <w:sz w:val="28"/>
          <w:szCs w:val="28"/>
        </w:rPr>
        <w:t xml:space="preserve">Расчет расходов на приобретение энергетических ресурсов произведен </w:t>
      </w:r>
      <w:r w:rsidRPr="0058613D">
        <w:rPr>
          <w:snapToGrid w:val="0"/>
          <w:sz w:val="28"/>
          <w:szCs w:val="28"/>
        </w:rPr>
        <w:br/>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rsidRPr="0058613D">
        <w:rPr>
          <w:snapToGrid w:val="0"/>
          <w:sz w:val="28"/>
          <w:szCs w:val="28"/>
        </w:rPr>
        <w:br/>
        <w:t>от 13.06.2013 № 760-э.</w:t>
      </w:r>
    </w:p>
    <w:p w14:paraId="36BB95C0" w14:textId="77777777" w:rsidR="0058613D" w:rsidRPr="0058613D" w:rsidRDefault="0058613D" w:rsidP="0058613D">
      <w:pPr>
        <w:rPr>
          <w:snapToGrid w:val="0"/>
          <w:sz w:val="28"/>
          <w:szCs w:val="28"/>
        </w:rPr>
      </w:pPr>
    </w:p>
    <w:p w14:paraId="556CB918" w14:textId="77777777" w:rsidR="0058613D" w:rsidRPr="0058613D" w:rsidRDefault="0058613D" w:rsidP="0058613D">
      <w:pPr>
        <w:numPr>
          <w:ilvl w:val="0"/>
          <w:numId w:val="19"/>
        </w:numPr>
        <w:ind w:right="-142"/>
        <w:jc w:val="right"/>
        <w:rPr>
          <w:snapToGrid w:val="0"/>
          <w:sz w:val="28"/>
          <w:szCs w:val="28"/>
        </w:rPr>
      </w:pPr>
      <w:r w:rsidRPr="0058613D">
        <w:rPr>
          <w:snapToGrid w:val="0"/>
          <w:sz w:val="28"/>
          <w:szCs w:val="28"/>
        </w:rPr>
        <w:br w:type="page"/>
      </w:r>
    </w:p>
    <w:p w14:paraId="4705BF76" w14:textId="77777777" w:rsidR="0058613D" w:rsidRPr="0058613D" w:rsidRDefault="0058613D" w:rsidP="0058613D">
      <w:pPr>
        <w:keepNext/>
        <w:tabs>
          <w:tab w:val="left" w:pos="9214"/>
        </w:tabs>
        <w:ind w:right="283"/>
        <w:jc w:val="center"/>
        <w:outlineLvl w:val="2"/>
        <w:rPr>
          <w:rFonts w:cs="Arial"/>
          <w:b/>
          <w:bCs/>
          <w:snapToGrid w:val="0"/>
          <w:sz w:val="28"/>
          <w:szCs w:val="26"/>
          <w:lang w:eastAsia="en-US"/>
        </w:rPr>
      </w:pPr>
      <w:bookmarkStart w:id="56" w:name="_Toc21094970"/>
      <w:bookmarkStart w:id="57" w:name="_Toc24891746"/>
      <w:r w:rsidRPr="0058613D">
        <w:rPr>
          <w:rFonts w:cs="Arial"/>
          <w:b/>
          <w:bCs/>
          <w:snapToGrid w:val="0"/>
          <w:sz w:val="28"/>
          <w:szCs w:val="26"/>
          <w:lang w:eastAsia="en-US"/>
        </w:rPr>
        <w:t xml:space="preserve">Расчёт необходимой валовой выручки на тепловую энергию </w:t>
      </w:r>
      <w:r w:rsidRPr="0058613D">
        <w:rPr>
          <w:rFonts w:cs="Arial"/>
          <w:b/>
          <w:bCs/>
          <w:snapToGrid w:val="0"/>
          <w:sz w:val="28"/>
          <w:szCs w:val="26"/>
          <w:lang w:eastAsia="en-US"/>
        </w:rPr>
        <w:br/>
        <w:t>методом индексации установленных тарифов</w:t>
      </w:r>
      <w:bookmarkEnd w:id="56"/>
      <w:r w:rsidRPr="0058613D">
        <w:rPr>
          <w:rFonts w:cs="Arial"/>
          <w:b/>
          <w:bCs/>
          <w:snapToGrid w:val="0"/>
          <w:sz w:val="28"/>
          <w:szCs w:val="26"/>
          <w:lang w:eastAsia="en-US"/>
        </w:rPr>
        <w:t xml:space="preserve"> на 2021 год</w:t>
      </w:r>
      <w:bookmarkEnd w:id="57"/>
    </w:p>
    <w:p w14:paraId="428EE15E" w14:textId="77777777" w:rsidR="0058613D" w:rsidRPr="0058613D" w:rsidRDefault="0058613D" w:rsidP="0058613D">
      <w:pPr>
        <w:tabs>
          <w:tab w:val="left" w:pos="9214"/>
        </w:tabs>
        <w:spacing w:line="360" w:lineRule="auto"/>
        <w:ind w:right="283"/>
        <w:jc w:val="center"/>
        <w:rPr>
          <w:snapToGrid w:val="0"/>
          <w:sz w:val="28"/>
        </w:rPr>
      </w:pPr>
      <w:r w:rsidRPr="0058613D">
        <w:rPr>
          <w:snapToGrid w:val="0"/>
          <w:sz w:val="28"/>
        </w:rPr>
        <w:t>(Приложение 5.9 к Методическим указаниям)</w:t>
      </w:r>
    </w:p>
    <w:p w14:paraId="7E68A245" w14:textId="77777777" w:rsidR="0058613D" w:rsidRPr="0058613D" w:rsidRDefault="0058613D" w:rsidP="0058613D">
      <w:pPr>
        <w:ind w:right="283"/>
        <w:jc w:val="right"/>
        <w:rPr>
          <w:snapToGrid w:val="0"/>
          <w:sz w:val="28"/>
          <w:szCs w:val="28"/>
        </w:rPr>
      </w:pPr>
      <w:r w:rsidRPr="0058613D">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58613D" w:rsidRPr="0058613D" w14:paraId="5213FE3C" w14:textId="77777777" w:rsidTr="0014525C">
        <w:trPr>
          <w:trHeight w:val="507"/>
          <w:tblHeader/>
        </w:trPr>
        <w:tc>
          <w:tcPr>
            <w:tcW w:w="658" w:type="dxa"/>
            <w:vMerge w:val="restart"/>
            <w:shd w:val="clear" w:color="auto" w:fill="auto"/>
            <w:vAlign w:val="center"/>
            <w:hideMark/>
          </w:tcPr>
          <w:p w14:paraId="0F262A14" w14:textId="77777777" w:rsidR="0058613D" w:rsidRPr="0058613D" w:rsidRDefault="0058613D" w:rsidP="0058613D">
            <w:pPr>
              <w:jc w:val="center"/>
              <w:rPr>
                <w:snapToGrid w:val="0"/>
                <w:szCs w:val="28"/>
              </w:rPr>
            </w:pPr>
            <w:r w:rsidRPr="0058613D">
              <w:rPr>
                <w:snapToGrid w:val="0"/>
                <w:szCs w:val="28"/>
              </w:rPr>
              <w:t>№ п/п</w:t>
            </w:r>
          </w:p>
        </w:tc>
        <w:tc>
          <w:tcPr>
            <w:tcW w:w="3878" w:type="dxa"/>
            <w:vMerge w:val="restart"/>
            <w:shd w:val="clear" w:color="auto" w:fill="auto"/>
            <w:vAlign w:val="center"/>
            <w:hideMark/>
          </w:tcPr>
          <w:p w14:paraId="4629023A" w14:textId="77777777" w:rsidR="0058613D" w:rsidRPr="0058613D" w:rsidRDefault="0058613D" w:rsidP="0058613D">
            <w:pPr>
              <w:jc w:val="center"/>
              <w:rPr>
                <w:snapToGrid w:val="0"/>
                <w:szCs w:val="28"/>
              </w:rPr>
            </w:pPr>
            <w:r w:rsidRPr="0058613D">
              <w:rPr>
                <w:snapToGrid w:val="0"/>
                <w:szCs w:val="28"/>
              </w:rPr>
              <w:t>Наименование расхода</w:t>
            </w:r>
          </w:p>
        </w:tc>
        <w:tc>
          <w:tcPr>
            <w:tcW w:w="1599" w:type="dxa"/>
            <w:vMerge w:val="restart"/>
          </w:tcPr>
          <w:p w14:paraId="2E47576B" w14:textId="77777777" w:rsidR="0058613D" w:rsidRPr="0058613D" w:rsidRDefault="0058613D" w:rsidP="0058613D">
            <w:pPr>
              <w:ind w:left="-57" w:right="-57"/>
              <w:jc w:val="center"/>
              <w:rPr>
                <w:snapToGrid w:val="0"/>
                <w:szCs w:val="28"/>
              </w:rPr>
            </w:pPr>
            <w:r w:rsidRPr="0058613D">
              <w:rPr>
                <w:snapToGrid w:val="0"/>
                <w:szCs w:val="28"/>
              </w:rPr>
              <w:t>Предложение предприятия на 2021 год</w:t>
            </w:r>
          </w:p>
        </w:tc>
        <w:tc>
          <w:tcPr>
            <w:tcW w:w="1560" w:type="dxa"/>
            <w:vMerge w:val="restart"/>
          </w:tcPr>
          <w:p w14:paraId="01F17061" w14:textId="77777777" w:rsidR="0058613D" w:rsidRPr="0058613D" w:rsidRDefault="0058613D" w:rsidP="0058613D">
            <w:pPr>
              <w:ind w:left="-57" w:right="-57"/>
              <w:jc w:val="center"/>
              <w:rPr>
                <w:snapToGrid w:val="0"/>
                <w:szCs w:val="28"/>
              </w:rPr>
            </w:pPr>
            <w:r w:rsidRPr="0058613D">
              <w:rPr>
                <w:snapToGrid w:val="0"/>
                <w:szCs w:val="28"/>
              </w:rPr>
              <w:t>Предложение экспертов на 2021 год</w:t>
            </w:r>
          </w:p>
        </w:tc>
        <w:tc>
          <w:tcPr>
            <w:tcW w:w="1701" w:type="dxa"/>
            <w:vMerge w:val="restart"/>
          </w:tcPr>
          <w:p w14:paraId="2670D7D0" w14:textId="77777777" w:rsidR="0058613D" w:rsidRPr="0058613D" w:rsidRDefault="0058613D" w:rsidP="0058613D">
            <w:pPr>
              <w:ind w:left="-57" w:right="-57"/>
              <w:jc w:val="center"/>
              <w:rPr>
                <w:snapToGrid w:val="0"/>
                <w:szCs w:val="28"/>
              </w:rPr>
            </w:pPr>
            <w:r w:rsidRPr="0058613D">
              <w:rPr>
                <w:snapToGrid w:val="0"/>
                <w:szCs w:val="28"/>
              </w:rPr>
              <w:t>Корректировка предложения предприятия</w:t>
            </w:r>
          </w:p>
        </w:tc>
      </w:tr>
      <w:tr w:rsidR="0058613D" w:rsidRPr="0058613D" w14:paraId="094CD827" w14:textId="77777777" w:rsidTr="0014525C">
        <w:trPr>
          <w:trHeight w:val="507"/>
          <w:tblHeader/>
        </w:trPr>
        <w:tc>
          <w:tcPr>
            <w:tcW w:w="658" w:type="dxa"/>
            <w:vMerge/>
            <w:shd w:val="clear" w:color="auto" w:fill="auto"/>
            <w:vAlign w:val="center"/>
            <w:hideMark/>
          </w:tcPr>
          <w:p w14:paraId="640D3310" w14:textId="77777777" w:rsidR="0058613D" w:rsidRPr="0058613D" w:rsidRDefault="0058613D" w:rsidP="0058613D">
            <w:pPr>
              <w:jc w:val="center"/>
              <w:rPr>
                <w:snapToGrid w:val="0"/>
                <w:szCs w:val="28"/>
              </w:rPr>
            </w:pPr>
          </w:p>
        </w:tc>
        <w:tc>
          <w:tcPr>
            <w:tcW w:w="3878" w:type="dxa"/>
            <w:vMerge/>
            <w:shd w:val="clear" w:color="auto" w:fill="auto"/>
            <w:vAlign w:val="center"/>
            <w:hideMark/>
          </w:tcPr>
          <w:p w14:paraId="696CE2E6" w14:textId="77777777" w:rsidR="0058613D" w:rsidRPr="0058613D" w:rsidRDefault="0058613D" w:rsidP="0058613D">
            <w:pPr>
              <w:jc w:val="center"/>
              <w:rPr>
                <w:snapToGrid w:val="0"/>
                <w:szCs w:val="28"/>
              </w:rPr>
            </w:pPr>
          </w:p>
        </w:tc>
        <w:tc>
          <w:tcPr>
            <w:tcW w:w="1599" w:type="dxa"/>
            <w:vMerge/>
            <w:vAlign w:val="center"/>
          </w:tcPr>
          <w:p w14:paraId="11497596" w14:textId="77777777" w:rsidR="0058613D" w:rsidRPr="0058613D" w:rsidRDefault="0058613D" w:rsidP="0058613D">
            <w:pPr>
              <w:jc w:val="center"/>
              <w:rPr>
                <w:snapToGrid w:val="0"/>
                <w:szCs w:val="28"/>
              </w:rPr>
            </w:pPr>
          </w:p>
        </w:tc>
        <w:tc>
          <w:tcPr>
            <w:tcW w:w="1560" w:type="dxa"/>
            <w:vMerge/>
            <w:shd w:val="clear" w:color="auto" w:fill="FFFFCC"/>
            <w:vAlign w:val="center"/>
          </w:tcPr>
          <w:p w14:paraId="4A30C1C6" w14:textId="77777777" w:rsidR="0058613D" w:rsidRPr="0058613D" w:rsidRDefault="0058613D" w:rsidP="0058613D">
            <w:pPr>
              <w:jc w:val="center"/>
              <w:rPr>
                <w:snapToGrid w:val="0"/>
                <w:szCs w:val="28"/>
              </w:rPr>
            </w:pPr>
          </w:p>
        </w:tc>
        <w:tc>
          <w:tcPr>
            <w:tcW w:w="1701" w:type="dxa"/>
            <w:vMerge/>
            <w:vAlign w:val="center"/>
          </w:tcPr>
          <w:p w14:paraId="4B86B14E" w14:textId="77777777" w:rsidR="0058613D" w:rsidRPr="0058613D" w:rsidRDefault="0058613D" w:rsidP="0058613D">
            <w:pPr>
              <w:jc w:val="center"/>
              <w:rPr>
                <w:snapToGrid w:val="0"/>
                <w:szCs w:val="28"/>
              </w:rPr>
            </w:pPr>
          </w:p>
        </w:tc>
      </w:tr>
      <w:tr w:rsidR="0058613D" w:rsidRPr="0058613D" w14:paraId="69975DA5" w14:textId="77777777" w:rsidTr="0014525C">
        <w:trPr>
          <w:trHeight w:val="349"/>
        </w:trPr>
        <w:tc>
          <w:tcPr>
            <w:tcW w:w="658" w:type="dxa"/>
            <w:shd w:val="clear" w:color="auto" w:fill="auto"/>
            <w:vAlign w:val="center"/>
            <w:hideMark/>
          </w:tcPr>
          <w:p w14:paraId="640D0956" w14:textId="77777777" w:rsidR="0058613D" w:rsidRPr="0058613D" w:rsidRDefault="0058613D" w:rsidP="0058613D">
            <w:pPr>
              <w:jc w:val="center"/>
              <w:rPr>
                <w:snapToGrid w:val="0"/>
                <w:szCs w:val="28"/>
              </w:rPr>
            </w:pPr>
            <w:r w:rsidRPr="0058613D">
              <w:rPr>
                <w:snapToGrid w:val="0"/>
                <w:szCs w:val="28"/>
              </w:rPr>
              <w:t>1</w:t>
            </w:r>
          </w:p>
        </w:tc>
        <w:tc>
          <w:tcPr>
            <w:tcW w:w="3878" w:type="dxa"/>
            <w:shd w:val="clear" w:color="auto" w:fill="auto"/>
            <w:vAlign w:val="center"/>
            <w:hideMark/>
          </w:tcPr>
          <w:p w14:paraId="632C18C8" w14:textId="77777777" w:rsidR="0058613D" w:rsidRPr="0058613D" w:rsidRDefault="0058613D" w:rsidP="0058613D">
            <w:pPr>
              <w:rPr>
                <w:snapToGrid w:val="0"/>
                <w:szCs w:val="28"/>
              </w:rPr>
            </w:pPr>
            <w:r w:rsidRPr="0058613D">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2DBFAA1E" w14:textId="77777777" w:rsidR="0058613D" w:rsidRPr="0058613D" w:rsidRDefault="0058613D" w:rsidP="0058613D">
            <w:pPr>
              <w:jc w:val="center"/>
              <w:rPr>
                <w:color w:val="000000"/>
              </w:rPr>
            </w:pPr>
            <w:r w:rsidRPr="0058613D">
              <w:rPr>
                <w:snapToGrid w:val="0"/>
                <w:color w:val="000000"/>
              </w:rPr>
              <w:t>40 673</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CEE053C" w14:textId="77777777" w:rsidR="0058613D" w:rsidRPr="0058613D" w:rsidRDefault="0058613D" w:rsidP="0058613D">
            <w:pPr>
              <w:jc w:val="center"/>
              <w:rPr>
                <w:snapToGrid w:val="0"/>
                <w:color w:val="000000"/>
              </w:rPr>
            </w:pPr>
            <w:r w:rsidRPr="0058613D">
              <w:rPr>
                <w:snapToGrid w:val="0"/>
                <w:color w:val="000000"/>
              </w:rPr>
              <w:t>40 517</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24B9B73" w14:textId="77777777" w:rsidR="0058613D" w:rsidRPr="0058613D" w:rsidRDefault="0058613D" w:rsidP="0058613D">
            <w:pPr>
              <w:jc w:val="center"/>
              <w:rPr>
                <w:snapToGrid w:val="0"/>
                <w:color w:val="000000"/>
              </w:rPr>
            </w:pPr>
            <w:r w:rsidRPr="0058613D">
              <w:rPr>
                <w:snapToGrid w:val="0"/>
                <w:color w:val="000000"/>
              </w:rPr>
              <w:t>-156</w:t>
            </w:r>
          </w:p>
        </w:tc>
      </w:tr>
      <w:tr w:rsidR="0058613D" w:rsidRPr="0058613D" w14:paraId="74E86D4F" w14:textId="77777777" w:rsidTr="0014525C">
        <w:trPr>
          <w:trHeight w:val="204"/>
        </w:trPr>
        <w:tc>
          <w:tcPr>
            <w:tcW w:w="658" w:type="dxa"/>
            <w:shd w:val="clear" w:color="auto" w:fill="auto"/>
            <w:vAlign w:val="center"/>
            <w:hideMark/>
          </w:tcPr>
          <w:p w14:paraId="6EF07F18" w14:textId="77777777" w:rsidR="0058613D" w:rsidRPr="0058613D" w:rsidRDefault="0058613D" w:rsidP="0058613D">
            <w:pPr>
              <w:jc w:val="center"/>
              <w:rPr>
                <w:snapToGrid w:val="0"/>
                <w:szCs w:val="28"/>
              </w:rPr>
            </w:pPr>
            <w:r w:rsidRPr="0058613D">
              <w:rPr>
                <w:snapToGrid w:val="0"/>
                <w:szCs w:val="28"/>
              </w:rPr>
              <w:t>2</w:t>
            </w:r>
          </w:p>
        </w:tc>
        <w:tc>
          <w:tcPr>
            <w:tcW w:w="3878" w:type="dxa"/>
            <w:shd w:val="clear" w:color="auto" w:fill="auto"/>
            <w:vAlign w:val="center"/>
            <w:hideMark/>
          </w:tcPr>
          <w:p w14:paraId="1B48BB19" w14:textId="77777777" w:rsidR="0058613D" w:rsidRPr="0058613D" w:rsidRDefault="0058613D" w:rsidP="0058613D">
            <w:pPr>
              <w:rPr>
                <w:snapToGrid w:val="0"/>
                <w:szCs w:val="28"/>
              </w:rPr>
            </w:pPr>
            <w:r w:rsidRPr="0058613D">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3E7FD4" w14:textId="77777777" w:rsidR="0058613D" w:rsidRPr="0058613D" w:rsidRDefault="0058613D" w:rsidP="0058613D">
            <w:pPr>
              <w:jc w:val="center"/>
              <w:rPr>
                <w:snapToGrid w:val="0"/>
                <w:color w:val="000000"/>
              </w:rPr>
            </w:pPr>
            <w:r w:rsidRPr="0058613D">
              <w:rPr>
                <w:snapToGrid w:val="0"/>
                <w:color w:val="000000"/>
              </w:rPr>
              <w:t>14 744</w:t>
            </w:r>
          </w:p>
        </w:tc>
        <w:tc>
          <w:tcPr>
            <w:tcW w:w="1560" w:type="dxa"/>
            <w:tcBorders>
              <w:top w:val="nil"/>
              <w:left w:val="nil"/>
              <w:bottom w:val="single" w:sz="4" w:space="0" w:color="auto"/>
              <w:right w:val="single" w:sz="4" w:space="0" w:color="auto"/>
            </w:tcBorders>
            <w:shd w:val="clear" w:color="000000" w:fill="FFFFFF"/>
            <w:vAlign w:val="center"/>
          </w:tcPr>
          <w:p w14:paraId="08BAC861" w14:textId="77777777" w:rsidR="0058613D" w:rsidRPr="0058613D" w:rsidRDefault="0058613D" w:rsidP="0058613D">
            <w:pPr>
              <w:jc w:val="center"/>
              <w:rPr>
                <w:snapToGrid w:val="0"/>
                <w:color w:val="000000"/>
              </w:rPr>
            </w:pPr>
            <w:r w:rsidRPr="0058613D">
              <w:rPr>
                <w:snapToGrid w:val="0"/>
                <w:color w:val="000000"/>
              </w:rPr>
              <w:t>8 105</w:t>
            </w:r>
          </w:p>
        </w:tc>
        <w:tc>
          <w:tcPr>
            <w:tcW w:w="1701" w:type="dxa"/>
            <w:tcBorders>
              <w:top w:val="nil"/>
              <w:left w:val="nil"/>
              <w:bottom w:val="single" w:sz="4" w:space="0" w:color="auto"/>
              <w:right w:val="single" w:sz="4" w:space="0" w:color="auto"/>
            </w:tcBorders>
            <w:shd w:val="clear" w:color="000000" w:fill="FFFFFF"/>
            <w:vAlign w:val="center"/>
          </w:tcPr>
          <w:p w14:paraId="00A5D4FC" w14:textId="77777777" w:rsidR="0058613D" w:rsidRPr="0058613D" w:rsidRDefault="0058613D" w:rsidP="0058613D">
            <w:pPr>
              <w:jc w:val="center"/>
              <w:rPr>
                <w:snapToGrid w:val="0"/>
                <w:color w:val="000000"/>
              </w:rPr>
            </w:pPr>
            <w:r w:rsidRPr="0058613D">
              <w:rPr>
                <w:snapToGrid w:val="0"/>
                <w:color w:val="000000"/>
              </w:rPr>
              <w:t>-6 639</w:t>
            </w:r>
          </w:p>
        </w:tc>
      </w:tr>
      <w:tr w:rsidR="0058613D" w:rsidRPr="0058613D" w14:paraId="3426F5C3" w14:textId="77777777" w:rsidTr="0014525C">
        <w:trPr>
          <w:trHeight w:val="818"/>
        </w:trPr>
        <w:tc>
          <w:tcPr>
            <w:tcW w:w="658" w:type="dxa"/>
            <w:shd w:val="clear" w:color="auto" w:fill="auto"/>
            <w:vAlign w:val="center"/>
            <w:hideMark/>
          </w:tcPr>
          <w:p w14:paraId="13B65E86" w14:textId="77777777" w:rsidR="0058613D" w:rsidRPr="0058613D" w:rsidRDefault="0058613D" w:rsidP="0058613D">
            <w:pPr>
              <w:jc w:val="center"/>
              <w:rPr>
                <w:snapToGrid w:val="0"/>
                <w:szCs w:val="28"/>
              </w:rPr>
            </w:pPr>
            <w:r w:rsidRPr="0058613D">
              <w:rPr>
                <w:snapToGrid w:val="0"/>
                <w:szCs w:val="28"/>
              </w:rPr>
              <w:t>3</w:t>
            </w:r>
          </w:p>
        </w:tc>
        <w:tc>
          <w:tcPr>
            <w:tcW w:w="3878" w:type="dxa"/>
            <w:shd w:val="clear" w:color="auto" w:fill="auto"/>
            <w:vAlign w:val="center"/>
            <w:hideMark/>
          </w:tcPr>
          <w:p w14:paraId="5654EC35" w14:textId="77777777" w:rsidR="0058613D" w:rsidRPr="0058613D" w:rsidRDefault="0058613D" w:rsidP="0058613D">
            <w:pPr>
              <w:rPr>
                <w:snapToGrid w:val="0"/>
                <w:szCs w:val="28"/>
              </w:rPr>
            </w:pPr>
            <w:r w:rsidRPr="0058613D">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12F68992" w14:textId="77777777" w:rsidR="0058613D" w:rsidRPr="0058613D" w:rsidRDefault="0058613D" w:rsidP="0058613D">
            <w:pPr>
              <w:jc w:val="center"/>
              <w:rPr>
                <w:snapToGrid w:val="0"/>
                <w:color w:val="000000"/>
              </w:rPr>
            </w:pPr>
            <w:r w:rsidRPr="0058613D">
              <w:rPr>
                <w:snapToGrid w:val="0"/>
                <w:color w:val="000000"/>
              </w:rPr>
              <w:t>32 149</w:t>
            </w:r>
          </w:p>
        </w:tc>
        <w:tc>
          <w:tcPr>
            <w:tcW w:w="1560" w:type="dxa"/>
            <w:tcBorders>
              <w:top w:val="nil"/>
              <w:left w:val="nil"/>
              <w:bottom w:val="single" w:sz="4" w:space="0" w:color="auto"/>
              <w:right w:val="single" w:sz="4" w:space="0" w:color="auto"/>
            </w:tcBorders>
            <w:shd w:val="clear" w:color="000000" w:fill="FFFFFF"/>
            <w:vAlign w:val="center"/>
          </w:tcPr>
          <w:p w14:paraId="17085120" w14:textId="77777777" w:rsidR="0058613D" w:rsidRPr="0058613D" w:rsidRDefault="0058613D" w:rsidP="0058613D">
            <w:pPr>
              <w:jc w:val="center"/>
              <w:rPr>
                <w:snapToGrid w:val="0"/>
                <w:color w:val="000000"/>
              </w:rPr>
            </w:pPr>
            <w:r w:rsidRPr="0058613D">
              <w:rPr>
                <w:snapToGrid w:val="0"/>
                <w:color w:val="000000"/>
              </w:rPr>
              <w:t>25 992</w:t>
            </w:r>
          </w:p>
        </w:tc>
        <w:tc>
          <w:tcPr>
            <w:tcW w:w="1701" w:type="dxa"/>
            <w:tcBorders>
              <w:top w:val="nil"/>
              <w:left w:val="nil"/>
              <w:bottom w:val="single" w:sz="4" w:space="0" w:color="auto"/>
              <w:right w:val="single" w:sz="4" w:space="0" w:color="auto"/>
            </w:tcBorders>
            <w:shd w:val="clear" w:color="000000" w:fill="FFFFFF"/>
            <w:vAlign w:val="center"/>
          </w:tcPr>
          <w:p w14:paraId="351CFD1C" w14:textId="77777777" w:rsidR="0058613D" w:rsidRPr="0058613D" w:rsidRDefault="0058613D" w:rsidP="0058613D">
            <w:pPr>
              <w:jc w:val="center"/>
              <w:rPr>
                <w:snapToGrid w:val="0"/>
                <w:color w:val="000000"/>
              </w:rPr>
            </w:pPr>
            <w:r w:rsidRPr="0058613D">
              <w:rPr>
                <w:snapToGrid w:val="0"/>
                <w:color w:val="000000"/>
              </w:rPr>
              <w:t>-6 157</w:t>
            </w:r>
          </w:p>
        </w:tc>
      </w:tr>
      <w:tr w:rsidR="0058613D" w:rsidRPr="0058613D" w14:paraId="6811F295" w14:textId="77777777" w:rsidTr="0014525C">
        <w:trPr>
          <w:trHeight w:val="183"/>
        </w:trPr>
        <w:tc>
          <w:tcPr>
            <w:tcW w:w="658" w:type="dxa"/>
            <w:shd w:val="clear" w:color="auto" w:fill="auto"/>
            <w:vAlign w:val="center"/>
            <w:hideMark/>
          </w:tcPr>
          <w:p w14:paraId="55AF0478" w14:textId="77777777" w:rsidR="0058613D" w:rsidRPr="0058613D" w:rsidRDefault="0058613D" w:rsidP="0058613D">
            <w:pPr>
              <w:jc w:val="center"/>
              <w:rPr>
                <w:snapToGrid w:val="0"/>
                <w:szCs w:val="28"/>
              </w:rPr>
            </w:pPr>
            <w:r w:rsidRPr="0058613D">
              <w:rPr>
                <w:snapToGrid w:val="0"/>
                <w:szCs w:val="28"/>
              </w:rPr>
              <w:t>4</w:t>
            </w:r>
          </w:p>
        </w:tc>
        <w:tc>
          <w:tcPr>
            <w:tcW w:w="3878" w:type="dxa"/>
            <w:shd w:val="clear" w:color="auto" w:fill="auto"/>
            <w:vAlign w:val="center"/>
            <w:hideMark/>
          </w:tcPr>
          <w:p w14:paraId="364B4623" w14:textId="77777777" w:rsidR="0058613D" w:rsidRPr="0058613D" w:rsidRDefault="0058613D" w:rsidP="0058613D">
            <w:pPr>
              <w:rPr>
                <w:snapToGrid w:val="0"/>
                <w:szCs w:val="28"/>
              </w:rPr>
            </w:pPr>
            <w:r w:rsidRPr="0058613D">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00CE7EB1" w14:textId="77777777" w:rsidR="0058613D" w:rsidRPr="0058613D" w:rsidRDefault="0058613D" w:rsidP="0058613D">
            <w:pPr>
              <w:jc w:val="center"/>
              <w:rPr>
                <w:snapToGrid w:val="0"/>
                <w:color w:val="000000"/>
              </w:rPr>
            </w:pPr>
            <w:r w:rsidRPr="0058613D">
              <w:rPr>
                <w:snapToGrid w:val="0"/>
                <w:color w:val="000000"/>
              </w:rPr>
              <w:t>367</w:t>
            </w:r>
          </w:p>
        </w:tc>
        <w:tc>
          <w:tcPr>
            <w:tcW w:w="1560" w:type="dxa"/>
            <w:tcBorders>
              <w:top w:val="nil"/>
              <w:left w:val="nil"/>
              <w:bottom w:val="single" w:sz="4" w:space="0" w:color="auto"/>
              <w:right w:val="single" w:sz="4" w:space="0" w:color="auto"/>
            </w:tcBorders>
            <w:shd w:val="clear" w:color="000000" w:fill="FFFFFF"/>
            <w:vAlign w:val="center"/>
          </w:tcPr>
          <w:p w14:paraId="0CDEF4D7"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606399D9" w14:textId="77777777" w:rsidR="0058613D" w:rsidRPr="0058613D" w:rsidRDefault="0058613D" w:rsidP="0058613D">
            <w:pPr>
              <w:jc w:val="center"/>
              <w:rPr>
                <w:snapToGrid w:val="0"/>
                <w:color w:val="000000"/>
              </w:rPr>
            </w:pPr>
            <w:r w:rsidRPr="0058613D">
              <w:rPr>
                <w:snapToGrid w:val="0"/>
                <w:color w:val="000000"/>
              </w:rPr>
              <w:t>-367</w:t>
            </w:r>
          </w:p>
        </w:tc>
      </w:tr>
      <w:tr w:rsidR="0058613D" w:rsidRPr="0058613D" w14:paraId="3F71D342" w14:textId="77777777" w:rsidTr="0014525C">
        <w:trPr>
          <w:trHeight w:val="515"/>
        </w:trPr>
        <w:tc>
          <w:tcPr>
            <w:tcW w:w="658" w:type="dxa"/>
            <w:shd w:val="clear" w:color="auto" w:fill="auto"/>
            <w:vAlign w:val="center"/>
          </w:tcPr>
          <w:p w14:paraId="13943112" w14:textId="77777777" w:rsidR="0058613D" w:rsidRPr="0058613D" w:rsidRDefault="0058613D" w:rsidP="0058613D">
            <w:pPr>
              <w:jc w:val="center"/>
              <w:rPr>
                <w:snapToGrid w:val="0"/>
                <w:szCs w:val="28"/>
              </w:rPr>
            </w:pPr>
            <w:r w:rsidRPr="0058613D">
              <w:rPr>
                <w:snapToGrid w:val="0"/>
                <w:szCs w:val="28"/>
              </w:rPr>
              <w:t>5</w:t>
            </w:r>
          </w:p>
        </w:tc>
        <w:tc>
          <w:tcPr>
            <w:tcW w:w="3878" w:type="dxa"/>
            <w:shd w:val="clear" w:color="auto" w:fill="auto"/>
            <w:vAlign w:val="center"/>
          </w:tcPr>
          <w:p w14:paraId="372B4B71" w14:textId="77777777" w:rsidR="0058613D" w:rsidRPr="0058613D" w:rsidRDefault="0058613D" w:rsidP="0058613D">
            <w:pPr>
              <w:rPr>
                <w:snapToGrid w:val="0"/>
                <w:szCs w:val="28"/>
              </w:rPr>
            </w:pPr>
            <w:r w:rsidRPr="0058613D">
              <w:rPr>
                <w:snapToGrid w:val="0"/>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12FA07F8"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1D106760"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195A7CC8"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108E3B5A" w14:textId="77777777" w:rsidTr="0014525C">
        <w:trPr>
          <w:trHeight w:val="992"/>
        </w:trPr>
        <w:tc>
          <w:tcPr>
            <w:tcW w:w="658" w:type="dxa"/>
            <w:shd w:val="clear" w:color="auto" w:fill="auto"/>
            <w:vAlign w:val="center"/>
            <w:hideMark/>
          </w:tcPr>
          <w:p w14:paraId="0CC25336" w14:textId="77777777" w:rsidR="0058613D" w:rsidRPr="0058613D" w:rsidRDefault="0058613D" w:rsidP="0058613D">
            <w:pPr>
              <w:jc w:val="center"/>
              <w:rPr>
                <w:snapToGrid w:val="0"/>
                <w:szCs w:val="28"/>
              </w:rPr>
            </w:pPr>
            <w:r w:rsidRPr="0058613D">
              <w:rPr>
                <w:snapToGrid w:val="0"/>
                <w:szCs w:val="28"/>
              </w:rPr>
              <w:t>6</w:t>
            </w:r>
          </w:p>
        </w:tc>
        <w:tc>
          <w:tcPr>
            <w:tcW w:w="3878" w:type="dxa"/>
            <w:shd w:val="clear" w:color="auto" w:fill="auto"/>
            <w:vAlign w:val="center"/>
            <w:hideMark/>
          </w:tcPr>
          <w:p w14:paraId="15FEF5FE" w14:textId="77777777" w:rsidR="0058613D" w:rsidRPr="0058613D" w:rsidRDefault="0058613D" w:rsidP="0058613D">
            <w:pPr>
              <w:rPr>
                <w:snapToGrid w:val="0"/>
                <w:szCs w:val="28"/>
              </w:rPr>
            </w:pPr>
            <w:r w:rsidRPr="0058613D">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712FCDAA"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51F1DC08"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469300B0"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09BF1FED" w14:textId="77777777" w:rsidTr="0014525C">
        <w:trPr>
          <w:trHeight w:val="1292"/>
        </w:trPr>
        <w:tc>
          <w:tcPr>
            <w:tcW w:w="658" w:type="dxa"/>
            <w:shd w:val="clear" w:color="auto" w:fill="auto"/>
            <w:vAlign w:val="center"/>
            <w:hideMark/>
          </w:tcPr>
          <w:p w14:paraId="3B87B640" w14:textId="77777777" w:rsidR="0058613D" w:rsidRPr="0058613D" w:rsidRDefault="0058613D" w:rsidP="0058613D">
            <w:pPr>
              <w:jc w:val="center"/>
              <w:rPr>
                <w:snapToGrid w:val="0"/>
                <w:szCs w:val="28"/>
              </w:rPr>
            </w:pPr>
            <w:r w:rsidRPr="0058613D">
              <w:rPr>
                <w:snapToGrid w:val="0"/>
                <w:szCs w:val="28"/>
              </w:rPr>
              <w:t>7</w:t>
            </w:r>
          </w:p>
        </w:tc>
        <w:tc>
          <w:tcPr>
            <w:tcW w:w="3878" w:type="dxa"/>
            <w:shd w:val="clear" w:color="auto" w:fill="auto"/>
            <w:vAlign w:val="center"/>
            <w:hideMark/>
          </w:tcPr>
          <w:p w14:paraId="606784D2" w14:textId="77777777" w:rsidR="0058613D" w:rsidRPr="0058613D" w:rsidRDefault="0058613D" w:rsidP="0058613D">
            <w:pPr>
              <w:rPr>
                <w:snapToGrid w:val="0"/>
                <w:szCs w:val="28"/>
              </w:rPr>
            </w:pPr>
            <w:r w:rsidRPr="0058613D">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7E5F68BE" w14:textId="77777777" w:rsidR="0058613D" w:rsidRPr="0058613D" w:rsidRDefault="0058613D" w:rsidP="0058613D">
            <w:pPr>
              <w:jc w:val="center"/>
              <w:rPr>
                <w:snapToGrid w:val="0"/>
                <w:color w:val="000000"/>
              </w:rPr>
            </w:pPr>
            <w:r w:rsidRPr="0058613D">
              <w:rPr>
                <w:snapToGrid w:val="0"/>
                <w:color w:val="000000"/>
              </w:rPr>
              <w:t>8 682</w:t>
            </w:r>
          </w:p>
        </w:tc>
        <w:tc>
          <w:tcPr>
            <w:tcW w:w="1560" w:type="dxa"/>
            <w:tcBorders>
              <w:top w:val="nil"/>
              <w:left w:val="nil"/>
              <w:bottom w:val="single" w:sz="4" w:space="0" w:color="auto"/>
              <w:right w:val="single" w:sz="4" w:space="0" w:color="auto"/>
            </w:tcBorders>
            <w:shd w:val="clear" w:color="000000" w:fill="FFFFFF"/>
            <w:vAlign w:val="center"/>
          </w:tcPr>
          <w:p w14:paraId="2D4235EA" w14:textId="77777777" w:rsidR="0058613D" w:rsidRPr="0058613D" w:rsidRDefault="0058613D" w:rsidP="0058613D">
            <w:pPr>
              <w:jc w:val="center"/>
              <w:rPr>
                <w:snapToGrid w:val="0"/>
                <w:color w:val="000000"/>
              </w:rPr>
            </w:pPr>
            <w:r w:rsidRPr="0058613D">
              <w:rPr>
                <w:snapToGrid w:val="0"/>
                <w:color w:val="000000"/>
              </w:rPr>
              <w:t>1 279</w:t>
            </w:r>
          </w:p>
        </w:tc>
        <w:tc>
          <w:tcPr>
            <w:tcW w:w="1701" w:type="dxa"/>
            <w:tcBorders>
              <w:top w:val="nil"/>
              <w:left w:val="nil"/>
              <w:bottom w:val="single" w:sz="4" w:space="0" w:color="auto"/>
              <w:right w:val="single" w:sz="4" w:space="0" w:color="auto"/>
            </w:tcBorders>
            <w:shd w:val="clear" w:color="000000" w:fill="FFFFFF"/>
            <w:vAlign w:val="center"/>
          </w:tcPr>
          <w:p w14:paraId="601B1345" w14:textId="77777777" w:rsidR="0058613D" w:rsidRPr="0058613D" w:rsidRDefault="0058613D" w:rsidP="0058613D">
            <w:pPr>
              <w:jc w:val="center"/>
              <w:rPr>
                <w:snapToGrid w:val="0"/>
                <w:color w:val="000000"/>
              </w:rPr>
            </w:pPr>
            <w:r w:rsidRPr="0058613D">
              <w:rPr>
                <w:snapToGrid w:val="0"/>
                <w:color w:val="000000"/>
              </w:rPr>
              <w:t>-7 403</w:t>
            </w:r>
          </w:p>
        </w:tc>
      </w:tr>
      <w:tr w:rsidR="0058613D" w:rsidRPr="0058613D" w14:paraId="201D2E82" w14:textId="77777777" w:rsidTr="0014525C">
        <w:trPr>
          <w:trHeight w:val="987"/>
        </w:trPr>
        <w:tc>
          <w:tcPr>
            <w:tcW w:w="658" w:type="dxa"/>
            <w:shd w:val="clear" w:color="auto" w:fill="auto"/>
            <w:vAlign w:val="center"/>
            <w:hideMark/>
          </w:tcPr>
          <w:p w14:paraId="0438831F" w14:textId="77777777" w:rsidR="0058613D" w:rsidRPr="0058613D" w:rsidRDefault="0058613D" w:rsidP="0058613D">
            <w:pPr>
              <w:jc w:val="center"/>
              <w:rPr>
                <w:snapToGrid w:val="0"/>
                <w:szCs w:val="28"/>
              </w:rPr>
            </w:pPr>
            <w:r w:rsidRPr="0058613D">
              <w:rPr>
                <w:snapToGrid w:val="0"/>
                <w:szCs w:val="28"/>
              </w:rPr>
              <w:t>8</w:t>
            </w:r>
          </w:p>
        </w:tc>
        <w:tc>
          <w:tcPr>
            <w:tcW w:w="3878" w:type="dxa"/>
            <w:shd w:val="clear" w:color="auto" w:fill="auto"/>
            <w:vAlign w:val="center"/>
            <w:hideMark/>
          </w:tcPr>
          <w:p w14:paraId="070ADC56" w14:textId="77777777" w:rsidR="0058613D" w:rsidRPr="0058613D" w:rsidRDefault="0058613D" w:rsidP="0058613D">
            <w:pPr>
              <w:rPr>
                <w:snapToGrid w:val="0"/>
                <w:szCs w:val="28"/>
              </w:rPr>
            </w:pPr>
            <w:r w:rsidRPr="0058613D">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B378D4"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6E2F2F96"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23416DC7"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6709B9EB" w14:textId="77777777" w:rsidTr="0014525C">
        <w:trPr>
          <w:trHeight w:val="495"/>
        </w:trPr>
        <w:tc>
          <w:tcPr>
            <w:tcW w:w="658" w:type="dxa"/>
            <w:shd w:val="clear" w:color="auto" w:fill="auto"/>
            <w:vAlign w:val="center"/>
            <w:hideMark/>
          </w:tcPr>
          <w:p w14:paraId="1A8DE215" w14:textId="77777777" w:rsidR="0058613D" w:rsidRPr="0058613D" w:rsidRDefault="0058613D" w:rsidP="0058613D">
            <w:pPr>
              <w:jc w:val="center"/>
              <w:rPr>
                <w:snapToGrid w:val="0"/>
                <w:szCs w:val="28"/>
              </w:rPr>
            </w:pPr>
            <w:r w:rsidRPr="0058613D">
              <w:rPr>
                <w:snapToGrid w:val="0"/>
                <w:szCs w:val="28"/>
              </w:rPr>
              <w:t>9</w:t>
            </w:r>
          </w:p>
        </w:tc>
        <w:tc>
          <w:tcPr>
            <w:tcW w:w="3878" w:type="dxa"/>
            <w:shd w:val="clear" w:color="auto" w:fill="auto"/>
            <w:vAlign w:val="center"/>
            <w:hideMark/>
          </w:tcPr>
          <w:p w14:paraId="50270397" w14:textId="77777777" w:rsidR="0058613D" w:rsidRPr="0058613D" w:rsidRDefault="0058613D" w:rsidP="0058613D">
            <w:pPr>
              <w:rPr>
                <w:snapToGrid w:val="0"/>
                <w:szCs w:val="28"/>
              </w:rPr>
            </w:pPr>
            <w:r w:rsidRPr="0058613D">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03C18808"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328C5C05"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4DB2FFBC"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0DD46F8B" w14:textId="77777777" w:rsidTr="0014525C">
        <w:trPr>
          <w:cantSplit/>
          <w:trHeight w:val="488"/>
        </w:trPr>
        <w:tc>
          <w:tcPr>
            <w:tcW w:w="658" w:type="dxa"/>
            <w:shd w:val="clear" w:color="auto" w:fill="auto"/>
            <w:vAlign w:val="center"/>
            <w:hideMark/>
          </w:tcPr>
          <w:p w14:paraId="7B2E586A" w14:textId="77777777" w:rsidR="0058613D" w:rsidRPr="0058613D" w:rsidRDefault="0058613D" w:rsidP="0058613D">
            <w:pPr>
              <w:jc w:val="center"/>
              <w:rPr>
                <w:snapToGrid w:val="0"/>
                <w:szCs w:val="28"/>
              </w:rPr>
            </w:pPr>
            <w:r w:rsidRPr="0058613D">
              <w:rPr>
                <w:snapToGrid w:val="0"/>
                <w:szCs w:val="28"/>
              </w:rPr>
              <w:t>10</w:t>
            </w:r>
          </w:p>
        </w:tc>
        <w:tc>
          <w:tcPr>
            <w:tcW w:w="3878" w:type="dxa"/>
            <w:shd w:val="clear" w:color="auto" w:fill="auto"/>
            <w:vAlign w:val="center"/>
            <w:hideMark/>
          </w:tcPr>
          <w:p w14:paraId="3C02D7DD" w14:textId="77777777" w:rsidR="0058613D" w:rsidRPr="0058613D" w:rsidRDefault="0058613D" w:rsidP="0058613D">
            <w:pPr>
              <w:rPr>
                <w:snapToGrid w:val="0"/>
                <w:szCs w:val="28"/>
              </w:rPr>
            </w:pPr>
            <w:r w:rsidRPr="0058613D">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54200EC7"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6CE3CBCC" w14:textId="77777777" w:rsidR="0058613D" w:rsidRPr="0058613D" w:rsidRDefault="0058613D" w:rsidP="0058613D">
            <w:pPr>
              <w:jc w:val="center"/>
              <w:rPr>
                <w:snapToGrid w:val="0"/>
                <w:color w:val="000000"/>
              </w:rPr>
            </w:pPr>
            <w:r w:rsidRPr="0058613D">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7A0E3356"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297AA48D" w14:textId="77777777" w:rsidTr="0014525C">
        <w:trPr>
          <w:trHeight w:val="336"/>
        </w:trPr>
        <w:tc>
          <w:tcPr>
            <w:tcW w:w="658" w:type="dxa"/>
            <w:shd w:val="clear" w:color="auto" w:fill="auto"/>
            <w:vAlign w:val="center"/>
          </w:tcPr>
          <w:p w14:paraId="29C7E05E" w14:textId="77777777" w:rsidR="0058613D" w:rsidRPr="0058613D" w:rsidRDefault="0058613D" w:rsidP="0058613D">
            <w:pPr>
              <w:jc w:val="center"/>
              <w:rPr>
                <w:snapToGrid w:val="0"/>
                <w:szCs w:val="28"/>
              </w:rPr>
            </w:pPr>
            <w:r w:rsidRPr="0058613D">
              <w:rPr>
                <w:snapToGrid w:val="0"/>
                <w:szCs w:val="28"/>
              </w:rPr>
              <w:t>11</w:t>
            </w:r>
          </w:p>
        </w:tc>
        <w:tc>
          <w:tcPr>
            <w:tcW w:w="3878" w:type="dxa"/>
            <w:shd w:val="clear" w:color="auto" w:fill="auto"/>
            <w:vAlign w:val="center"/>
          </w:tcPr>
          <w:p w14:paraId="73F74AD1" w14:textId="77777777" w:rsidR="0058613D" w:rsidRPr="0058613D" w:rsidRDefault="0058613D" w:rsidP="0058613D">
            <w:pPr>
              <w:rPr>
                <w:snapToGrid w:val="0"/>
                <w:szCs w:val="28"/>
              </w:rPr>
            </w:pPr>
            <w:r w:rsidRPr="0058613D">
              <w:rPr>
                <w:snapToGrid w:val="0"/>
                <w:szCs w:val="28"/>
              </w:rPr>
              <w:t>Выпадающие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70FE1781" w14:textId="77777777" w:rsidR="0058613D" w:rsidRPr="0058613D" w:rsidRDefault="0058613D" w:rsidP="0058613D">
            <w:pPr>
              <w:jc w:val="center"/>
              <w:rPr>
                <w:snapToGrid w:val="0"/>
                <w:color w:val="000000"/>
              </w:rPr>
            </w:pPr>
            <w:r w:rsidRPr="0058613D">
              <w:rPr>
                <w:snapToGrid w:val="0"/>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5ED89923" w14:textId="77777777" w:rsidR="0058613D" w:rsidRPr="0058613D" w:rsidRDefault="0058613D" w:rsidP="0058613D">
            <w:pPr>
              <w:jc w:val="center"/>
              <w:rPr>
                <w:snapToGrid w:val="0"/>
                <w:color w:val="000000"/>
              </w:rPr>
            </w:pPr>
            <w:r w:rsidRPr="0058613D">
              <w:rPr>
                <w:snapToGrid w:val="0"/>
                <w:color w:val="000000"/>
              </w:rPr>
              <w:t> </w:t>
            </w:r>
          </w:p>
        </w:tc>
        <w:tc>
          <w:tcPr>
            <w:tcW w:w="1701" w:type="dxa"/>
            <w:tcBorders>
              <w:top w:val="nil"/>
              <w:left w:val="nil"/>
              <w:bottom w:val="single" w:sz="4" w:space="0" w:color="auto"/>
              <w:right w:val="single" w:sz="4" w:space="0" w:color="auto"/>
            </w:tcBorders>
            <w:shd w:val="clear" w:color="000000" w:fill="FFFFFF"/>
            <w:vAlign w:val="center"/>
          </w:tcPr>
          <w:p w14:paraId="3677B57F" w14:textId="77777777" w:rsidR="0058613D" w:rsidRPr="0058613D" w:rsidRDefault="0058613D" w:rsidP="0058613D">
            <w:pPr>
              <w:jc w:val="center"/>
              <w:rPr>
                <w:snapToGrid w:val="0"/>
                <w:color w:val="000000"/>
              </w:rPr>
            </w:pPr>
            <w:r w:rsidRPr="0058613D">
              <w:rPr>
                <w:snapToGrid w:val="0"/>
                <w:color w:val="000000"/>
              </w:rPr>
              <w:t>0</w:t>
            </w:r>
          </w:p>
        </w:tc>
      </w:tr>
      <w:tr w:rsidR="0058613D" w:rsidRPr="0058613D" w14:paraId="48143FCB" w14:textId="77777777" w:rsidTr="0014525C">
        <w:trPr>
          <w:trHeight w:val="337"/>
        </w:trPr>
        <w:tc>
          <w:tcPr>
            <w:tcW w:w="658" w:type="dxa"/>
            <w:shd w:val="clear" w:color="auto" w:fill="auto"/>
            <w:vAlign w:val="center"/>
            <w:hideMark/>
          </w:tcPr>
          <w:p w14:paraId="61077FC6" w14:textId="77777777" w:rsidR="0058613D" w:rsidRPr="0058613D" w:rsidRDefault="0058613D" w:rsidP="0058613D">
            <w:pPr>
              <w:jc w:val="center"/>
              <w:rPr>
                <w:snapToGrid w:val="0"/>
                <w:szCs w:val="28"/>
              </w:rPr>
            </w:pPr>
            <w:r w:rsidRPr="0058613D">
              <w:rPr>
                <w:snapToGrid w:val="0"/>
                <w:szCs w:val="28"/>
              </w:rPr>
              <w:t>12</w:t>
            </w:r>
          </w:p>
        </w:tc>
        <w:tc>
          <w:tcPr>
            <w:tcW w:w="3878" w:type="dxa"/>
            <w:shd w:val="clear" w:color="auto" w:fill="auto"/>
            <w:vAlign w:val="center"/>
            <w:hideMark/>
          </w:tcPr>
          <w:p w14:paraId="77BDC4DD" w14:textId="77777777" w:rsidR="0058613D" w:rsidRPr="0058613D" w:rsidRDefault="0058613D" w:rsidP="0058613D">
            <w:pPr>
              <w:rPr>
                <w:snapToGrid w:val="0"/>
                <w:szCs w:val="28"/>
              </w:rPr>
            </w:pPr>
            <w:r w:rsidRPr="0058613D">
              <w:rPr>
                <w:snapToGrid w:val="0"/>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364EBE" w14:textId="77777777" w:rsidR="0058613D" w:rsidRPr="0058613D" w:rsidRDefault="0058613D" w:rsidP="0058613D">
            <w:pPr>
              <w:jc w:val="center"/>
              <w:rPr>
                <w:snapToGrid w:val="0"/>
                <w:color w:val="000000"/>
              </w:rPr>
            </w:pPr>
            <w:r w:rsidRPr="0058613D">
              <w:rPr>
                <w:snapToGrid w:val="0"/>
                <w:color w:val="000000"/>
              </w:rPr>
              <w:t>96 615</w:t>
            </w:r>
          </w:p>
        </w:tc>
        <w:tc>
          <w:tcPr>
            <w:tcW w:w="1560" w:type="dxa"/>
            <w:tcBorders>
              <w:top w:val="nil"/>
              <w:left w:val="nil"/>
              <w:bottom w:val="single" w:sz="4" w:space="0" w:color="auto"/>
              <w:right w:val="single" w:sz="4" w:space="0" w:color="auto"/>
            </w:tcBorders>
            <w:shd w:val="clear" w:color="000000" w:fill="FFFFFF"/>
            <w:vAlign w:val="center"/>
          </w:tcPr>
          <w:p w14:paraId="2C779DA0" w14:textId="77777777" w:rsidR="0058613D" w:rsidRPr="0058613D" w:rsidRDefault="0058613D" w:rsidP="0058613D">
            <w:pPr>
              <w:jc w:val="center"/>
              <w:rPr>
                <w:snapToGrid w:val="0"/>
                <w:color w:val="000000"/>
              </w:rPr>
            </w:pPr>
            <w:r w:rsidRPr="0058613D">
              <w:rPr>
                <w:snapToGrid w:val="0"/>
                <w:color w:val="000000"/>
              </w:rPr>
              <w:t>75 893</w:t>
            </w:r>
          </w:p>
        </w:tc>
        <w:tc>
          <w:tcPr>
            <w:tcW w:w="1701" w:type="dxa"/>
            <w:tcBorders>
              <w:top w:val="nil"/>
              <w:left w:val="nil"/>
              <w:bottom w:val="single" w:sz="4" w:space="0" w:color="auto"/>
              <w:right w:val="single" w:sz="4" w:space="0" w:color="auto"/>
            </w:tcBorders>
            <w:shd w:val="clear" w:color="000000" w:fill="FFFFFF"/>
            <w:vAlign w:val="center"/>
          </w:tcPr>
          <w:p w14:paraId="03E6CB5C" w14:textId="77777777" w:rsidR="0058613D" w:rsidRPr="0058613D" w:rsidRDefault="0058613D" w:rsidP="0058613D">
            <w:pPr>
              <w:jc w:val="center"/>
              <w:rPr>
                <w:snapToGrid w:val="0"/>
                <w:color w:val="000000"/>
              </w:rPr>
            </w:pPr>
            <w:r w:rsidRPr="0058613D">
              <w:rPr>
                <w:snapToGrid w:val="0"/>
                <w:color w:val="000000"/>
              </w:rPr>
              <w:t>-20 722</w:t>
            </w:r>
          </w:p>
        </w:tc>
      </w:tr>
    </w:tbl>
    <w:p w14:paraId="4BE03180" w14:textId="77777777" w:rsidR="0058613D" w:rsidRPr="0058613D" w:rsidRDefault="0058613D" w:rsidP="0058613D">
      <w:pPr>
        <w:tabs>
          <w:tab w:val="left" w:pos="1890"/>
        </w:tabs>
        <w:ind w:firstLine="720"/>
        <w:jc w:val="both"/>
        <w:rPr>
          <w:snapToGrid w:val="0"/>
          <w:sz w:val="28"/>
          <w:szCs w:val="28"/>
        </w:rPr>
      </w:pPr>
    </w:p>
    <w:p w14:paraId="72D7E4C5" w14:textId="77777777" w:rsidR="0058613D" w:rsidRPr="0058613D" w:rsidRDefault="0058613D" w:rsidP="0058613D">
      <w:pPr>
        <w:tabs>
          <w:tab w:val="left" w:pos="1890"/>
        </w:tabs>
        <w:ind w:firstLine="720"/>
        <w:jc w:val="both"/>
        <w:rPr>
          <w:snapToGrid w:val="0"/>
          <w:sz w:val="28"/>
          <w:szCs w:val="28"/>
        </w:rPr>
      </w:pPr>
      <w:r w:rsidRPr="0058613D">
        <w:rPr>
          <w:snapToGrid w:val="0"/>
          <w:sz w:val="28"/>
          <w:szCs w:val="28"/>
        </w:rPr>
        <w:br w:type="page"/>
        <w:t xml:space="preserve">Расчет необходимой валовой выручки произведен в соответствии </w:t>
      </w:r>
      <w:r w:rsidRPr="0058613D">
        <w:rPr>
          <w:snapToGrid w:val="0"/>
          <w:sz w:val="28"/>
          <w:szCs w:val="28"/>
        </w:rPr>
        <w:br/>
        <w:t xml:space="preserve">с Методическими указаниями по расчету регулируемых цен (тарифов) </w:t>
      </w:r>
      <w:r w:rsidRPr="0058613D">
        <w:rPr>
          <w:snapToGrid w:val="0"/>
          <w:sz w:val="28"/>
          <w:szCs w:val="28"/>
        </w:rPr>
        <w:br/>
        <w:t xml:space="preserve">в сфере теплоснабжения, утвержденными Приказом ФСТ России </w:t>
      </w:r>
      <w:r w:rsidRPr="0058613D">
        <w:rPr>
          <w:snapToGrid w:val="0"/>
          <w:sz w:val="28"/>
          <w:szCs w:val="28"/>
        </w:rPr>
        <w:br/>
        <w:t>от 13.06.2013 № 760-э.</w:t>
      </w:r>
    </w:p>
    <w:p w14:paraId="5F7061A2" w14:textId="77777777" w:rsidR="0058613D" w:rsidRPr="0058613D" w:rsidRDefault="0058613D" w:rsidP="0058613D">
      <w:pPr>
        <w:tabs>
          <w:tab w:val="left" w:pos="1890"/>
        </w:tabs>
        <w:ind w:firstLine="720"/>
        <w:jc w:val="both"/>
        <w:rPr>
          <w:snapToGrid w:val="0"/>
          <w:sz w:val="28"/>
          <w:szCs w:val="28"/>
        </w:rPr>
      </w:pPr>
    </w:p>
    <w:p w14:paraId="755E7EA8" w14:textId="77777777" w:rsidR="0058613D" w:rsidRPr="0058613D" w:rsidRDefault="0058613D" w:rsidP="0058613D">
      <w:pPr>
        <w:keepNext/>
        <w:keepLines/>
        <w:jc w:val="center"/>
        <w:outlineLvl w:val="1"/>
        <w:rPr>
          <w:rFonts w:eastAsia="Calibri"/>
          <w:b/>
          <w:sz w:val="28"/>
          <w:szCs w:val="28"/>
          <w:lang w:eastAsia="en-US"/>
        </w:rPr>
      </w:pPr>
      <w:bookmarkStart w:id="58" w:name="_Toc24891747"/>
      <w:bookmarkStart w:id="59" w:name="_Toc21094971"/>
      <w:r w:rsidRPr="0058613D">
        <w:rPr>
          <w:rFonts w:eastAsia="Calibri"/>
          <w:b/>
          <w:sz w:val="28"/>
          <w:szCs w:val="28"/>
          <w:lang w:eastAsia="en-US"/>
        </w:rPr>
        <w:t>Тарифы МУП «ТХМ» на тепловую энергию</w:t>
      </w:r>
      <w:bookmarkEnd w:id="58"/>
      <w:r w:rsidRPr="0058613D">
        <w:rPr>
          <w:rFonts w:eastAsia="Calibri"/>
          <w:b/>
          <w:sz w:val="28"/>
          <w:szCs w:val="28"/>
          <w:lang w:eastAsia="en-US"/>
        </w:rPr>
        <w:t xml:space="preserve"> на 2021 год </w:t>
      </w:r>
      <w:bookmarkEnd w:id="59"/>
    </w:p>
    <w:p w14:paraId="452DE812" w14:textId="77777777" w:rsidR="0058613D" w:rsidRPr="0058613D" w:rsidRDefault="0058613D" w:rsidP="0058613D">
      <w:pPr>
        <w:ind w:firstLine="851"/>
        <w:jc w:val="both"/>
        <w:rPr>
          <w:sz w:val="28"/>
          <w:szCs w:val="28"/>
        </w:rPr>
      </w:pPr>
    </w:p>
    <w:p w14:paraId="0D2CC9E4" w14:textId="77777777" w:rsidR="0058613D" w:rsidRPr="0058613D" w:rsidRDefault="0058613D" w:rsidP="0058613D">
      <w:pPr>
        <w:ind w:firstLine="709"/>
        <w:jc w:val="both"/>
        <w:rPr>
          <w:sz w:val="28"/>
          <w:szCs w:val="28"/>
        </w:rPr>
      </w:pPr>
      <w:r w:rsidRPr="0058613D">
        <w:rPr>
          <w:sz w:val="28"/>
          <w:szCs w:val="28"/>
        </w:rPr>
        <w:t xml:space="preserve">Тарифы </w:t>
      </w:r>
      <w:r w:rsidRPr="0058613D">
        <w:rPr>
          <w:snapToGrid w:val="0"/>
          <w:sz w:val="28"/>
          <w:szCs w:val="28"/>
        </w:rPr>
        <w:t>на тепловую энергию</w:t>
      </w:r>
      <w:r w:rsidRPr="0058613D">
        <w:rPr>
          <w:sz w:val="28"/>
          <w:szCs w:val="28"/>
        </w:rPr>
        <w:t>, реализуемую на потребительском рынке, на основании скорректированной необходимой валовой выручки на 2021 год рассчитаны следующим образом:</w:t>
      </w:r>
    </w:p>
    <w:p w14:paraId="0A49F105" w14:textId="77777777" w:rsidR="0058613D" w:rsidRPr="0058613D" w:rsidRDefault="0058613D" w:rsidP="0058613D">
      <w:pPr>
        <w:numPr>
          <w:ilvl w:val="0"/>
          <w:numId w:val="19"/>
        </w:numPr>
        <w:ind w:right="-284"/>
        <w:jc w:val="right"/>
        <w:rPr>
          <w:snapToGrid w:val="0"/>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58613D" w:rsidRPr="0058613D" w14:paraId="7114F720" w14:textId="77777777" w:rsidTr="0014525C">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00157" w14:textId="77777777" w:rsidR="0058613D" w:rsidRPr="0058613D" w:rsidRDefault="0058613D" w:rsidP="0058613D">
            <w:pPr>
              <w:jc w:val="center"/>
              <w:rPr>
                <w:b/>
                <w:bCs/>
              </w:rPr>
            </w:pPr>
            <w:r w:rsidRPr="0058613D">
              <w:rPr>
                <w:b/>
                <w:bCs/>
              </w:rPr>
              <w:t>2021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8304D1B" w14:textId="77777777" w:rsidR="0058613D" w:rsidRPr="0058613D" w:rsidRDefault="0058613D" w:rsidP="0058613D">
            <w:pPr>
              <w:jc w:val="center"/>
            </w:pPr>
            <w:r w:rsidRPr="0058613D">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00AF13B" w14:textId="77777777" w:rsidR="0058613D" w:rsidRPr="0058613D" w:rsidRDefault="0058613D" w:rsidP="0058613D">
            <w:pPr>
              <w:jc w:val="center"/>
            </w:pPr>
            <w:r w:rsidRPr="0058613D">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D537E7" w14:textId="77777777" w:rsidR="0058613D" w:rsidRPr="0058613D" w:rsidRDefault="0058613D" w:rsidP="0058613D">
            <w:pPr>
              <w:jc w:val="center"/>
            </w:pPr>
            <w:r w:rsidRPr="0058613D">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4CE8018" w14:textId="77777777" w:rsidR="0058613D" w:rsidRPr="0058613D" w:rsidRDefault="0058613D" w:rsidP="0058613D">
            <w:pPr>
              <w:jc w:val="center"/>
            </w:pPr>
            <w:r w:rsidRPr="0058613D">
              <w:t>НВВ</w:t>
            </w:r>
          </w:p>
        </w:tc>
      </w:tr>
      <w:tr w:rsidR="0058613D" w:rsidRPr="0058613D" w14:paraId="0ED08901" w14:textId="77777777" w:rsidTr="0014525C">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4C5981BB" w14:textId="77777777" w:rsidR="0058613D" w:rsidRPr="0058613D" w:rsidRDefault="0058613D" w:rsidP="0058613D">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20D2CD8F" w14:textId="77777777" w:rsidR="0058613D" w:rsidRPr="0058613D" w:rsidRDefault="0058613D" w:rsidP="0058613D">
            <w:pPr>
              <w:jc w:val="center"/>
            </w:pPr>
            <w:r w:rsidRPr="0058613D">
              <w:t>тыс. Гкал</w:t>
            </w:r>
          </w:p>
        </w:tc>
        <w:tc>
          <w:tcPr>
            <w:tcW w:w="1984" w:type="dxa"/>
            <w:tcBorders>
              <w:top w:val="nil"/>
              <w:left w:val="nil"/>
              <w:bottom w:val="single" w:sz="4" w:space="0" w:color="auto"/>
              <w:right w:val="single" w:sz="4" w:space="0" w:color="auto"/>
            </w:tcBorders>
            <w:shd w:val="clear" w:color="auto" w:fill="auto"/>
            <w:vAlign w:val="center"/>
            <w:hideMark/>
          </w:tcPr>
          <w:p w14:paraId="5224ACA2" w14:textId="77777777" w:rsidR="0058613D" w:rsidRPr="0058613D" w:rsidRDefault="0058613D" w:rsidP="0058613D">
            <w:pPr>
              <w:jc w:val="center"/>
            </w:pPr>
            <w:r w:rsidRPr="0058613D">
              <w:t>руб./Гкал</w:t>
            </w:r>
          </w:p>
        </w:tc>
        <w:tc>
          <w:tcPr>
            <w:tcW w:w="1276" w:type="dxa"/>
            <w:tcBorders>
              <w:top w:val="nil"/>
              <w:left w:val="nil"/>
              <w:bottom w:val="single" w:sz="4" w:space="0" w:color="auto"/>
              <w:right w:val="single" w:sz="4" w:space="0" w:color="auto"/>
            </w:tcBorders>
            <w:shd w:val="clear" w:color="auto" w:fill="auto"/>
            <w:vAlign w:val="center"/>
            <w:hideMark/>
          </w:tcPr>
          <w:p w14:paraId="63FF99D7" w14:textId="77777777" w:rsidR="0058613D" w:rsidRPr="0058613D" w:rsidRDefault="0058613D" w:rsidP="0058613D">
            <w:pPr>
              <w:jc w:val="center"/>
            </w:pPr>
            <w:r w:rsidRPr="0058613D">
              <w:t>%</w:t>
            </w:r>
          </w:p>
        </w:tc>
        <w:tc>
          <w:tcPr>
            <w:tcW w:w="1843" w:type="dxa"/>
            <w:tcBorders>
              <w:top w:val="nil"/>
              <w:left w:val="nil"/>
              <w:bottom w:val="single" w:sz="4" w:space="0" w:color="auto"/>
              <w:right w:val="single" w:sz="4" w:space="0" w:color="auto"/>
            </w:tcBorders>
            <w:shd w:val="clear" w:color="auto" w:fill="auto"/>
            <w:vAlign w:val="center"/>
            <w:hideMark/>
          </w:tcPr>
          <w:p w14:paraId="5FBDC8E3" w14:textId="77777777" w:rsidR="0058613D" w:rsidRPr="0058613D" w:rsidRDefault="0058613D" w:rsidP="0058613D">
            <w:pPr>
              <w:jc w:val="center"/>
            </w:pPr>
            <w:r w:rsidRPr="0058613D">
              <w:t>тыс. руб.</w:t>
            </w:r>
          </w:p>
        </w:tc>
      </w:tr>
      <w:tr w:rsidR="0058613D" w:rsidRPr="0058613D" w14:paraId="4C0CDBA0" w14:textId="77777777" w:rsidTr="0014525C">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124AB59" w14:textId="77777777" w:rsidR="0058613D" w:rsidRPr="0058613D" w:rsidRDefault="0058613D" w:rsidP="0058613D">
            <w:pPr>
              <w:jc w:val="center"/>
            </w:pPr>
            <w:r w:rsidRPr="0058613D">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26CE7A2F" w14:textId="77777777" w:rsidR="0058613D" w:rsidRPr="0058613D" w:rsidRDefault="0058613D" w:rsidP="0058613D">
            <w:pPr>
              <w:jc w:val="center"/>
            </w:pPr>
            <w:r w:rsidRPr="0058613D">
              <w:t>20,913</w:t>
            </w:r>
          </w:p>
        </w:tc>
        <w:tc>
          <w:tcPr>
            <w:tcW w:w="1984" w:type="dxa"/>
            <w:tcBorders>
              <w:top w:val="nil"/>
              <w:left w:val="nil"/>
              <w:bottom w:val="single" w:sz="4" w:space="0" w:color="auto"/>
              <w:right w:val="single" w:sz="4" w:space="0" w:color="auto"/>
            </w:tcBorders>
            <w:shd w:val="clear" w:color="auto" w:fill="auto"/>
            <w:vAlign w:val="center"/>
            <w:hideMark/>
          </w:tcPr>
          <w:p w14:paraId="5A32127F" w14:textId="77777777" w:rsidR="0058613D" w:rsidRPr="0058613D" w:rsidRDefault="0058613D" w:rsidP="0058613D">
            <w:pPr>
              <w:jc w:val="center"/>
            </w:pPr>
            <w:r w:rsidRPr="0058613D">
              <w:t>1 889,93</w:t>
            </w:r>
          </w:p>
        </w:tc>
        <w:tc>
          <w:tcPr>
            <w:tcW w:w="1276" w:type="dxa"/>
            <w:tcBorders>
              <w:top w:val="nil"/>
              <w:left w:val="nil"/>
              <w:bottom w:val="single" w:sz="4" w:space="0" w:color="auto"/>
              <w:right w:val="single" w:sz="4" w:space="0" w:color="auto"/>
            </w:tcBorders>
            <w:shd w:val="clear" w:color="auto" w:fill="auto"/>
            <w:vAlign w:val="center"/>
            <w:hideMark/>
          </w:tcPr>
          <w:p w14:paraId="4DFC7F88" w14:textId="77777777" w:rsidR="0058613D" w:rsidRPr="0058613D" w:rsidRDefault="0058613D" w:rsidP="0058613D">
            <w:pPr>
              <w:jc w:val="center"/>
            </w:pPr>
            <w:r w:rsidRPr="0058613D">
              <w:t>0,00%</w:t>
            </w:r>
          </w:p>
        </w:tc>
        <w:tc>
          <w:tcPr>
            <w:tcW w:w="1843" w:type="dxa"/>
            <w:tcBorders>
              <w:top w:val="nil"/>
              <w:left w:val="nil"/>
              <w:bottom w:val="single" w:sz="4" w:space="0" w:color="auto"/>
              <w:right w:val="single" w:sz="4" w:space="0" w:color="auto"/>
            </w:tcBorders>
            <w:shd w:val="clear" w:color="auto" w:fill="auto"/>
            <w:vAlign w:val="center"/>
            <w:hideMark/>
          </w:tcPr>
          <w:p w14:paraId="6AB565BC" w14:textId="77777777" w:rsidR="0058613D" w:rsidRPr="0058613D" w:rsidRDefault="0058613D" w:rsidP="0058613D">
            <w:pPr>
              <w:jc w:val="center"/>
            </w:pPr>
            <w:r w:rsidRPr="0058613D">
              <w:t>39 524</w:t>
            </w:r>
          </w:p>
        </w:tc>
      </w:tr>
      <w:tr w:rsidR="0058613D" w:rsidRPr="0058613D" w14:paraId="1B85E5E3" w14:textId="77777777" w:rsidTr="0014525C">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4526C68" w14:textId="77777777" w:rsidR="0058613D" w:rsidRPr="0058613D" w:rsidRDefault="0058613D" w:rsidP="0058613D">
            <w:pPr>
              <w:ind w:right="-124" w:hanging="113"/>
              <w:jc w:val="center"/>
            </w:pPr>
            <w:r w:rsidRPr="0058613D">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09159F1C" w14:textId="77777777" w:rsidR="0058613D" w:rsidRPr="0058613D" w:rsidRDefault="0058613D" w:rsidP="0058613D">
            <w:pPr>
              <w:jc w:val="center"/>
            </w:pPr>
            <w:r w:rsidRPr="0058613D">
              <w:t>18,546</w:t>
            </w:r>
          </w:p>
        </w:tc>
        <w:tc>
          <w:tcPr>
            <w:tcW w:w="1984" w:type="dxa"/>
            <w:tcBorders>
              <w:top w:val="nil"/>
              <w:left w:val="nil"/>
              <w:bottom w:val="single" w:sz="4" w:space="0" w:color="auto"/>
              <w:right w:val="single" w:sz="4" w:space="0" w:color="auto"/>
            </w:tcBorders>
            <w:shd w:val="clear" w:color="auto" w:fill="auto"/>
            <w:vAlign w:val="center"/>
            <w:hideMark/>
          </w:tcPr>
          <w:p w14:paraId="1D85BA09" w14:textId="77777777" w:rsidR="0058613D" w:rsidRPr="0058613D" w:rsidRDefault="0058613D" w:rsidP="0058613D">
            <w:pPr>
              <w:jc w:val="center"/>
            </w:pPr>
            <w:r w:rsidRPr="0058613D">
              <w:t>1 961,00</w:t>
            </w:r>
          </w:p>
        </w:tc>
        <w:tc>
          <w:tcPr>
            <w:tcW w:w="1276" w:type="dxa"/>
            <w:tcBorders>
              <w:top w:val="nil"/>
              <w:left w:val="nil"/>
              <w:bottom w:val="single" w:sz="4" w:space="0" w:color="auto"/>
              <w:right w:val="single" w:sz="4" w:space="0" w:color="auto"/>
            </w:tcBorders>
            <w:shd w:val="clear" w:color="auto" w:fill="auto"/>
            <w:vAlign w:val="center"/>
            <w:hideMark/>
          </w:tcPr>
          <w:p w14:paraId="2E3E9BF9" w14:textId="77777777" w:rsidR="0058613D" w:rsidRPr="0058613D" w:rsidRDefault="0058613D" w:rsidP="0058613D">
            <w:pPr>
              <w:jc w:val="center"/>
            </w:pPr>
            <w:r w:rsidRPr="0058613D">
              <w:t>3,76%</w:t>
            </w:r>
          </w:p>
        </w:tc>
        <w:tc>
          <w:tcPr>
            <w:tcW w:w="1843" w:type="dxa"/>
            <w:tcBorders>
              <w:top w:val="nil"/>
              <w:left w:val="nil"/>
              <w:bottom w:val="single" w:sz="4" w:space="0" w:color="auto"/>
              <w:right w:val="single" w:sz="4" w:space="0" w:color="auto"/>
            </w:tcBorders>
            <w:shd w:val="clear" w:color="auto" w:fill="auto"/>
            <w:vAlign w:val="center"/>
            <w:hideMark/>
          </w:tcPr>
          <w:p w14:paraId="32F27BD8" w14:textId="77777777" w:rsidR="0058613D" w:rsidRPr="0058613D" w:rsidRDefault="0058613D" w:rsidP="0058613D">
            <w:pPr>
              <w:jc w:val="center"/>
            </w:pPr>
            <w:r w:rsidRPr="0058613D">
              <w:t>36 369</w:t>
            </w:r>
          </w:p>
        </w:tc>
      </w:tr>
      <w:tr w:rsidR="0058613D" w:rsidRPr="0058613D" w14:paraId="2BF02C82" w14:textId="77777777" w:rsidTr="0014525C">
        <w:trPr>
          <w:trHeight w:val="73"/>
        </w:trPr>
        <w:tc>
          <w:tcPr>
            <w:tcW w:w="2263" w:type="dxa"/>
            <w:tcBorders>
              <w:top w:val="nil"/>
              <w:left w:val="nil"/>
              <w:bottom w:val="single" w:sz="4" w:space="0" w:color="auto"/>
              <w:right w:val="nil"/>
            </w:tcBorders>
            <w:shd w:val="clear" w:color="auto" w:fill="auto"/>
            <w:vAlign w:val="center"/>
            <w:hideMark/>
          </w:tcPr>
          <w:p w14:paraId="7AD0F5D3" w14:textId="77777777" w:rsidR="0058613D" w:rsidRPr="0058613D" w:rsidRDefault="0058613D" w:rsidP="0058613D">
            <w:pPr>
              <w:jc w:val="center"/>
            </w:pPr>
          </w:p>
        </w:tc>
        <w:tc>
          <w:tcPr>
            <w:tcW w:w="2127" w:type="dxa"/>
            <w:tcBorders>
              <w:top w:val="nil"/>
              <w:left w:val="nil"/>
              <w:bottom w:val="single" w:sz="4" w:space="0" w:color="auto"/>
              <w:right w:val="nil"/>
            </w:tcBorders>
            <w:shd w:val="clear" w:color="auto" w:fill="auto"/>
            <w:vAlign w:val="center"/>
            <w:hideMark/>
          </w:tcPr>
          <w:p w14:paraId="3D73A0FB" w14:textId="77777777" w:rsidR="0058613D" w:rsidRPr="0058613D" w:rsidRDefault="0058613D" w:rsidP="0058613D">
            <w:pPr>
              <w:jc w:val="center"/>
            </w:pPr>
          </w:p>
        </w:tc>
        <w:tc>
          <w:tcPr>
            <w:tcW w:w="1984" w:type="dxa"/>
            <w:tcBorders>
              <w:top w:val="nil"/>
              <w:left w:val="nil"/>
              <w:bottom w:val="single" w:sz="4" w:space="0" w:color="auto"/>
              <w:right w:val="nil"/>
            </w:tcBorders>
            <w:shd w:val="clear" w:color="auto" w:fill="auto"/>
            <w:vAlign w:val="center"/>
            <w:hideMark/>
          </w:tcPr>
          <w:p w14:paraId="17F38471" w14:textId="77777777" w:rsidR="0058613D" w:rsidRPr="0058613D" w:rsidRDefault="0058613D" w:rsidP="0058613D">
            <w:pPr>
              <w:jc w:val="center"/>
            </w:pPr>
          </w:p>
        </w:tc>
        <w:tc>
          <w:tcPr>
            <w:tcW w:w="1276" w:type="dxa"/>
            <w:tcBorders>
              <w:top w:val="nil"/>
              <w:left w:val="nil"/>
              <w:bottom w:val="single" w:sz="4" w:space="0" w:color="auto"/>
              <w:right w:val="nil"/>
            </w:tcBorders>
            <w:shd w:val="clear" w:color="auto" w:fill="auto"/>
            <w:vAlign w:val="center"/>
            <w:hideMark/>
          </w:tcPr>
          <w:p w14:paraId="742CB2EC" w14:textId="77777777" w:rsidR="0058613D" w:rsidRPr="0058613D" w:rsidRDefault="0058613D" w:rsidP="0058613D">
            <w:pPr>
              <w:jc w:val="center"/>
            </w:pPr>
          </w:p>
        </w:tc>
        <w:tc>
          <w:tcPr>
            <w:tcW w:w="1843" w:type="dxa"/>
            <w:tcBorders>
              <w:top w:val="nil"/>
              <w:left w:val="nil"/>
              <w:bottom w:val="single" w:sz="4" w:space="0" w:color="auto"/>
              <w:right w:val="nil"/>
            </w:tcBorders>
            <w:shd w:val="clear" w:color="auto" w:fill="auto"/>
            <w:vAlign w:val="center"/>
            <w:hideMark/>
          </w:tcPr>
          <w:p w14:paraId="71D8F9B3" w14:textId="77777777" w:rsidR="0058613D" w:rsidRPr="0058613D" w:rsidRDefault="0058613D" w:rsidP="0058613D">
            <w:pPr>
              <w:jc w:val="center"/>
            </w:pPr>
          </w:p>
        </w:tc>
      </w:tr>
      <w:tr w:rsidR="0058613D" w:rsidRPr="0058613D" w14:paraId="20098FC4" w14:textId="77777777" w:rsidTr="0014525C">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7E84108" w14:textId="77777777" w:rsidR="0058613D" w:rsidRPr="0058613D" w:rsidRDefault="0058613D" w:rsidP="0058613D">
            <w:pPr>
              <w:jc w:val="center"/>
              <w:rPr>
                <w:b/>
                <w:bCs/>
              </w:rPr>
            </w:pPr>
            <w:r w:rsidRPr="0058613D">
              <w:rPr>
                <w:b/>
                <w:bCs/>
              </w:rPr>
              <w:t>год</w:t>
            </w:r>
          </w:p>
        </w:tc>
        <w:tc>
          <w:tcPr>
            <w:tcW w:w="2127" w:type="dxa"/>
            <w:tcBorders>
              <w:top w:val="nil"/>
              <w:left w:val="nil"/>
              <w:bottom w:val="single" w:sz="4" w:space="0" w:color="auto"/>
              <w:right w:val="single" w:sz="4" w:space="0" w:color="auto"/>
            </w:tcBorders>
            <w:shd w:val="clear" w:color="auto" w:fill="auto"/>
            <w:vAlign w:val="center"/>
            <w:hideMark/>
          </w:tcPr>
          <w:p w14:paraId="6413A685" w14:textId="77777777" w:rsidR="0058613D" w:rsidRPr="0058613D" w:rsidRDefault="0058613D" w:rsidP="0058613D">
            <w:pPr>
              <w:jc w:val="center"/>
              <w:rPr>
                <w:b/>
                <w:bCs/>
              </w:rPr>
            </w:pPr>
            <w:r w:rsidRPr="0058613D">
              <w:rPr>
                <w:b/>
                <w:bCs/>
              </w:rPr>
              <w:t>39,459</w:t>
            </w:r>
          </w:p>
        </w:tc>
        <w:tc>
          <w:tcPr>
            <w:tcW w:w="1984" w:type="dxa"/>
            <w:tcBorders>
              <w:top w:val="nil"/>
              <w:left w:val="nil"/>
              <w:bottom w:val="single" w:sz="4" w:space="0" w:color="auto"/>
              <w:right w:val="single" w:sz="4" w:space="0" w:color="auto"/>
            </w:tcBorders>
            <w:shd w:val="clear" w:color="auto" w:fill="auto"/>
            <w:vAlign w:val="center"/>
            <w:hideMark/>
          </w:tcPr>
          <w:p w14:paraId="60E83B9E" w14:textId="77777777" w:rsidR="0058613D" w:rsidRPr="0058613D" w:rsidRDefault="0058613D" w:rsidP="0058613D">
            <w:pPr>
              <w:jc w:val="center"/>
              <w:rPr>
                <w:b/>
                <w:bCs/>
              </w:rPr>
            </w:pPr>
            <w:r w:rsidRPr="0058613D">
              <w:rPr>
                <w:b/>
                <w:bCs/>
              </w:rPr>
              <w:t>1 923,34</w:t>
            </w:r>
          </w:p>
        </w:tc>
        <w:tc>
          <w:tcPr>
            <w:tcW w:w="1276" w:type="dxa"/>
            <w:tcBorders>
              <w:top w:val="nil"/>
              <w:left w:val="nil"/>
              <w:bottom w:val="single" w:sz="4" w:space="0" w:color="auto"/>
              <w:right w:val="single" w:sz="4" w:space="0" w:color="auto"/>
            </w:tcBorders>
            <w:shd w:val="clear" w:color="auto" w:fill="auto"/>
            <w:vAlign w:val="center"/>
            <w:hideMark/>
          </w:tcPr>
          <w:p w14:paraId="48440D8A" w14:textId="77777777" w:rsidR="0058613D" w:rsidRPr="0058613D" w:rsidRDefault="0058613D" w:rsidP="0058613D">
            <w:pPr>
              <w:jc w:val="center"/>
              <w:rPr>
                <w:b/>
                <w:bCs/>
              </w:rPr>
            </w:pPr>
            <w:r w:rsidRPr="0058613D">
              <w:rPr>
                <w:b/>
                <w:bCs/>
              </w:rPr>
              <w:t>1,77%</w:t>
            </w:r>
          </w:p>
        </w:tc>
        <w:tc>
          <w:tcPr>
            <w:tcW w:w="1843" w:type="dxa"/>
            <w:tcBorders>
              <w:top w:val="nil"/>
              <w:left w:val="nil"/>
              <w:bottom w:val="single" w:sz="4" w:space="0" w:color="auto"/>
              <w:right w:val="single" w:sz="4" w:space="0" w:color="auto"/>
            </w:tcBorders>
            <w:shd w:val="clear" w:color="auto" w:fill="auto"/>
            <w:vAlign w:val="center"/>
            <w:hideMark/>
          </w:tcPr>
          <w:p w14:paraId="75C84B9C" w14:textId="77777777" w:rsidR="0058613D" w:rsidRPr="0058613D" w:rsidRDefault="0058613D" w:rsidP="0058613D">
            <w:pPr>
              <w:jc w:val="center"/>
              <w:rPr>
                <w:b/>
                <w:bCs/>
              </w:rPr>
            </w:pPr>
            <w:r w:rsidRPr="0058613D">
              <w:rPr>
                <w:b/>
                <w:bCs/>
              </w:rPr>
              <w:t>75 893</w:t>
            </w:r>
          </w:p>
        </w:tc>
      </w:tr>
    </w:tbl>
    <w:p w14:paraId="29DD21DB" w14:textId="77777777" w:rsidR="0058613D" w:rsidRPr="0058613D" w:rsidRDefault="0058613D" w:rsidP="0058613D">
      <w:pPr>
        <w:rPr>
          <w:snapToGrid w:val="0"/>
          <w:sz w:val="28"/>
          <w:szCs w:val="28"/>
        </w:rPr>
      </w:pPr>
    </w:p>
    <w:p w14:paraId="23688542" w14:textId="77777777" w:rsidR="0058613D" w:rsidRPr="0058613D" w:rsidRDefault="0058613D" w:rsidP="0058613D">
      <w:pPr>
        <w:ind w:firstLine="709"/>
        <w:jc w:val="both"/>
        <w:rPr>
          <w:snapToGrid w:val="0"/>
          <w:sz w:val="28"/>
          <w:szCs w:val="28"/>
        </w:rPr>
      </w:pPr>
    </w:p>
    <w:p w14:paraId="7BCCFF61" w14:textId="77777777" w:rsidR="0058613D" w:rsidRPr="0058613D" w:rsidRDefault="0058613D" w:rsidP="0058613D">
      <w:pPr>
        <w:keepNext/>
        <w:keepLines/>
        <w:jc w:val="center"/>
        <w:outlineLvl w:val="1"/>
        <w:rPr>
          <w:rFonts w:eastAsia="Calibri"/>
          <w:b/>
          <w:sz w:val="28"/>
          <w:szCs w:val="28"/>
          <w:lang w:eastAsia="en-US"/>
        </w:rPr>
      </w:pPr>
      <w:bookmarkStart w:id="60" w:name="_Toc24891748"/>
      <w:r w:rsidRPr="0058613D">
        <w:rPr>
          <w:rFonts w:eastAsia="Calibri"/>
          <w:b/>
          <w:sz w:val="28"/>
          <w:szCs w:val="28"/>
          <w:lang w:eastAsia="en-US"/>
        </w:rPr>
        <w:t>Расчет тарифов МУП «ТХМ» на горячую воду в открытой системе теплоснабжения (горячего водоснабжения)</w:t>
      </w:r>
      <w:bookmarkEnd w:id="60"/>
    </w:p>
    <w:p w14:paraId="026E143E" w14:textId="77777777" w:rsidR="0058613D" w:rsidRPr="0058613D" w:rsidRDefault="0058613D" w:rsidP="0058613D">
      <w:pPr>
        <w:ind w:firstLine="709"/>
        <w:jc w:val="both"/>
        <w:rPr>
          <w:snapToGrid w:val="0"/>
          <w:sz w:val="28"/>
          <w:szCs w:val="28"/>
        </w:rPr>
      </w:pPr>
    </w:p>
    <w:p w14:paraId="540B467E" w14:textId="77777777" w:rsidR="0058613D" w:rsidRPr="0058613D" w:rsidRDefault="0058613D" w:rsidP="0058613D">
      <w:pPr>
        <w:ind w:firstLine="709"/>
        <w:jc w:val="both"/>
        <w:rPr>
          <w:snapToGrid w:val="0"/>
          <w:sz w:val="28"/>
          <w:szCs w:val="28"/>
        </w:rPr>
      </w:pPr>
      <w:r w:rsidRPr="0058613D">
        <w:rPr>
          <w:snapToGrid w:val="0"/>
          <w:sz w:val="28"/>
          <w:szCs w:val="28"/>
        </w:rPr>
        <w:t>Предприятие МУП «ТХМ» предоставляет коммунальную услугу</w:t>
      </w:r>
      <w:r w:rsidRPr="0058613D">
        <w:rPr>
          <w:snapToGrid w:val="0"/>
          <w:sz w:val="28"/>
          <w:szCs w:val="28"/>
        </w:rPr>
        <w:br/>
        <w:t>по горячему водоснабжению на территории Мысковского городского округа</w:t>
      </w:r>
      <w:r w:rsidRPr="0058613D">
        <w:rPr>
          <w:snapToGrid w:val="0"/>
          <w:sz w:val="28"/>
          <w:szCs w:val="28"/>
        </w:rPr>
        <w:br/>
        <w:t>в открытой системе теплоснабжения (горячего водоснабжения).</w:t>
      </w:r>
    </w:p>
    <w:p w14:paraId="4F9C43EA" w14:textId="77777777" w:rsidR="0058613D" w:rsidRPr="0058613D" w:rsidRDefault="0058613D" w:rsidP="0058613D">
      <w:pPr>
        <w:tabs>
          <w:tab w:val="left" w:pos="0"/>
          <w:tab w:val="left" w:pos="9900"/>
        </w:tabs>
        <w:ind w:right="-1" w:firstLine="709"/>
        <w:jc w:val="both"/>
        <w:rPr>
          <w:snapToGrid w:val="0"/>
          <w:color w:val="000000"/>
          <w:sz w:val="28"/>
          <w:szCs w:val="28"/>
        </w:rPr>
      </w:pPr>
      <w:r w:rsidRPr="0058613D">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58613D">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58613D">
        <w:rPr>
          <w:snapToGrid w:val="0"/>
          <w:color w:val="000000"/>
          <w:sz w:val="28"/>
          <w:szCs w:val="28"/>
        </w:rPr>
        <w:br/>
        <w:t>на теплоноситель и компонента на тепловую энергию.</w:t>
      </w:r>
    </w:p>
    <w:p w14:paraId="38E64751" w14:textId="77777777" w:rsidR="0058613D" w:rsidRPr="0058613D" w:rsidRDefault="0058613D" w:rsidP="0058613D">
      <w:pPr>
        <w:tabs>
          <w:tab w:val="left" w:pos="0"/>
          <w:tab w:val="left" w:pos="9900"/>
        </w:tabs>
        <w:ind w:right="-1" w:firstLine="709"/>
        <w:jc w:val="both"/>
        <w:rPr>
          <w:iCs/>
          <w:snapToGrid w:val="0"/>
          <w:color w:val="000000"/>
          <w:sz w:val="28"/>
          <w:szCs w:val="28"/>
        </w:rPr>
      </w:pPr>
      <w:r w:rsidRPr="0058613D">
        <w:rPr>
          <w:iCs/>
          <w:snapToGrid w:val="0"/>
          <w:color w:val="000000"/>
          <w:sz w:val="28"/>
          <w:szCs w:val="28"/>
        </w:rPr>
        <w:t>Вся вода, используемая на ГВС проходит дополнительную обработку</w:t>
      </w:r>
      <w:r w:rsidRPr="0058613D">
        <w:rPr>
          <w:iCs/>
          <w:snapToGrid w:val="0"/>
          <w:color w:val="000000"/>
          <w:sz w:val="28"/>
          <w:szCs w:val="28"/>
        </w:rPr>
        <w:br/>
        <w:t xml:space="preserve">на ХВО по схеме одноступенчатого натрий-катионирования. </w:t>
      </w:r>
    </w:p>
    <w:p w14:paraId="754ACA0F" w14:textId="77777777" w:rsidR="0058613D" w:rsidRPr="0058613D" w:rsidRDefault="0058613D" w:rsidP="0058613D">
      <w:pPr>
        <w:tabs>
          <w:tab w:val="left" w:pos="0"/>
          <w:tab w:val="left" w:pos="9900"/>
        </w:tabs>
        <w:ind w:right="-1" w:firstLine="709"/>
        <w:jc w:val="both"/>
        <w:rPr>
          <w:snapToGrid w:val="0"/>
          <w:color w:val="000000"/>
          <w:sz w:val="28"/>
          <w:szCs w:val="28"/>
        </w:rPr>
      </w:pPr>
      <w:r w:rsidRPr="0058613D">
        <w:rPr>
          <w:snapToGrid w:val="0"/>
          <w:color w:val="000000"/>
          <w:sz w:val="28"/>
          <w:szCs w:val="28"/>
        </w:rPr>
        <w:t xml:space="preserve">Все расходы на производство теплоносителя экспертами учтены в смете затрат на тепловую энергию, соответственно стоимость теплоносителя принимается равной стоимости исходной воды (стр. 15). </w:t>
      </w:r>
    </w:p>
    <w:p w14:paraId="5136A745" w14:textId="77777777" w:rsidR="0058613D" w:rsidRPr="0058613D" w:rsidRDefault="0058613D" w:rsidP="0058613D">
      <w:pPr>
        <w:tabs>
          <w:tab w:val="left" w:pos="0"/>
          <w:tab w:val="left" w:pos="9900"/>
        </w:tabs>
        <w:ind w:right="-1" w:firstLine="709"/>
        <w:jc w:val="both"/>
        <w:rPr>
          <w:snapToGrid w:val="0"/>
          <w:color w:val="000000"/>
          <w:sz w:val="28"/>
          <w:szCs w:val="28"/>
        </w:rPr>
      </w:pPr>
      <w:r w:rsidRPr="0058613D">
        <w:rPr>
          <w:snapToGrid w:val="0"/>
          <w:color w:val="000000"/>
          <w:sz w:val="28"/>
          <w:szCs w:val="28"/>
        </w:rPr>
        <w:t>Нормативы расхода тепловой энергии, необходимый для осуществления горячего водоснабжения МУП «ТХМ» приняты в соответствии</w:t>
      </w:r>
      <w:r w:rsidRPr="0058613D">
        <w:rPr>
          <w:snapToGrid w:val="0"/>
          <w:color w:val="000000"/>
          <w:sz w:val="28"/>
          <w:szCs w:val="28"/>
        </w:rPr>
        <w:br/>
        <w:t xml:space="preserve">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 с применением расчетного метода и метода аналогов»: </w:t>
      </w:r>
    </w:p>
    <w:p w14:paraId="38BBEBCA" w14:textId="77777777" w:rsidR="0058613D" w:rsidRPr="0058613D" w:rsidRDefault="0058613D" w:rsidP="0058613D">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58613D" w:rsidRPr="0058613D" w14:paraId="1110321F" w14:textId="77777777" w:rsidTr="0014525C">
        <w:trPr>
          <w:trHeight w:val="420"/>
          <w:jc w:val="center"/>
        </w:trPr>
        <w:tc>
          <w:tcPr>
            <w:tcW w:w="4676" w:type="dxa"/>
            <w:gridSpan w:val="2"/>
            <w:shd w:val="clear" w:color="auto" w:fill="auto"/>
            <w:vAlign w:val="center"/>
          </w:tcPr>
          <w:p w14:paraId="1C51898A" w14:textId="77777777" w:rsidR="0058613D" w:rsidRPr="0058613D" w:rsidRDefault="0058613D" w:rsidP="0058613D">
            <w:pPr>
              <w:jc w:val="center"/>
              <w:rPr>
                <w:snapToGrid w:val="0"/>
                <w:szCs w:val="28"/>
              </w:rPr>
            </w:pPr>
            <w:r w:rsidRPr="0058613D">
              <w:rPr>
                <w:snapToGrid w:val="0"/>
                <w:color w:val="000000"/>
                <w:sz w:val="28"/>
                <w:szCs w:val="28"/>
              </w:rPr>
              <w:br w:type="page"/>
            </w:r>
            <w:r w:rsidRPr="0058613D">
              <w:rPr>
                <w:snapToGrid w:val="0"/>
                <w:szCs w:val="28"/>
              </w:rPr>
              <w:t>С изолированными стояками</w:t>
            </w:r>
          </w:p>
        </w:tc>
        <w:tc>
          <w:tcPr>
            <w:tcW w:w="4675" w:type="dxa"/>
            <w:gridSpan w:val="2"/>
            <w:shd w:val="clear" w:color="auto" w:fill="auto"/>
            <w:vAlign w:val="center"/>
            <w:hideMark/>
          </w:tcPr>
          <w:p w14:paraId="7F162ED9" w14:textId="77777777" w:rsidR="0058613D" w:rsidRPr="0058613D" w:rsidRDefault="0058613D" w:rsidP="0058613D">
            <w:pPr>
              <w:jc w:val="center"/>
              <w:rPr>
                <w:snapToGrid w:val="0"/>
                <w:szCs w:val="28"/>
              </w:rPr>
            </w:pPr>
            <w:r w:rsidRPr="0058613D">
              <w:rPr>
                <w:snapToGrid w:val="0"/>
                <w:szCs w:val="28"/>
              </w:rPr>
              <w:t>С неизолированными стояками</w:t>
            </w:r>
          </w:p>
        </w:tc>
      </w:tr>
      <w:tr w:rsidR="0058613D" w:rsidRPr="0058613D" w14:paraId="56521E78" w14:textId="77777777" w:rsidTr="0014525C">
        <w:trPr>
          <w:trHeight w:val="255"/>
          <w:jc w:val="center"/>
        </w:trPr>
        <w:tc>
          <w:tcPr>
            <w:tcW w:w="2410" w:type="dxa"/>
            <w:shd w:val="clear" w:color="auto" w:fill="auto"/>
            <w:vAlign w:val="center"/>
            <w:hideMark/>
          </w:tcPr>
          <w:p w14:paraId="355F8955" w14:textId="77777777" w:rsidR="0058613D" w:rsidRPr="0058613D" w:rsidRDefault="0058613D" w:rsidP="0058613D">
            <w:pPr>
              <w:jc w:val="center"/>
              <w:rPr>
                <w:snapToGrid w:val="0"/>
                <w:szCs w:val="28"/>
              </w:rPr>
            </w:pPr>
            <w:r w:rsidRPr="0058613D">
              <w:rPr>
                <w:snapToGrid w:val="0"/>
                <w:szCs w:val="28"/>
              </w:rPr>
              <w:t xml:space="preserve">с </w:t>
            </w:r>
            <w:r w:rsidRPr="0058613D">
              <w:rPr>
                <w:snapToGrid w:val="0"/>
                <w:szCs w:val="28"/>
              </w:rPr>
              <w:br/>
              <w:t>полотенцесушителем</w:t>
            </w:r>
          </w:p>
        </w:tc>
        <w:tc>
          <w:tcPr>
            <w:tcW w:w="2266" w:type="dxa"/>
            <w:shd w:val="clear" w:color="auto" w:fill="auto"/>
            <w:vAlign w:val="center"/>
            <w:hideMark/>
          </w:tcPr>
          <w:p w14:paraId="2D2452F4" w14:textId="77777777" w:rsidR="0058613D" w:rsidRPr="0058613D" w:rsidRDefault="0058613D" w:rsidP="0058613D">
            <w:pPr>
              <w:jc w:val="center"/>
              <w:rPr>
                <w:snapToGrid w:val="0"/>
                <w:szCs w:val="28"/>
              </w:rPr>
            </w:pPr>
            <w:r w:rsidRPr="0058613D">
              <w:rPr>
                <w:snapToGrid w:val="0"/>
                <w:szCs w:val="28"/>
              </w:rPr>
              <w:t>без полотенцесушителя</w:t>
            </w:r>
          </w:p>
        </w:tc>
        <w:tc>
          <w:tcPr>
            <w:tcW w:w="2409" w:type="dxa"/>
            <w:shd w:val="clear" w:color="auto" w:fill="auto"/>
            <w:vAlign w:val="center"/>
            <w:hideMark/>
          </w:tcPr>
          <w:p w14:paraId="658F22A5" w14:textId="77777777" w:rsidR="0058613D" w:rsidRPr="0058613D" w:rsidRDefault="0058613D" w:rsidP="0058613D">
            <w:pPr>
              <w:jc w:val="center"/>
              <w:rPr>
                <w:snapToGrid w:val="0"/>
                <w:szCs w:val="28"/>
              </w:rPr>
            </w:pPr>
            <w:r w:rsidRPr="0058613D">
              <w:rPr>
                <w:snapToGrid w:val="0"/>
                <w:szCs w:val="28"/>
              </w:rPr>
              <w:t xml:space="preserve">с </w:t>
            </w:r>
            <w:r w:rsidRPr="0058613D">
              <w:rPr>
                <w:snapToGrid w:val="0"/>
                <w:szCs w:val="28"/>
              </w:rPr>
              <w:br/>
              <w:t>полотенцесушителем</w:t>
            </w:r>
          </w:p>
        </w:tc>
        <w:tc>
          <w:tcPr>
            <w:tcW w:w="2266" w:type="dxa"/>
            <w:shd w:val="clear" w:color="auto" w:fill="auto"/>
            <w:vAlign w:val="center"/>
            <w:hideMark/>
          </w:tcPr>
          <w:p w14:paraId="3F310323" w14:textId="77777777" w:rsidR="0058613D" w:rsidRPr="0058613D" w:rsidRDefault="0058613D" w:rsidP="0058613D">
            <w:pPr>
              <w:jc w:val="center"/>
              <w:rPr>
                <w:snapToGrid w:val="0"/>
                <w:szCs w:val="28"/>
              </w:rPr>
            </w:pPr>
            <w:r w:rsidRPr="0058613D">
              <w:rPr>
                <w:snapToGrid w:val="0"/>
                <w:szCs w:val="28"/>
              </w:rPr>
              <w:t>без полотенцесушителя</w:t>
            </w:r>
          </w:p>
        </w:tc>
      </w:tr>
      <w:tr w:rsidR="0058613D" w:rsidRPr="0058613D" w14:paraId="07CEACCD" w14:textId="77777777" w:rsidTr="0014525C">
        <w:trPr>
          <w:trHeight w:val="255"/>
          <w:jc w:val="center"/>
        </w:trPr>
        <w:tc>
          <w:tcPr>
            <w:tcW w:w="2410" w:type="dxa"/>
            <w:shd w:val="clear" w:color="auto" w:fill="auto"/>
            <w:vAlign w:val="center"/>
          </w:tcPr>
          <w:p w14:paraId="2767C9BF" w14:textId="77777777" w:rsidR="0058613D" w:rsidRPr="0058613D" w:rsidRDefault="0058613D" w:rsidP="0058613D">
            <w:pPr>
              <w:spacing w:line="276" w:lineRule="auto"/>
              <w:jc w:val="center"/>
              <w:rPr>
                <w:snapToGrid w:val="0"/>
              </w:rPr>
            </w:pPr>
            <w:r w:rsidRPr="0058613D">
              <w:rPr>
                <w:snapToGrid w:val="0"/>
              </w:rPr>
              <w:t>0,0603</w:t>
            </w:r>
          </w:p>
        </w:tc>
        <w:tc>
          <w:tcPr>
            <w:tcW w:w="2266" w:type="dxa"/>
            <w:shd w:val="clear" w:color="auto" w:fill="auto"/>
            <w:vAlign w:val="center"/>
          </w:tcPr>
          <w:p w14:paraId="53B36A4B" w14:textId="77777777" w:rsidR="0058613D" w:rsidRPr="0058613D" w:rsidRDefault="0058613D" w:rsidP="0058613D">
            <w:pPr>
              <w:spacing w:line="276" w:lineRule="auto"/>
              <w:jc w:val="center"/>
              <w:rPr>
                <w:snapToGrid w:val="0"/>
              </w:rPr>
            </w:pPr>
            <w:r w:rsidRPr="0058613D">
              <w:rPr>
                <w:snapToGrid w:val="0"/>
              </w:rPr>
              <w:t>0,0553</w:t>
            </w:r>
          </w:p>
        </w:tc>
        <w:tc>
          <w:tcPr>
            <w:tcW w:w="2409" w:type="dxa"/>
            <w:shd w:val="clear" w:color="auto" w:fill="auto"/>
            <w:vAlign w:val="center"/>
          </w:tcPr>
          <w:p w14:paraId="2501AB25" w14:textId="77777777" w:rsidR="0058613D" w:rsidRPr="0058613D" w:rsidRDefault="0058613D" w:rsidP="0058613D">
            <w:pPr>
              <w:spacing w:line="276" w:lineRule="auto"/>
              <w:jc w:val="center"/>
              <w:rPr>
                <w:snapToGrid w:val="0"/>
              </w:rPr>
            </w:pPr>
            <w:r w:rsidRPr="0058613D">
              <w:rPr>
                <w:snapToGrid w:val="0"/>
              </w:rPr>
              <w:t>0,0647</w:t>
            </w:r>
          </w:p>
        </w:tc>
        <w:tc>
          <w:tcPr>
            <w:tcW w:w="2266" w:type="dxa"/>
            <w:shd w:val="clear" w:color="auto" w:fill="auto"/>
            <w:vAlign w:val="center"/>
          </w:tcPr>
          <w:p w14:paraId="4C0F737F" w14:textId="77777777" w:rsidR="0058613D" w:rsidRPr="0058613D" w:rsidRDefault="0058613D" w:rsidP="0058613D">
            <w:pPr>
              <w:spacing w:line="276" w:lineRule="auto"/>
              <w:jc w:val="center"/>
              <w:rPr>
                <w:snapToGrid w:val="0"/>
              </w:rPr>
            </w:pPr>
            <w:r w:rsidRPr="0058613D">
              <w:rPr>
                <w:snapToGrid w:val="0"/>
              </w:rPr>
              <w:t>0,0598</w:t>
            </w:r>
          </w:p>
        </w:tc>
      </w:tr>
    </w:tbl>
    <w:p w14:paraId="1EC7E9E6" w14:textId="77777777" w:rsidR="0058613D" w:rsidRPr="0058613D" w:rsidRDefault="0058613D" w:rsidP="0058613D">
      <w:pPr>
        <w:tabs>
          <w:tab w:val="left" w:pos="0"/>
          <w:tab w:val="left" w:pos="9900"/>
        </w:tabs>
        <w:ind w:right="-1" w:firstLine="709"/>
        <w:jc w:val="both"/>
        <w:rPr>
          <w:snapToGrid w:val="0"/>
          <w:color w:val="000000"/>
          <w:sz w:val="28"/>
          <w:szCs w:val="28"/>
        </w:rPr>
      </w:pPr>
    </w:p>
    <w:p w14:paraId="7664E395" w14:textId="77777777" w:rsidR="0058613D" w:rsidRPr="0058613D" w:rsidRDefault="0058613D" w:rsidP="0058613D">
      <w:pPr>
        <w:ind w:firstLine="851"/>
        <w:jc w:val="both"/>
        <w:rPr>
          <w:snapToGrid w:val="0"/>
          <w:sz w:val="28"/>
          <w:szCs w:val="28"/>
        </w:rPr>
      </w:pPr>
      <w:r w:rsidRPr="0058613D">
        <w:rPr>
          <w:bCs/>
          <w:snapToGrid w:val="0"/>
          <w:sz w:val="28"/>
          <w:szCs w:val="28"/>
        </w:rPr>
        <w:t>Компонент на тепловую энергию для МУП «ТХМ», реализуемую</w:t>
      </w:r>
      <w:r w:rsidRPr="0058613D">
        <w:rPr>
          <w:bCs/>
          <w:snapToGrid w:val="0"/>
          <w:sz w:val="28"/>
          <w:szCs w:val="28"/>
        </w:rPr>
        <w:br/>
        <w:t xml:space="preserve">на потребительском рынке г. Мыски, установлен постановлением региональной энергетической комиссии Кемеровской области от 13.11.2018 № 355 (в редакции постановлений региональной энергетической комиссии Кемеровской области от 05.11.2019 № 397, от 06.10.2020 № _____). </w:t>
      </w:r>
    </w:p>
    <w:p w14:paraId="177BD2D4" w14:textId="77777777" w:rsidR="0058613D" w:rsidRPr="0058613D" w:rsidRDefault="0058613D" w:rsidP="0058613D">
      <w:pPr>
        <w:ind w:firstLine="851"/>
        <w:jc w:val="both"/>
        <w:rPr>
          <w:bCs/>
          <w:snapToGrid w:val="0"/>
          <w:sz w:val="28"/>
          <w:szCs w:val="28"/>
        </w:rPr>
      </w:pPr>
      <w:r w:rsidRPr="0058613D">
        <w:rPr>
          <w:bCs/>
          <w:snapToGrid w:val="0"/>
          <w:sz w:val="28"/>
          <w:szCs w:val="28"/>
        </w:rPr>
        <w:t>Компонент на теплоноситель для МУП «ТХМ», реализуемый</w:t>
      </w:r>
      <w:r w:rsidRPr="0058613D">
        <w:rPr>
          <w:bCs/>
          <w:snapToGrid w:val="0"/>
          <w:sz w:val="28"/>
          <w:szCs w:val="28"/>
        </w:rPr>
        <w:br/>
        <w:t>на потребительском рынке г. Мыски, установлен постановлением региональной энергетической комиссии Кемеровской области от 13.11.2018 № 356 (в редакции постановлений региональной энергетической комиссии Кемеровской области от 13.11.2019 № 421, от 06.10.2020 №_____).</w:t>
      </w:r>
    </w:p>
    <w:p w14:paraId="0453C0B2" w14:textId="77777777" w:rsidR="0058613D" w:rsidRPr="0058613D" w:rsidRDefault="0058613D" w:rsidP="0058613D">
      <w:pPr>
        <w:ind w:firstLine="851"/>
        <w:jc w:val="both"/>
        <w:rPr>
          <w:snapToGrid w:val="0"/>
          <w:sz w:val="28"/>
          <w:szCs w:val="28"/>
        </w:rPr>
      </w:pPr>
      <w:r w:rsidRPr="0058613D">
        <w:rPr>
          <w:snapToGrid w:val="0"/>
          <w:sz w:val="28"/>
          <w:szCs w:val="28"/>
        </w:rPr>
        <w:t>На основании вышеуказанного эксперты предлагают принять, тарифы на горячую воду</w:t>
      </w:r>
      <w:r w:rsidRPr="0058613D">
        <w:rPr>
          <w:snapToGrid w:val="0"/>
          <w:color w:val="000000"/>
          <w:sz w:val="28"/>
          <w:szCs w:val="28"/>
        </w:rPr>
        <w:t xml:space="preserve"> в открытой системе теплоснабжения (горячего водоснабжения) </w:t>
      </w:r>
      <w:r w:rsidRPr="0058613D">
        <w:rPr>
          <w:snapToGrid w:val="0"/>
          <w:sz w:val="28"/>
          <w:szCs w:val="28"/>
        </w:rPr>
        <w:t>на 2021 год для МУП</w:t>
      </w:r>
      <w:r w:rsidRPr="0058613D">
        <w:rPr>
          <w:bCs/>
          <w:snapToGrid w:val="0"/>
          <w:color w:val="000000"/>
          <w:kern w:val="32"/>
          <w:sz w:val="28"/>
          <w:szCs w:val="28"/>
        </w:rPr>
        <w:t xml:space="preserve"> «ТХМ»</w:t>
      </w:r>
      <w:r w:rsidRPr="0058613D">
        <w:rPr>
          <w:snapToGrid w:val="0"/>
          <w:sz w:val="28"/>
          <w:szCs w:val="28"/>
        </w:rPr>
        <w:t xml:space="preserve"> в следующем виде:</w:t>
      </w:r>
    </w:p>
    <w:p w14:paraId="1C14308D" w14:textId="77777777" w:rsidR="0058613D" w:rsidRPr="0058613D" w:rsidRDefault="0058613D" w:rsidP="0058613D">
      <w:pPr>
        <w:tabs>
          <w:tab w:val="left" w:pos="1890"/>
        </w:tabs>
        <w:ind w:right="-1"/>
        <w:jc w:val="center"/>
        <w:rPr>
          <w:snapToGrid w:val="0"/>
          <w:sz w:val="28"/>
          <w:szCs w:val="28"/>
        </w:rPr>
        <w:sectPr w:rsidR="0058613D" w:rsidRPr="0058613D" w:rsidSect="0058613D">
          <w:headerReference w:type="default" r:id="rId24"/>
          <w:pgSz w:w="11906" w:h="16838"/>
          <w:pgMar w:top="851" w:right="991" w:bottom="567" w:left="1418" w:header="720" w:footer="720" w:gutter="0"/>
          <w:cols w:space="720"/>
          <w:titlePg/>
          <w:docGrid w:linePitch="381"/>
        </w:sectPr>
      </w:pPr>
    </w:p>
    <w:p w14:paraId="4D975A6D" w14:textId="77777777" w:rsidR="0058613D" w:rsidRPr="0058613D" w:rsidRDefault="0058613D" w:rsidP="0058613D">
      <w:pPr>
        <w:numPr>
          <w:ilvl w:val="0"/>
          <w:numId w:val="19"/>
        </w:numPr>
        <w:ind w:right="-284"/>
        <w:jc w:val="right"/>
        <w:rPr>
          <w:b/>
          <w:snapToGrid w:val="0"/>
          <w:sz w:val="28"/>
          <w:szCs w:val="28"/>
        </w:rPr>
      </w:pPr>
    </w:p>
    <w:p w14:paraId="4274F332" w14:textId="77777777" w:rsidR="0058613D" w:rsidRPr="0058613D" w:rsidRDefault="0058613D" w:rsidP="0058613D">
      <w:pPr>
        <w:spacing w:after="240"/>
        <w:jc w:val="center"/>
        <w:rPr>
          <w:b/>
          <w:snapToGrid w:val="0"/>
          <w:sz w:val="28"/>
          <w:szCs w:val="28"/>
        </w:rPr>
      </w:pPr>
      <w:r w:rsidRPr="0058613D">
        <w:rPr>
          <w:b/>
          <w:snapToGrid w:val="0"/>
          <w:sz w:val="28"/>
          <w:szCs w:val="28"/>
        </w:rPr>
        <w:t xml:space="preserve">Тарифы на горячую воду МУП «ТХМ», </w:t>
      </w:r>
      <w:r w:rsidRPr="0058613D">
        <w:rPr>
          <w:b/>
          <w:snapToGrid w:val="0"/>
          <w:sz w:val="28"/>
          <w:szCs w:val="28"/>
        </w:rPr>
        <w:br/>
        <w:t xml:space="preserve">реализуемую в открытой системе теплоснабжения (горячего водоснабжения) </w:t>
      </w:r>
      <w:r w:rsidRPr="0058613D">
        <w:rPr>
          <w:b/>
          <w:snapToGrid w:val="0"/>
          <w:sz w:val="28"/>
          <w:szCs w:val="28"/>
        </w:rPr>
        <w:br/>
        <w:t>на потребительском рынке г. Мыски на 2021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58613D" w:rsidRPr="0058613D" w14:paraId="049E323E" w14:textId="77777777" w:rsidTr="0014525C">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298B6" w14:textId="77777777" w:rsidR="0058613D" w:rsidRPr="0058613D" w:rsidRDefault="0058613D" w:rsidP="0058613D">
            <w:pPr>
              <w:jc w:val="center"/>
              <w:rPr>
                <w:snapToGrid w:val="0"/>
                <w:sz w:val="22"/>
                <w:szCs w:val="22"/>
              </w:rPr>
            </w:pPr>
            <w:r w:rsidRPr="0058613D">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945E6" w14:textId="77777777" w:rsidR="0058613D" w:rsidRPr="0058613D" w:rsidRDefault="0058613D" w:rsidP="0058613D">
            <w:pPr>
              <w:jc w:val="center"/>
              <w:rPr>
                <w:snapToGrid w:val="0"/>
                <w:sz w:val="22"/>
                <w:szCs w:val="22"/>
              </w:rPr>
            </w:pPr>
            <w:r w:rsidRPr="0058613D">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F8B62D9" w14:textId="77777777" w:rsidR="0058613D" w:rsidRPr="0058613D" w:rsidRDefault="0058613D" w:rsidP="0058613D">
            <w:pPr>
              <w:jc w:val="center"/>
              <w:rPr>
                <w:snapToGrid w:val="0"/>
                <w:sz w:val="22"/>
                <w:szCs w:val="22"/>
              </w:rPr>
            </w:pPr>
            <w:r w:rsidRPr="0058613D">
              <w:rPr>
                <w:snapToGrid w:val="0"/>
                <w:sz w:val="22"/>
                <w:szCs w:val="22"/>
              </w:rPr>
              <w:t>Тариф на горячую воду для населения, руб./м</w:t>
            </w:r>
            <w:r w:rsidRPr="0058613D">
              <w:rPr>
                <w:snapToGrid w:val="0"/>
                <w:sz w:val="22"/>
                <w:szCs w:val="22"/>
                <w:vertAlign w:val="superscript"/>
              </w:rPr>
              <w:t xml:space="preserve">3 </w:t>
            </w:r>
            <w:r w:rsidRPr="0058613D">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715BCD96" w14:textId="77777777" w:rsidR="0058613D" w:rsidRPr="0058613D" w:rsidRDefault="0058613D" w:rsidP="0058613D">
            <w:pPr>
              <w:jc w:val="center"/>
              <w:rPr>
                <w:snapToGrid w:val="0"/>
                <w:sz w:val="22"/>
                <w:szCs w:val="22"/>
              </w:rPr>
            </w:pPr>
            <w:r w:rsidRPr="0058613D">
              <w:rPr>
                <w:snapToGrid w:val="0"/>
                <w:sz w:val="22"/>
                <w:szCs w:val="22"/>
              </w:rPr>
              <w:t>Тариф на горячую воду для прочих потребителей, руб./ м</w:t>
            </w:r>
            <w:r w:rsidRPr="0058613D">
              <w:rPr>
                <w:snapToGrid w:val="0"/>
                <w:sz w:val="22"/>
                <w:szCs w:val="22"/>
                <w:vertAlign w:val="superscript"/>
              </w:rPr>
              <w:t>3</w:t>
            </w:r>
            <w:r w:rsidRPr="0058613D">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ADA84" w14:textId="77777777" w:rsidR="0058613D" w:rsidRPr="0058613D" w:rsidRDefault="0058613D" w:rsidP="0058613D">
            <w:pPr>
              <w:jc w:val="center"/>
              <w:rPr>
                <w:snapToGrid w:val="0"/>
                <w:sz w:val="22"/>
                <w:szCs w:val="22"/>
              </w:rPr>
            </w:pPr>
            <w:r w:rsidRPr="0058613D">
              <w:rPr>
                <w:snapToGrid w:val="0"/>
                <w:sz w:val="22"/>
                <w:szCs w:val="22"/>
              </w:rPr>
              <w:t>Компонент на теплоно-ситель, руб./м</w:t>
            </w:r>
            <w:r w:rsidRPr="0058613D">
              <w:rPr>
                <w:snapToGrid w:val="0"/>
                <w:sz w:val="22"/>
                <w:szCs w:val="22"/>
                <w:vertAlign w:val="superscript"/>
              </w:rPr>
              <w:t>3</w:t>
            </w:r>
            <w:r w:rsidRPr="0058613D">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71CDF0DD" w14:textId="77777777" w:rsidR="0058613D" w:rsidRPr="0058613D" w:rsidRDefault="0058613D" w:rsidP="0058613D">
            <w:pPr>
              <w:jc w:val="center"/>
              <w:rPr>
                <w:snapToGrid w:val="0"/>
                <w:sz w:val="22"/>
                <w:szCs w:val="22"/>
              </w:rPr>
            </w:pPr>
            <w:r w:rsidRPr="0058613D">
              <w:rPr>
                <w:snapToGrid w:val="0"/>
                <w:sz w:val="22"/>
                <w:szCs w:val="22"/>
              </w:rPr>
              <w:t>Компонент на тепловую энергию</w:t>
            </w:r>
          </w:p>
        </w:tc>
      </w:tr>
      <w:tr w:rsidR="0058613D" w:rsidRPr="0058613D" w14:paraId="037868E6" w14:textId="77777777" w:rsidTr="0014525C">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43FA33FD" w14:textId="77777777" w:rsidR="0058613D" w:rsidRPr="0058613D" w:rsidRDefault="0058613D" w:rsidP="0058613D">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0A944FA" w14:textId="77777777" w:rsidR="0058613D" w:rsidRPr="0058613D" w:rsidRDefault="0058613D" w:rsidP="0058613D">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8C82362" w14:textId="77777777" w:rsidR="0058613D" w:rsidRPr="0058613D" w:rsidRDefault="0058613D" w:rsidP="0058613D">
            <w:pPr>
              <w:jc w:val="center"/>
              <w:rPr>
                <w:snapToGrid w:val="0"/>
                <w:sz w:val="22"/>
                <w:szCs w:val="22"/>
              </w:rPr>
            </w:pPr>
            <w:r w:rsidRPr="0058613D">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102241F" w14:textId="77777777" w:rsidR="0058613D" w:rsidRPr="0058613D" w:rsidRDefault="0058613D" w:rsidP="0058613D">
            <w:pPr>
              <w:ind w:left="-122" w:right="-120"/>
              <w:jc w:val="center"/>
              <w:rPr>
                <w:snapToGrid w:val="0"/>
                <w:sz w:val="22"/>
                <w:szCs w:val="22"/>
              </w:rPr>
            </w:pPr>
            <w:r w:rsidRPr="0058613D">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A30719B" w14:textId="77777777" w:rsidR="0058613D" w:rsidRPr="0058613D" w:rsidRDefault="0058613D" w:rsidP="0058613D">
            <w:pPr>
              <w:jc w:val="center"/>
              <w:rPr>
                <w:snapToGrid w:val="0"/>
                <w:sz w:val="22"/>
                <w:szCs w:val="22"/>
              </w:rPr>
            </w:pPr>
            <w:r w:rsidRPr="0058613D">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F8337ED" w14:textId="77777777" w:rsidR="0058613D" w:rsidRPr="0058613D" w:rsidRDefault="0058613D" w:rsidP="0058613D">
            <w:pPr>
              <w:ind w:left="-76" w:right="-167"/>
              <w:jc w:val="center"/>
              <w:rPr>
                <w:snapToGrid w:val="0"/>
                <w:sz w:val="22"/>
                <w:szCs w:val="22"/>
              </w:rPr>
            </w:pPr>
            <w:r w:rsidRPr="0058613D">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48055929" w14:textId="77777777" w:rsidR="0058613D" w:rsidRPr="0058613D" w:rsidRDefault="0058613D" w:rsidP="0058613D">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103A6079" w14:textId="77777777" w:rsidR="0058613D" w:rsidRPr="0058613D" w:rsidRDefault="0058613D" w:rsidP="0058613D">
            <w:pPr>
              <w:jc w:val="center"/>
              <w:rPr>
                <w:snapToGrid w:val="0"/>
                <w:sz w:val="22"/>
                <w:szCs w:val="22"/>
              </w:rPr>
            </w:pPr>
            <w:r w:rsidRPr="0058613D">
              <w:rPr>
                <w:snapToGrid w:val="0"/>
                <w:sz w:val="22"/>
                <w:szCs w:val="22"/>
              </w:rPr>
              <w:t xml:space="preserve">Односта-вочный, руб./Гкал </w:t>
            </w:r>
            <w:r w:rsidRPr="0058613D">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2A93CEFC" w14:textId="77777777" w:rsidR="0058613D" w:rsidRPr="0058613D" w:rsidRDefault="0058613D" w:rsidP="0058613D">
            <w:pPr>
              <w:jc w:val="center"/>
              <w:rPr>
                <w:snapToGrid w:val="0"/>
                <w:sz w:val="22"/>
                <w:szCs w:val="22"/>
              </w:rPr>
            </w:pPr>
            <w:r w:rsidRPr="0058613D">
              <w:rPr>
                <w:snapToGrid w:val="0"/>
                <w:sz w:val="22"/>
                <w:szCs w:val="22"/>
              </w:rPr>
              <w:t>Двухставочный</w:t>
            </w:r>
          </w:p>
        </w:tc>
      </w:tr>
      <w:tr w:rsidR="0058613D" w:rsidRPr="0058613D" w14:paraId="04703FC2" w14:textId="77777777" w:rsidTr="0014525C">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3D5D00BE" w14:textId="77777777" w:rsidR="0058613D" w:rsidRPr="0058613D" w:rsidRDefault="0058613D" w:rsidP="0058613D">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33F253EA" w14:textId="77777777" w:rsidR="0058613D" w:rsidRPr="0058613D" w:rsidRDefault="0058613D" w:rsidP="0058613D">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7289F825" w14:textId="77777777" w:rsidR="0058613D" w:rsidRPr="0058613D" w:rsidRDefault="0058613D" w:rsidP="0058613D">
            <w:pPr>
              <w:jc w:val="center"/>
              <w:rPr>
                <w:snapToGrid w:val="0"/>
                <w:sz w:val="22"/>
                <w:szCs w:val="22"/>
              </w:rPr>
            </w:pPr>
            <w:r w:rsidRPr="0058613D">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2018FDD" w14:textId="77777777" w:rsidR="0058613D" w:rsidRPr="0058613D" w:rsidRDefault="0058613D" w:rsidP="0058613D">
            <w:pPr>
              <w:jc w:val="center"/>
              <w:rPr>
                <w:snapToGrid w:val="0"/>
                <w:sz w:val="22"/>
                <w:szCs w:val="22"/>
              </w:rPr>
            </w:pPr>
            <w:r w:rsidRPr="0058613D">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00F8E4D6" w14:textId="77777777" w:rsidR="0058613D" w:rsidRPr="0058613D" w:rsidRDefault="0058613D" w:rsidP="0058613D">
            <w:pPr>
              <w:jc w:val="center"/>
              <w:rPr>
                <w:snapToGrid w:val="0"/>
                <w:sz w:val="22"/>
                <w:szCs w:val="22"/>
              </w:rPr>
            </w:pPr>
            <w:r w:rsidRPr="0058613D">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676F8728" w14:textId="77777777" w:rsidR="0058613D" w:rsidRPr="0058613D" w:rsidRDefault="0058613D" w:rsidP="0058613D">
            <w:pPr>
              <w:jc w:val="center"/>
              <w:rPr>
                <w:snapToGrid w:val="0"/>
                <w:sz w:val="22"/>
                <w:szCs w:val="22"/>
              </w:rPr>
            </w:pPr>
            <w:r w:rsidRPr="0058613D">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3CA10A2F" w14:textId="77777777" w:rsidR="0058613D" w:rsidRPr="0058613D" w:rsidRDefault="0058613D" w:rsidP="0058613D">
            <w:pPr>
              <w:jc w:val="center"/>
              <w:rPr>
                <w:snapToGrid w:val="0"/>
                <w:sz w:val="22"/>
                <w:szCs w:val="22"/>
              </w:rPr>
            </w:pPr>
            <w:r w:rsidRPr="0058613D">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09108DA9" w14:textId="77777777" w:rsidR="0058613D" w:rsidRPr="0058613D" w:rsidRDefault="0058613D" w:rsidP="0058613D">
            <w:pPr>
              <w:jc w:val="center"/>
              <w:rPr>
                <w:snapToGrid w:val="0"/>
                <w:sz w:val="22"/>
                <w:szCs w:val="22"/>
              </w:rPr>
            </w:pPr>
            <w:r w:rsidRPr="0058613D">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5B17450A" w14:textId="77777777" w:rsidR="0058613D" w:rsidRPr="0058613D" w:rsidRDefault="0058613D" w:rsidP="0058613D">
            <w:pPr>
              <w:jc w:val="center"/>
              <w:rPr>
                <w:snapToGrid w:val="0"/>
                <w:sz w:val="22"/>
                <w:szCs w:val="22"/>
              </w:rPr>
            </w:pPr>
            <w:r w:rsidRPr="0058613D">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6C076C3" w14:textId="77777777" w:rsidR="0058613D" w:rsidRPr="0058613D" w:rsidRDefault="0058613D" w:rsidP="0058613D">
            <w:pPr>
              <w:jc w:val="center"/>
              <w:rPr>
                <w:snapToGrid w:val="0"/>
                <w:sz w:val="22"/>
                <w:szCs w:val="22"/>
              </w:rPr>
            </w:pPr>
            <w:r w:rsidRPr="0058613D">
              <w:rPr>
                <w:snapToGrid w:val="0"/>
                <w:sz w:val="22"/>
                <w:szCs w:val="22"/>
              </w:rPr>
              <w:t>без поло-тенце-суши-теля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4098E06B" w14:textId="77777777" w:rsidR="0058613D" w:rsidRPr="0058613D" w:rsidRDefault="0058613D" w:rsidP="0058613D">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43E650F2" w14:textId="77777777" w:rsidR="0058613D" w:rsidRPr="0058613D" w:rsidRDefault="0058613D" w:rsidP="0058613D">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75BC3937" w14:textId="77777777" w:rsidR="0058613D" w:rsidRPr="0058613D" w:rsidRDefault="0058613D" w:rsidP="0058613D">
            <w:pPr>
              <w:ind w:right="-110"/>
              <w:jc w:val="center"/>
              <w:rPr>
                <w:snapToGrid w:val="0"/>
                <w:sz w:val="22"/>
                <w:szCs w:val="22"/>
              </w:rPr>
            </w:pPr>
            <w:r w:rsidRPr="0058613D">
              <w:rPr>
                <w:snapToGrid w:val="0"/>
                <w:sz w:val="22"/>
                <w:szCs w:val="22"/>
              </w:rPr>
              <w:t>Ставка за мощность, тыс. руб./Гкал/</w:t>
            </w:r>
            <w:r w:rsidRPr="0058613D">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50EBE2FF" w14:textId="77777777" w:rsidR="0058613D" w:rsidRPr="0058613D" w:rsidRDefault="0058613D" w:rsidP="0058613D">
            <w:pPr>
              <w:jc w:val="center"/>
              <w:rPr>
                <w:snapToGrid w:val="0"/>
                <w:sz w:val="22"/>
                <w:szCs w:val="22"/>
              </w:rPr>
            </w:pPr>
            <w:r w:rsidRPr="0058613D">
              <w:rPr>
                <w:snapToGrid w:val="0"/>
                <w:sz w:val="22"/>
                <w:szCs w:val="22"/>
              </w:rPr>
              <w:t>Ставка за тепловую энергию, руб./Гкал</w:t>
            </w:r>
          </w:p>
        </w:tc>
      </w:tr>
      <w:tr w:rsidR="0058613D" w:rsidRPr="0058613D" w14:paraId="3D0CD904" w14:textId="77777777" w:rsidTr="0014525C">
        <w:trPr>
          <w:trHeight w:val="284"/>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614AB743" w14:textId="77777777" w:rsidR="0058613D" w:rsidRPr="0058613D" w:rsidRDefault="0058613D" w:rsidP="0058613D">
            <w:pPr>
              <w:jc w:val="center"/>
              <w:rPr>
                <w:snapToGrid w:val="0"/>
                <w:sz w:val="22"/>
                <w:szCs w:val="22"/>
              </w:rPr>
            </w:pPr>
            <w:r w:rsidRPr="0058613D">
              <w:rPr>
                <w:snapToGrid w:val="0"/>
                <w:sz w:val="22"/>
                <w:szCs w:val="22"/>
              </w:rPr>
              <w:t>МУП «ТХМ»</w:t>
            </w:r>
          </w:p>
        </w:tc>
        <w:tc>
          <w:tcPr>
            <w:tcW w:w="1476" w:type="dxa"/>
            <w:tcBorders>
              <w:top w:val="nil"/>
              <w:left w:val="nil"/>
              <w:bottom w:val="single" w:sz="4" w:space="0" w:color="auto"/>
              <w:right w:val="single" w:sz="4" w:space="0" w:color="auto"/>
            </w:tcBorders>
            <w:shd w:val="clear" w:color="auto" w:fill="auto"/>
            <w:vAlign w:val="center"/>
            <w:hideMark/>
          </w:tcPr>
          <w:p w14:paraId="0A65719D" w14:textId="77777777" w:rsidR="0058613D" w:rsidRPr="0058613D" w:rsidRDefault="0058613D" w:rsidP="0058613D">
            <w:pPr>
              <w:jc w:val="center"/>
              <w:rPr>
                <w:snapToGrid w:val="0"/>
                <w:sz w:val="22"/>
                <w:szCs w:val="22"/>
              </w:rPr>
            </w:pPr>
            <w:r w:rsidRPr="0058613D">
              <w:rPr>
                <w:snapToGrid w:val="0"/>
                <w:sz w:val="22"/>
                <w:szCs w:val="22"/>
              </w:rPr>
              <w:t>с 01.01.2021</w:t>
            </w:r>
          </w:p>
        </w:tc>
        <w:tc>
          <w:tcPr>
            <w:tcW w:w="910" w:type="dxa"/>
            <w:tcBorders>
              <w:top w:val="nil"/>
              <w:left w:val="single" w:sz="4" w:space="0" w:color="auto"/>
              <w:bottom w:val="single" w:sz="4" w:space="0" w:color="auto"/>
              <w:right w:val="single" w:sz="4" w:space="0" w:color="auto"/>
            </w:tcBorders>
            <w:shd w:val="clear" w:color="000000" w:fill="FFFFFF"/>
            <w:vAlign w:val="bottom"/>
          </w:tcPr>
          <w:p w14:paraId="70C45991" w14:textId="77777777" w:rsidR="0058613D" w:rsidRPr="0058613D" w:rsidRDefault="0058613D" w:rsidP="0058613D">
            <w:pPr>
              <w:ind w:hanging="108"/>
              <w:jc w:val="right"/>
              <w:rPr>
                <w:snapToGrid w:val="0"/>
                <w:color w:val="000000"/>
                <w:sz w:val="22"/>
                <w:szCs w:val="22"/>
              </w:rPr>
            </w:pPr>
            <w:r w:rsidRPr="0058613D">
              <w:rPr>
                <w:snapToGrid w:val="0"/>
                <w:color w:val="000000"/>
                <w:sz w:val="22"/>
                <w:szCs w:val="22"/>
              </w:rPr>
              <w:t>177,46</w:t>
            </w:r>
          </w:p>
        </w:tc>
        <w:tc>
          <w:tcPr>
            <w:tcW w:w="910" w:type="dxa"/>
            <w:tcBorders>
              <w:top w:val="nil"/>
              <w:left w:val="nil"/>
              <w:bottom w:val="single" w:sz="4" w:space="0" w:color="auto"/>
              <w:right w:val="single" w:sz="4" w:space="0" w:color="auto"/>
            </w:tcBorders>
            <w:shd w:val="clear" w:color="000000" w:fill="FFFFFF"/>
            <w:vAlign w:val="bottom"/>
          </w:tcPr>
          <w:p w14:paraId="37ACFF18" w14:textId="77777777" w:rsidR="0058613D" w:rsidRPr="0058613D" w:rsidRDefault="0058613D" w:rsidP="0058613D">
            <w:pPr>
              <w:jc w:val="right"/>
              <w:rPr>
                <w:snapToGrid w:val="0"/>
                <w:color w:val="000000"/>
                <w:sz w:val="22"/>
                <w:szCs w:val="22"/>
              </w:rPr>
            </w:pPr>
            <w:r w:rsidRPr="0058613D">
              <w:rPr>
                <w:snapToGrid w:val="0"/>
                <w:color w:val="000000"/>
                <w:sz w:val="22"/>
                <w:szCs w:val="22"/>
              </w:rPr>
              <w:t>166,12</w:t>
            </w:r>
          </w:p>
        </w:tc>
        <w:tc>
          <w:tcPr>
            <w:tcW w:w="910" w:type="dxa"/>
            <w:tcBorders>
              <w:top w:val="nil"/>
              <w:left w:val="nil"/>
              <w:bottom w:val="single" w:sz="4" w:space="0" w:color="auto"/>
              <w:right w:val="single" w:sz="4" w:space="0" w:color="auto"/>
            </w:tcBorders>
            <w:shd w:val="clear" w:color="000000" w:fill="FFFFFF"/>
            <w:vAlign w:val="bottom"/>
          </w:tcPr>
          <w:p w14:paraId="02C31975" w14:textId="77777777" w:rsidR="0058613D" w:rsidRPr="0058613D" w:rsidRDefault="0058613D" w:rsidP="0058613D">
            <w:pPr>
              <w:ind w:hanging="108"/>
              <w:jc w:val="right"/>
              <w:rPr>
                <w:snapToGrid w:val="0"/>
                <w:color w:val="000000"/>
                <w:sz w:val="22"/>
                <w:szCs w:val="22"/>
              </w:rPr>
            </w:pPr>
            <w:r w:rsidRPr="0058613D">
              <w:rPr>
                <w:snapToGrid w:val="0"/>
                <w:color w:val="000000"/>
                <w:sz w:val="22"/>
                <w:szCs w:val="22"/>
              </w:rPr>
              <w:t>187,44</w:t>
            </w:r>
          </w:p>
        </w:tc>
        <w:tc>
          <w:tcPr>
            <w:tcW w:w="910" w:type="dxa"/>
            <w:tcBorders>
              <w:top w:val="nil"/>
              <w:left w:val="nil"/>
              <w:bottom w:val="single" w:sz="4" w:space="0" w:color="auto"/>
              <w:right w:val="single" w:sz="4" w:space="0" w:color="auto"/>
            </w:tcBorders>
            <w:shd w:val="clear" w:color="000000" w:fill="FFFFFF"/>
            <w:vAlign w:val="bottom"/>
          </w:tcPr>
          <w:p w14:paraId="11B459E6" w14:textId="77777777" w:rsidR="0058613D" w:rsidRPr="0058613D" w:rsidRDefault="0058613D" w:rsidP="0058613D">
            <w:pPr>
              <w:jc w:val="right"/>
              <w:rPr>
                <w:snapToGrid w:val="0"/>
                <w:color w:val="000000"/>
                <w:sz w:val="22"/>
                <w:szCs w:val="22"/>
              </w:rPr>
            </w:pPr>
            <w:r w:rsidRPr="0058613D">
              <w:rPr>
                <w:snapToGrid w:val="0"/>
                <w:color w:val="000000"/>
                <w:sz w:val="22"/>
                <w:szCs w:val="22"/>
              </w:rPr>
              <w:t>176,33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4EE98F78" w14:textId="77777777" w:rsidR="0058613D" w:rsidRPr="0058613D" w:rsidRDefault="0058613D" w:rsidP="0058613D">
            <w:pPr>
              <w:ind w:hanging="108"/>
              <w:jc w:val="right"/>
              <w:rPr>
                <w:snapToGrid w:val="0"/>
                <w:color w:val="000000"/>
                <w:sz w:val="22"/>
                <w:szCs w:val="22"/>
              </w:rPr>
            </w:pPr>
            <w:r w:rsidRPr="0058613D">
              <w:rPr>
                <w:snapToGrid w:val="0"/>
                <w:sz w:val="22"/>
                <w:szCs w:val="22"/>
              </w:rPr>
              <w:t>147,88</w:t>
            </w:r>
          </w:p>
        </w:tc>
        <w:tc>
          <w:tcPr>
            <w:tcW w:w="910" w:type="dxa"/>
            <w:tcBorders>
              <w:top w:val="single" w:sz="4" w:space="0" w:color="auto"/>
              <w:left w:val="nil"/>
              <w:bottom w:val="single" w:sz="4" w:space="0" w:color="auto"/>
              <w:right w:val="single" w:sz="4" w:space="0" w:color="auto"/>
            </w:tcBorders>
            <w:shd w:val="clear" w:color="auto" w:fill="auto"/>
            <w:vAlign w:val="bottom"/>
          </w:tcPr>
          <w:p w14:paraId="7131C0F0" w14:textId="77777777" w:rsidR="0058613D" w:rsidRPr="0058613D" w:rsidRDefault="0058613D" w:rsidP="0058613D">
            <w:pPr>
              <w:jc w:val="right"/>
              <w:rPr>
                <w:snapToGrid w:val="0"/>
                <w:color w:val="000000"/>
                <w:sz w:val="22"/>
                <w:szCs w:val="22"/>
              </w:rPr>
            </w:pPr>
            <w:r w:rsidRPr="0058613D">
              <w:rPr>
                <w:snapToGrid w:val="0"/>
                <w:sz w:val="22"/>
                <w:szCs w:val="22"/>
              </w:rPr>
              <w:t>138,43</w:t>
            </w:r>
          </w:p>
        </w:tc>
        <w:tc>
          <w:tcPr>
            <w:tcW w:w="910" w:type="dxa"/>
            <w:tcBorders>
              <w:top w:val="single" w:sz="4" w:space="0" w:color="auto"/>
              <w:left w:val="nil"/>
              <w:bottom w:val="single" w:sz="4" w:space="0" w:color="auto"/>
              <w:right w:val="single" w:sz="4" w:space="0" w:color="auto"/>
            </w:tcBorders>
            <w:shd w:val="clear" w:color="auto" w:fill="auto"/>
            <w:vAlign w:val="bottom"/>
          </w:tcPr>
          <w:p w14:paraId="1CC3A8EE" w14:textId="77777777" w:rsidR="0058613D" w:rsidRPr="0058613D" w:rsidRDefault="0058613D" w:rsidP="0058613D">
            <w:pPr>
              <w:jc w:val="right"/>
              <w:rPr>
                <w:snapToGrid w:val="0"/>
                <w:color w:val="000000"/>
                <w:sz w:val="22"/>
                <w:szCs w:val="22"/>
              </w:rPr>
            </w:pPr>
            <w:r w:rsidRPr="0058613D">
              <w:rPr>
                <w:snapToGrid w:val="0"/>
                <w:sz w:val="22"/>
                <w:szCs w:val="22"/>
              </w:rPr>
              <w:t>156,20</w:t>
            </w:r>
          </w:p>
        </w:tc>
        <w:tc>
          <w:tcPr>
            <w:tcW w:w="910" w:type="dxa"/>
            <w:tcBorders>
              <w:top w:val="single" w:sz="4" w:space="0" w:color="auto"/>
              <w:left w:val="nil"/>
              <w:bottom w:val="single" w:sz="4" w:space="0" w:color="auto"/>
              <w:right w:val="single" w:sz="4" w:space="0" w:color="auto"/>
            </w:tcBorders>
            <w:shd w:val="clear" w:color="auto" w:fill="auto"/>
            <w:vAlign w:val="bottom"/>
          </w:tcPr>
          <w:p w14:paraId="1934821D" w14:textId="77777777" w:rsidR="0058613D" w:rsidRPr="0058613D" w:rsidRDefault="0058613D" w:rsidP="0058613D">
            <w:pPr>
              <w:jc w:val="right"/>
              <w:rPr>
                <w:snapToGrid w:val="0"/>
                <w:color w:val="000000"/>
                <w:sz w:val="22"/>
                <w:szCs w:val="22"/>
              </w:rPr>
            </w:pPr>
            <w:r w:rsidRPr="0058613D">
              <w:rPr>
                <w:snapToGrid w:val="0"/>
                <w:sz w:val="22"/>
                <w:szCs w:val="22"/>
              </w:rPr>
              <w:t>146,94</w:t>
            </w:r>
          </w:p>
        </w:tc>
        <w:tc>
          <w:tcPr>
            <w:tcW w:w="1365" w:type="dxa"/>
            <w:tcBorders>
              <w:top w:val="nil"/>
              <w:left w:val="single" w:sz="4" w:space="0" w:color="auto"/>
              <w:bottom w:val="single" w:sz="4" w:space="0" w:color="auto"/>
              <w:right w:val="single" w:sz="4" w:space="0" w:color="auto"/>
            </w:tcBorders>
            <w:shd w:val="clear" w:color="auto" w:fill="auto"/>
            <w:vAlign w:val="bottom"/>
          </w:tcPr>
          <w:p w14:paraId="0E70493C" w14:textId="77777777" w:rsidR="0058613D" w:rsidRPr="0058613D" w:rsidRDefault="0058613D" w:rsidP="0058613D">
            <w:pPr>
              <w:ind w:right="20"/>
              <w:jc w:val="center"/>
              <w:rPr>
                <w:snapToGrid w:val="0"/>
                <w:sz w:val="22"/>
                <w:szCs w:val="22"/>
              </w:rPr>
            </w:pPr>
            <w:r w:rsidRPr="0058613D">
              <w:rPr>
                <w:snapToGrid w:val="0"/>
                <w:sz w:val="22"/>
                <w:szCs w:val="22"/>
              </w:rPr>
              <w:t>33,92</w:t>
            </w:r>
          </w:p>
        </w:tc>
        <w:tc>
          <w:tcPr>
            <w:tcW w:w="1451" w:type="dxa"/>
            <w:tcBorders>
              <w:top w:val="nil"/>
              <w:left w:val="single" w:sz="4" w:space="0" w:color="auto"/>
              <w:bottom w:val="single" w:sz="4" w:space="0" w:color="auto"/>
              <w:right w:val="single" w:sz="4" w:space="0" w:color="auto"/>
            </w:tcBorders>
            <w:shd w:val="clear" w:color="auto" w:fill="auto"/>
            <w:vAlign w:val="bottom"/>
          </w:tcPr>
          <w:p w14:paraId="04B64D34" w14:textId="77777777" w:rsidR="0058613D" w:rsidRPr="0058613D" w:rsidRDefault="0058613D" w:rsidP="0058613D">
            <w:pPr>
              <w:ind w:left="-110" w:right="-86"/>
              <w:jc w:val="center"/>
              <w:rPr>
                <w:snapToGrid w:val="0"/>
                <w:sz w:val="22"/>
                <w:szCs w:val="22"/>
              </w:rPr>
            </w:pPr>
            <w:r w:rsidRPr="0058613D">
              <w:rPr>
                <w:snapToGrid w:val="0"/>
                <w:sz w:val="22"/>
                <w:szCs w:val="22"/>
              </w:rPr>
              <w:t>1889,93</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60BC8587" w14:textId="77777777" w:rsidR="0058613D" w:rsidRPr="0058613D" w:rsidRDefault="0058613D" w:rsidP="0058613D">
            <w:pPr>
              <w:jc w:val="center"/>
              <w:rPr>
                <w:snapToGrid w:val="0"/>
                <w:sz w:val="22"/>
                <w:szCs w:val="28"/>
              </w:rPr>
            </w:pPr>
            <w:r w:rsidRPr="0058613D">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3B5B6A61" w14:textId="77777777" w:rsidR="0058613D" w:rsidRPr="0058613D" w:rsidRDefault="0058613D" w:rsidP="0058613D">
            <w:pPr>
              <w:jc w:val="center"/>
              <w:rPr>
                <w:snapToGrid w:val="0"/>
                <w:sz w:val="22"/>
                <w:szCs w:val="28"/>
              </w:rPr>
            </w:pPr>
            <w:r w:rsidRPr="0058613D">
              <w:rPr>
                <w:snapToGrid w:val="0"/>
                <w:sz w:val="22"/>
                <w:szCs w:val="28"/>
              </w:rPr>
              <w:t>х</w:t>
            </w:r>
          </w:p>
        </w:tc>
      </w:tr>
      <w:tr w:rsidR="0058613D" w:rsidRPr="0058613D" w14:paraId="7DBD581E" w14:textId="77777777" w:rsidTr="0014525C">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30EE36C3" w14:textId="77777777" w:rsidR="0058613D" w:rsidRPr="0058613D" w:rsidRDefault="0058613D" w:rsidP="0058613D">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3DB7952E" w14:textId="77777777" w:rsidR="0058613D" w:rsidRPr="0058613D" w:rsidRDefault="0058613D" w:rsidP="0058613D">
            <w:pPr>
              <w:jc w:val="center"/>
              <w:rPr>
                <w:snapToGrid w:val="0"/>
                <w:sz w:val="22"/>
                <w:szCs w:val="22"/>
              </w:rPr>
            </w:pPr>
            <w:r w:rsidRPr="0058613D">
              <w:rPr>
                <w:snapToGrid w:val="0"/>
                <w:sz w:val="22"/>
                <w:szCs w:val="22"/>
              </w:rPr>
              <w:t>с 01.07.2021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46E2E458" w14:textId="77777777" w:rsidR="0058613D" w:rsidRPr="0058613D" w:rsidRDefault="0058613D" w:rsidP="0058613D">
            <w:pPr>
              <w:ind w:hanging="108"/>
              <w:jc w:val="right"/>
              <w:rPr>
                <w:snapToGrid w:val="0"/>
                <w:color w:val="000000"/>
                <w:sz w:val="22"/>
                <w:szCs w:val="22"/>
              </w:rPr>
            </w:pPr>
            <w:r w:rsidRPr="0058613D">
              <w:rPr>
                <w:snapToGrid w:val="0"/>
                <w:sz w:val="22"/>
                <w:szCs w:val="22"/>
              </w:rPr>
              <w:t>184,23</w:t>
            </w:r>
          </w:p>
        </w:tc>
        <w:tc>
          <w:tcPr>
            <w:tcW w:w="910" w:type="dxa"/>
            <w:tcBorders>
              <w:top w:val="single" w:sz="4" w:space="0" w:color="auto"/>
              <w:left w:val="nil"/>
              <w:bottom w:val="single" w:sz="4" w:space="0" w:color="auto"/>
              <w:right w:val="single" w:sz="4" w:space="0" w:color="auto"/>
            </w:tcBorders>
            <w:shd w:val="clear" w:color="auto" w:fill="auto"/>
            <w:vAlign w:val="bottom"/>
          </w:tcPr>
          <w:p w14:paraId="095EED9F" w14:textId="77777777" w:rsidR="0058613D" w:rsidRPr="0058613D" w:rsidRDefault="0058613D" w:rsidP="0058613D">
            <w:pPr>
              <w:jc w:val="right"/>
              <w:rPr>
                <w:snapToGrid w:val="0"/>
                <w:color w:val="000000"/>
                <w:sz w:val="22"/>
                <w:szCs w:val="22"/>
              </w:rPr>
            </w:pPr>
            <w:r w:rsidRPr="0058613D">
              <w:rPr>
                <w:snapToGrid w:val="0"/>
                <w:sz w:val="22"/>
                <w:szCs w:val="22"/>
              </w:rPr>
              <w:t>172,47</w:t>
            </w:r>
          </w:p>
        </w:tc>
        <w:tc>
          <w:tcPr>
            <w:tcW w:w="910" w:type="dxa"/>
            <w:tcBorders>
              <w:top w:val="single" w:sz="4" w:space="0" w:color="auto"/>
              <w:left w:val="nil"/>
              <w:bottom w:val="single" w:sz="4" w:space="0" w:color="auto"/>
              <w:right w:val="single" w:sz="4" w:space="0" w:color="auto"/>
            </w:tcBorders>
            <w:shd w:val="clear" w:color="auto" w:fill="auto"/>
            <w:vAlign w:val="bottom"/>
          </w:tcPr>
          <w:p w14:paraId="19CEA496" w14:textId="77777777" w:rsidR="0058613D" w:rsidRPr="0058613D" w:rsidRDefault="0058613D" w:rsidP="0058613D">
            <w:pPr>
              <w:ind w:hanging="108"/>
              <w:jc w:val="right"/>
              <w:rPr>
                <w:snapToGrid w:val="0"/>
                <w:color w:val="000000"/>
                <w:sz w:val="22"/>
                <w:szCs w:val="22"/>
              </w:rPr>
            </w:pPr>
            <w:r w:rsidRPr="0058613D">
              <w:rPr>
                <w:snapToGrid w:val="0"/>
                <w:sz w:val="22"/>
                <w:szCs w:val="22"/>
              </w:rPr>
              <w:t>194,59</w:t>
            </w:r>
          </w:p>
        </w:tc>
        <w:tc>
          <w:tcPr>
            <w:tcW w:w="910" w:type="dxa"/>
            <w:tcBorders>
              <w:top w:val="single" w:sz="4" w:space="0" w:color="auto"/>
              <w:left w:val="nil"/>
              <w:bottom w:val="single" w:sz="4" w:space="0" w:color="auto"/>
              <w:right w:val="single" w:sz="4" w:space="0" w:color="auto"/>
            </w:tcBorders>
            <w:shd w:val="clear" w:color="auto" w:fill="auto"/>
            <w:vAlign w:val="bottom"/>
          </w:tcPr>
          <w:p w14:paraId="278CCE55" w14:textId="77777777" w:rsidR="0058613D" w:rsidRPr="0058613D" w:rsidRDefault="0058613D" w:rsidP="0058613D">
            <w:pPr>
              <w:jc w:val="right"/>
              <w:rPr>
                <w:snapToGrid w:val="0"/>
                <w:color w:val="000000"/>
                <w:sz w:val="22"/>
                <w:szCs w:val="22"/>
              </w:rPr>
            </w:pPr>
            <w:r w:rsidRPr="0058613D">
              <w:rPr>
                <w:snapToGrid w:val="0"/>
                <w:sz w:val="22"/>
                <w:szCs w:val="22"/>
              </w:rPr>
              <w:t>183,06</w:t>
            </w:r>
          </w:p>
        </w:tc>
        <w:tc>
          <w:tcPr>
            <w:tcW w:w="910" w:type="dxa"/>
            <w:tcBorders>
              <w:top w:val="nil"/>
              <w:left w:val="single" w:sz="4" w:space="0" w:color="auto"/>
              <w:bottom w:val="single" w:sz="4" w:space="0" w:color="auto"/>
              <w:right w:val="single" w:sz="4" w:space="0" w:color="auto"/>
            </w:tcBorders>
            <w:shd w:val="clear" w:color="auto" w:fill="auto"/>
            <w:vAlign w:val="bottom"/>
          </w:tcPr>
          <w:p w14:paraId="5FD4636D" w14:textId="77777777" w:rsidR="0058613D" w:rsidRPr="0058613D" w:rsidRDefault="0058613D" w:rsidP="0058613D">
            <w:pPr>
              <w:ind w:hanging="108"/>
              <w:jc w:val="right"/>
              <w:rPr>
                <w:snapToGrid w:val="0"/>
                <w:color w:val="000000"/>
                <w:sz w:val="22"/>
                <w:szCs w:val="22"/>
              </w:rPr>
            </w:pPr>
            <w:r w:rsidRPr="0058613D">
              <w:rPr>
                <w:snapToGrid w:val="0"/>
                <w:sz w:val="22"/>
                <w:szCs w:val="22"/>
              </w:rPr>
              <w:t>153,53</w:t>
            </w:r>
          </w:p>
        </w:tc>
        <w:tc>
          <w:tcPr>
            <w:tcW w:w="910" w:type="dxa"/>
            <w:tcBorders>
              <w:top w:val="nil"/>
              <w:left w:val="nil"/>
              <w:bottom w:val="single" w:sz="4" w:space="0" w:color="auto"/>
              <w:right w:val="single" w:sz="4" w:space="0" w:color="auto"/>
            </w:tcBorders>
            <w:shd w:val="clear" w:color="auto" w:fill="auto"/>
            <w:vAlign w:val="bottom"/>
          </w:tcPr>
          <w:p w14:paraId="71F7308D" w14:textId="77777777" w:rsidR="0058613D" w:rsidRPr="0058613D" w:rsidRDefault="0058613D" w:rsidP="0058613D">
            <w:pPr>
              <w:jc w:val="right"/>
              <w:rPr>
                <w:snapToGrid w:val="0"/>
                <w:color w:val="000000"/>
                <w:sz w:val="22"/>
                <w:szCs w:val="22"/>
              </w:rPr>
            </w:pPr>
            <w:r w:rsidRPr="0058613D">
              <w:rPr>
                <w:snapToGrid w:val="0"/>
                <w:sz w:val="22"/>
                <w:szCs w:val="22"/>
              </w:rPr>
              <w:t>143,72</w:t>
            </w:r>
          </w:p>
        </w:tc>
        <w:tc>
          <w:tcPr>
            <w:tcW w:w="910" w:type="dxa"/>
            <w:tcBorders>
              <w:top w:val="nil"/>
              <w:left w:val="nil"/>
              <w:bottom w:val="single" w:sz="4" w:space="0" w:color="auto"/>
              <w:right w:val="single" w:sz="4" w:space="0" w:color="auto"/>
            </w:tcBorders>
            <w:shd w:val="clear" w:color="auto" w:fill="auto"/>
            <w:vAlign w:val="bottom"/>
          </w:tcPr>
          <w:p w14:paraId="330E76E7" w14:textId="77777777" w:rsidR="0058613D" w:rsidRPr="0058613D" w:rsidRDefault="0058613D" w:rsidP="0058613D">
            <w:pPr>
              <w:jc w:val="right"/>
              <w:rPr>
                <w:snapToGrid w:val="0"/>
                <w:color w:val="000000"/>
                <w:sz w:val="22"/>
                <w:szCs w:val="22"/>
              </w:rPr>
            </w:pPr>
            <w:r w:rsidRPr="0058613D">
              <w:rPr>
                <w:snapToGrid w:val="0"/>
                <w:sz w:val="22"/>
                <w:szCs w:val="22"/>
              </w:rPr>
              <w:t>162,16</w:t>
            </w:r>
          </w:p>
        </w:tc>
        <w:tc>
          <w:tcPr>
            <w:tcW w:w="910" w:type="dxa"/>
            <w:tcBorders>
              <w:top w:val="nil"/>
              <w:left w:val="nil"/>
              <w:bottom w:val="single" w:sz="4" w:space="0" w:color="auto"/>
              <w:right w:val="single" w:sz="4" w:space="0" w:color="auto"/>
            </w:tcBorders>
            <w:shd w:val="clear" w:color="auto" w:fill="auto"/>
            <w:vAlign w:val="bottom"/>
          </w:tcPr>
          <w:p w14:paraId="4CF44220" w14:textId="77777777" w:rsidR="0058613D" w:rsidRPr="0058613D" w:rsidRDefault="0058613D" w:rsidP="0058613D">
            <w:pPr>
              <w:jc w:val="right"/>
              <w:rPr>
                <w:snapToGrid w:val="0"/>
                <w:color w:val="000000"/>
                <w:sz w:val="22"/>
                <w:szCs w:val="22"/>
              </w:rPr>
            </w:pPr>
            <w:r w:rsidRPr="0058613D">
              <w:rPr>
                <w:snapToGrid w:val="0"/>
                <w:sz w:val="22"/>
                <w:szCs w:val="22"/>
              </w:rPr>
              <w:t>152,55</w:t>
            </w:r>
          </w:p>
        </w:tc>
        <w:tc>
          <w:tcPr>
            <w:tcW w:w="1365" w:type="dxa"/>
            <w:tcBorders>
              <w:top w:val="nil"/>
              <w:left w:val="single" w:sz="4" w:space="0" w:color="auto"/>
              <w:bottom w:val="single" w:sz="4" w:space="0" w:color="auto"/>
              <w:right w:val="single" w:sz="4" w:space="0" w:color="auto"/>
            </w:tcBorders>
            <w:shd w:val="clear" w:color="auto" w:fill="auto"/>
            <w:vAlign w:val="bottom"/>
          </w:tcPr>
          <w:p w14:paraId="5199A708" w14:textId="77777777" w:rsidR="0058613D" w:rsidRPr="0058613D" w:rsidRDefault="0058613D" w:rsidP="0058613D">
            <w:pPr>
              <w:ind w:right="20"/>
              <w:jc w:val="center"/>
              <w:rPr>
                <w:snapToGrid w:val="0"/>
                <w:sz w:val="22"/>
                <w:szCs w:val="22"/>
              </w:rPr>
            </w:pPr>
            <w:r w:rsidRPr="0058613D">
              <w:rPr>
                <w:snapToGrid w:val="0"/>
                <w:sz w:val="22"/>
                <w:szCs w:val="22"/>
              </w:rPr>
              <w:t>35,28</w:t>
            </w:r>
          </w:p>
        </w:tc>
        <w:tc>
          <w:tcPr>
            <w:tcW w:w="1451" w:type="dxa"/>
            <w:tcBorders>
              <w:top w:val="nil"/>
              <w:left w:val="single" w:sz="4" w:space="0" w:color="auto"/>
              <w:bottom w:val="single" w:sz="4" w:space="0" w:color="auto"/>
              <w:right w:val="single" w:sz="4" w:space="0" w:color="auto"/>
            </w:tcBorders>
            <w:shd w:val="clear" w:color="auto" w:fill="auto"/>
            <w:vAlign w:val="bottom"/>
          </w:tcPr>
          <w:p w14:paraId="0EA9BCD8" w14:textId="77777777" w:rsidR="0058613D" w:rsidRPr="0058613D" w:rsidRDefault="0058613D" w:rsidP="0058613D">
            <w:pPr>
              <w:ind w:left="-110" w:right="-86"/>
              <w:jc w:val="center"/>
              <w:rPr>
                <w:snapToGrid w:val="0"/>
                <w:sz w:val="22"/>
                <w:szCs w:val="22"/>
              </w:rPr>
            </w:pPr>
            <w:r w:rsidRPr="0058613D">
              <w:rPr>
                <w:snapToGrid w:val="0"/>
                <w:sz w:val="22"/>
                <w:szCs w:val="22"/>
              </w:rPr>
              <w:t>1961,00</w:t>
            </w:r>
          </w:p>
        </w:tc>
        <w:tc>
          <w:tcPr>
            <w:tcW w:w="1209" w:type="dxa"/>
            <w:tcBorders>
              <w:top w:val="nil"/>
              <w:left w:val="nil"/>
              <w:bottom w:val="single" w:sz="4" w:space="0" w:color="auto"/>
              <w:right w:val="single" w:sz="4" w:space="0" w:color="auto"/>
            </w:tcBorders>
            <w:shd w:val="clear" w:color="auto" w:fill="auto"/>
            <w:vAlign w:val="center"/>
            <w:hideMark/>
          </w:tcPr>
          <w:p w14:paraId="20BE6344" w14:textId="77777777" w:rsidR="0058613D" w:rsidRPr="0058613D" w:rsidRDefault="0058613D" w:rsidP="0058613D">
            <w:pPr>
              <w:jc w:val="center"/>
              <w:rPr>
                <w:snapToGrid w:val="0"/>
                <w:sz w:val="22"/>
                <w:szCs w:val="28"/>
              </w:rPr>
            </w:pPr>
            <w:r w:rsidRPr="0058613D">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42F2F567" w14:textId="77777777" w:rsidR="0058613D" w:rsidRPr="0058613D" w:rsidRDefault="0058613D" w:rsidP="0058613D">
            <w:pPr>
              <w:jc w:val="center"/>
              <w:rPr>
                <w:snapToGrid w:val="0"/>
                <w:sz w:val="22"/>
                <w:szCs w:val="28"/>
              </w:rPr>
            </w:pPr>
            <w:r w:rsidRPr="0058613D">
              <w:rPr>
                <w:snapToGrid w:val="0"/>
                <w:sz w:val="22"/>
                <w:szCs w:val="28"/>
              </w:rPr>
              <w:t>х</w:t>
            </w:r>
          </w:p>
        </w:tc>
      </w:tr>
    </w:tbl>
    <w:p w14:paraId="63EA5FB9" w14:textId="77777777" w:rsidR="0058613D" w:rsidRPr="0058613D" w:rsidRDefault="0058613D" w:rsidP="0058613D">
      <w:pPr>
        <w:spacing w:before="240" w:after="60"/>
        <w:jc w:val="center"/>
        <w:outlineLvl w:val="0"/>
        <w:rPr>
          <w:b/>
          <w:sz w:val="28"/>
          <w:szCs w:val="20"/>
        </w:rPr>
      </w:pPr>
    </w:p>
    <w:p w14:paraId="31671A8B" w14:textId="77777777" w:rsidR="0058613D" w:rsidRPr="0058613D" w:rsidRDefault="0058613D" w:rsidP="0058613D">
      <w:pPr>
        <w:spacing w:before="240" w:after="60"/>
        <w:jc w:val="center"/>
        <w:outlineLvl w:val="0"/>
        <w:rPr>
          <w:b/>
          <w:sz w:val="28"/>
          <w:szCs w:val="20"/>
        </w:rPr>
      </w:pPr>
    </w:p>
    <w:p w14:paraId="5B721445" w14:textId="77777777" w:rsidR="0058613D" w:rsidRPr="0058613D" w:rsidRDefault="0058613D" w:rsidP="0058613D">
      <w:pPr>
        <w:ind w:right="-1"/>
        <w:contextualSpacing/>
        <w:jc w:val="both"/>
        <w:rPr>
          <w:sz w:val="28"/>
          <w:szCs w:val="28"/>
        </w:rPr>
      </w:pPr>
    </w:p>
    <w:p w14:paraId="428089BC" w14:textId="77777777" w:rsidR="0058613D" w:rsidRPr="0058613D" w:rsidRDefault="0058613D" w:rsidP="0058613D">
      <w:pPr>
        <w:spacing w:before="240" w:after="60"/>
        <w:outlineLvl w:val="0"/>
        <w:rPr>
          <w:b/>
          <w:sz w:val="28"/>
          <w:szCs w:val="20"/>
        </w:rPr>
        <w:sectPr w:rsidR="0058613D" w:rsidRPr="0058613D" w:rsidSect="0014525C">
          <w:headerReference w:type="default" r:id="rId25"/>
          <w:footerReference w:type="even" r:id="rId26"/>
          <w:pgSz w:w="16838" w:h="11906" w:orient="landscape"/>
          <w:pgMar w:top="1701" w:right="851" w:bottom="284" w:left="851" w:header="709" w:footer="709" w:gutter="0"/>
          <w:cols w:space="708"/>
          <w:titlePg/>
          <w:docGrid w:linePitch="381"/>
        </w:sectPr>
      </w:pPr>
    </w:p>
    <w:p w14:paraId="5830D600" w14:textId="77777777" w:rsidR="0058613D" w:rsidRPr="0058613D" w:rsidRDefault="0058613D" w:rsidP="0058613D">
      <w:pPr>
        <w:spacing w:before="240" w:after="60"/>
        <w:jc w:val="center"/>
        <w:outlineLvl w:val="0"/>
        <w:rPr>
          <w:b/>
          <w:sz w:val="28"/>
          <w:szCs w:val="20"/>
        </w:rPr>
      </w:pPr>
      <w:bookmarkStart w:id="61" w:name="_Toc21094972"/>
      <w:bookmarkStart w:id="62" w:name="_Toc23163017"/>
      <w:r w:rsidRPr="0058613D">
        <w:rPr>
          <w:b/>
          <w:sz w:val="28"/>
          <w:szCs w:val="20"/>
        </w:rPr>
        <w:t xml:space="preserve">Сравнительный анализ динамики расходов </w:t>
      </w:r>
      <w:r w:rsidRPr="0058613D">
        <w:rPr>
          <w:b/>
          <w:sz w:val="28"/>
          <w:szCs w:val="20"/>
        </w:rPr>
        <w:br/>
        <w:t xml:space="preserve">в сравнении с предыдущими периодами регулирования </w:t>
      </w:r>
      <w:bookmarkEnd w:id="61"/>
      <w:bookmarkEnd w:id="62"/>
      <w:r w:rsidRPr="0058613D">
        <w:rPr>
          <w:b/>
          <w:sz w:val="28"/>
          <w:szCs w:val="20"/>
        </w:rPr>
        <w:t xml:space="preserve">МУП «ТХМ» </w:t>
      </w:r>
    </w:p>
    <w:p w14:paraId="648E9CA2" w14:textId="77777777" w:rsidR="0058613D" w:rsidRPr="0058613D" w:rsidRDefault="0058613D" w:rsidP="0058613D">
      <w:pPr>
        <w:rPr>
          <w:snapToGrid w:val="0"/>
          <w:sz w:val="28"/>
          <w:szCs w:val="28"/>
        </w:rPr>
      </w:pPr>
    </w:p>
    <w:p w14:paraId="4E1BDC80" w14:textId="77777777" w:rsidR="0058613D" w:rsidRPr="0058613D" w:rsidRDefault="0058613D" w:rsidP="0058613D">
      <w:pPr>
        <w:jc w:val="center"/>
        <w:rPr>
          <w:b/>
          <w:snapToGrid w:val="0"/>
          <w:sz w:val="28"/>
        </w:rPr>
      </w:pPr>
      <w:r w:rsidRPr="0058613D">
        <w:rPr>
          <w:b/>
          <w:snapToGrid w:val="0"/>
          <w:sz w:val="28"/>
        </w:rPr>
        <w:t>Расходы на тепловую энергию</w:t>
      </w:r>
    </w:p>
    <w:p w14:paraId="1DE6F8B0" w14:textId="77777777" w:rsidR="0058613D" w:rsidRPr="0058613D" w:rsidRDefault="0058613D" w:rsidP="0058613D">
      <w:pPr>
        <w:jc w:val="center"/>
        <w:rPr>
          <w:snapToGrid w:val="0"/>
          <w:sz w:val="28"/>
          <w:szCs w:val="28"/>
        </w:rPr>
      </w:pPr>
    </w:p>
    <w:p w14:paraId="40DF37C7" w14:textId="77777777" w:rsidR="0058613D" w:rsidRPr="0058613D" w:rsidRDefault="0058613D" w:rsidP="0058613D">
      <w:pPr>
        <w:numPr>
          <w:ilvl w:val="0"/>
          <w:numId w:val="19"/>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8613D" w:rsidRPr="0058613D" w14:paraId="11932510" w14:textId="77777777" w:rsidTr="0014525C">
        <w:trPr>
          <w:trHeight w:val="705"/>
        </w:trPr>
        <w:tc>
          <w:tcPr>
            <w:tcW w:w="11084" w:type="dxa"/>
            <w:gridSpan w:val="9"/>
            <w:tcBorders>
              <w:top w:val="nil"/>
              <w:left w:val="nil"/>
              <w:bottom w:val="nil"/>
              <w:right w:val="nil"/>
            </w:tcBorders>
            <w:shd w:val="clear" w:color="auto" w:fill="auto"/>
            <w:noWrap/>
            <w:vAlign w:val="center"/>
            <w:hideMark/>
          </w:tcPr>
          <w:p w14:paraId="4E6B9DD7" w14:textId="77777777" w:rsidR="0058613D" w:rsidRPr="0058613D" w:rsidRDefault="0058613D" w:rsidP="0058613D">
            <w:pPr>
              <w:ind w:right="1337"/>
              <w:jc w:val="center"/>
              <w:rPr>
                <w:bCs/>
                <w:snapToGrid w:val="0"/>
                <w:sz w:val="20"/>
                <w:szCs w:val="28"/>
              </w:rPr>
            </w:pPr>
            <w:r w:rsidRPr="0058613D">
              <w:rPr>
                <w:bCs/>
                <w:snapToGrid w:val="0"/>
                <w:sz w:val="28"/>
                <w:szCs w:val="28"/>
              </w:rPr>
              <w:t>Реестр операционных (подконтрольных) расходов</w:t>
            </w:r>
          </w:p>
        </w:tc>
      </w:tr>
      <w:tr w:rsidR="0058613D" w:rsidRPr="0058613D" w14:paraId="009641E1" w14:textId="77777777" w:rsidTr="0014525C">
        <w:trPr>
          <w:trHeight w:val="300"/>
        </w:trPr>
        <w:tc>
          <w:tcPr>
            <w:tcW w:w="750" w:type="dxa"/>
            <w:tcBorders>
              <w:top w:val="nil"/>
              <w:left w:val="nil"/>
              <w:bottom w:val="nil"/>
              <w:right w:val="nil"/>
            </w:tcBorders>
            <w:shd w:val="clear" w:color="auto" w:fill="auto"/>
            <w:vAlign w:val="center"/>
            <w:hideMark/>
          </w:tcPr>
          <w:p w14:paraId="55019620" w14:textId="77777777" w:rsidR="0058613D" w:rsidRPr="0058613D" w:rsidRDefault="0058613D" w:rsidP="0058613D">
            <w:pPr>
              <w:rPr>
                <w:b/>
                <w:bCs/>
                <w:snapToGrid w:val="0"/>
                <w:sz w:val="20"/>
                <w:szCs w:val="28"/>
              </w:rPr>
            </w:pPr>
          </w:p>
        </w:tc>
        <w:tc>
          <w:tcPr>
            <w:tcW w:w="3361" w:type="dxa"/>
            <w:tcBorders>
              <w:top w:val="nil"/>
              <w:left w:val="nil"/>
              <w:bottom w:val="nil"/>
              <w:right w:val="nil"/>
            </w:tcBorders>
            <w:shd w:val="clear" w:color="auto" w:fill="auto"/>
            <w:vAlign w:val="center"/>
            <w:hideMark/>
          </w:tcPr>
          <w:p w14:paraId="38E9361F" w14:textId="77777777" w:rsidR="0058613D" w:rsidRPr="0058613D" w:rsidRDefault="0058613D" w:rsidP="0058613D">
            <w:pPr>
              <w:jc w:val="center"/>
              <w:rPr>
                <w:snapToGrid w:val="0"/>
                <w:sz w:val="20"/>
                <w:szCs w:val="28"/>
              </w:rPr>
            </w:pPr>
          </w:p>
        </w:tc>
        <w:tc>
          <w:tcPr>
            <w:tcW w:w="1573" w:type="dxa"/>
            <w:tcBorders>
              <w:top w:val="nil"/>
              <w:left w:val="nil"/>
              <w:bottom w:val="nil"/>
              <w:right w:val="nil"/>
            </w:tcBorders>
            <w:shd w:val="clear" w:color="auto" w:fill="auto"/>
            <w:vAlign w:val="center"/>
            <w:hideMark/>
          </w:tcPr>
          <w:p w14:paraId="65CE1DB3"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F563F15"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ABEE76A" w14:textId="77777777" w:rsidR="0058613D" w:rsidRPr="0058613D" w:rsidRDefault="0058613D" w:rsidP="0058613D">
            <w:pPr>
              <w:jc w:val="right"/>
              <w:rPr>
                <w:snapToGrid w:val="0"/>
                <w:sz w:val="20"/>
                <w:szCs w:val="28"/>
              </w:rPr>
            </w:pPr>
            <w:r w:rsidRPr="0058613D">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8C09EBB" w14:textId="77777777" w:rsidR="0058613D" w:rsidRPr="0058613D" w:rsidRDefault="0058613D" w:rsidP="0058613D">
            <w:pPr>
              <w:jc w:val="right"/>
              <w:rPr>
                <w:snapToGrid w:val="0"/>
                <w:sz w:val="20"/>
                <w:szCs w:val="28"/>
              </w:rPr>
            </w:pPr>
          </w:p>
        </w:tc>
      </w:tr>
      <w:tr w:rsidR="0058613D" w:rsidRPr="0058613D" w14:paraId="5767DBAF"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A1554" w14:textId="77777777" w:rsidR="0058613D" w:rsidRPr="0058613D" w:rsidRDefault="0058613D" w:rsidP="0058613D">
            <w:pPr>
              <w:jc w:val="center"/>
              <w:rPr>
                <w:snapToGrid w:val="0"/>
                <w:sz w:val="20"/>
                <w:szCs w:val="28"/>
              </w:rPr>
            </w:pPr>
            <w:r w:rsidRPr="0058613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C10106" w14:textId="77777777" w:rsidR="0058613D" w:rsidRPr="0058613D" w:rsidRDefault="0058613D" w:rsidP="0058613D">
            <w:pPr>
              <w:jc w:val="center"/>
              <w:rPr>
                <w:snapToGrid w:val="0"/>
                <w:sz w:val="20"/>
                <w:szCs w:val="28"/>
              </w:rPr>
            </w:pPr>
            <w:r w:rsidRPr="0058613D">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5E51096C" w14:textId="77777777" w:rsidR="0058613D" w:rsidRPr="0058613D" w:rsidRDefault="0058613D" w:rsidP="0058613D">
            <w:pPr>
              <w:jc w:val="center"/>
              <w:rPr>
                <w:snapToGrid w:val="0"/>
                <w:sz w:val="20"/>
                <w:szCs w:val="28"/>
              </w:rPr>
            </w:pPr>
            <w:r w:rsidRPr="0058613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5E36C44" w14:textId="77777777" w:rsidR="0058613D" w:rsidRPr="0058613D" w:rsidRDefault="0058613D" w:rsidP="0058613D">
            <w:pPr>
              <w:jc w:val="center"/>
              <w:rPr>
                <w:snapToGrid w:val="0"/>
                <w:sz w:val="20"/>
                <w:szCs w:val="28"/>
              </w:rPr>
            </w:pPr>
            <w:r w:rsidRPr="0058613D">
              <w:rPr>
                <w:snapToGrid w:val="0"/>
                <w:sz w:val="20"/>
                <w:szCs w:val="28"/>
              </w:rPr>
              <w:t xml:space="preserve">Предложение экспертов </w:t>
            </w:r>
          </w:p>
          <w:p w14:paraId="60BD6C74" w14:textId="77777777" w:rsidR="0058613D" w:rsidRPr="0058613D" w:rsidRDefault="0058613D" w:rsidP="0058613D">
            <w:pPr>
              <w:jc w:val="center"/>
              <w:rPr>
                <w:snapToGrid w:val="0"/>
                <w:sz w:val="20"/>
                <w:szCs w:val="28"/>
              </w:rPr>
            </w:pPr>
            <w:r w:rsidRPr="0058613D">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F692BA" w14:textId="77777777" w:rsidR="0058613D" w:rsidRPr="0058613D" w:rsidRDefault="0058613D" w:rsidP="0058613D">
            <w:pPr>
              <w:jc w:val="center"/>
              <w:rPr>
                <w:snapToGrid w:val="0"/>
                <w:sz w:val="20"/>
                <w:szCs w:val="28"/>
              </w:rPr>
            </w:pPr>
            <w:r w:rsidRPr="0058613D">
              <w:rPr>
                <w:snapToGrid w:val="0"/>
                <w:sz w:val="20"/>
                <w:szCs w:val="28"/>
              </w:rPr>
              <w:t>Динамика расходов</w:t>
            </w:r>
          </w:p>
        </w:tc>
      </w:tr>
      <w:tr w:rsidR="0058613D" w:rsidRPr="0058613D" w14:paraId="7B8A9F8A"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3BAEA" w14:textId="77777777" w:rsidR="0058613D" w:rsidRPr="0058613D" w:rsidRDefault="0058613D" w:rsidP="0058613D">
            <w:pPr>
              <w:jc w:val="center"/>
              <w:rPr>
                <w:snapToGrid w:val="0"/>
                <w:sz w:val="20"/>
                <w:szCs w:val="28"/>
              </w:rPr>
            </w:pPr>
            <w:r w:rsidRPr="0058613D">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0683E3" w14:textId="77777777" w:rsidR="0058613D" w:rsidRPr="0058613D" w:rsidRDefault="0058613D" w:rsidP="0058613D">
            <w:pPr>
              <w:rPr>
                <w:snapToGrid w:val="0"/>
                <w:sz w:val="20"/>
                <w:szCs w:val="28"/>
              </w:rPr>
            </w:pPr>
            <w:r w:rsidRPr="0058613D">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FE9659" w14:textId="77777777" w:rsidR="0058613D" w:rsidRPr="0058613D" w:rsidRDefault="0058613D" w:rsidP="0058613D">
            <w:pPr>
              <w:jc w:val="center"/>
              <w:rPr>
                <w:color w:val="000000"/>
              </w:rPr>
            </w:pPr>
            <w:r w:rsidRPr="0058613D">
              <w:rPr>
                <w:snapToGrid w:val="0"/>
                <w:color w:val="000000"/>
                <w:sz w:val="28"/>
                <w:szCs w:val="28"/>
              </w:rPr>
              <w:t>2 848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AA9FA" w14:textId="77777777" w:rsidR="0058613D" w:rsidRPr="0058613D" w:rsidRDefault="0058613D" w:rsidP="0058613D">
            <w:pPr>
              <w:jc w:val="center"/>
              <w:rPr>
                <w:color w:val="000000"/>
              </w:rPr>
            </w:pPr>
            <w:r w:rsidRPr="0058613D">
              <w:rPr>
                <w:snapToGrid w:val="0"/>
                <w:color w:val="000000"/>
                <w:sz w:val="28"/>
                <w:szCs w:val="28"/>
              </w:rPr>
              <w:t>2 921</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B7A6E7" w14:textId="77777777" w:rsidR="0058613D" w:rsidRPr="0058613D" w:rsidRDefault="0058613D" w:rsidP="0058613D">
            <w:pPr>
              <w:jc w:val="center"/>
              <w:rPr>
                <w:color w:val="000000"/>
              </w:rPr>
            </w:pPr>
            <w:r w:rsidRPr="0058613D">
              <w:rPr>
                <w:snapToGrid w:val="0"/>
                <w:color w:val="000000"/>
                <w:sz w:val="28"/>
                <w:szCs w:val="28"/>
              </w:rPr>
              <w:t>73</w:t>
            </w:r>
          </w:p>
        </w:tc>
      </w:tr>
      <w:tr w:rsidR="0058613D" w:rsidRPr="0058613D" w14:paraId="7C0DFD32"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7771C" w14:textId="77777777" w:rsidR="0058613D" w:rsidRPr="0058613D" w:rsidRDefault="0058613D" w:rsidP="0058613D">
            <w:pPr>
              <w:jc w:val="center"/>
              <w:rPr>
                <w:snapToGrid w:val="0"/>
                <w:sz w:val="20"/>
                <w:szCs w:val="28"/>
              </w:rPr>
            </w:pPr>
            <w:r w:rsidRPr="0058613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4117F4" w14:textId="77777777" w:rsidR="0058613D" w:rsidRPr="0058613D" w:rsidRDefault="0058613D" w:rsidP="0058613D">
            <w:pPr>
              <w:rPr>
                <w:snapToGrid w:val="0"/>
                <w:sz w:val="20"/>
                <w:szCs w:val="28"/>
              </w:rPr>
            </w:pPr>
            <w:r w:rsidRPr="0058613D">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F40E0FB" w14:textId="77777777" w:rsidR="0058613D" w:rsidRPr="0058613D" w:rsidRDefault="0058613D" w:rsidP="0058613D">
            <w:pPr>
              <w:jc w:val="center"/>
              <w:rPr>
                <w:snapToGrid w:val="0"/>
                <w:color w:val="000000"/>
                <w:sz w:val="28"/>
                <w:szCs w:val="28"/>
              </w:rPr>
            </w:pPr>
            <w:r w:rsidRPr="0058613D">
              <w:rPr>
                <w:snapToGrid w:val="0"/>
                <w:color w:val="000000"/>
                <w:sz w:val="28"/>
                <w:szCs w:val="28"/>
              </w:rPr>
              <w:t>7 493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703C20A" w14:textId="77777777" w:rsidR="0058613D" w:rsidRPr="0058613D" w:rsidRDefault="0058613D" w:rsidP="0058613D">
            <w:pPr>
              <w:jc w:val="center"/>
              <w:rPr>
                <w:snapToGrid w:val="0"/>
                <w:color w:val="000000"/>
                <w:sz w:val="28"/>
                <w:szCs w:val="28"/>
              </w:rPr>
            </w:pPr>
            <w:r w:rsidRPr="0058613D">
              <w:rPr>
                <w:snapToGrid w:val="0"/>
                <w:color w:val="000000"/>
                <w:sz w:val="28"/>
                <w:szCs w:val="28"/>
              </w:rPr>
              <w:t>7 685</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637F711" w14:textId="77777777" w:rsidR="0058613D" w:rsidRPr="0058613D" w:rsidRDefault="0058613D" w:rsidP="0058613D">
            <w:pPr>
              <w:jc w:val="center"/>
              <w:rPr>
                <w:snapToGrid w:val="0"/>
                <w:color w:val="000000"/>
                <w:sz w:val="28"/>
                <w:szCs w:val="28"/>
              </w:rPr>
            </w:pPr>
            <w:r w:rsidRPr="0058613D">
              <w:rPr>
                <w:snapToGrid w:val="0"/>
                <w:color w:val="000000"/>
                <w:sz w:val="28"/>
                <w:szCs w:val="28"/>
              </w:rPr>
              <w:t>192</w:t>
            </w:r>
          </w:p>
        </w:tc>
      </w:tr>
      <w:tr w:rsidR="0058613D" w:rsidRPr="0058613D" w14:paraId="26E98B97"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765F1" w14:textId="77777777" w:rsidR="0058613D" w:rsidRPr="0058613D" w:rsidRDefault="0058613D" w:rsidP="0058613D">
            <w:pPr>
              <w:jc w:val="center"/>
              <w:rPr>
                <w:snapToGrid w:val="0"/>
                <w:sz w:val="20"/>
                <w:szCs w:val="28"/>
              </w:rPr>
            </w:pPr>
            <w:r w:rsidRPr="0058613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CEB546" w14:textId="77777777" w:rsidR="0058613D" w:rsidRPr="0058613D" w:rsidRDefault="0058613D" w:rsidP="0058613D">
            <w:pPr>
              <w:rPr>
                <w:snapToGrid w:val="0"/>
                <w:sz w:val="20"/>
                <w:szCs w:val="28"/>
              </w:rPr>
            </w:pPr>
            <w:r w:rsidRPr="0058613D">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A0D3FC2" w14:textId="77777777" w:rsidR="0058613D" w:rsidRPr="0058613D" w:rsidRDefault="0058613D" w:rsidP="0058613D">
            <w:pPr>
              <w:jc w:val="center"/>
              <w:rPr>
                <w:snapToGrid w:val="0"/>
                <w:color w:val="000000"/>
                <w:sz w:val="28"/>
                <w:szCs w:val="28"/>
              </w:rPr>
            </w:pPr>
            <w:r w:rsidRPr="0058613D">
              <w:rPr>
                <w:snapToGrid w:val="0"/>
                <w:color w:val="000000"/>
                <w:sz w:val="28"/>
                <w:szCs w:val="28"/>
              </w:rPr>
              <w:t>24 630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953BCBC" w14:textId="77777777" w:rsidR="0058613D" w:rsidRPr="0058613D" w:rsidRDefault="0058613D" w:rsidP="0058613D">
            <w:pPr>
              <w:jc w:val="center"/>
              <w:rPr>
                <w:snapToGrid w:val="0"/>
                <w:color w:val="000000"/>
                <w:sz w:val="28"/>
                <w:szCs w:val="28"/>
              </w:rPr>
            </w:pPr>
            <w:r w:rsidRPr="0058613D">
              <w:rPr>
                <w:snapToGrid w:val="0"/>
                <w:color w:val="000000"/>
                <w:sz w:val="28"/>
                <w:szCs w:val="28"/>
              </w:rPr>
              <w:t>25 262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C7C482B" w14:textId="77777777" w:rsidR="0058613D" w:rsidRPr="0058613D" w:rsidRDefault="0058613D" w:rsidP="0058613D">
            <w:pPr>
              <w:jc w:val="center"/>
              <w:rPr>
                <w:snapToGrid w:val="0"/>
                <w:color w:val="000000"/>
                <w:sz w:val="28"/>
                <w:szCs w:val="28"/>
              </w:rPr>
            </w:pPr>
            <w:r w:rsidRPr="0058613D">
              <w:rPr>
                <w:snapToGrid w:val="0"/>
                <w:color w:val="000000"/>
                <w:sz w:val="28"/>
                <w:szCs w:val="28"/>
              </w:rPr>
              <w:t>632</w:t>
            </w:r>
          </w:p>
        </w:tc>
      </w:tr>
      <w:tr w:rsidR="0058613D" w:rsidRPr="0058613D" w14:paraId="7AD6E080"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CDDE5" w14:textId="77777777" w:rsidR="0058613D" w:rsidRPr="0058613D" w:rsidRDefault="0058613D" w:rsidP="0058613D">
            <w:pPr>
              <w:jc w:val="center"/>
              <w:rPr>
                <w:snapToGrid w:val="0"/>
                <w:sz w:val="20"/>
                <w:szCs w:val="28"/>
              </w:rPr>
            </w:pPr>
            <w:r w:rsidRPr="0058613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F98350" w14:textId="77777777" w:rsidR="0058613D" w:rsidRPr="0058613D" w:rsidRDefault="0058613D" w:rsidP="0058613D">
            <w:pPr>
              <w:rPr>
                <w:snapToGrid w:val="0"/>
                <w:sz w:val="20"/>
                <w:szCs w:val="28"/>
              </w:rPr>
            </w:pPr>
            <w:r w:rsidRPr="0058613D">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32F8E32" w14:textId="77777777" w:rsidR="0058613D" w:rsidRPr="0058613D" w:rsidRDefault="0058613D" w:rsidP="0058613D">
            <w:pPr>
              <w:jc w:val="center"/>
              <w:rPr>
                <w:snapToGrid w:val="0"/>
                <w:color w:val="000000"/>
                <w:sz w:val="28"/>
                <w:szCs w:val="28"/>
              </w:rPr>
            </w:pPr>
            <w:r w:rsidRPr="0058613D">
              <w:rPr>
                <w:snapToGrid w:val="0"/>
                <w:color w:val="000000"/>
                <w:sz w:val="28"/>
                <w:szCs w:val="28"/>
              </w:rPr>
              <w:t>2 581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26EF0D9" w14:textId="77777777" w:rsidR="0058613D" w:rsidRPr="0058613D" w:rsidRDefault="0058613D" w:rsidP="0058613D">
            <w:pPr>
              <w:jc w:val="center"/>
              <w:rPr>
                <w:snapToGrid w:val="0"/>
                <w:color w:val="000000"/>
                <w:sz w:val="28"/>
                <w:szCs w:val="28"/>
              </w:rPr>
            </w:pPr>
            <w:r w:rsidRPr="0058613D">
              <w:rPr>
                <w:snapToGrid w:val="0"/>
                <w:color w:val="000000"/>
                <w:sz w:val="28"/>
                <w:szCs w:val="28"/>
              </w:rPr>
              <w:t>2 648</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51AA91F" w14:textId="77777777" w:rsidR="0058613D" w:rsidRPr="0058613D" w:rsidRDefault="0058613D" w:rsidP="0058613D">
            <w:pPr>
              <w:jc w:val="center"/>
              <w:rPr>
                <w:snapToGrid w:val="0"/>
                <w:color w:val="000000"/>
                <w:sz w:val="28"/>
                <w:szCs w:val="28"/>
              </w:rPr>
            </w:pPr>
            <w:r w:rsidRPr="0058613D">
              <w:rPr>
                <w:snapToGrid w:val="0"/>
                <w:color w:val="000000"/>
                <w:sz w:val="28"/>
                <w:szCs w:val="28"/>
              </w:rPr>
              <w:t>67</w:t>
            </w:r>
          </w:p>
        </w:tc>
      </w:tr>
      <w:tr w:rsidR="0058613D" w:rsidRPr="0058613D" w14:paraId="5390EA0A"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F9154" w14:textId="77777777" w:rsidR="0058613D" w:rsidRPr="0058613D" w:rsidRDefault="0058613D" w:rsidP="0058613D">
            <w:pPr>
              <w:jc w:val="center"/>
              <w:rPr>
                <w:snapToGrid w:val="0"/>
                <w:sz w:val="20"/>
                <w:szCs w:val="28"/>
              </w:rPr>
            </w:pPr>
            <w:r w:rsidRPr="0058613D">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26FCAF" w14:textId="77777777" w:rsidR="0058613D" w:rsidRPr="0058613D" w:rsidRDefault="0058613D" w:rsidP="0058613D">
            <w:pPr>
              <w:rPr>
                <w:snapToGrid w:val="0"/>
                <w:sz w:val="20"/>
                <w:szCs w:val="28"/>
              </w:rPr>
            </w:pPr>
            <w:r w:rsidRPr="0058613D">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9B8B61E" w14:textId="77777777" w:rsidR="0058613D" w:rsidRPr="0058613D" w:rsidRDefault="0058613D" w:rsidP="0058613D">
            <w:pPr>
              <w:jc w:val="center"/>
              <w:rPr>
                <w:snapToGrid w:val="0"/>
                <w:color w:val="000000"/>
                <w:sz w:val="28"/>
                <w:szCs w:val="28"/>
              </w:rPr>
            </w:pPr>
            <w:r w:rsidRPr="0058613D">
              <w:rPr>
                <w:snapToGrid w:val="0"/>
                <w:color w:val="000000"/>
                <w:sz w:val="28"/>
                <w:szCs w:val="28"/>
              </w:rPr>
              <w:t>497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E2F7024" w14:textId="77777777" w:rsidR="0058613D" w:rsidRPr="0058613D" w:rsidRDefault="0058613D" w:rsidP="0058613D">
            <w:pPr>
              <w:jc w:val="center"/>
              <w:rPr>
                <w:snapToGrid w:val="0"/>
                <w:color w:val="000000"/>
                <w:sz w:val="28"/>
                <w:szCs w:val="28"/>
              </w:rPr>
            </w:pPr>
            <w:r w:rsidRPr="0058613D">
              <w:rPr>
                <w:snapToGrid w:val="0"/>
                <w:color w:val="000000"/>
                <w:sz w:val="28"/>
                <w:szCs w:val="28"/>
              </w:rPr>
              <w:t>510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CEE0DB6" w14:textId="77777777" w:rsidR="0058613D" w:rsidRPr="0058613D" w:rsidRDefault="0058613D" w:rsidP="0058613D">
            <w:pPr>
              <w:jc w:val="center"/>
              <w:rPr>
                <w:snapToGrid w:val="0"/>
                <w:color w:val="000000"/>
                <w:sz w:val="28"/>
                <w:szCs w:val="28"/>
              </w:rPr>
            </w:pPr>
            <w:r w:rsidRPr="0058613D">
              <w:rPr>
                <w:snapToGrid w:val="0"/>
                <w:color w:val="000000"/>
                <w:sz w:val="28"/>
                <w:szCs w:val="28"/>
              </w:rPr>
              <w:t>13</w:t>
            </w:r>
          </w:p>
        </w:tc>
      </w:tr>
      <w:tr w:rsidR="0058613D" w:rsidRPr="0058613D" w14:paraId="66024EB3"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6343" w14:textId="77777777" w:rsidR="0058613D" w:rsidRPr="0058613D" w:rsidRDefault="0058613D" w:rsidP="0058613D">
            <w:pPr>
              <w:jc w:val="center"/>
              <w:rPr>
                <w:snapToGrid w:val="0"/>
                <w:sz w:val="20"/>
                <w:szCs w:val="28"/>
              </w:rPr>
            </w:pPr>
            <w:r w:rsidRPr="0058613D">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3FF52E" w14:textId="77777777" w:rsidR="0058613D" w:rsidRPr="0058613D" w:rsidRDefault="0058613D" w:rsidP="0058613D">
            <w:pPr>
              <w:rPr>
                <w:snapToGrid w:val="0"/>
                <w:sz w:val="20"/>
                <w:szCs w:val="28"/>
              </w:rPr>
            </w:pPr>
            <w:r w:rsidRPr="0058613D">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DADB8A8" w14:textId="77777777" w:rsidR="0058613D" w:rsidRPr="0058613D" w:rsidRDefault="0058613D" w:rsidP="0058613D">
            <w:pPr>
              <w:jc w:val="center"/>
              <w:rPr>
                <w:snapToGrid w:val="0"/>
                <w:color w:val="000000"/>
                <w:sz w:val="28"/>
                <w:szCs w:val="28"/>
              </w:rPr>
            </w:pPr>
            <w:r w:rsidRPr="0058613D">
              <w:rPr>
                <w:snapToGrid w:val="0"/>
                <w:color w:val="000000"/>
                <w:sz w:val="28"/>
                <w:szCs w:val="28"/>
              </w:rPr>
              <w:t>45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C91E1CC" w14:textId="77777777" w:rsidR="0058613D" w:rsidRPr="0058613D" w:rsidRDefault="0058613D" w:rsidP="0058613D">
            <w:pPr>
              <w:jc w:val="center"/>
              <w:rPr>
                <w:snapToGrid w:val="0"/>
                <w:color w:val="000000"/>
                <w:sz w:val="28"/>
                <w:szCs w:val="28"/>
              </w:rPr>
            </w:pPr>
            <w:r w:rsidRPr="0058613D">
              <w:rPr>
                <w:snapToGrid w:val="0"/>
                <w:color w:val="000000"/>
                <w:sz w:val="28"/>
                <w:szCs w:val="28"/>
              </w:rPr>
              <w:t>46</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38FFDA4" w14:textId="77777777" w:rsidR="0058613D" w:rsidRPr="0058613D" w:rsidRDefault="0058613D" w:rsidP="0058613D">
            <w:pPr>
              <w:jc w:val="center"/>
              <w:rPr>
                <w:snapToGrid w:val="0"/>
                <w:color w:val="000000"/>
                <w:sz w:val="28"/>
                <w:szCs w:val="28"/>
              </w:rPr>
            </w:pPr>
            <w:r w:rsidRPr="0058613D">
              <w:rPr>
                <w:snapToGrid w:val="0"/>
                <w:color w:val="000000"/>
                <w:sz w:val="28"/>
                <w:szCs w:val="28"/>
              </w:rPr>
              <w:t>1</w:t>
            </w:r>
          </w:p>
        </w:tc>
      </w:tr>
      <w:tr w:rsidR="0058613D" w:rsidRPr="0058613D" w14:paraId="1497620F"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205DE" w14:textId="77777777" w:rsidR="0058613D" w:rsidRPr="0058613D" w:rsidRDefault="0058613D" w:rsidP="0058613D">
            <w:pPr>
              <w:jc w:val="center"/>
              <w:rPr>
                <w:snapToGrid w:val="0"/>
                <w:sz w:val="20"/>
                <w:szCs w:val="28"/>
              </w:rPr>
            </w:pPr>
            <w:r w:rsidRPr="0058613D">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F7CB25" w14:textId="77777777" w:rsidR="0058613D" w:rsidRPr="0058613D" w:rsidRDefault="0058613D" w:rsidP="0058613D">
            <w:pPr>
              <w:rPr>
                <w:snapToGrid w:val="0"/>
                <w:sz w:val="20"/>
                <w:szCs w:val="28"/>
              </w:rPr>
            </w:pPr>
            <w:r w:rsidRPr="0058613D">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2393ECF" w14:textId="77777777" w:rsidR="0058613D" w:rsidRPr="0058613D" w:rsidRDefault="0058613D" w:rsidP="0058613D">
            <w:pPr>
              <w:jc w:val="center"/>
              <w:rPr>
                <w:snapToGrid w:val="0"/>
                <w:color w:val="000000"/>
                <w:sz w:val="28"/>
                <w:szCs w:val="28"/>
              </w:rPr>
            </w:pPr>
            <w:r w:rsidRPr="0058613D">
              <w:rPr>
                <w:snapToGrid w:val="0"/>
                <w:color w:val="000000"/>
                <w:sz w:val="28"/>
                <w:szCs w:val="28"/>
              </w:rPr>
              <w:t>233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92B4D83" w14:textId="77777777" w:rsidR="0058613D" w:rsidRPr="0058613D" w:rsidRDefault="0058613D" w:rsidP="0058613D">
            <w:pPr>
              <w:jc w:val="center"/>
              <w:rPr>
                <w:snapToGrid w:val="0"/>
                <w:color w:val="000000"/>
                <w:sz w:val="28"/>
                <w:szCs w:val="28"/>
              </w:rPr>
            </w:pPr>
            <w:r w:rsidRPr="0058613D">
              <w:rPr>
                <w:snapToGrid w:val="0"/>
                <w:color w:val="000000"/>
                <w:sz w:val="28"/>
                <w:szCs w:val="28"/>
              </w:rPr>
              <w:t>239</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D496AEA" w14:textId="77777777" w:rsidR="0058613D" w:rsidRPr="0058613D" w:rsidRDefault="0058613D" w:rsidP="0058613D">
            <w:pPr>
              <w:jc w:val="center"/>
              <w:rPr>
                <w:snapToGrid w:val="0"/>
                <w:color w:val="000000"/>
                <w:sz w:val="28"/>
                <w:szCs w:val="28"/>
              </w:rPr>
            </w:pPr>
            <w:r w:rsidRPr="0058613D">
              <w:rPr>
                <w:snapToGrid w:val="0"/>
                <w:color w:val="000000"/>
                <w:sz w:val="28"/>
                <w:szCs w:val="28"/>
              </w:rPr>
              <w:t>6</w:t>
            </w:r>
          </w:p>
        </w:tc>
      </w:tr>
      <w:tr w:rsidR="0058613D" w:rsidRPr="0058613D" w14:paraId="741DE332"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9A521" w14:textId="77777777" w:rsidR="0058613D" w:rsidRPr="0058613D" w:rsidRDefault="0058613D" w:rsidP="0058613D">
            <w:pPr>
              <w:jc w:val="center"/>
              <w:rPr>
                <w:snapToGrid w:val="0"/>
                <w:sz w:val="20"/>
                <w:szCs w:val="28"/>
              </w:rPr>
            </w:pPr>
            <w:r w:rsidRPr="0058613D">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60A800" w14:textId="77777777" w:rsidR="0058613D" w:rsidRPr="0058613D" w:rsidRDefault="0058613D" w:rsidP="0058613D">
            <w:pPr>
              <w:rPr>
                <w:snapToGrid w:val="0"/>
                <w:sz w:val="20"/>
                <w:szCs w:val="28"/>
              </w:rPr>
            </w:pPr>
            <w:r w:rsidRPr="0058613D">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219C6A5"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1E655B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C73735E"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57EE65BA"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1E449" w14:textId="77777777" w:rsidR="0058613D" w:rsidRPr="0058613D" w:rsidRDefault="0058613D" w:rsidP="0058613D">
            <w:pPr>
              <w:jc w:val="center"/>
              <w:rPr>
                <w:snapToGrid w:val="0"/>
                <w:sz w:val="20"/>
                <w:szCs w:val="28"/>
              </w:rPr>
            </w:pPr>
            <w:r w:rsidRPr="0058613D">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BF8662" w14:textId="77777777" w:rsidR="0058613D" w:rsidRPr="0058613D" w:rsidRDefault="0058613D" w:rsidP="0058613D">
            <w:pPr>
              <w:rPr>
                <w:snapToGrid w:val="0"/>
                <w:sz w:val="20"/>
                <w:szCs w:val="28"/>
              </w:rPr>
            </w:pPr>
            <w:r w:rsidRPr="0058613D">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8932A7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0D17219"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E12F28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2C900AB3"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17E1D" w14:textId="77777777" w:rsidR="0058613D" w:rsidRPr="0058613D" w:rsidRDefault="0058613D" w:rsidP="0058613D">
            <w:pPr>
              <w:jc w:val="center"/>
              <w:rPr>
                <w:snapToGrid w:val="0"/>
                <w:sz w:val="20"/>
                <w:szCs w:val="28"/>
              </w:rPr>
            </w:pPr>
            <w:r w:rsidRPr="0058613D">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100DCD" w14:textId="77777777" w:rsidR="0058613D" w:rsidRPr="0058613D" w:rsidRDefault="0058613D" w:rsidP="0058613D">
            <w:pPr>
              <w:rPr>
                <w:snapToGrid w:val="0"/>
                <w:sz w:val="20"/>
                <w:szCs w:val="28"/>
              </w:rPr>
            </w:pPr>
            <w:r w:rsidRPr="0058613D">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BEE67A3" w14:textId="77777777" w:rsidR="0058613D" w:rsidRPr="0058613D" w:rsidRDefault="0058613D" w:rsidP="0058613D">
            <w:pPr>
              <w:jc w:val="center"/>
              <w:rPr>
                <w:snapToGrid w:val="0"/>
                <w:color w:val="000000"/>
                <w:sz w:val="28"/>
                <w:szCs w:val="28"/>
              </w:rPr>
            </w:pPr>
            <w:r w:rsidRPr="0058613D">
              <w:rPr>
                <w:snapToGrid w:val="0"/>
                <w:color w:val="000000"/>
                <w:sz w:val="28"/>
                <w:szCs w:val="28"/>
              </w:rPr>
              <w:t>1 176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40A9CED" w14:textId="77777777" w:rsidR="0058613D" w:rsidRPr="0058613D" w:rsidRDefault="0058613D" w:rsidP="0058613D">
            <w:pPr>
              <w:jc w:val="center"/>
              <w:rPr>
                <w:snapToGrid w:val="0"/>
                <w:color w:val="000000"/>
                <w:sz w:val="28"/>
                <w:szCs w:val="28"/>
              </w:rPr>
            </w:pPr>
            <w:r w:rsidRPr="0058613D">
              <w:rPr>
                <w:snapToGrid w:val="0"/>
                <w:color w:val="000000"/>
                <w:sz w:val="28"/>
                <w:szCs w:val="28"/>
              </w:rPr>
              <w:t>1 206</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632F93A" w14:textId="77777777" w:rsidR="0058613D" w:rsidRPr="0058613D" w:rsidRDefault="0058613D" w:rsidP="0058613D">
            <w:pPr>
              <w:jc w:val="center"/>
              <w:rPr>
                <w:snapToGrid w:val="0"/>
                <w:color w:val="000000"/>
                <w:sz w:val="28"/>
                <w:szCs w:val="28"/>
              </w:rPr>
            </w:pPr>
            <w:r w:rsidRPr="0058613D">
              <w:rPr>
                <w:snapToGrid w:val="0"/>
                <w:color w:val="000000"/>
                <w:sz w:val="28"/>
                <w:szCs w:val="28"/>
              </w:rPr>
              <w:t>30</w:t>
            </w:r>
          </w:p>
        </w:tc>
      </w:tr>
      <w:tr w:rsidR="0058613D" w:rsidRPr="0058613D" w14:paraId="61896C64"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74CB2" w14:textId="77777777" w:rsidR="0058613D" w:rsidRPr="0058613D" w:rsidRDefault="0058613D" w:rsidP="0058613D">
            <w:pPr>
              <w:jc w:val="center"/>
              <w:rPr>
                <w:snapToGrid w:val="0"/>
                <w:sz w:val="20"/>
                <w:szCs w:val="28"/>
              </w:rPr>
            </w:pPr>
            <w:r w:rsidRPr="0058613D">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461013" w14:textId="77777777" w:rsidR="0058613D" w:rsidRPr="0058613D" w:rsidRDefault="0058613D" w:rsidP="0058613D">
            <w:pPr>
              <w:rPr>
                <w:snapToGrid w:val="0"/>
                <w:sz w:val="20"/>
                <w:szCs w:val="28"/>
              </w:rPr>
            </w:pPr>
            <w:r w:rsidRPr="0058613D">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8E36059" w14:textId="77777777" w:rsidR="0058613D" w:rsidRPr="0058613D" w:rsidRDefault="0058613D" w:rsidP="0058613D">
            <w:pPr>
              <w:jc w:val="center"/>
              <w:rPr>
                <w:snapToGrid w:val="0"/>
                <w:color w:val="000000"/>
                <w:sz w:val="28"/>
                <w:szCs w:val="28"/>
              </w:rPr>
            </w:pPr>
            <w:r w:rsidRPr="0058613D">
              <w:rPr>
                <w:snapToGrid w:val="0"/>
                <w:color w:val="000000"/>
                <w:sz w:val="28"/>
                <w:szCs w:val="28"/>
              </w:rPr>
              <w:t>39 504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5F4200E" w14:textId="77777777" w:rsidR="0058613D" w:rsidRPr="0058613D" w:rsidRDefault="0058613D" w:rsidP="0058613D">
            <w:pPr>
              <w:jc w:val="center"/>
              <w:rPr>
                <w:snapToGrid w:val="0"/>
                <w:color w:val="000000"/>
                <w:sz w:val="28"/>
                <w:szCs w:val="28"/>
              </w:rPr>
            </w:pPr>
            <w:r w:rsidRPr="0058613D">
              <w:rPr>
                <w:snapToGrid w:val="0"/>
                <w:color w:val="000000"/>
                <w:sz w:val="28"/>
                <w:szCs w:val="28"/>
              </w:rPr>
              <w:t>40 517</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17E9E3E" w14:textId="77777777" w:rsidR="0058613D" w:rsidRPr="0058613D" w:rsidRDefault="0058613D" w:rsidP="0058613D">
            <w:pPr>
              <w:jc w:val="center"/>
              <w:rPr>
                <w:snapToGrid w:val="0"/>
                <w:color w:val="000000"/>
                <w:sz w:val="28"/>
                <w:szCs w:val="28"/>
              </w:rPr>
            </w:pPr>
            <w:r w:rsidRPr="0058613D">
              <w:rPr>
                <w:snapToGrid w:val="0"/>
                <w:color w:val="000000"/>
                <w:sz w:val="28"/>
                <w:szCs w:val="28"/>
              </w:rPr>
              <w:t>1 013</w:t>
            </w:r>
          </w:p>
        </w:tc>
      </w:tr>
      <w:tr w:rsidR="0058613D" w:rsidRPr="0058613D" w14:paraId="1D90C009" w14:textId="77777777" w:rsidTr="0014525C">
        <w:trPr>
          <w:trHeight w:val="300"/>
        </w:trPr>
        <w:tc>
          <w:tcPr>
            <w:tcW w:w="750" w:type="dxa"/>
            <w:tcBorders>
              <w:top w:val="nil"/>
              <w:left w:val="nil"/>
              <w:bottom w:val="nil"/>
              <w:right w:val="nil"/>
            </w:tcBorders>
            <w:shd w:val="clear" w:color="auto" w:fill="auto"/>
            <w:vAlign w:val="center"/>
            <w:hideMark/>
          </w:tcPr>
          <w:p w14:paraId="7010172F" w14:textId="77777777" w:rsidR="0058613D" w:rsidRPr="0058613D" w:rsidRDefault="0058613D" w:rsidP="0058613D">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345664A1"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715F4662"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F1C0BE5"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201386B" w14:textId="77777777" w:rsidR="0058613D" w:rsidRPr="0058613D" w:rsidRDefault="0058613D" w:rsidP="0058613D">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3DE2DD3" w14:textId="77777777" w:rsidR="0058613D" w:rsidRPr="0058613D" w:rsidRDefault="0058613D" w:rsidP="0058613D">
            <w:pPr>
              <w:rPr>
                <w:snapToGrid w:val="0"/>
                <w:sz w:val="20"/>
                <w:szCs w:val="28"/>
              </w:rPr>
            </w:pPr>
          </w:p>
        </w:tc>
      </w:tr>
      <w:tr w:rsidR="0058613D" w:rsidRPr="0058613D" w14:paraId="1332DBA9" w14:textId="77777777" w:rsidTr="0014525C">
        <w:trPr>
          <w:trHeight w:val="300"/>
        </w:trPr>
        <w:tc>
          <w:tcPr>
            <w:tcW w:w="750" w:type="dxa"/>
            <w:tcBorders>
              <w:top w:val="nil"/>
              <w:left w:val="nil"/>
              <w:bottom w:val="nil"/>
              <w:right w:val="nil"/>
            </w:tcBorders>
            <w:shd w:val="clear" w:color="auto" w:fill="auto"/>
            <w:vAlign w:val="center"/>
            <w:hideMark/>
          </w:tcPr>
          <w:p w14:paraId="5523DE94" w14:textId="77777777" w:rsidR="0058613D" w:rsidRPr="0058613D" w:rsidRDefault="0058613D" w:rsidP="0058613D">
            <w:pPr>
              <w:rPr>
                <w:snapToGrid w:val="0"/>
                <w:sz w:val="20"/>
                <w:szCs w:val="28"/>
              </w:rPr>
            </w:pPr>
          </w:p>
        </w:tc>
        <w:tc>
          <w:tcPr>
            <w:tcW w:w="3361" w:type="dxa"/>
            <w:tcBorders>
              <w:top w:val="nil"/>
              <w:left w:val="nil"/>
              <w:bottom w:val="nil"/>
              <w:right w:val="nil"/>
            </w:tcBorders>
            <w:shd w:val="clear" w:color="auto" w:fill="auto"/>
            <w:vAlign w:val="center"/>
            <w:hideMark/>
          </w:tcPr>
          <w:p w14:paraId="5C1EAE47"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2010C3D2"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E350397"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2D78975" w14:textId="77777777" w:rsidR="0058613D" w:rsidRPr="0058613D" w:rsidRDefault="0058613D" w:rsidP="0058613D">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1C0F98F" w14:textId="77777777" w:rsidR="0058613D" w:rsidRPr="0058613D" w:rsidRDefault="0058613D" w:rsidP="0058613D">
            <w:pPr>
              <w:rPr>
                <w:snapToGrid w:val="0"/>
                <w:sz w:val="20"/>
                <w:szCs w:val="28"/>
              </w:rPr>
            </w:pPr>
          </w:p>
        </w:tc>
      </w:tr>
    </w:tbl>
    <w:p w14:paraId="2121ADD9" w14:textId="77777777" w:rsidR="0058613D" w:rsidRPr="0058613D" w:rsidRDefault="0058613D" w:rsidP="0058613D">
      <w:pPr>
        <w:numPr>
          <w:ilvl w:val="0"/>
          <w:numId w:val="19"/>
        </w:numPr>
        <w:tabs>
          <w:tab w:val="left" w:pos="1890"/>
        </w:tabs>
        <w:spacing w:line="360" w:lineRule="auto"/>
        <w:ind w:right="-285"/>
        <w:jc w:val="right"/>
        <w:rPr>
          <w:snapToGrid w:val="0"/>
          <w:sz w:val="28"/>
          <w:szCs w:val="28"/>
        </w:rPr>
      </w:pPr>
      <w:r w:rsidRPr="0058613D">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8613D" w:rsidRPr="0058613D" w14:paraId="531CA1D7" w14:textId="77777777" w:rsidTr="0014525C">
        <w:trPr>
          <w:trHeight w:val="315"/>
        </w:trPr>
        <w:tc>
          <w:tcPr>
            <w:tcW w:w="9212" w:type="dxa"/>
            <w:gridSpan w:val="7"/>
            <w:tcBorders>
              <w:top w:val="nil"/>
              <w:left w:val="nil"/>
              <w:bottom w:val="nil"/>
              <w:right w:val="nil"/>
            </w:tcBorders>
            <w:shd w:val="clear" w:color="auto" w:fill="auto"/>
            <w:noWrap/>
            <w:vAlign w:val="center"/>
            <w:hideMark/>
          </w:tcPr>
          <w:p w14:paraId="2417344D" w14:textId="77777777" w:rsidR="0058613D" w:rsidRPr="0058613D" w:rsidRDefault="0058613D" w:rsidP="0058613D">
            <w:pPr>
              <w:jc w:val="center"/>
              <w:rPr>
                <w:snapToGrid w:val="0"/>
                <w:sz w:val="20"/>
                <w:szCs w:val="28"/>
              </w:rPr>
            </w:pPr>
            <w:r w:rsidRPr="0058613D">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293E38FA" w14:textId="77777777" w:rsidR="0058613D" w:rsidRPr="0058613D" w:rsidRDefault="0058613D" w:rsidP="0058613D">
            <w:pPr>
              <w:rPr>
                <w:snapToGrid w:val="0"/>
                <w:sz w:val="20"/>
                <w:szCs w:val="28"/>
              </w:rPr>
            </w:pPr>
          </w:p>
        </w:tc>
      </w:tr>
      <w:tr w:rsidR="0058613D" w:rsidRPr="0058613D" w14:paraId="3A43B244" w14:textId="77777777" w:rsidTr="0014525C">
        <w:trPr>
          <w:trHeight w:val="300"/>
        </w:trPr>
        <w:tc>
          <w:tcPr>
            <w:tcW w:w="750" w:type="dxa"/>
            <w:tcBorders>
              <w:top w:val="nil"/>
              <w:left w:val="nil"/>
              <w:bottom w:val="nil"/>
              <w:right w:val="nil"/>
            </w:tcBorders>
            <w:shd w:val="clear" w:color="auto" w:fill="auto"/>
            <w:noWrap/>
            <w:vAlign w:val="center"/>
            <w:hideMark/>
          </w:tcPr>
          <w:p w14:paraId="0C7998D7" w14:textId="77777777" w:rsidR="0058613D" w:rsidRPr="0058613D" w:rsidRDefault="0058613D" w:rsidP="0058613D">
            <w:pPr>
              <w:rPr>
                <w:snapToGrid w:val="0"/>
                <w:sz w:val="20"/>
                <w:szCs w:val="28"/>
              </w:rPr>
            </w:pPr>
          </w:p>
        </w:tc>
        <w:tc>
          <w:tcPr>
            <w:tcW w:w="3361" w:type="dxa"/>
            <w:tcBorders>
              <w:top w:val="nil"/>
              <w:left w:val="nil"/>
              <w:bottom w:val="nil"/>
              <w:right w:val="nil"/>
            </w:tcBorders>
            <w:shd w:val="clear" w:color="auto" w:fill="auto"/>
            <w:noWrap/>
            <w:vAlign w:val="center"/>
            <w:hideMark/>
          </w:tcPr>
          <w:p w14:paraId="2FE91A84"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noWrap/>
            <w:vAlign w:val="center"/>
            <w:hideMark/>
          </w:tcPr>
          <w:p w14:paraId="1CAB0C74"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9097117"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A446CFA" w14:textId="77777777" w:rsidR="0058613D" w:rsidRPr="0058613D" w:rsidRDefault="0058613D" w:rsidP="0058613D">
            <w:pPr>
              <w:jc w:val="right"/>
              <w:rPr>
                <w:snapToGrid w:val="0"/>
                <w:sz w:val="20"/>
                <w:szCs w:val="28"/>
              </w:rPr>
            </w:pPr>
            <w:r w:rsidRPr="0058613D">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1E1582B2" w14:textId="77777777" w:rsidR="0058613D" w:rsidRPr="0058613D" w:rsidRDefault="0058613D" w:rsidP="0058613D">
            <w:pPr>
              <w:rPr>
                <w:snapToGrid w:val="0"/>
                <w:sz w:val="20"/>
                <w:szCs w:val="28"/>
              </w:rPr>
            </w:pPr>
          </w:p>
        </w:tc>
      </w:tr>
      <w:tr w:rsidR="0058613D" w:rsidRPr="0058613D" w14:paraId="3DC46FAC"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ABF1B" w14:textId="77777777" w:rsidR="0058613D" w:rsidRPr="0058613D" w:rsidRDefault="0058613D" w:rsidP="0058613D">
            <w:pPr>
              <w:jc w:val="center"/>
              <w:rPr>
                <w:snapToGrid w:val="0"/>
                <w:sz w:val="20"/>
                <w:szCs w:val="28"/>
              </w:rPr>
            </w:pPr>
            <w:r w:rsidRPr="0058613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2257EE" w14:textId="77777777" w:rsidR="0058613D" w:rsidRPr="0058613D" w:rsidRDefault="0058613D" w:rsidP="0058613D">
            <w:pPr>
              <w:jc w:val="center"/>
              <w:rPr>
                <w:snapToGrid w:val="0"/>
                <w:sz w:val="20"/>
                <w:szCs w:val="28"/>
              </w:rPr>
            </w:pPr>
            <w:r w:rsidRPr="0058613D">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B943F98" w14:textId="77777777" w:rsidR="0058613D" w:rsidRPr="0058613D" w:rsidRDefault="0058613D" w:rsidP="0058613D">
            <w:pPr>
              <w:jc w:val="center"/>
              <w:rPr>
                <w:snapToGrid w:val="0"/>
                <w:sz w:val="20"/>
                <w:szCs w:val="28"/>
              </w:rPr>
            </w:pPr>
            <w:r w:rsidRPr="0058613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15886E7" w14:textId="77777777" w:rsidR="0058613D" w:rsidRPr="0058613D" w:rsidRDefault="0058613D" w:rsidP="0058613D">
            <w:pPr>
              <w:jc w:val="center"/>
              <w:rPr>
                <w:snapToGrid w:val="0"/>
                <w:sz w:val="20"/>
                <w:szCs w:val="28"/>
              </w:rPr>
            </w:pPr>
            <w:r w:rsidRPr="0058613D">
              <w:rPr>
                <w:snapToGrid w:val="0"/>
                <w:sz w:val="20"/>
                <w:szCs w:val="28"/>
              </w:rPr>
              <w:t xml:space="preserve">Предложение экспертов </w:t>
            </w:r>
          </w:p>
          <w:p w14:paraId="6C3C4034" w14:textId="77777777" w:rsidR="0058613D" w:rsidRPr="0058613D" w:rsidRDefault="0058613D" w:rsidP="0058613D">
            <w:pPr>
              <w:jc w:val="center"/>
              <w:rPr>
                <w:snapToGrid w:val="0"/>
                <w:sz w:val="20"/>
                <w:szCs w:val="28"/>
              </w:rPr>
            </w:pPr>
            <w:r w:rsidRPr="0058613D">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8077F" w14:textId="77777777" w:rsidR="0058613D" w:rsidRPr="0058613D" w:rsidRDefault="0058613D" w:rsidP="0058613D">
            <w:pPr>
              <w:jc w:val="center"/>
              <w:rPr>
                <w:snapToGrid w:val="0"/>
                <w:sz w:val="20"/>
                <w:szCs w:val="28"/>
              </w:rPr>
            </w:pPr>
            <w:r w:rsidRPr="0058613D">
              <w:rPr>
                <w:snapToGrid w:val="0"/>
                <w:sz w:val="20"/>
                <w:szCs w:val="28"/>
              </w:rPr>
              <w:t>Динамика расходов</w:t>
            </w:r>
          </w:p>
        </w:tc>
      </w:tr>
      <w:tr w:rsidR="0058613D" w:rsidRPr="0058613D" w14:paraId="7159DDB8"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CFFD6" w14:textId="77777777" w:rsidR="0058613D" w:rsidRPr="0058613D" w:rsidRDefault="0058613D" w:rsidP="0058613D">
            <w:pPr>
              <w:jc w:val="center"/>
              <w:rPr>
                <w:snapToGrid w:val="0"/>
                <w:sz w:val="20"/>
                <w:szCs w:val="28"/>
              </w:rPr>
            </w:pPr>
            <w:r w:rsidRPr="0058613D">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EF933B" w14:textId="77777777" w:rsidR="0058613D" w:rsidRPr="0058613D" w:rsidRDefault="0058613D" w:rsidP="0058613D">
            <w:pPr>
              <w:rPr>
                <w:snapToGrid w:val="0"/>
                <w:sz w:val="20"/>
                <w:szCs w:val="28"/>
              </w:rPr>
            </w:pPr>
            <w:r w:rsidRPr="0058613D">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EFF3C9" w14:textId="77777777" w:rsidR="0058613D" w:rsidRPr="0058613D" w:rsidRDefault="0058613D" w:rsidP="0058613D">
            <w:pPr>
              <w:jc w:val="center"/>
              <w:rPr>
                <w:color w:val="000000"/>
              </w:rPr>
            </w:pPr>
            <w:r w:rsidRPr="0058613D">
              <w:rPr>
                <w:snapToGrid w:val="0"/>
                <w:color w:val="000000"/>
                <w:sz w:val="28"/>
                <w:szCs w:val="28"/>
              </w:rPr>
              <w:t>68</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0682616" w14:textId="77777777" w:rsidR="0058613D" w:rsidRPr="0058613D" w:rsidRDefault="0058613D" w:rsidP="0058613D">
            <w:pPr>
              <w:jc w:val="center"/>
              <w:rPr>
                <w:snapToGrid w:val="0"/>
                <w:color w:val="000000"/>
                <w:sz w:val="28"/>
                <w:szCs w:val="28"/>
              </w:rPr>
            </w:pPr>
            <w:r w:rsidRPr="0058613D">
              <w:rPr>
                <w:snapToGrid w:val="0"/>
                <w:color w:val="000000"/>
                <w:sz w:val="28"/>
                <w:szCs w:val="28"/>
              </w:rPr>
              <w:t>72</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689D916" w14:textId="77777777" w:rsidR="0058613D" w:rsidRPr="0058613D" w:rsidRDefault="0058613D" w:rsidP="0058613D">
            <w:pPr>
              <w:jc w:val="center"/>
              <w:rPr>
                <w:snapToGrid w:val="0"/>
                <w:color w:val="000000"/>
                <w:sz w:val="28"/>
                <w:szCs w:val="28"/>
              </w:rPr>
            </w:pPr>
            <w:r w:rsidRPr="0058613D">
              <w:rPr>
                <w:snapToGrid w:val="0"/>
                <w:color w:val="000000"/>
                <w:sz w:val="28"/>
                <w:szCs w:val="28"/>
              </w:rPr>
              <w:t>4</w:t>
            </w:r>
          </w:p>
        </w:tc>
      </w:tr>
      <w:tr w:rsidR="0058613D" w:rsidRPr="0058613D" w14:paraId="206566BA"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BD14C" w14:textId="77777777" w:rsidR="0058613D" w:rsidRPr="0058613D" w:rsidRDefault="0058613D" w:rsidP="0058613D">
            <w:pPr>
              <w:jc w:val="center"/>
              <w:rPr>
                <w:snapToGrid w:val="0"/>
                <w:sz w:val="20"/>
                <w:szCs w:val="28"/>
              </w:rPr>
            </w:pPr>
            <w:r w:rsidRPr="0058613D">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7B90CA1" w14:textId="77777777" w:rsidR="0058613D" w:rsidRPr="0058613D" w:rsidRDefault="0058613D" w:rsidP="0058613D">
            <w:pPr>
              <w:rPr>
                <w:snapToGrid w:val="0"/>
                <w:sz w:val="20"/>
                <w:szCs w:val="28"/>
              </w:rPr>
            </w:pPr>
            <w:r w:rsidRPr="0058613D">
              <w:rPr>
                <w:snapToGrid w:val="0"/>
                <w:sz w:val="20"/>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2642EC" w14:textId="77777777" w:rsidR="0058613D" w:rsidRPr="0058613D" w:rsidRDefault="0058613D" w:rsidP="0058613D">
            <w:pPr>
              <w:jc w:val="center"/>
              <w:rPr>
                <w:color w:val="000000"/>
              </w:rPr>
            </w:pPr>
            <w:r w:rsidRPr="0058613D">
              <w:rPr>
                <w:snapToGrid w:val="0"/>
                <w:color w:val="000000"/>
                <w:sz w:val="28"/>
                <w:szCs w:val="28"/>
              </w:rPr>
              <w:t>50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3E227AF" w14:textId="77777777" w:rsidR="0058613D" w:rsidRPr="0058613D" w:rsidRDefault="0058613D" w:rsidP="0058613D">
            <w:pPr>
              <w:jc w:val="center"/>
              <w:rPr>
                <w:snapToGrid w:val="0"/>
                <w:color w:val="000000"/>
                <w:sz w:val="28"/>
                <w:szCs w:val="28"/>
              </w:rPr>
            </w:pPr>
            <w:r w:rsidRPr="0058613D">
              <w:rPr>
                <w:snapToGrid w:val="0"/>
                <w:color w:val="000000"/>
                <w:sz w:val="28"/>
                <w:szCs w:val="28"/>
              </w:rPr>
              <w:t>50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6193725" w14:textId="77777777" w:rsidR="0058613D" w:rsidRPr="0058613D" w:rsidRDefault="0058613D" w:rsidP="0058613D">
            <w:pPr>
              <w:jc w:val="center"/>
              <w:rPr>
                <w:snapToGrid w:val="0"/>
                <w:color w:val="000000"/>
                <w:sz w:val="28"/>
                <w:szCs w:val="28"/>
              </w:rPr>
            </w:pPr>
            <w:r w:rsidRPr="0058613D">
              <w:rPr>
                <w:snapToGrid w:val="0"/>
                <w:color w:val="000000"/>
                <w:sz w:val="28"/>
                <w:szCs w:val="28"/>
              </w:rPr>
              <w:t>1</w:t>
            </w:r>
          </w:p>
        </w:tc>
      </w:tr>
      <w:tr w:rsidR="0058613D" w:rsidRPr="0058613D" w14:paraId="75A0E3C1"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2B0B4" w14:textId="77777777" w:rsidR="0058613D" w:rsidRPr="0058613D" w:rsidRDefault="0058613D" w:rsidP="0058613D">
            <w:pPr>
              <w:jc w:val="center"/>
              <w:rPr>
                <w:snapToGrid w:val="0"/>
                <w:sz w:val="20"/>
                <w:szCs w:val="28"/>
              </w:rPr>
            </w:pPr>
            <w:r w:rsidRPr="0058613D">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6E1E000" w14:textId="77777777" w:rsidR="0058613D" w:rsidRPr="0058613D" w:rsidRDefault="0058613D" w:rsidP="0058613D">
            <w:pPr>
              <w:rPr>
                <w:snapToGrid w:val="0"/>
                <w:sz w:val="20"/>
                <w:szCs w:val="28"/>
              </w:rPr>
            </w:pPr>
            <w:r w:rsidRPr="0058613D">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25B4E86"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3E01B16"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77BDB82"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4111DAEB"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E565B" w14:textId="77777777" w:rsidR="0058613D" w:rsidRPr="0058613D" w:rsidRDefault="0058613D" w:rsidP="0058613D">
            <w:pPr>
              <w:jc w:val="center"/>
              <w:rPr>
                <w:snapToGrid w:val="0"/>
                <w:sz w:val="20"/>
                <w:szCs w:val="28"/>
              </w:rPr>
            </w:pPr>
            <w:r w:rsidRPr="0058613D">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53A29F" w14:textId="77777777" w:rsidR="0058613D" w:rsidRPr="0058613D" w:rsidRDefault="0058613D" w:rsidP="0058613D">
            <w:pPr>
              <w:jc w:val="both"/>
              <w:rPr>
                <w:snapToGrid w:val="0"/>
                <w:sz w:val="20"/>
                <w:szCs w:val="28"/>
              </w:rPr>
            </w:pPr>
            <w:r w:rsidRPr="0058613D">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928522" w14:textId="77777777" w:rsidR="0058613D" w:rsidRPr="0058613D" w:rsidRDefault="0058613D" w:rsidP="0058613D">
            <w:pPr>
              <w:jc w:val="center"/>
              <w:rPr>
                <w:color w:val="000000"/>
              </w:rPr>
            </w:pPr>
            <w:r w:rsidRPr="0058613D">
              <w:rPr>
                <w:snapToGrid w:val="0"/>
                <w:color w:val="000000"/>
                <w:sz w:val="28"/>
                <w:szCs w:val="28"/>
              </w:rPr>
              <w:t>368</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70A14E2" w14:textId="77777777" w:rsidR="0058613D" w:rsidRPr="0058613D" w:rsidRDefault="0058613D" w:rsidP="0058613D">
            <w:pPr>
              <w:jc w:val="center"/>
              <w:rPr>
                <w:snapToGrid w:val="0"/>
                <w:color w:val="000000"/>
                <w:sz w:val="28"/>
                <w:szCs w:val="28"/>
              </w:rPr>
            </w:pPr>
            <w:r w:rsidRPr="0058613D">
              <w:rPr>
                <w:snapToGrid w:val="0"/>
                <w:color w:val="000000"/>
                <w:sz w:val="28"/>
                <w:szCs w:val="28"/>
              </w:rPr>
              <w:t>354</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8D01065" w14:textId="77777777" w:rsidR="0058613D" w:rsidRPr="0058613D" w:rsidRDefault="0058613D" w:rsidP="0058613D">
            <w:pPr>
              <w:jc w:val="center"/>
              <w:rPr>
                <w:snapToGrid w:val="0"/>
                <w:color w:val="000000"/>
                <w:sz w:val="28"/>
                <w:szCs w:val="28"/>
              </w:rPr>
            </w:pPr>
            <w:r w:rsidRPr="0058613D">
              <w:rPr>
                <w:snapToGrid w:val="0"/>
                <w:color w:val="000000"/>
                <w:sz w:val="28"/>
                <w:szCs w:val="28"/>
              </w:rPr>
              <w:t>-14</w:t>
            </w:r>
          </w:p>
        </w:tc>
      </w:tr>
      <w:tr w:rsidR="0058613D" w:rsidRPr="0058613D" w14:paraId="6EF97F20" w14:textId="77777777" w:rsidTr="0014525C">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8363F" w14:textId="77777777" w:rsidR="0058613D" w:rsidRPr="0058613D" w:rsidRDefault="0058613D" w:rsidP="0058613D">
            <w:pPr>
              <w:jc w:val="center"/>
              <w:rPr>
                <w:snapToGrid w:val="0"/>
                <w:sz w:val="20"/>
                <w:szCs w:val="28"/>
              </w:rPr>
            </w:pPr>
            <w:r w:rsidRPr="0058613D">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15F6AB" w14:textId="77777777" w:rsidR="0058613D" w:rsidRPr="0058613D" w:rsidRDefault="0058613D" w:rsidP="0058613D">
            <w:pPr>
              <w:jc w:val="both"/>
              <w:rPr>
                <w:snapToGrid w:val="0"/>
                <w:sz w:val="20"/>
                <w:szCs w:val="28"/>
              </w:rPr>
            </w:pPr>
            <w:r w:rsidRPr="0058613D">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A4A12F" w14:textId="77777777" w:rsidR="0058613D" w:rsidRPr="0058613D" w:rsidRDefault="0058613D" w:rsidP="0058613D">
            <w:pPr>
              <w:jc w:val="center"/>
              <w:rPr>
                <w:color w:val="000000"/>
              </w:rPr>
            </w:pPr>
            <w:r w:rsidRPr="0058613D">
              <w:rPr>
                <w:snapToGrid w:val="0"/>
                <w:color w:val="000000"/>
                <w:sz w:val="28"/>
                <w:szCs w:val="28"/>
              </w:rPr>
              <w:t>14</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6C88893" w14:textId="77777777" w:rsidR="0058613D" w:rsidRPr="0058613D" w:rsidRDefault="0058613D" w:rsidP="0058613D">
            <w:pPr>
              <w:jc w:val="center"/>
              <w:rPr>
                <w:snapToGrid w:val="0"/>
                <w:color w:val="000000"/>
                <w:sz w:val="28"/>
                <w:szCs w:val="28"/>
              </w:rPr>
            </w:pPr>
            <w:r w:rsidRPr="0058613D">
              <w:rPr>
                <w:snapToGrid w:val="0"/>
                <w:color w:val="000000"/>
                <w:sz w:val="28"/>
                <w:szCs w:val="28"/>
              </w:rPr>
              <w:t>14</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62C5D07"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06FF2408"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E78E" w14:textId="77777777" w:rsidR="0058613D" w:rsidRPr="0058613D" w:rsidRDefault="0058613D" w:rsidP="0058613D">
            <w:pPr>
              <w:jc w:val="center"/>
              <w:rPr>
                <w:snapToGrid w:val="0"/>
                <w:sz w:val="20"/>
                <w:szCs w:val="28"/>
              </w:rPr>
            </w:pPr>
            <w:r w:rsidRPr="0058613D">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563962" w14:textId="77777777" w:rsidR="0058613D" w:rsidRPr="0058613D" w:rsidRDefault="0058613D" w:rsidP="0058613D">
            <w:pPr>
              <w:jc w:val="both"/>
              <w:rPr>
                <w:snapToGrid w:val="0"/>
                <w:sz w:val="20"/>
                <w:szCs w:val="28"/>
              </w:rPr>
            </w:pPr>
            <w:r w:rsidRPr="0058613D">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BE435BF"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CEED5B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18A056D"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64CB5C4B"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FCEF" w14:textId="77777777" w:rsidR="0058613D" w:rsidRPr="0058613D" w:rsidRDefault="0058613D" w:rsidP="0058613D">
            <w:pPr>
              <w:jc w:val="center"/>
              <w:rPr>
                <w:snapToGrid w:val="0"/>
                <w:sz w:val="20"/>
                <w:szCs w:val="28"/>
              </w:rPr>
            </w:pPr>
            <w:r w:rsidRPr="0058613D">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7950EE1" w14:textId="77777777" w:rsidR="0058613D" w:rsidRPr="0058613D" w:rsidRDefault="0058613D" w:rsidP="0058613D">
            <w:pPr>
              <w:rPr>
                <w:snapToGrid w:val="0"/>
                <w:sz w:val="20"/>
                <w:szCs w:val="28"/>
              </w:rPr>
            </w:pPr>
            <w:r w:rsidRPr="0058613D">
              <w:rPr>
                <w:snapToGrid w:val="0"/>
                <w:sz w:val="20"/>
                <w:szCs w:val="28"/>
              </w:rPr>
              <w:t>иные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688E19" w14:textId="77777777" w:rsidR="0058613D" w:rsidRPr="0058613D" w:rsidRDefault="0058613D" w:rsidP="0058613D">
            <w:pPr>
              <w:jc w:val="center"/>
              <w:rPr>
                <w:color w:val="000000"/>
              </w:rPr>
            </w:pPr>
            <w:r w:rsidRPr="0058613D">
              <w:rPr>
                <w:snapToGrid w:val="0"/>
                <w:color w:val="000000"/>
                <w:sz w:val="28"/>
                <w:szCs w:val="28"/>
              </w:rPr>
              <w:t>355</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220566A" w14:textId="77777777" w:rsidR="0058613D" w:rsidRPr="0058613D" w:rsidRDefault="0058613D" w:rsidP="0058613D">
            <w:pPr>
              <w:jc w:val="center"/>
              <w:rPr>
                <w:snapToGrid w:val="0"/>
                <w:color w:val="000000"/>
                <w:sz w:val="28"/>
                <w:szCs w:val="28"/>
              </w:rPr>
            </w:pPr>
            <w:r w:rsidRPr="0058613D">
              <w:rPr>
                <w:snapToGrid w:val="0"/>
                <w:color w:val="000000"/>
                <w:sz w:val="28"/>
                <w:szCs w:val="28"/>
              </w:rPr>
              <w:t>340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D9FC167" w14:textId="77777777" w:rsidR="0058613D" w:rsidRPr="0058613D" w:rsidRDefault="0058613D" w:rsidP="0058613D">
            <w:pPr>
              <w:jc w:val="center"/>
              <w:rPr>
                <w:snapToGrid w:val="0"/>
                <w:color w:val="000000"/>
                <w:sz w:val="28"/>
                <w:szCs w:val="28"/>
              </w:rPr>
            </w:pPr>
            <w:r w:rsidRPr="0058613D">
              <w:rPr>
                <w:snapToGrid w:val="0"/>
                <w:color w:val="000000"/>
                <w:sz w:val="28"/>
                <w:szCs w:val="28"/>
              </w:rPr>
              <w:t>-15</w:t>
            </w:r>
          </w:p>
        </w:tc>
      </w:tr>
      <w:tr w:rsidR="0058613D" w:rsidRPr="0058613D" w14:paraId="3C76E035"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08BD9" w14:textId="77777777" w:rsidR="0058613D" w:rsidRPr="0058613D" w:rsidRDefault="0058613D" w:rsidP="0058613D">
            <w:pPr>
              <w:jc w:val="center"/>
              <w:rPr>
                <w:snapToGrid w:val="0"/>
                <w:sz w:val="20"/>
                <w:szCs w:val="28"/>
              </w:rPr>
            </w:pPr>
            <w:r w:rsidRPr="0058613D">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220588" w14:textId="77777777" w:rsidR="0058613D" w:rsidRPr="0058613D" w:rsidRDefault="0058613D" w:rsidP="0058613D">
            <w:pPr>
              <w:jc w:val="both"/>
              <w:rPr>
                <w:snapToGrid w:val="0"/>
                <w:sz w:val="20"/>
                <w:szCs w:val="28"/>
              </w:rPr>
            </w:pPr>
            <w:r w:rsidRPr="0058613D">
              <w:rPr>
                <w:snapToGrid w:val="0"/>
                <w:sz w:val="20"/>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3B1C5B" w14:textId="77777777" w:rsidR="0058613D" w:rsidRPr="0058613D" w:rsidRDefault="0058613D" w:rsidP="0058613D">
            <w:pPr>
              <w:jc w:val="center"/>
              <w:rPr>
                <w:color w:val="000000"/>
              </w:rPr>
            </w:pPr>
            <w:r w:rsidRPr="0058613D">
              <w:rPr>
                <w:snapToGrid w:val="0"/>
                <w:color w:val="000000"/>
                <w:sz w:val="28"/>
                <w:szCs w:val="28"/>
              </w:rPr>
              <w:t>7 451</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5CBBA2E7" w14:textId="77777777" w:rsidR="0058613D" w:rsidRPr="0058613D" w:rsidRDefault="0058613D" w:rsidP="0058613D">
            <w:pPr>
              <w:jc w:val="center"/>
              <w:rPr>
                <w:snapToGrid w:val="0"/>
                <w:color w:val="000000"/>
                <w:sz w:val="28"/>
                <w:szCs w:val="28"/>
              </w:rPr>
            </w:pPr>
            <w:r w:rsidRPr="0058613D">
              <w:rPr>
                <w:snapToGrid w:val="0"/>
                <w:color w:val="000000"/>
                <w:sz w:val="28"/>
                <w:szCs w:val="28"/>
              </w:rPr>
              <w:t>7 629</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5655B93" w14:textId="77777777" w:rsidR="0058613D" w:rsidRPr="0058613D" w:rsidRDefault="0058613D" w:rsidP="0058613D">
            <w:pPr>
              <w:jc w:val="center"/>
              <w:rPr>
                <w:snapToGrid w:val="0"/>
                <w:color w:val="000000"/>
                <w:sz w:val="28"/>
                <w:szCs w:val="28"/>
              </w:rPr>
            </w:pPr>
            <w:r w:rsidRPr="0058613D">
              <w:rPr>
                <w:snapToGrid w:val="0"/>
                <w:color w:val="000000"/>
                <w:sz w:val="28"/>
                <w:szCs w:val="28"/>
              </w:rPr>
              <w:t>178</w:t>
            </w:r>
          </w:p>
        </w:tc>
      </w:tr>
      <w:tr w:rsidR="0058613D" w:rsidRPr="0058613D" w14:paraId="0B803D40"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427DF" w14:textId="77777777" w:rsidR="0058613D" w:rsidRPr="0058613D" w:rsidRDefault="0058613D" w:rsidP="0058613D">
            <w:pPr>
              <w:jc w:val="center"/>
              <w:rPr>
                <w:snapToGrid w:val="0"/>
                <w:sz w:val="20"/>
                <w:szCs w:val="28"/>
              </w:rPr>
            </w:pPr>
            <w:r w:rsidRPr="0058613D">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FA6EF3" w14:textId="77777777" w:rsidR="0058613D" w:rsidRPr="0058613D" w:rsidRDefault="0058613D" w:rsidP="0058613D">
            <w:pPr>
              <w:jc w:val="both"/>
              <w:rPr>
                <w:snapToGrid w:val="0"/>
                <w:sz w:val="20"/>
                <w:szCs w:val="28"/>
              </w:rPr>
            </w:pPr>
            <w:r w:rsidRPr="0058613D">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97F516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4635A5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28DF86D"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7F8EED2C"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A76F2" w14:textId="77777777" w:rsidR="0058613D" w:rsidRPr="0058613D" w:rsidRDefault="0058613D" w:rsidP="0058613D">
            <w:pPr>
              <w:jc w:val="center"/>
              <w:rPr>
                <w:snapToGrid w:val="0"/>
                <w:sz w:val="20"/>
                <w:szCs w:val="28"/>
              </w:rPr>
            </w:pPr>
            <w:r w:rsidRPr="0058613D">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7212AE" w14:textId="77777777" w:rsidR="0058613D" w:rsidRPr="0058613D" w:rsidRDefault="0058613D" w:rsidP="0058613D">
            <w:pPr>
              <w:jc w:val="both"/>
              <w:rPr>
                <w:snapToGrid w:val="0"/>
                <w:sz w:val="20"/>
                <w:szCs w:val="28"/>
              </w:rPr>
            </w:pPr>
            <w:r w:rsidRPr="0058613D">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8438537"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15A46F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F60CC6B"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2B5703D3"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DBC0E" w14:textId="77777777" w:rsidR="0058613D" w:rsidRPr="0058613D" w:rsidRDefault="0058613D" w:rsidP="0058613D">
            <w:pPr>
              <w:jc w:val="center"/>
              <w:rPr>
                <w:snapToGrid w:val="0"/>
                <w:sz w:val="20"/>
                <w:szCs w:val="28"/>
              </w:rPr>
            </w:pPr>
            <w:r w:rsidRPr="0058613D">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A941D5B" w14:textId="77777777" w:rsidR="0058613D" w:rsidRPr="0058613D" w:rsidRDefault="0058613D" w:rsidP="0058613D">
            <w:pPr>
              <w:jc w:val="both"/>
              <w:rPr>
                <w:snapToGrid w:val="0"/>
                <w:sz w:val="20"/>
                <w:szCs w:val="28"/>
              </w:rPr>
            </w:pPr>
            <w:r w:rsidRPr="0058613D">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3715B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489EEF"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0064378"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2F2CBB5F"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7617" w14:textId="77777777" w:rsidR="0058613D" w:rsidRPr="0058613D" w:rsidRDefault="0058613D" w:rsidP="0058613D">
            <w:pPr>
              <w:jc w:val="center"/>
              <w:rPr>
                <w:snapToGrid w:val="0"/>
                <w:sz w:val="20"/>
                <w:szCs w:val="28"/>
              </w:rPr>
            </w:pPr>
            <w:r w:rsidRPr="0058613D">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1D1324A" w14:textId="77777777" w:rsidR="0058613D" w:rsidRPr="0058613D" w:rsidRDefault="0058613D" w:rsidP="0058613D">
            <w:pPr>
              <w:rPr>
                <w:snapToGrid w:val="0"/>
                <w:sz w:val="20"/>
                <w:szCs w:val="28"/>
              </w:rPr>
            </w:pPr>
            <w:r w:rsidRPr="0058613D">
              <w:rPr>
                <w:snapToGrid w:val="0"/>
                <w:sz w:val="20"/>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8303DF" w14:textId="77777777" w:rsidR="0058613D" w:rsidRPr="0058613D" w:rsidRDefault="0058613D" w:rsidP="0058613D">
            <w:pPr>
              <w:jc w:val="center"/>
              <w:rPr>
                <w:color w:val="000000"/>
              </w:rPr>
            </w:pPr>
            <w:r w:rsidRPr="0058613D">
              <w:rPr>
                <w:snapToGrid w:val="0"/>
                <w:color w:val="000000"/>
                <w:sz w:val="28"/>
                <w:szCs w:val="28"/>
              </w:rPr>
              <w:t>7 937</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3A384453" w14:textId="77777777" w:rsidR="0058613D" w:rsidRPr="0058613D" w:rsidRDefault="0058613D" w:rsidP="0058613D">
            <w:pPr>
              <w:jc w:val="center"/>
              <w:rPr>
                <w:snapToGrid w:val="0"/>
                <w:color w:val="000000"/>
                <w:sz w:val="28"/>
                <w:szCs w:val="28"/>
              </w:rPr>
            </w:pPr>
            <w:r w:rsidRPr="0058613D">
              <w:rPr>
                <w:snapToGrid w:val="0"/>
                <w:color w:val="000000"/>
                <w:sz w:val="28"/>
                <w:szCs w:val="28"/>
              </w:rPr>
              <w:t>8 105</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1BA1F47A" w14:textId="77777777" w:rsidR="0058613D" w:rsidRPr="0058613D" w:rsidRDefault="0058613D" w:rsidP="0058613D">
            <w:pPr>
              <w:jc w:val="center"/>
              <w:rPr>
                <w:snapToGrid w:val="0"/>
                <w:color w:val="000000"/>
                <w:sz w:val="28"/>
                <w:szCs w:val="28"/>
              </w:rPr>
            </w:pPr>
            <w:r w:rsidRPr="0058613D">
              <w:rPr>
                <w:snapToGrid w:val="0"/>
                <w:color w:val="000000"/>
                <w:sz w:val="28"/>
                <w:szCs w:val="28"/>
              </w:rPr>
              <w:t>168</w:t>
            </w:r>
          </w:p>
        </w:tc>
      </w:tr>
      <w:tr w:rsidR="0058613D" w:rsidRPr="0058613D" w14:paraId="0BD49C03"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CF730" w14:textId="77777777" w:rsidR="0058613D" w:rsidRPr="0058613D" w:rsidRDefault="0058613D" w:rsidP="0058613D">
            <w:pPr>
              <w:jc w:val="center"/>
              <w:rPr>
                <w:snapToGrid w:val="0"/>
                <w:sz w:val="20"/>
                <w:szCs w:val="28"/>
              </w:rPr>
            </w:pPr>
            <w:r w:rsidRPr="0058613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C43D7D0" w14:textId="77777777" w:rsidR="0058613D" w:rsidRPr="0058613D" w:rsidRDefault="0058613D" w:rsidP="0058613D">
            <w:pPr>
              <w:rPr>
                <w:snapToGrid w:val="0"/>
                <w:sz w:val="20"/>
                <w:szCs w:val="28"/>
              </w:rPr>
            </w:pPr>
            <w:r w:rsidRPr="0058613D">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21BB0534" w14:textId="77777777" w:rsidR="0058613D" w:rsidRPr="0058613D" w:rsidRDefault="0058613D" w:rsidP="0058613D">
            <w:pPr>
              <w:jc w:val="center"/>
              <w:rPr>
                <w:snapToGrid w:val="0"/>
                <w:color w:val="000000"/>
                <w:sz w:val="28"/>
                <w:szCs w:val="28"/>
              </w:rPr>
            </w:pPr>
            <w:r w:rsidRPr="0058613D">
              <w:rPr>
                <w:snapToGrid w:val="0"/>
                <w:color w:val="000000"/>
                <w:sz w:val="28"/>
                <w:szCs w:val="28"/>
              </w:rPr>
              <w:t>92</w:t>
            </w:r>
          </w:p>
        </w:tc>
        <w:tc>
          <w:tcPr>
            <w:tcW w:w="1764" w:type="dxa"/>
            <w:gridSpan w:val="2"/>
            <w:tcBorders>
              <w:top w:val="nil"/>
              <w:left w:val="nil"/>
              <w:bottom w:val="single" w:sz="4" w:space="0" w:color="auto"/>
              <w:right w:val="single" w:sz="4" w:space="0" w:color="auto"/>
            </w:tcBorders>
            <w:shd w:val="clear" w:color="000000" w:fill="FFFFFF"/>
            <w:noWrap/>
            <w:vAlign w:val="center"/>
          </w:tcPr>
          <w:p w14:paraId="1EC3700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4AADE26F" w14:textId="77777777" w:rsidR="0058613D" w:rsidRPr="0058613D" w:rsidRDefault="0058613D" w:rsidP="0058613D">
            <w:pPr>
              <w:jc w:val="center"/>
              <w:rPr>
                <w:snapToGrid w:val="0"/>
                <w:color w:val="000000"/>
                <w:sz w:val="28"/>
                <w:szCs w:val="28"/>
              </w:rPr>
            </w:pPr>
            <w:r w:rsidRPr="0058613D">
              <w:rPr>
                <w:snapToGrid w:val="0"/>
                <w:color w:val="000000"/>
                <w:sz w:val="28"/>
                <w:szCs w:val="28"/>
              </w:rPr>
              <w:t>-92</w:t>
            </w:r>
          </w:p>
        </w:tc>
      </w:tr>
      <w:tr w:rsidR="0058613D" w:rsidRPr="0058613D" w14:paraId="0D08AE9A"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D0D7" w14:textId="77777777" w:rsidR="0058613D" w:rsidRPr="0058613D" w:rsidRDefault="0058613D" w:rsidP="0058613D">
            <w:pPr>
              <w:jc w:val="center"/>
              <w:rPr>
                <w:snapToGrid w:val="0"/>
                <w:sz w:val="20"/>
                <w:szCs w:val="28"/>
              </w:rPr>
            </w:pPr>
            <w:r w:rsidRPr="0058613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765B953" w14:textId="77777777" w:rsidR="0058613D" w:rsidRPr="0058613D" w:rsidRDefault="0058613D" w:rsidP="0058613D">
            <w:pPr>
              <w:jc w:val="both"/>
              <w:rPr>
                <w:snapToGrid w:val="0"/>
                <w:sz w:val="20"/>
                <w:szCs w:val="28"/>
              </w:rPr>
            </w:pPr>
            <w:r w:rsidRPr="0058613D">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836A4F" w14:textId="77777777" w:rsidR="0058613D" w:rsidRPr="0058613D" w:rsidRDefault="0058613D" w:rsidP="0058613D">
            <w:pPr>
              <w:jc w:val="center"/>
              <w:rPr>
                <w:color w:val="000000"/>
              </w:rPr>
            </w:pPr>
            <w:r w:rsidRPr="0058613D">
              <w:rPr>
                <w:snapToGrid w:val="0"/>
                <w:color w:val="000000"/>
                <w:sz w:val="28"/>
                <w:szCs w:val="28"/>
              </w:rPr>
              <w:t>4 289</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0924BA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76C9E7B" w14:textId="77777777" w:rsidR="0058613D" w:rsidRPr="0058613D" w:rsidRDefault="0058613D" w:rsidP="0058613D">
            <w:pPr>
              <w:jc w:val="center"/>
              <w:rPr>
                <w:snapToGrid w:val="0"/>
                <w:color w:val="000000"/>
                <w:sz w:val="28"/>
                <w:szCs w:val="28"/>
              </w:rPr>
            </w:pPr>
            <w:r w:rsidRPr="0058613D">
              <w:rPr>
                <w:snapToGrid w:val="0"/>
                <w:color w:val="000000"/>
                <w:sz w:val="28"/>
                <w:szCs w:val="28"/>
              </w:rPr>
              <w:t>-4 289</w:t>
            </w:r>
          </w:p>
        </w:tc>
      </w:tr>
      <w:tr w:rsidR="0058613D" w:rsidRPr="0058613D" w14:paraId="6E2BB38F"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EFC39" w14:textId="77777777" w:rsidR="0058613D" w:rsidRPr="0058613D" w:rsidRDefault="0058613D" w:rsidP="0058613D">
            <w:pPr>
              <w:jc w:val="center"/>
              <w:rPr>
                <w:snapToGrid w:val="0"/>
                <w:sz w:val="20"/>
                <w:szCs w:val="28"/>
              </w:rPr>
            </w:pPr>
            <w:r w:rsidRPr="0058613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BEEBFA" w14:textId="77777777" w:rsidR="0058613D" w:rsidRPr="0058613D" w:rsidRDefault="0058613D" w:rsidP="0058613D">
            <w:pPr>
              <w:jc w:val="both"/>
              <w:rPr>
                <w:snapToGrid w:val="0"/>
                <w:sz w:val="20"/>
                <w:szCs w:val="28"/>
              </w:rPr>
            </w:pPr>
            <w:r w:rsidRPr="0058613D">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036FA46D" w14:textId="77777777" w:rsidR="0058613D" w:rsidRPr="0058613D" w:rsidRDefault="0058613D" w:rsidP="0058613D">
            <w:pPr>
              <w:jc w:val="center"/>
              <w:rPr>
                <w:snapToGrid w:val="0"/>
                <w:color w:val="000000"/>
                <w:sz w:val="28"/>
                <w:szCs w:val="28"/>
              </w:rPr>
            </w:pPr>
            <w:r w:rsidRPr="0058613D">
              <w:rPr>
                <w:snapToGrid w:val="0"/>
                <w:color w:val="000000"/>
                <w:sz w:val="28"/>
                <w:szCs w:val="28"/>
              </w:rPr>
              <w:t>12 317</w:t>
            </w:r>
          </w:p>
        </w:tc>
        <w:tc>
          <w:tcPr>
            <w:tcW w:w="1764" w:type="dxa"/>
            <w:gridSpan w:val="2"/>
            <w:tcBorders>
              <w:top w:val="nil"/>
              <w:left w:val="nil"/>
              <w:bottom w:val="single" w:sz="4" w:space="0" w:color="auto"/>
              <w:right w:val="single" w:sz="4" w:space="0" w:color="auto"/>
            </w:tcBorders>
            <w:shd w:val="clear" w:color="000000" w:fill="FFFFFF"/>
            <w:noWrap/>
            <w:vAlign w:val="center"/>
          </w:tcPr>
          <w:p w14:paraId="6D038B76" w14:textId="77777777" w:rsidR="0058613D" w:rsidRPr="0058613D" w:rsidRDefault="0058613D" w:rsidP="0058613D">
            <w:pPr>
              <w:jc w:val="center"/>
              <w:rPr>
                <w:snapToGrid w:val="0"/>
                <w:color w:val="000000"/>
                <w:sz w:val="28"/>
                <w:szCs w:val="28"/>
              </w:rPr>
            </w:pPr>
            <w:r w:rsidRPr="0058613D">
              <w:rPr>
                <w:snapToGrid w:val="0"/>
                <w:color w:val="000000"/>
                <w:sz w:val="28"/>
                <w:szCs w:val="28"/>
              </w:rPr>
              <w:t>8 105</w:t>
            </w:r>
          </w:p>
        </w:tc>
        <w:tc>
          <w:tcPr>
            <w:tcW w:w="1872" w:type="dxa"/>
            <w:gridSpan w:val="2"/>
            <w:tcBorders>
              <w:top w:val="nil"/>
              <w:left w:val="nil"/>
              <w:bottom w:val="single" w:sz="4" w:space="0" w:color="auto"/>
              <w:right w:val="single" w:sz="4" w:space="0" w:color="auto"/>
            </w:tcBorders>
            <w:shd w:val="clear" w:color="000000" w:fill="FFFFFF"/>
            <w:noWrap/>
            <w:vAlign w:val="center"/>
          </w:tcPr>
          <w:p w14:paraId="3C0A31F7" w14:textId="77777777" w:rsidR="0058613D" w:rsidRPr="0058613D" w:rsidRDefault="0058613D" w:rsidP="0058613D">
            <w:pPr>
              <w:jc w:val="center"/>
              <w:rPr>
                <w:snapToGrid w:val="0"/>
                <w:color w:val="000000"/>
                <w:sz w:val="28"/>
                <w:szCs w:val="28"/>
              </w:rPr>
            </w:pPr>
            <w:r w:rsidRPr="0058613D">
              <w:rPr>
                <w:snapToGrid w:val="0"/>
                <w:color w:val="000000"/>
                <w:sz w:val="28"/>
                <w:szCs w:val="28"/>
              </w:rPr>
              <w:t>-4 212</w:t>
            </w:r>
          </w:p>
        </w:tc>
      </w:tr>
      <w:tr w:rsidR="0058613D" w:rsidRPr="0058613D" w14:paraId="484DCDF8" w14:textId="77777777" w:rsidTr="0014525C">
        <w:trPr>
          <w:trHeight w:val="300"/>
        </w:trPr>
        <w:tc>
          <w:tcPr>
            <w:tcW w:w="750" w:type="dxa"/>
            <w:tcBorders>
              <w:top w:val="nil"/>
              <w:left w:val="nil"/>
              <w:bottom w:val="nil"/>
              <w:right w:val="nil"/>
            </w:tcBorders>
            <w:shd w:val="clear" w:color="auto" w:fill="auto"/>
            <w:vAlign w:val="center"/>
            <w:hideMark/>
          </w:tcPr>
          <w:p w14:paraId="1D946532" w14:textId="77777777" w:rsidR="0058613D" w:rsidRPr="0058613D" w:rsidRDefault="0058613D" w:rsidP="0058613D">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0FAE689"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146AF887"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6CD15F4"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4D01358" w14:textId="77777777" w:rsidR="0058613D" w:rsidRPr="0058613D" w:rsidRDefault="0058613D" w:rsidP="0058613D">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1D8311C7" w14:textId="77777777" w:rsidR="0058613D" w:rsidRPr="0058613D" w:rsidRDefault="0058613D" w:rsidP="0058613D">
            <w:pPr>
              <w:rPr>
                <w:snapToGrid w:val="0"/>
                <w:sz w:val="20"/>
                <w:szCs w:val="28"/>
              </w:rPr>
            </w:pPr>
          </w:p>
        </w:tc>
      </w:tr>
    </w:tbl>
    <w:p w14:paraId="6BE3724A" w14:textId="77777777" w:rsidR="0058613D" w:rsidRPr="0058613D" w:rsidRDefault="0058613D" w:rsidP="0058613D">
      <w:pPr>
        <w:numPr>
          <w:ilvl w:val="0"/>
          <w:numId w:val="19"/>
        </w:numPr>
        <w:tabs>
          <w:tab w:val="left" w:pos="1890"/>
        </w:tabs>
        <w:spacing w:line="360" w:lineRule="auto"/>
        <w:ind w:right="-285"/>
        <w:jc w:val="right"/>
        <w:rPr>
          <w:snapToGrid w:val="0"/>
          <w:sz w:val="28"/>
          <w:szCs w:val="28"/>
        </w:rPr>
      </w:pPr>
      <w:r w:rsidRPr="0058613D">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8613D" w:rsidRPr="0058613D" w14:paraId="34F05B0E" w14:textId="77777777" w:rsidTr="0014525C">
        <w:trPr>
          <w:trHeight w:val="630"/>
        </w:trPr>
        <w:tc>
          <w:tcPr>
            <w:tcW w:w="11084" w:type="dxa"/>
            <w:gridSpan w:val="9"/>
            <w:tcBorders>
              <w:top w:val="nil"/>
              <w:left w:val="nil"/>
              <w:bottom w:val="nil"/>
              <w:right w:val="nil"/>
            </w:tcBorders>
            <w:shd w:val="clear" w:color="auto" w:fill="auto"/>
            <w:noWrap/>
            <w:vAlign w:val="center"/>
            <w:hideMark/>
          </w:tcPr>
          <w:p w14:paraId="0FA480DD" w14:textId="77777777" w:rsidR="0058613D" w:rsidRPr="0058613D" w:rsidRDefault="0058613D" w:rsidP="0058613D">
            <w:pPr>
              <w:ind w:right="1478"/>
              <w:jc w:val="center"/>
              <w:rPr>
                <w:bCs/>
                <w:snapToGrid w:val="0"/>
                <w:sz w:val="20"/>
                <w:szCs w:val="28"/>
              </w:rPr>
            </w:pPr>
            <w:r w:rsidRPr="0058613D">
              <w:rPr>
                <w:bCs/>
                <w:snapToGrid w:val="0"/>
                <w:sz w:val="28"/>
                <w:szCs w:val="28"/>
              </w:rPr>
              <w:t xml:space="preserve">Реестр расходов на приобретение энергетических ресурсов, холодной воды </w:t>
            </w:r>
            <w:r w:rsidRPr="0058613D">
              <w:rPr>
                <w:bCs/>
                <w:snapToGrid w:val="0"/>
                <w:sz w:val="28"/>
                <w:szCs w:val="28"/>
              </w:rPr>
              <w:br/>
              <w:t>и теплоносителя</w:t>
            </w:r>
          </w:p>
        </w:tc>
      </w:tr>
      <w:tr w:rsidR="0058613D" w:rsidRPr="0058613D" w14:paraId="52F9D1DE" w14:textId="77777777" w:rsidTr="0014525C">
        <w:trPr>
          <w:trHeight w:val="300"/>
        </w:trPr>
        <w:tc>
          <w:tcPr>
            <w:tcW w:w="750" w:type="dxa"/>
            <w:tcBorders>
              <w:top w:val="nil"/>
              <w:left w:val="nil"/>
              <w:bottom w:val="nil"/>
              <w:right w:val="nil"/>
            </w:tcBorders>
            <w:shd w:val="clear" w:color="auto" w:fill="auto"/>
            <w:vAlign w:val="center"/>
            <w:hideMark/>
          </w:tcPr>
          <w:p w14:paraId="03E1E77B" w14:textId="77777777" w:rsidR="0058613D" w:rsidRPr="0058613D" w:rsidRDefault="0058613D" w:rsidP="0058613D">
            <w:pPr>
              <w:rPr>
                <w:b/>
                <w:bCs/>
                <w:snapToGrid w:val="0"/>
                <w:sz w:val="20"/>
                <w:szCs w:val="28"/>
              </w:rPr>
            </w:pPr>
          </w:p>
        </w:tc>
        <w:tc>
          <w:tcPr>
            <w:tcW w:w="3361" w:type="dxa"/>
            <w:tcBorders>
              <w:top w:val="nil"/>
              <w:left w:val="nil"/>
              <w:bottom w:val="nil"/>
              <w:right w:val="nil"/>
            </w:tcBorders>
            <w:shd w:val="clear" w:color="auto" w:fill="auto"/>
            <w:vAlign w:val="center"/>
            <w:hideMark/>
          </w:tcPr>
          <w:p w14:paraId="0C7A006D"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3F6F058D"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134D5A8" w14:textId="77777777" w:rsidR="0058613D" w:rsidRPr="0058613D" w:rsidRDefault="0058613D" w:rsidP="0058613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2F542EF" w14:textId="77777777" w:rsidR="0058613D" w:rsidRPr="0058613D" w:rsidRDefault="0058613D" w:rsidP="0058613D">
            <w:pPr>
              <w:jc w:val="right"/>
              <w:rPr>
                <w:snapToGrid w:val="0"/>
                <w:sz w:val="20"/>
                <w:szCs w:val="28"/>
              </w:rPr>
            </w:pPr>
            <w:r w:rsidRPr="0058613D">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16158772" w14:textId="77777777" w:rsidR="0058613D" w:rsidRPr="0058613D" w:rsidRDefault="0058613D" w:rsidP="0058613D">
            <w:pPr>
              <w:rPr>
                <w:snapToGrid w:val="0"/>
                <w:sz w:val="20"/>
                <w:szCs w:val="28"/>
              </w:rPr>
            </w:pPr>
          </w:p>
        </w:tc>
      </w:tr>
      <w:tr w:rsidR="0058613D" w:rsidRPr="0058613D" w14:paraId="6612DD58"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1DFE" w14:textId="77777777" w:rsidR="0058613D" w:rsidRPr="0058613D" w:rsidRDefault="0058613D" w:rsidP="0058613D">
            <w:pPr>
              <w:jc w:val="center"/>
              <w:rPr>
                <w:snapToGrid w:val="0"/>
                <w:sz w:val="20"/>
                <w:szCs w:val="28"/>
              </w:rPr>
            </w:pPr>
            <w:r w:rsidRPr="0058613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8C8C23" w14:textId="77777777" w:rsidR="0058613D" w:rsidRPr="0058613D" w:rsidRDefault="0058613D" w:rsidP="0058613D">
            <w:pPr>
              <w:jc w:val="center"/>
              <w:rPr>
                <w:snapToGrid w:val="0"/>
                <w:sz w:val="20"/>
                <w:szCs w:val="28"/>
              </w:rPr>
            </w:pPr>
            <w:r w:rsidRPr="0058613D">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CE90603" w14:textId="77777777" w:rsidR="0058613D" w:rsidRPr="0058613D" w:rsidRDefault="0058613D" w:rsidP="0058613D">
            <w:pPr>
              <w:jc w:val="center"/>
              <w:rPr>
                <w:snapToGrid w:val="0"/>
                <w:sz w:val="20"/>
                <w:szCs w:val="28"/>
              </w:rPr>
            </w:pPr>
            <w:r w:rsidRPr="0058613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2987F1F" w14:textId="77777777" w:rsidR="0058613D" w:rsidRPr="0058613D" w:rsidRDefault="0058613D" w:rsidP="0058613D">
            <w:pPr>
              <w:jc w:val="center"/>
              <w:rPr>
                <w:snapToGrid w:val="0"/>
                <w:sz w:val="20"/>
                <w:szCs w:val="28"/>
              </w:rPr>
            </w:pPr>
            <w:r w:rsidRPr="0058613D">
              <w:rPr>
                <w:snapToGrid w:val="0"/>
                <w:sz w:val="20"/>
                <w:szCs w:val="28"/>
              </w:rPr>
              <w:t xml:space="preserve">Предложение экспертов </w:t>
            </w:r>
          </w:p>
          <w:p w14:paraId="5F51C6E4" w14:textId="77777777" w:rsidR="0058613D" w:rsidRPr="0058613D" w:rsidRDefault="0058613D" w:rsidP="0058613D">
            <w:pPr>
              <w:jc w:val="center"/>
              <w:rPr>
                <w:snapToGrid w:val="0"/>
                <w:sz w:val="20"/>
                <w:szCs w:val="28"/>
              </w:rPr>
            </w:pPr>
            <w:r w:rsidRPr="0058613D">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47F1C4" w14:textId="77777777" w:rsidR="0058613D" w:rsidRPr="0058613D" w:rsidRDefault="0058613D" w:rsidP="0058613D">
            <w:pPr>
              <w:jc w:val="center"/>
              <w:rPr>
                <w:snapToGrid w:val="0"/>
                <w:sz w:val="20"/>
                <w:szCs w:val="28"/>
              </w:rPr>
            </w:pPr>
            <w:r w:rsidRPr="0058613D">
              <w:rPr>
                <w:snapToGrid w:val="0"/>
                <w:sz w:val="20"/>
                <w:szCs w:val="28"/>
              </w:rPr>
              <w:t>Динамика расходов</w:t>
            </w:r>
          </w:p>
        </w:tc>
      </w:tr>
      <w:tr w:rsidR="0058613D" w:rsidRPr="0058613D" w14:paraId="127DBF5C"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25D72" w14:textId="77777777" w:rsidR="0058613D" w:rsidRPr="0058613D" w:rsidRDefault="0058613D" w:rsidP="0058613D">
            <w:pPr>
              <w:jc w:val="center"/>
              <w:rPr>
                <w:snapToGrid w:val="0"/>
                <w:sz w:val="20"/>
                <w:szCs w:val="28"/>
              </w:rPr>
            </w:pPr>
            <w:r w:rsidRPr="0058613D">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87CE82" w14:textId="77777777" w:rsidR="0058613D" w:rsidRPr="0058613D" w:rsidRDefault="0058613D" w:rsidP="0058613D">
            <w:pPr>
              <w:rPr>
                <w:snapToGrid w:val="0"/>
                <w:sz w:val="20"/>
                <w:szCs w:val="28"/>
              </w:rPr>
            </w:pPr>
            <w:r w:rsidRPr="0058613D">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0A20E0" w14:textId="77777777" w:rsidR="0058613D" w:rsidRPr="0058613D" w:rsidRDefault="0058613D" w:rsidP="0058613D">
            <w:pPr>
              <w:jc w:val="center"/>
              <w:rPr>
                <w:color w:val="000000"/>
              </w:rPr>
            </w:pPr>
            <w:r w:rsidRPr="0058613D">
              <w:rPr>
                <w:snapToGrid w:val="0"/>
                <w:color w:val="000000"/>
                <w:sz w:val="28"/>
                <w:szCs w:val="28"/>
              </w:rPr>
              <w:t>17 522</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5F9C0E6F" w14:textId="77777777" w:rsidR="0058613D" w:rsidRPr="0058613D" w:rsidRDefault="0058613D" w:rsidP="0058613D">
            <w:pPr>
              <w:jc w:val="center"/>
              <w:rPr>
                <w:snapToGrid w:val="0"/>
                <w:color w:val="000000"/>
                <w:sz w:val="28"/>
                <w:szCs w:val="28"/>
              </w:rPr>
            </w:pPr>
            <w:r w:rsidRPr="0058613D">
              <w:rPr>
                <w:snapToGrid w:val="0"/>
                <w:color w:val="000000"/>
                <w:sz w:val="28"/>
                <w:szCs w:val="28"/>
              </w:rPr>
              <w:t>15 932</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00E2A918" w14:textId="77777777" w:rsidR="0058613D" w:rsidRPr="0058613D" w:rsidRDefault="0058613D" w:rsidP="0058613D">
            <w:pPr>
              <w:jc w:val="center"/>
              <w:rPr>
                <w:snapToGrid w:val="0"/>
                <w:color w:val="000000"/>
                <w:sz w:val="28"/>
                <w:szCs w:val="28"/>
              </w:rPr>
            </w:pPr>
            <w:r w:rsidRPr="0058613D">
              <w:rPr>
                <w:snapToGrid w:val="0"/>
                <w:color w:val="000000"/>
                <w:sz w:val="28"/>
                <w:szCs w:val="28"/>
              </w:rPr>
              <w:t>-1 590</w:t>
            </w:r>
          </w:p>
        </w:tc>
      </w:tr>
      <w:tr w:rsidR="0058613D" w:rsidRPr="0058613D" w14:paraId="1A751E91"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2E464" w14:textId="77777777" w:rsidR="0058613D" w:rsidRPr="0058613D" w:rsidRDefault="0058613D" w:rsidP="0058613D">
            <w:pPr>
              <w:jc w:val="center"/>
              <w:rPr>
                <w:snapToGrid w:val="0"/>
                <w:sz w:val="20"/>
                <w:szCs w:val="28"/>
              </w:rPr>
            </w:pPr>
            <w:r w:rsidRPr="0058613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A0CFF8" w14:textId="77777777" w:rsidR="0058613D" w:rsidRPr="0058613D" w:rsidRDefault="0058613D" w:rsidP="0058613D">
            <w:pPr>
              <w:jc w:val="both"/>
              <w:rPr>
                <w:snapToGrid w:val="0"/>
                <w:sz w:val="20"/>
                <w:szCs w:val="28"/>
              </w:rPr>
            </w:pPr>
            <w:r w:rsidRPr="0058613D">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A573416" w14:textId="77777777" w:rsidR="0058613D" w:rsidRPr="0058613D" w:rsidRDefault="0058613D" w:rsidP="0058613D">
            <w:pPr>
              <w:jc w:val="center"/>
              <w:rPr>
                <w:snapToGrid w:val="0"/>
                <w:color w:val="000000"/>
                <w:sz w:val="28"/>
                <w:szCs w:val="28"/>
              </w:rPr>
            </w:pPr>
            <w:r w:rsidRPr="0058613D">
              <w:rPr>
                <w:snapToGrid w:val="0"/>
                <w:color w:val="000000"/>
                <w:sz w:val="28"/>
                <w:szCs w:val="28"/>
              </w:rPr>
              <w:t>5 475</w:t>
            </w:r>
          </w:p>
        </w:tc>
        <w:tc>
          <w:tcPr>
            <w:tcW w:w="1764" w:type="dxa"/>
            <w:gridSpan w:val="2"/>
            <w:tcBorders>
              <w:top w:val="nil"/>
              <w:left w:val="nil"/>
              <w:bottom w:val="single" w:sz="4" w:space="0" w:color="auto"/>
              <w:right w:val="single" w:sz="4" w:space="0" w:color="auto"/>
            </w:tcBorders>
            <w:shd w:val="clear" w:color="000000" w:fill="FFFFFF"/>
            <w:vAlign w:val="center"/>
          </w:tcPr>
          <w:p w14:paraId="3E760569" w14:textId="77777777" w:rsidR="0058613D" w:rsidRPr="0058613D" w:rsidRDefault="0058613D" w:rsidP="0058613D">
            <w:pPr>
              <w:jc w:val="center"/>
              <w:rPr>
                <w:snapToGrid w:val="0"/>
                <w:color w:val="000000"/>
                <w:sz w:val="28"/>
                <w:szCs w:val="28"/>
              </w:rPr>
            </w:pPr>
            <w:r w:rsidRPr="0058613D">
              <w:rPr>
                <w:snapToGrid w:val="0"/>
                <w:color w:val="000000"/>
                <w:sz w:val="28"/>
                <w:szCs w:val="28"/>
              </w:rPr>
              <w:t>6 067</w:t>
            </w:r>
          </w:p>
        </w:tc>
        <w:tc>
          <w:tcPr>
            <w:tcW w:w="1872" w:type="dxa"/>
            <w:gridSpan w:val="2"/>
            <w:tcBorders>
              <w:top w:val="nil"/>
              <w:left w:val="nil"/>
              <w:bottom w:val="single" w:sz="4" w:space="0" w:color="auto"/>
              <w:right w:val="single" w:sz="4" w:space="0" w:color="auto"/>
            </w:tcBorders>
            <w:shd w:val="clear" w:color="000000" w:fill="FFFFFF"/>
            <w:vAlign w:val="center"/>
          </w:tcPr>
          <w:p w14:paraId="50BA69AE" w14:textId="77777777" w:rsidR="0058613D" w:rsidRPr="0058613D" w:rsidRDefault="0058613D" w:rsidP="0058613D">
            <w:pPr>
              <w:jc w:val="center"/>
              <w:rPr>
                <w:snapToGrid w:val="0"/>
                <w:color w:val="000000"/>
                <w:sz w:val="28"/>
                <w:szCs w:val="28"/>
              </w:rPr>
            </w:pPr>
            <w:r w:rsidRPr="0058613D">
              <w:rPr>
                <w:snapToGrid w:val="0"/>
                <w:color w:val="000000"/>
                <w:sz w:val="28"/>
                <w:szCs w:val="28"/>
              </w:rPr>
              <w:t>592</w:t>
            </w:r>
          </w:p>
        </w:tc>
      </w:tr>
      <w:tr w:rsidR="0058613D" w:rsidRPr="0058613D" w14:paraId="673C750C"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258CD" w14:textId="77777777" w:rsidR="0058613D" w:rsidRPr="0058613D" w:rsidRDefault="0058613D" w:rsidP="0058613D">
            <w:pPr>
              <w:jc w:val="center"/>
              <w:rPr>
                <w:snapToGrid w:val="0"/>
                <w:sz w:val="20"/>
                <w:szCs w:val="28"/>
              </w:rPr>
            </w:pPr>
            <w:r w:rsidRPr="0058613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B565D3" w14:textId="77777777" w:rsidR="0058613D" w:rsidRPr="0058613D" w:rsidRDefault="0058613D" w:rsidP="0058613D">
            <w:pPr>
              <w:jc w:val="both"/>
              <w:rPr>
                <w:snapToGrid w:val="0"/>
                <w:sz w:val="20"/>
                <w:szCs w:val="28"/>
              </w:rPr>
            </w:pPr>
            <w:r w:rsidRPr="0058613D">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4100FB7"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2737C4EF"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218ADC91"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4E53FD94"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34D6A" w14:textId="77777777" w:rsidR="0058613D" w:rsidRPr="0058613D" w:rsidRDefault="0058613D" w:rsidP="0058613D">
            <w:pPr>
              <w:jc w:val="center"/>
              <w:rPr>
                <w:snapToGrid w:val="0"/>
                <w:sz w:val="20"/>
                <w:szCs w:val="28"/>
              </w:rPr>
            </w:pPr>
            <w:r w:rsidRPr="0058613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9D9F3F" w14:textId="77777777" w:rsidR="0058613D" w:rsidRPr="0058613D" w:rsidRDefault="0058613D" w:rsidP="0058613D">
            <w:pPr>
              <w:jc w:val="both"/>
              <w:rPr>
                <w:snapToGrid w:val="0"/>
                <w:sz w:val="20"/>
                <w:szCs w:val="28"/>
              </w:rPr>
            </w:pPr>
            <w:r w:rsidRPr="0058613D">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2F2EF28" w14:textId="77777777" w:rsidR="0058613D" w:rsidRPr="0058613D" w:rsidRDefault="0058613D" w:rsidP="0058613D">
            <w:pPr>
              <w:jc w:val="center"/>
              <w:rPr>
                <w:snapToGrid w:val="0"/>
                <w:color w:val="000000"/>
                <w:sz w:val="28"/>
                <w:szCs w:val="28"/>
              </w:rPr>
            </w:pPr>
            <w:r w:rsidRPr="0058613D">
              <w:rPr>
                <w:snapToGrid w:val="0"/>
                <w:color w:val="000000"/>
                <w:sz w:val="28"/>
                <w:szCs w:val="28"/>
              </w:rPr>
              <w:t>3 809</w:t>
            </w:r>
          </w:p>
        </w:tc>
        <w:tc>
          <w:tcPr>
            <w:tcW w:w="1764" w:type="dxa"/>
            <w:gridSpan w:val="2"/>
            <w:tcBorders>
              <w:top w:val="nil"/>
              <w:left w:val="nil"/>
              <w:bottom w:val="single" w:sz="4" w:space="0" w:color="auto"/>
              <w:right w:val="single" w:sz="4" w:space="0" w:color="auto"/>
            </w:tcBorders>
            <w:shd w:val="clear" w:color="000000" w:fill="FFFFFF"/>
            <w:vAlign w:val="center"/>
          </w:tcPr>
          <w:p w14:paraId="7CCD9F01" w14:textId="77777777" w:rsidR="0058613D" w:rsidRPr="0058613D" w:rsidRDefault="0058613D" w:rsidP="0058613D">
            <w:pPr>
              <w:jc w:val="center"/>
              <w:rPr>
                <w:snapToGrid w:val="0"/>
                <w:color w:val="000000"/>
                <w:sz w:val="28"/>
                <w:szCs w:val="28"/>
              </w:rPr>
            </w:pPr>
            <w:r w:rsidRPr="0058613D">
              <w:rPr>
                <w:snapToGrid w:val="0"/>
                <w:color w:val="000000"/>
                <w:sz w:val="28"/>
                <w:szCs w:val="28"/>
              </w:rPr>
              <w:t>3 993</w:t>
            </w:r>
          </w:p>
        </w:tc>
        <w:tc>
          <w:tcPr>
            <w:tcW w:w="1872" w:type="dxa"/>
            <w:gridSpan w:val="2"/>
            <w:tcBorders>
              <w:top w:val="nil"/>
              <w:left w:val="nil"/>
              <w:bottom w:val="single" w:sz="4" w:space="0" w:color="auto"/>
              <w:right w:val="single" w:sz="4" w:space="0" w:color="auto"/>
            </w:tcBorders>
            <w:shd w:val="clear" w:color="000000" w:fill="FFFFFF"/>
            <w:vAlign w:val="center"/>
          </w:tcPr>
          <w:p w14:paraId="7759E285" w14:textId="77777777" w:rsidR="0058613D" w:rsidRPr="0058613D" w:rsidRDefault="0058613D" w:rsidP="0058613D">
            <w:pPr>
              <w:jc w:val="center"/>
              <w:rPr>
                <w:snapToGrid w:val="0"/>
                <w:color w:val="000000"/>
                <w:sz w:val="28"/>
                <w:szCs w:val="28"/>
              </w:rPr>
            </w:pPr>
            <w:r w:rsidRPr="0058613D">
              <w:rPr>
                <w:snapToGrid w:val="0"/>
                <w:color w:val="000000"/>
                <w:sz w:val="28"/>
                <w:szCs w:val="28"/>
              </w:rPr>
              <w:t>184</w:t>
            </w:r>
          </w:p>
        </w:tc>
      </w:tr>
      <w:tr w:rsidR="0058613D" w:rsidRPr="0058613D" w14:paraId="06E4037C"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3FAF3" w14:textId="77777777" w:rsidR="0058613D" w:rsidRPr="0058613D" w:rsidRDefault="0058613D" w:rsidP="0058613D">
            <w:pPr>
              <w:jc w:val="center"/>
              <w:rPr>
                <w:snapToGrid w:val="0"/>
                <w:sz w:val="20"/>
                <w:szCs w:val="28"/>
              </w:rPr>
            </w:pPr>
            <w:r w:rsidRPr="0058613D">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2EEA21" w14:textId="77777777" w:rsidR="0058613D" w:rsidRPr="0058613D" w:rsidRDefault="0058613D" w:rsidP="0058613D">
            <w:pPr>
              <w:jc w:val="both"/>
              <w:rPr>
                <w:snapToGrid w:val="0"/>
                <w:sz w:val="20"/>
                <w:szCs w:val="28"/>
              </w:rPr>
            </w:pPr>
            <w:r w:rsidRPr="0058613D">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2D8FA7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90E42AF"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3211308"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5EADF689"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65CE6" w14:textId="77777777" w:rsidR="0058613D" w:rsidRPr="0058613D" w:rsidRDefault="0058613D" w:rsidP="0058613D">
            <w:pPr>
              <w:jc w:val="center"/>
              <w:rPr>
                <w:snapToGrid w:val="0"/>
                <w:sz w:val="20"/>
                <w:szCs w:val="28"/>
              </w:rPr>
            </w:pPr>
            <w:r w:rsidRPr="0058613D">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06CDE1" w14:textId="77777777" w:rsidR="0058613D" w:rsidRPr="0058613D" w:rsidRDefault="0058613D" w:rsidP="0058613D">
            <w:pPr>
              <w:rPr>
                <w:snapToGrid w:val="0"/>
                <w:sz w:val="20"/>
                <w:szCs w:val="28"/>
              </w:rPr>
            </w:pPr>
            <w:r w:rsidRPr="0058613D">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E1500FD" w14:textId="77777777" w:rsidR="0058613D" w:rsidRPr="0058613D" w:rsidRDefault="0058613D" w:rsidP="0058613D">
            <w:pPr>
              <w:jc w:val="center"/>
              <w:rPr>
                <w:snapToGrid w:val="0"/>
                <w:color w:val="000000"/>
                <w:sz w:val="28"/>
                <w:szCs w:val="28"/>
              </w:rPr>
            </w:pPr>
            <w:r w:rsidRPr="0058613D">
              <w:rPr>
                <w:snapToGrid w:val="0"/>
                <w:color w:val="000000"/>
                <w:sz w:val="28"/>
                <w:szCs w:val="28"/>
              </w:rPr>
              <w:t>26 805</w:t>
            </w:r>
          </w:p>
        </w:tc>
        <w:tc>
          <w:tcPr>
            <w:tcW w:w="1764" w:type="dxa"/>
            <w:gridSpan w:val="2"/>
            <w:tcBorders>
              <w:top w:val="nil"/>
              <w:left w:val="nil"/>
              <w:bottom w:val="single" w:sz="4" w:space="0" w:color="auto"/>
              <w:right w:val="single" w:sz="4" w:space="0" w:color="auto"/>
            </w:tcBorders>
            <w:shd w:val="clear" w:color="000000" w:fill="FFFFFF"/>
            <w:vAlign w:val="center"/>
          </w:tcPr>
          <w:p w14:paraId="26D3B1FE" w14:textId="77777777" w:rsidR="0058613D" w:rsidRPr="0058613D" w:rsidRDefault="0058613D" w:rsidP="0058613D">
            <w:pPr>
              <w:jc w:val="center"/>
              <w:rPr>
                <w:snapToGrid w:val="0"/>
                <w:color w:val="000000"/>
                <w:sz w:val="28"/>
                <w:szCs w:val="28"/>
              </w:rPr>
            </w:pPr>
            <w:r w:rsidRPr="0058613D">
              <w:rPr>
                <w:snapToGrid w:val="0"/>
                <w:color w:val="000000"/>
                <w:sz w:val="28"/>
                <w:szCs w:val="28"/>
              </w:rPr>
              <w:t>25 992</w:t>
            </w:r>
          </w:p>
        </w:tc>
        <w:tc>
          <w:tcPr>
            <w:tcW w:w="1872" w:type="dxa"/>
            <w:gridSpan w:val="2"/>
            <w:tcBorders>
              <w:top w:val="nil"/>
              <w:left w:val="nil"/>
              <w:bottom w:val="single" w:sz="4" w:space="0" w:color="auto"/>
              <w:right w:val="single" w:sz="4" w:space="0" w:color="auto"/>
            </w:tcBorders>
            <w:shd w:val="clear" w:color="000000" w:fill="FFFFFF"/>
            <w:vAlign w:val="center"/>
          </w:tcPr>
          <w:p w14:paraId="22602D13" w14:textId="77777777" w:rsidR="0058613D" w:rsidRPr="0058613D" w:rsidRDefault="0058613D" w:rsidP="0058613D">
            <w:pPr>
              <w:jc w:val="center"/>
              <w:rPr>
                <w:snapToGrid w:val="0"/>
                <w:color w:val="000000"/>
                <w:sz w:val="28"/>
                <w:szCs w:val="28"/>
              </w:rPr>
            </w:pPr>
            <w:r w:rsidRPr="0058613D">
              <w:rPr>
                <w:snapToGrid w:val="0"/>
                <w:color w:val="000000"/>
                <w:sz w:val="28"/>
                <w:szCs w:val="28"/>
              </w:rPr>
              <w:t>-813</w:t>
            </w:r>
          </w:p>
        </w:tc>
      </w:tr>
      <w:tr w:rsidR="0058613D" w:rsidRPr="0058613D" w14:paraId="26829CC1" w14:textId="77777777" w:rsidTr="0014525C">
        <w:trPr>
          <w:trHeight w:val="300"/>
        </w:trPr>
        <w:tc>
          <w:tcPr>
            <w:tcW w:w="750" w:type="dxa"/>
            <w:tcBorders>
              <w:top w:val="nil"/>
              <w:left w:val="nil"/>
              <w:bottom w:val="nil"/>
              <w:right w:val="nil"/>
            </w:tcBorders>
            <w:shd w:val="clear" w:color="auto" w:fill="auto"/>
            <w:vAlign w:val="center"/>
            <w:hideMark/>
          </w:tcPr>
          <w:p w14:paraId="52D7CE4B" w14:textId="77777777" w:rsidR="0058613D" w:rsidRPr="0058613D" w:rsidRDefault="0058613D" w:rsidP="0058613D">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3C11FBFF"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18FD3CEE"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6174164"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5346562" w14:textId="77777777" w:rsidR="0058613D" w:rsidRPr="0058613D" w:rsidRDefault="0058613D" w:rsidP="0058613D">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46222217" w14:textId="77777777" w:rsidR="0058613D" w:rsidRPr="0058613D" w:rsidRDefault="0058613D" w:rsidP="0058613D">
            <w:pPr>
              <w:jc w:val="center"/>
              <w:rPr>
                <w:snapToGrid w:val="0"/>
                <w:sz w:val="20"/>
                <w:szCs w:val="28"/>
              </w:rPr>
            </w:pPr>
          </w:p>
        </w:tc>
      </w:tr>
      <w:tr w:rsidR="0058613D" w:rsidRPr="0058613D" w14:paraId="03DDD871" w14:textId="77777777" w:rsidTr="0014525C">
        <w:trPr>
          <w:trHeight w:val="300"/>
        </w:trPr>
        <w:tc>
          <w:tcPr>
            <w:tcW w:w="750" w:type="dxa"/>
            <w:tcBorders>
              <w:top w:val="nil"/>
              <w:left w:val="nil"/>
              <w:bottom w:val="nil"/>
              <w:right w:val="nil"/>
            </w:tcBorders>
            <w:shd w:val="clear" w:color="auto" w:fill="auto"/>
            <w:vAlign w:val="center"/>
            <w:hideMark/>
          </w:tcPr>
          <w:p w14:paraId="7BC46E21" w14:textId="77777777" w:rsidR="0058613D" w:rsidRPr="0058613D" w:rsidRDefault="0058613D" w:rsidP="0058613D">
            <w:pPr>
              <w:rPr>
                <w:snapToGrid w:val="0"/>
                <w:sz w:val="20"/>
                <w:szCs w:val="28"/>
              </w:rPr>
            </w:pPr>
          </w:p>
        </w:tc>
        <w:tc>
          <w:tcPr>
            <w:tcW w:w="3361" w:type="dxa"/>
            <w:tcBorders>
              <w:top w:val="nil"/>
              <w:left w:val="nil"/>
              <w:bottom w:val="nil"/>
              <w:right w:val="nil"/>
            </w:tcBorders>
            <w:shd w:val="clear" w:color="auto" w:fill="auto"/>
            <w:vAlign w:val="center"/>
            <w:hideMark/>
          </w:tcPr>
          <w:p w14:paraId="39C1D5E9"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5C38111A"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DF4FAE5"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A4A04F8" w14:textId="77777777" w:rsidR="0058613D" w:rsidRPr="0058613D" w:rsidRDefault="0058613D" w:rsidP="0058613D">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4AD9FF2" w14:textId="77777777" w:rsidR="0058613D" w:rsidRPr="0058613D" w:rsidRDefault="0058613D" w:rsidP="0058613D">
            <w:pPr>
              <w:jc w:val="center"/>
              <w:rPr>
                <w:snapToGrid w:val="0"/>
                <w:sz w:val="20"/>
                <w:szCs w:val="28"/>
              </w:rPr>
            </w:pPr>
          </w:p>
        </w:tc>
      </w:tr>
    </w:tbl>
    <w:p w14:paraId="70C50C23" w14:textId="77777777" w:rsidR="0058613D" w:rsidRPr="0058613D" w:rsidRDefault="0058613D" w:rsidP="0058613D">
      <w:pPr>
        <w:numPr>
          <w:ilvl w:val="0"/>
          <w:numId w:val="19"/>
        </w:numPr>
        <w:tabs>
          <w:tab w:val="left" w:pos="1890"/>
        </w:tabs>
        <w:spacing w:line="360" w:lineRule="auto"/>
        <w:ind w:right="-285"/>
        <w:jc w:val="right"/>
        <w:rPr>
          <w:snapToGrid w:val="0"/>
          <w:sz w:val="28"/>
          <w:szCs w:val="28"/>
        </w:rPr>
      </w:pPr>
      <w:r w:rsidRPr="0058613D">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8613D" w:rsidRPr="0058613D" w14:paraId="3ECED10C" w14:textId="77777777" w:rsidTr="0014525C">
        <w:trPr>
          <w:trHeight w:val="315"/>
        </w:trPr>
        <w:tc>
          <w:tcPr>
            <w:tcW w:w="9212" w:type="dxa"/>
            <w:gridSpan w:val="7"/>
            <w:tcBorders>
              <w:top w:val="nil"/>
              <w:left w:val="nil"/>
              <w:bottom w:val="nil"/>
              <w:right w:val="nil"/>
            </w:tcBorders>
            <w:shd w:val="clear" w:color="auto" w:fill="auto"/>
            <w:noWrap/>
            <w:vAlign w:val="center"/>
            <w:hideMark/>
          </w:tcPr>
          <w:p w14:paraId="526F978B" w14:textId="77777777" w:rsidR="0058613D" w:rsidRPr="0058613D" w:rsidRDefault="0058613D" w:rsidP="0058613D">
            <w:pPr>
              <w:ind w:right="-394"/>
              <w:jc w:val="center"/>
              <w:rPr>
                <w:bCs/>
                <w:snapToGrid w:val="0"/>
                <w:sz w:val="28"/>
                <w:szCs w:val="28"/>
              </w:rPr>
            </w:pPr>
            <w:r w:rsidRPr="0058613D">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1E15A104" w14:textId="77777777" w:rsidR="0058613D" w:rsidRPr="0058613D" w:rsidRDefault="0058613D" w:rsidP="0058613D">
            <w:pPr>
              <w:jc w:val="center"/>
              <w:rPr>
                <w:snapToGrid w:val="0"/>
                <w:sz w:val="20"/>
                <w:szCs w:val="28"/>
              </w:rPr>
            </w:pPr>
          </w:p>
        </w:tc>
      </w:tr>
      <w:tr w:rsidR="0058613D" w:rsidRPr="0058613D" w14:paraId="1D952F8F" w14:textId="77777777" w:rsidTr="0014525C">
        <w:trPr>
          <w:trHeight w:val="300"/>
        </w:trPr>
        <w:tc>
          <w:tcPr>
            <w:tcW w:w="750" w:type="dxa"/>
            <w:tcBorders>
              <w:top w:val="nil"/>
              <w:left w:val="nil"/>
              <w:bottom w:val="nil"/>
              <w:right w:val="nil"/>
            </w:tcBorders>
            <w:shd w:val="clear" w:color="auto" w:fill="auto"/>
            <w:vAlign w:val="center"/>
            <w:hideMark/>
          </w:tcPr>
          <w:p w14:paraId="1F3694D9" w14:textId="77777777" w:rsidR="0058613D" w:rsidRPr="0058613D" w:rsidRDefault="0058613D" w:rsidP="0058613D">
            <w:pPr>
              <w:rPr>
                <w:snapToGrid w:val="0"/>
                <w:sz w:val="20"/>
                <w:szCs w:val="28"/>
              </w:rPr>
            </w:pPr>
          </w:p>
        </w:tc>
        <w:tc>
          <w:tcPr>
            <w:tcW w:w="3361" w:type="dxa"/>
            <w:tcBorders>
              <w:top w:val="nil"/>
              <w:left w:val="nil"/>
              <w:bottom w:val="nil"/>
              <w:right w:val="nil"/>
            </w:tcBorders>
            <w:shd w:val="clear" w:color="auto" w:fill="auto"/>
            <w:vAlign w:val="center"/>
            <w:hideMark/>
          </w:tcPr>
          <w:p w14:paraId="0BF91A5C" w14:textId="77777777" w:rsidR="0058613D" w:rsidRPr="0058613D" w:rsidRDefault="0058613D" w:rsidP="0058613D">
            <w:pPr>
              <w:rPr>
                <w:snapToGrid w:val="0"/>
                <w:sz w:val="20"/>
                <w:szCs w:val="28"/>
              </w:rPr>
            </w:pPr>
          </w:p>
        </w:tc>
        <w:tc>
          <w:tcPr>
            <w:tcW w:w="1573" w:type="dxa"/>
            <w:tcBorders>
              <w:top w:val="nil"/>
              <w:left w:val="nil"/>
              <w:bottom w:val="nil"/>
              <w:right w:val="nil"/>
            </w:tcBorders>
            <w:shd w:val="clear" w:color="auto" w:fill="auto"/>
            <w:vAlign w:val="center"/>
            <w:hideMark/>
          </w:tcPr>
          <w:p w14:paraId="6E74E082"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4D5D80F" w14:textId="77777777" w:rsidR="0058613D" w:rsidRPr="0058613D" w:rsidRDefault="0058613D" w:rsidP="0058613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ACE829A" w14:textId="77777777" w:rsidR="0058613D" w:rsidRPr="0058613D" w:rsidRDefault="0058613D" w:rsidP="0058613D">
            <w:pPr>
              <w:jc w:val="right"/>
              <w:rPr>
                <w:snapToGrid w:val="0"/>
                <w:sz w:val="20"/>
                <w:szCs w:val="28"/>
              </w:rPr>
            </w:pPr>
            <w:r w:rsidRPr="0058613D">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F752EE8" w14:textId="77777777" w:rsidR="0058613D" w:rsidRPr="0058613D" w:rsidRDefault="0058613D" w:rsidP="0058613D">
            <w:pPr>
              <w:jc w:val="center"/>
              <w:rPr>
                <w:snapToGrid w:val="0"/>
                <w:sz w:val="20"/>
                <w:szCs w:val="28"/>
              </w:rPr>
            </w:pPr>
          </w:p>
        </w:tc>
      </w:tr>
      <w:tr w:rsidR="0058613D" w:rsidRPr="0058613D" w14:paraId="56B12A0C"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E3A0B" w14:textId="77777777" w:rsidR="0058613D" w:rsidRPr="0058613D" w:rsidRDefault="0058613D" w:rsidP="0058613D">
            <w:pPr>
              <w:jc w:val="center"/>
              <w:rPr>
                <w:snapToGrid w:val="0"/>
                <w:sz w:val="20"/>
                <w:szCs w:val="28"/>
              </w:rPr>
            </w:pPr>
            <w:r w:rsidRPr="0058613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15A191" w14:textId="77777777" w:rsidR="0058613D" w:rsidRPr="0058613D" w:rsidRDefault="0058613D" w:rsidP="0058613D">
            <w:pPr>
              <w:jc w:val="center"/>
              <w:rPr>
                <w:snapToGrid w:val="0"/>
                <w:sz w:val="20"/>
                <w:szCs w:val="28"/>
              </w:rPr>
            </w:pPr>
            <w:r w:rsidRPr="0058613D">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3E43555" w14:textId="77777777" w:rsidR="0058613D" w:rsidRPr="0058613D" w:rsidRDefault="0058613D" w:rsidP="0058613D">
            <w:pPr>
              <w:jc w:val="center"/>
              <w:rPr>
                <w:snapToGrid w:val="0"/>
                <w:sz w:val="20"/>
                <w:szCs w:val="28"/>
              </w:rPr>
            </w:pPr>
            <w:r w:rsidRPr="0058613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4DEC8E2" w14:textId="77777777" w:rsidR="0058613D" w:rsidRPr="0058613D" w:rsidRDefault="0058613D" w:rsidP="0058613D">
            <w:pPr>
              <w:jc w:val="center"/>
              <w:rPr>
                <w:snapToGrid w:val="0"/>
                <w:sz w:val="20"/>
                <w:szCs w:val="28"/>
              </w:rPr>
            </w:pPr>
            <w:r w:rsidRPr="0058613D">
              <w:rPr>
                <w:snapToGrid w:val="0"/>
                <w:sz w:val="20"/>
                <w:szCs w:val="28"/>
              </w:rPr>
              <w:t xml:space="preserve">Предложение экспертов </w:t>
            </w:r>
          </w:p>
          <w:p w14:paraId="61CD591F" w14:textId="77777777" w:rsidR="0058613D" w:rsidRPr="0058613D" w:rsidRDefault="0058613D" w:rsidP="0058613D">
            <w:pPr>
              <w:jc w:val="center"/>
              <w:rPr>
                <w:snapToGrid w:val="0"/>
                <w:sz w:val="20"/>
                <w:szCs w:val="28"/>
              </w:rPr>
            </w:pPr>
            <w:r w:rsidRPr="0058613D">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0DDFE" w14:textId="77777777" w:rsidR="0058613D" w:rsidRPr="0058613D" w:rsidRDefault="0058613D" w:rsidP="0058613D">
            <w:pPr>
              <w:jc w:val="center"/>
              <w:rPr>
                <w:snapToGrid w:val="0"/>
                <w:sz w:val="20"/>
                <w:szCs w:val="28"/>
              </w:rPr>
            </w:pPr>
            <w:r w:rsidRPr="0058613D">
              <w:rPr>
                <w:snapToGrid w:val="0"/>
                <w:sz w:val="20"/>
                <w:szCs w:val="28"/>
              </w:rPr>
              <w:t>Динамика расходов</w:t>
            </w:r>
          </w:p>
        </w:tc>
      </w:tr>
      <w:tr w:rsidR="0058613D" w:rsidRPr="0058613D" w14:paraId="19EAC364"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6E0DA" w14:textId="77777777" w:rsidR="0058613D" w:rsidRPr="0058613D" w:rsidRDefault="0058613D" w:rsidP="0058613D">
            <w:pPr>
              <w:jc w:val="center"/>
              <w:rPr>
                <w:snapToGrid w:val="0"/>
                <w:sz w:val="20"/>
                <w:szCs w:val="28"/>
              </w:rPr>
            </w:pPr>
            <w:r w:rsidRPr="0058613D">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0D0ADF" w14:textId="77777777" w:rsidR="0058613D" w:rsidRPr="0058613D" w:rsidRDefault="0058613D" w:rsidP="0058613D">
            <w:pPr>
              <w:rPr>
                <w:snapToGrid w:val="0"/>
                <w:sz w:val="20"/>
                <w:szCs w:val="28"/>
              </w:rPr>
            </w:pPr>
            <w:r w:rsidRPr="0058613D">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66FAA1" w14:textId="77777777" w:rsidR="0058613D" w:rsidRPr="0058613D" w:rsidRDefault="0058613D" w:rsidP="0058613D">
            <w:pPr>
              <w:jc w:val="center"/>
              <w:rPr>
                <w:color w:val="000000"/>
              </w:rPr>
            </w:pPr>
            <w:r w:rsidRPr="0058613D">
              <w:rPr>
                <w:snapToGrid w:val="0"/>
                <w:color w:val="000000"/>
                <w:sz w:val="28"/>
                <w:szCs w:val="28"/>
              </w:rPr>
              <w:t>39 504</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3AA9E8BA" w14:textId="77777777" w:rsidR="0058613D" w:rsidRPr="0058613D" w:rsidRDefault="0058613D" w:rsidP="0058613D">
            <w:pPr>
              <w:jc w:val="center"/>
              <w:rPr>
                <w:snapToGrid w:val="0"/>
                <w:color w:val="000000"/>
                <w:sz w:val="28"/>
                <w:szCs w:val="28"/>
              </w:rPr>
            </w:pPr>
            <w:r w:rsidRPr="0058613D">
              <w:rPr>
                <w:snapToGrid w:val="0"/>
                <w:color w:val="000000"/>
                <w:sz w:val="28"/>
                <w:szCs w:val="28"/>
              </w:rPr>
              <w:t>40 517</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2351F32D" w14:textId="77777777" w:rsidR="0058613D" w:rsidRPr="0058613D" w:rsidRDefault="0058613D" w:rsidP="0058613D">
            <w:pPr>
              <w:jc w:val="center"/>
              <w:rPr>
                <w:snapToGrid w:val="0"/>
                <w:color w:val="000000"/>
                <w:sz w:val="28"/>
                <w:szCs w:val="28"/>
              </w:rPr>
            </w:pPr>
            <w:r w:rsidRPr="0058613D">
              <w:rPr>
                <w:snapToGrid w:val="0"/>
                <w:color w:val="000000"/>
                <w:sz w:val="28"/>
                <w:szCs w:val="28"/>
              </w:rPr>
              <w:t>1 013</w:t>
            </w:r>
          </w:p>
        </w:tc>
      </w:tr>
      <w:tr w:rsidR="0058613D" w:rsidRPr="0058613D" w14:paraId="5DF75AA1"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9616" w14:textId="77777777" w:rsidR="0058613D" w:rsidRPr="0058613D" w:rsidRDefault="0058613D" w:rsidP="0058613D">
            <w:pPr>
              <w:jc w:val="center"/>
              <w:rPr>
                <w:snapToGrid w:val="0"/>
                <w:sz w:val="20"/>
                <w:szCs w:val="28"/>
              </w:rPr>
            </w:pPr>
            <w:r w:rsidRPr="0058613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C8C420" w14:textId="77777777" w:rsidR="0058613D" w:rsidRPr="0058613D" w:rsidRDefault="0058613D" w:rsidP="0058613D">
            <w:pPr>
              <w:jc w:val="both"/>
              <w:rPr>
                <w:snapToGrid w:val="0"/>
                <w:sz w:val="20"/>
                <w:szCs w:val="28"/>
              </w:rPr>
            </w:pPr>
            <w:r w:rsidRPr="0058613D">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318DC50" w14:textId="77777777" w:rsidR="0058613D" w:rsidRPr="0058613D" w:rsidRDefault="0058613D" w:rsidP="0058613D">
            <w:pPr>
              <w:jc w:val="center"/>
              <w:rPr>
                <w:snapToGrid w:val="0"/>
                <w:color w:val="000000"/>
                <w:sz w:val="28"/>
                <w:szCs w:val="28"/>
              </w:rPr>
            </w:pPr>
            <w:r w:rsidRPr="0058613D">
              <w:rPr>
                <w:snapToGrid w:val="0"/>
                <w:color w:val="000000"/>
                <w:sz w:val="28"/>
                <w:szCs w:val="28"/>
              </w:rPr>
              <w:t>12 317</w:t>
            </w:r>
          </w:p>
        </w:tc>
        <w:tc>
          <w:tcPr>
            <w:tcW w:w="1764" w:type="dxa"/>
            <w:gridSpan w:val="2"/>
            <w:tcBorders>
              <w:top w:val="nil"/>
              <w:left w:val="nil"/>
              <w:bottom w:val="single" w:sz="4" w:space="0" w:color="auto"/>
              <w:right w:val="single" w:sz="4" w:space="0" w:color="auto"/>
            </w:tcBorders>
            <w:shd w:val="clear" w:color="000000" w:fill="FFFFFF"/>
            <w:vAlign w:val="center"/>
          </w:tcPr>
          <w:p w14:paraId="2BC8B6FD" w14:textId="77777777" w:rsidR="0058613D" w:rsidRPr="0058613D" w:rsidRDefault="0058613D" w:rsidP="0058613D">
            <w:pPr>
              <w:jc w:val="center"/>
              <w:rPr>
                <w:snapToGrid w:val="0"/>
                <w:color w:val="000000"/>
                <w:sz w:val="28"/>
                <w:szCs w:val="28"/>
              </w:rPr>
            </w:pPr>
            <w:r w:rsidRPr="0058613D">
              <w:rPr>
                <w:snapToGrid w:val="0"/>
                <w:color w:val="000000"/>
                <w:sz w:val="28"/>
                <w:szCs w:val="28"/>
              </w:rPr>
              <w:t>8 105</w:t>
            </w:r>
          </w:p>
        </w:tc>
        <w:tc>
          <w:tcPr>
            <w:tcW w:w="1872" w:type="dxa"/>
            <w:gridSpan w:val="2"/>
            <w:tcBorders>
              <w:top w:val="nil"/>
              <w:left w:val="nil"/>
              <w:bottom w:val="single" w:sz="4" w:space="0" w:color="auto"/>
              <w:right w:val="single" w:sz="4" w:space="0" w:color="auto"/>
            </w:tcBorders>
            <w:shd w:val="clear" w:color="000000" w:fill="FFFFFF"/>
            <w:vAlign w:val="center"/>
          </w:tcPr>
          <w:p w14:paraId="4E20DE27" w14:textId="77777777" w:rsidR="0058613D" w:rsidRPr="0058613D" w:rsidRDefault="0058613D" w:rsidP="0058613D">
            <w:pPr>
              <w:jc w:val="center"/>
              <w:rPr>
                <w:snapToGrid w:val="0"/>
                <w:color w:val="000000"/>
                <w:sz w:val="28"/>
                <w:szCs w:val="28"/>
              </w:rPr>
            </w:pPr>
            <w:r w:rsidRPr="0058613D">
              <w:rPr>
                <w:snapToGrid w:val="0"/>
                <w:color w:val="000000"/>
                <w:sz w:val="28"/>
                <w:szCs w:val="28"/>
              </w:rPr>
              <w:t>-4 212</w:t>
            </w:r>
          </w:p>
        </w:tc>
      </w:tr>
      <w:tr w:rsidR="0058613D" w:rsidRPr="0058613D" w14:paraId="77846D17"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CB1DE" w14:textId="77777777" w:rsidR="0058613D" w:rsidRPr="0058613D" w:rsidRDefault="0058613D" w:rsidP="0058613D">
            <w:pPr>
              <w:jc w:val="center"/>
              <w:rPr>
                <w:snapToGrid w:val="0"/>
                <w:sz w:val="20"/>
                <w:szCs w:val="28"/>
              </w:rPr>
            </w:pPr>
            <w:r w:rsidRPr="0058613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209A9F" w14:textId="77777777" w:rsidR="0058613D" w:rsidRPr="0058613D" w:rsidRDefault="0058613D" w:rsidP="0058613D">
            <w:pPr>
              <w:jc w:val="both"/>
              <w:rPr>
                <w:snapToGrid w:val="0"/>
                <w:sz w:val="20"/>
                <w:szCs w:val="28"/>
              </w:rPr>
            </w:pPr>
            <w:r w:rsidRPr="0058613D">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DD87ABC" w14:textId="77777777" w:rsidR="0058613D" w:rsidRPr="0058613D" w:rsidRDefault="0058613D" w:rsidP="0058613D">
            <w:pPr>
              <w:jc w:val="center"/>
              <w:rPr>
                <w:snapToGrid w:val="0"/>
                <w:color w:val="000000"/>
                <w:sz w:val="28"/>
                <w:szCs w:val="28"/>
              </w:rPr>
            </w:pPr>
            <w:r w:rsidRPr="0058613D">
              <w:rPr>
                <w:snapToGrid w:val="0"/>
                <w:color w:val="000000"/>
                <w:sz w:val="28"/>
                <w:szCs w:val="28"/>
              </w:rPr>
              <w:t>26 805</w:t>
            </w:r>
          </w:p>
        </w:tc>
        <w:tc>
          <w:tcPr>
            <w:tcW w:w="1764" w:type="dxa"/>
            <w:gridSpan w:val="2"/>
            <w:tcBorders>
              <w:top w:val="nil"/>
              <w:left w:val="nil"/>
              <w:bottom w:val="single" w:sz="4" w:space="0" w:color="auto"/>
              <w:right w:val="single" w:sz="4" w:space="0" w:color="auto"/>
            </w:tcBorders>
            <w:shd w:val="clear" w:color="000000" w:fill="FFFFFF"/>
            <w:vAlign w:val="center"/>
          </w:tcPr>
          <w:p w14:paraId="74E9683E" w14:textId="77777777" w:rsidR="0058613D" w:rsidRPr="0058613D" w:rsidRDefault="0058613D" w:rsidP="0058613D">
            <w:pPr>
              <w:jc w:val="center"/>
              <w:rPr>
                <w:snapToGrid w:val="0"/>
                <w:color w:val="000000"/>
                <w:sz w:val="28"/>
                <w:szCs w:val="28"/>
              </w:rPr>
            </w:pPr>
            <w:r w:rsidRPr="0058613D">
              <w:rPr>
                <w:snapToGrid w:val="0"/>
                <w:color w:val="000000"/>
                <w:sz w:val="28"/>
                <w:szCs w:val="28"/>
              </w:rPr>
              <w:t>25 992</w:t>
            </w:r>
          </w:p>
        </w:tc>
        <w:tc>
          <w:tcPr>
            <w:tcW w:w="1872" w:type="dxa"/>
            <w:gridSpan w:val="2"/>
            <w:tcBorders>
              <w:top w:val="nil"/>
              <w:left w:val="nil"/>
              <w:bottom w:val="single" w:sz="4" w:space="0" w:color="auto"/>
              <w:right w:val="single" w:sz="4" w:space="0" w:color="auto"/>
            </w:tcBorders>
            <w:shd w:val="clear" w:color="000000" w:fill="FFFFFF"/>
            <w:vAlign w:val="center"/>
          </w:tcPr>
          <w:p w14:paraId="39511AF8" w14:textId="77777777" w:rsidR="0058613D" w:rsidRPr="0058613D" w:rsidRDefault="0058613D" w:rsidP="0058613D">
            <w:pPr>
              <w:jc w:val="center"/>
              <w:rPr>
                <w:snapToGrid w:val="0"/>
                <w:color w:val="000000"/>
                <w:sz w:val="28"/>
                <w:szCs w:val="28"/>
              </w:rPr>
            </w:pPr>
            <w:r w:rsidRPr="0058613D">
              <w:rPr>
                <w:snapToGrid w:val="0"/>
                <w:color w:val="000000"/>
                <w:sz w:val="28"/>
                <w:szCs w:val="28"/>
              </w:rPr>
              <w:t>-813</w:t>
            </w:r>
          </w:p>
        </w:tc>
      </w:tr>
      <w:tr w:rsidR="0058613D" w:rsidRPr="0058613D" w14:paraId="752F2A5B"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9F2C2" w14:textId="77777777" w:rsidR="0058613D" w:rsidRPr="0058613D" w:rsidRDefault="0058613D" w:rsidP="0058613D">
            <w:pPr>
              <w:jc w:val="center"/>
              <w:rPr>
                <w:snapToGrid w:val="0"/>
                <w:sz w:val="20"/>
                <w:szCs w:val="28"/>
              </w:rPr>
            </w:pPr>
            <w:r w:rsidRPr="0058613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C2C96D" w14:textId="77777777" w:rsidR="0058613D" w:rsidRPr="0058613D" w:rsidRDefault="0058613D" w:rsidP="0058613D">
            <w:pPr>
              <w:jc w:val="both"/>
              <w:rPr>
                <w:snapToGrid w:val="0"/>
                <w:sz w:val="20"/>
                <w:szCs w:val="28"/>
              </w:rPr>
            </w:pPr>
            <w:r w:rsidRPr="0058613D">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AB64958" w14:textId="77777777" w:rsidR="0058613D" w:rsidRPr="0058613D" w:rsidRDefault="0058613D" w:rsidP="0058613D">
            <w:pPr>
              <w:jc w:val="center"/>
              <w:rPr>
                <w:snapToGrid w:val="0"/>
                <w:color w:val="000000"/>
                <w:sz w:val="28"/>
                <w:szCs w:val="28"/>
              </w:rPr>
            </w:pPr>
            <w:r w:rsidRPr="0058613D">
              <w:rPr>
                <w:snapToGrid w:val="0"/>
                <w:color w:val="000000"/>
                <w:sz w:val="28"/>
                <w:szCs w:val="28"/>
              </w:rPr>
              <w:t>367</w:t>
            </w:r>
          </w:p>
        </w:tc>
        <w:tc>
          <w:tcPr>
            <w:tcW w:w="1764" w:type="dxa"/>
            <w:gridSpan w:val="2"/>
            <w:tcBorders>
              <w:top w:val="nil"/>
              <w:left w:val="nil"/>
              <w:bottom w:val="single" w:sz="4" w:space="0" w:color="auto"/>
              <w:right w:val="single" w:sz="4" w:space="0" w:color="auto"/>
            </w:tcBorders>
            <w:shd w:val="clear" w:color="000000" w:fill="FFFFFF"/>
            <w:vAlign w:val="center"/>
          </w:tcPr>
          <w:p w14:paraId="0E287A48"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1E7D04E" w14:textId="77777777" w:rsidR="0058613D" w:rsidRPr="0058613D" w:rsidRDefault="0058613D" w:rsidP="0058613D">
            <w:pPr>
              <w:jc w:val="center"/>
              <w:rPr>
                <w:snapToGrid w:val="0"/>
                <w:color w:val="000000"/>
                <w:sz w:val="28"/>
                <w:szCs w:val="28"/>
              </w:rPr>
            </w:pPr>
            <w:r w:rsidRPr="0058613D">
              <w:rPr>
                <w:snapToGrid w:val="0"/>
                <w:color w:val="000000"/>
                <w:sz w:val="28"/>
                <w:szCs w:val="28"/>
              </w:rPr>
              <w:t>-367</w:t>
            </w:r>
          </w:p>
        </w:tc>
      </w:tr>
      <w:tr w:rsidR="0058613D" w:rsidRPr="0058613D" w14:paraId="3ED5F6BE"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8E616" w14:textId="77777777" w:rsidR="0058613D" w:rsidRPr="0058613D" w:rsidRDefault="0058613D" w:rsidP="0058613D">
            <w:pPr>
              <w:jc w:val="center"/>
              <w:rPr>
                <w:snapToGrid w:val="0"/>
                <w:sz w:val="20"/>
                <w:szCs w:val="28"/>
              </w:rPr>
            </w:pPr>
            <w:r w:rsidRPr="0058613D">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1FABBE" w14:textId="77777777" w:rsidR="0058613D" w:rsidRPr="0058613D" w:rsidRDefault="0058613D" w:rsidP="0058613D">
            <w:pPr>
              <w:jc w:val="both"/>
              <w:rPr>
                <w:snapToGrid w:val="0"/>
                <w:sz w:val="20"/>
                <w:szCs w:val="28"/>
              </w:rPr>
            </w:pPr>
            <w:r w:rsidRPr="0058613D">
              <w:rPr>
                <w:snapToGrid w:val="0"/>
                <w:sz w:val="20"/>
                <w:szCs w:val="28"/>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40C520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7B353E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5A750DD"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63288F68"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A34D" w14:textId="77777777" w:rsidR="0058613D" w:rsidRPr="0058613D" w:rsidRDefault="0058613D" w:rsidP="0058613D">
            <w:pPr>
              <w:jc w:val="center"/>
              <w:rPr>
                <w:snapToGrid w:val="0"/>
                <w:sz w:val="20"/>
                <w:szCs w:val="28"/>
              </w:rPr>
            </w:pPr>
            <w:r w:rsidRPr="0058613D">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F0975D" w14:textId="77777777" w:rsidR="0058613D" w:rsidRPr="0058613D" w:rsidRDefault="0058613D" w:rsidP="0058613D">
            <w:pPr>
              <w:jc w:val="both"/>
              <w:rPr>
                <w:snapToGrid w:val="0"/>
                <w:sz w:val="20"/>
                <w:szCs w:val="28"/>
              </w:rPr>
            </w:pPr>
            <w:r w:rsidRPr="0058613D">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BEBB52E"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1C92A338"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08C5869"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049BE8CB"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6BC3" w14:textId="77777777" w:rsidR="0058613D" w:rsidRPr="0058613D" w:rsidRDefault="0058613D" w:rsidP="0058613D">
            <w:pPr>
              <w:jc w:val="center"/>
              <w:rPr>
                <w:snapToGrid w:val="0"/>
                <w:sz w:val="20"/>
                <w:szCs w:val="28"/>
              </w:rPr>
            </w:pPr>
            <w:r w:rsidRPr="0058613D">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BCEFA8" w14:textId="77777777" w:rsidR="0058613D" w:rsidRPr="0058613D" w:rsidRDefault="0058613D" w:rsidP="0058613D">
            <w:pPr>
              <w:jc w:val="both"/>
              <w:rPr>
                <w:snapToGrid w:val="0"/>
                <w:sz w:val="20"/>
                <w:szCs w:val="28"/>
              </w:rPr>
            </w:pPr>
            <w:r w:rsidRPr="0058613D">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A42D561"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1009972" w14:textId="77777777" w:rsidR="0058613D" w:rsidRPr="0058613D" w:rsidRDefault="0058613D" w:rsidP="0058613D">
            <w:pPr>
              <w:jc w:val="center"/>
              <w:rPr>
                <w:snapToGrid w:val="0"/>
                <w:color w:val="000000"/>
                <w:sz w:val="28"/>
                <w:szCs w:val="28"/>
              </w:rPr>
            </w:pPr>
            <w:r w:rsidRPr="0058613D">
              <w:rPr>
                <w:snapToGrid w:val="0"/>
                <w:color w:val="000000"/>
                <w:sz w:val="28"/>
                <w:szCs w:val="28"/>
              </w:rPr>
              <w:t>1 279</w:t>
            </w:r>
          </w:p>
        </w:tc>
        <w:tc>
          <w:tcPr>
            <w:tcW w:w="1872" w:type="dxa"/>
            <w:gridSpan w:val="2"/>
            <w:tcBorders>
              <w:top w:val="nil"/>
              <w:left w:val="nil"/>
              <w:bottom w:val="single" w:sz="4" w:space="0" w:color="auto"/>
              <w:right w:val="single" w:sz="4" w:space="0" w:color="auto"/>
            </w:tcBorders>
            <w:shd w:val="clear" w:color="000000" w:fill="FFFFFF"/>
            <w:vAlign w:val="center"/>
          </w:tcPr>
          <w:p w14:paraId="4F0B6E86" w14:textId="77777777" w:rsidR="0058613D" w:rsidRPr="0058613D" w:rsidRDefault="0058613D" w:rsidP="0058613D">
            <w:pPr>
              <w:jc w:val="center"/>
              <w:rPr>
                <w:snapToGrid w:val="0"/>
                <w:color w:val="000000"/>
                <w:sz w:val="28"/>
                <w:szCs w:val="28"/>
              </w:rPr>
            </w:pPr>
            <w:r w:rsidRPr="0058613D">
              <w:rPr>
                <w:snapToGrid w:val="0"/>
                <w:color w:val="000000"/>
                <w:sz w:val="28"/>
                <w:szCs w:val="28"/>
              </w:rPr>
              <w:t>1 279</w:t>
            </w:r>
          </w:p>
        </w:tc>
      </w:tr>
      <w:tr w:rsidR="0058613D" w:rsidRPr="0058613D" w14:paraId="6C08D271" w14:textId="77777777" w:rsidTr="0014525C">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E6C9D" w14:textId="77777777" w:rsidR="0058613D" w:rsidRPr="0058613D" w:rsidRDefault="0058613D" w:rsidP="0058613D">
            <w:pPr>
              <w:jc w:val="center"/>
              <w:rPr>
                <w:snapToGrid w:val="0"/>
                <w:sz w:val="20"/>
                <w:szCs w:val="28"/>
              </w:rPr>
            </w:pPr>
            <w:r w:rsidRPr="0058613D">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D9BE12" w14:textId="77777777" w:rsidR="0058613D" w:rsidRPr="0058613D" w:rsidRDefault="0058613D" w:rsidP="0058613D">
            <w:pPr>
              <w:jc w:val="both"/>
              <w:rPr>
                <w:snapToGrid w:val="0"/>
                <w:sz w:val="20"/>
                <w:szCs w:val="28"/>
              </w:rPr>
            </w:pPr>
            <w:r w:rsidRPr="0058613D">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95D75E9"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181160D"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037E995"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4800B8C0"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E26AC" w14:textId="77777777" w:rsidR="0058613D" w:rsidRPr="0058613D" w:rsidRDefault="0058613D" w:rsidP="0058613D">
            <w:pPr>
              <w:jc w:val="center"/>
              <w:rPr>
                <w:snapToGrid w:val="0"/>
                <w:sz w:val="20"/>
                <w:szCs w:val="28"/>
              </w:rPr>
            </w:pPr>
            <w:r w:rsidRPr="0058613D">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9E646E" w14:textId="77777777" w:rsidR="0058613D" w:rsidRPr="0058613D" w:rsidRDefault="0058613D" w:rsidP="0058613D">
            <w:pPr>
              <w:jc w:val="both"/>
              <w:rPr>
                <w:snapToGrid w:val="0"/>
                <w:sz w:val="20"/>
                <w:szCs w:val="28"/>
              </w:rPr>
            </w:pPr>
            <w:r w:rsidRPr="0058613D">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27FC8E5"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3B4AD97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185E075"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6297E75D" w14:textId="77777777" w:rsidTr="0014525C">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C8C31" w14:textId="77777777" w:rsidR="0058613D" w:rsidRPr="0058613D" w:rsidRDefault="0058613D" w:rsidP="0058613D">
            <w:pPr>
              <w:jc w:val="center"/>
              <w:rPr>
                <w:snapToGrid w:val="0"/>
                <w:sz w:val="20"/>
                <w:szCs w:val="28"/>
              </w:rPr>
            </w:pPr>
            <w:r w:rsidRPr="0058613D">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5B29F7" w14:textId="77777777" w:rsidR="0058613D" w:rsidRPr="0058613D" w:rsidRDefault="0058613D" w:rsidP="0058613D">
            <w:pPr>
              <w:jc w:val="both"/>
              <w:rPr>
                <w:snapToGrid w:val="0"/>
                <w:sz w:val="20"/>
                <w:szCs w:val="28"/>
              </w:rPr>
            </w:pPr>
            <w:r w:rsidRPr="0058613D">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E65AD5C"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1DB8B151"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51772374"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0385123B" w14:textId="77777777" w:rsidTr="0014525C">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3CCE6" w14:textId="77777777" w:rsidR="0058613D" w:rsidRPr="0058613D" w:rsidRDefault="0058613D" w:rsidP="0058613D">
            <w:pPr>
              <w:jc w:val="center"/>
              <w:rPr>
                <w:snapToGrid w:val="0"/>
                <w:sz w:val="20"/>
                <w:szCs w:val="28"/>
              </w:rPr>
            </w:pPr>
            <w:r w:rsidRPr="0058613D">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2885E5" w14:textId="77777777" w:rsidR="0058613D" w:rsidRPr="0058613D" w:rsidRDefault="0058613D" w:rsidP="0058613D">
            <w:pPr>
              <w:rPr>
                <w:snapToGrid w:val="0"/>
                <w:sz w:val="20"/>
                <w:szCs w:val="28"/>
              </w:rPr>
            </w:pPr>
            <w:r w:rsidRPr="0058613D">
              <w:rPr>
                <w:snapToGrid w:val="0"/>
                <w:sz w:val="20"/>
                <w:szCs w:val="28"/>
              </w:rPr>
              <w:t>Корректировка НВВ, связанная с тарифными ограничениями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2A5833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22A8042A" w14:textId="77777777" w:rsidR="0058613D" w:rsidRPr="0058613D" w:rsidRDefault="0058613D" w:rsidP="0058613D">
            <w:pPr>
              <w:jc w:val="center"/>
              <w:rPr>
                <w:snapToGrid w:val="0"/>
                <w:color w:val="000000"/>
                <w:sz w:val="28"/>
                <w:szCs w:val="28"/>
              </w:rPr>
            </w:pPr>
            <w:r w:rsidRPr="0058613D">
              <w:rPr>
                <w:snapToGrid w:val="0"/>
                <w:color w:val="000000"/>
                <w:sz w:val="28"/>
                <w:szCs w:val="28"/>
              </w:rPr>
              <w:t> </w:t>
            </w:r>
          </w:p>
        </w:tc>
        <w:tc>
          <w:tcPr>
            <w:tcW w:w="1872" w:type="dxa"/>
            <w:gridSpan w:val="2"/>
            <w:tcBorders>
              <w:top w:val="nil"/>
              <w:left w:val="nil"/>
              <w:bottom w:val="single" w:sz="4" w:space="0" w:color="auto"/>
              <w:right w:val="single" w:sz="4" w:space="0" w:color="auto"/>
            </w:tcBorders>
            <w:shd w:val="clear" w:color="000000" w:fill="FFFFFF"/>
            <w:vAlign w:val="center"/>
          </w:tcPr>
          <w:p w14:paraId="22B48CAA" w14:textId="77777777" w:rsidR="0058613D" w:rsidRPr="0058613D" w:rsidRDefault="0058613D" w:rsidP="0058613D">
            <w:pPr>
              <w:jc w:val="center"/>
              <w:rPr>
                <w:snapToGrid w:val="0"/>
                <w:color w:val="000000"/>
                <w:sz w:val="28"/>
                <w:szCs w:val="28"/>
              </w:rPr>
            </w:pPr>
            <w:r w:rsidRPr="0058613D">
              <w:rPr>
                <w:snapToGrid w:val="0"/>
                <w:color w:val="000000"/>
                <w:sz w:val="28"/>
                <w:szCs w:val="28"/>
              </w:rPr>
              <w:t>0</w:t>
            </w:r>
          </w:p>
        </w:tc>
      </w:tr>
      <w:tr w:rsidR="0058613D" w:rsidRPr="0058613D" w14:paraId="6937C1A3" w14:textId="77777777" w:rsidTr="0014525C">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04F4" w14:textId="77777777" w:rsidR="0058613D" w:rsidRPr="0058613D" w:rsidRDefault="0058613D" w:rsidP="0058613D">
            <w:pPr>
              <w:jc w:val="center"/>
              <w:rPr>
                <w:snapToGrid w:val="0"/>
                <w:sz w:val="20"/>
                <w:szCs w:val="28"/>
              </w:rPr>
            </w:pPr>
            <w:r w:rsidRPr="0058613D">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DFBBDE" w14:textId="77777777" w:rsidR="0058613D" w:rsidRPr="0058613D" w:rsidRDefault="0058613D" w:rsidP="0058613D">
            <w:pPr>
              <w:jc w:val="both"/>
              <w:rPr>
                <w:snapToGrid w:val="0"/>
                <w:sz w:val="20"/>
                <w:szCs w:val="28"/>
              </w:rPr>
            </w:pPr>
            <w:r w:rsidRPr="0058613D">
              <w:rPr>
                <w:snapToGrid w:val="0"/>
                <w:sz w:val="20"/>
                <w:szCs w:val="28"/>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F36E21A" w14:textId="77777777" w:rsidR="0058613D" w:rsidRPr="0058613D" w:rsidRDefault="0058613D" w:rsidP="0058613D">
            <w:pPr>
              <w:jc w:val="center"/>
              <w:rPr>
                <w:snapToGrid w:val="0"/>
                <w:color w:val="000000"/>
                <w:sz w:val="28"/>
                <w:szCs w:val="28"/>
              </w:rPr>
            </w:pPr>
            <w:r w:rsidRPr="0058613D">
              <w:rPr>
                <w:snapToGrid w:val="0"/>
                <w:color w:val="000000"/>
                <w:sz w:val="28"/>
                <w:szCs w:val="28"/>
              </w:rPr>
              <w:t>78 993</w:t>
            </w:r>
          </w:p>
        </w:tc>
        <w:tc>
          <w:tcPr>
            <w:tcW w:w="1764" w:type="dxa"/>
            <w:gridSpan w:val="2"/>
            <w:tcBorders>
              <w:top w:val="nil"/>
              <w:left w:val="nil"/>
              <w:bottom w:val="single" w:sz="4" w:space="0" w:color="auto"/>
              <w:right w:val="single" w:sz="4" w:space="0" w:color="auto"/>
            </w:tcBorders>
            <w:shd w:val="clear" w:color="000000" w:fill="FFFFFF"/>
            <w:vAlign w:val="center"/>
          </w:tcPr>
          <w:p w14:paraId="078CF0F7" w14:textId="77777777" w:rsidR="0058613D" w:rsidRPr="0058613D" w:rsidRDefault="0058613D" w:rsidP="0058613D">
            <w:pPr>
              <w:jc w:val="center"/>
              <w:rPr>
                <w:snapToGrid w:val="0"/>
                <w:color w:val="000000"/>
                <w:sz w:val="28"/>
                <w:szCs w:val="28"/>
              </w:rPr>
            </w:pPr>
            <w:r w:rsidRPr="0058613D">
              <w:rPr>
                <w:snapToGrid w:val="0"/>
                <w:color w:val="000000"/>
                <w:sz w:val="28"/>
                <w:szCs w:val="28"/>
              </w:rPr>
              <w:t>75 893</w:t>
            </w:r>
          </w:p>
        </w:tc>
        <w:tc>
          <w:tcPr>
            <w:tcW w:w="1872" w:type="dxa"/>
            <w:gridSpan w:val="2"/>
            <w:tcBorders>
              <w:top w:val="nil"/>
              <w:left w:val="nil"/>
              <w:bottom w:val="single" w:sz="4" w:space="0" w:color="auto"/>
              <w:right w:val="single" w:sz="4" w:space="0" w:color="auto"/>
            </w:tcBorders>
            <w:shd w:val="clear" w:color="000000" w:fill="FFFFFF"/>
            <w:vAlign w:val="center"/>
          </w:tcPr>
          <w:p w14:paraId="4504EE53" w14:textId="77777777" w:rsidR="0058613D" w:rsidRPr="0058613D" w:rsidRDefault="0058613D" w:rsidP="0058613D">
            <w:pPr>
              <w:jc w:val="center"/>
              <w:rPr>
                <w:snapToGrid w:val="0"/>
                <w:color w:val="000000"/>
                <w:sz w:val="28"/>
                <w:szCs w:val="28"/>
              </w:rPr>
            </w:pPr>
            <w:r w:rsidRPr="0058613D">
              <w:rPr>
                <w:snapToGrid w:val="0"/>
                <w:color w:val="000000"/>
                <w:sz w:val="28"/>
                <w:szCs w:val="28"/>
              </w:rPr>
              <w:t>-3 100</w:t>
            </w:r>
          </w:p>
        </w:tc>
      </w:tr>
    </w:tbl>
    <w:p w14:paraId="6B85FD90" w14:textId="77777777" w:rsidR="0058613D" w:rsidRDefault="0058613D" w:rsidP="0058613D">
      <w:pPr>
        <w:jc w:val="center"/>
        <w:rPr>
          <w:snapToGrid w:val="0"/>
          <w:sz w:val="28"/>
        </w:rPr>
        <w:sectPr w:rsidR="0058613D" w:rsidSect="00384582">
          <w:pgSz w:w="11906" w:h="16838"/>
          <w:pgMar w:top="709" w:right="851" w:bottom="1134" w:left="851" w:header="720" w:footer="720" w:gutter="0"/>
          <w:cols w:space="720"/>
          <w:titlePg/>
          <w:docGrid w:linePitch="326"/>
        </w:sectPr>
      </w:pPr>
    </w:p>
    <w:tbl>
      <w:tblPr>
        <w:tblW w:w="9953" w:type="dxa"/>
        <w:tblLook w:val="04A0" w:firstRow="1" w:lastRow="0" w:firstColumn="1" w:lastColumn="0" w:noHBand="0" w:noVBand="1"/>
      </w:tblPr>
      <w:tblGrid>
        <w:gridCol w:w="4504"/>
        <w:gridCol w:w="1157"/>
        <w:gridCol w:w="1401"/>
        <w:gridCol w:w="1378"/>
        <w:gridCol w:w="1532"/>
        <w:gridCol w:w="222"/>
      </w:tblGrid>
      <w:tr w:rsidR="0058613D" w:rsidRPr="0058613D" w14:paraId="67009000" w14:textId="77777777" w:rsidTr="0058613D">
        <w:trPr>
          <w:gridAfter w:val="1"/>
          <w:wAfter w:w="174" w:type="dxa"/>
          <w:trHeight w:val="458"/>
        </w:trPr>
        <w:tc>
          <w:tcPr>
            <w:tcW w:w="9779"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14:paraId="3B848C21" w14:textId="77777777" w:rsidR="0058613D" w:rsidRPr="0058613D" w:rsidRDefault="0058613D" w:rsidP="0058613D">
            <w:pPr>
              <w:jc w:val="center"/>
              <w:rPr>
                <w:b/>
                <w:bCs/>
                <w:i/>
                <w:iCs/>
                <w:sz w:val="36"/>
                <w:szCs w:val="36"/>
              </w:rPr>
            </w:pPr>
            <w:r w:rsidRPr="0058613D">
              <w:rPr>
                <w:b/>
                <w:bCs/>
                <w:i/>
                <w:iCs/>
                <w:sz w:val="36"/>
                <w:szCs w:val="36"/>
              </w:rPr>
              <w:t>Таблица 2 - Плановые физические показатели МУП "ТХМ" на 2021 год</w:t>
            </w:r>
          </w:p>
        </w:tc>
      </w:tr>
      <w:tr w:rsidR="0058613D" w:rsidRPr="0058613D" w14:paraId="073E8244" w14:textId="77777777" w:rsidTr="0058613D">
        <w:trPr>
          <w:trHeight w:val="267"/>
        </w:trPr>
        <w:tc>
          <w:tcPr>
            <w:tcW w:w="9779" w:type="dxa"/>
            <w:gridSpan w:val="5"/>
            <w:vMerge/>
            <w:tcBorders>
              <w:top w:val="single" w:sz="8" w:space="0" w:color="auto"/>
              <w:left w:val="single" w:sz="8" w:space="0" w:color="auto"/>
              <w:bottom w:val="single" w:sz="8" w:space="0" w:color="000000"/>
              <w:right w:val="nil"/>
            </w:tcBorders>
            <w:vAlign w:val="center"/>
            <w:hideMark/>
          </w:tcPr>
          <w:p w14:paraId="1BA12AD1" w14:textId="77777777" w:rsidR="0058613D" w:rsidRPr="0058613D" w:rsidRDefault="0058613D" w:rsidP="0058613D">
            <w:pPr>
              <w:rPr>
                <w:b/>
                <w:bCs/>
                <w:i/>
                <w:iCs/>
                <w:sz w:val="36"/>
                <w:szCs w:val="36"/>
              </w:rPr>
            </w:pPr>
          </w:p>
        </w:tc>
        <w:tc>
          <w:tcPr>
            <w:tcW w:w="174" w:type="dxa"/>
            <w:tcBorders>
              <w:top w:val="nil"/>
              <w:left w:val="nil"/>
              <w:bottom w:val="nil"/>
              <w:right w:val="nil"/>
            </w:tcBorders>
            <w:shd w:val="clear" w:color="auto" w:fill="auto"/>
            <w:noWrap/>
            <w:vAlign w:val="bottom"/>
            <w:hideMark/>
          </w:tcPr>
          <w:p w14:paraId="10F44D19" w14:textId="77777777" w:rsidR="0058613D" w:rsidRPr="0058613D" w:rsidRDefault="0058613D" w:rsidP="0058613D">
            <w:pPr>
              <w:jc w:val="center"/>
              <w:rPr>
                <w:b/>
                <w:bCs/>
                <w:i/>
                <w:iCs/>
                <w:sz w:val="36"/>
                <w:szCs w:val="36"/>
              </w:rPr>
            </w:pPr>
          </w:p>
        </w:tc>
      </w:tr>
      <w:tr w:rsidR="0058613D" w:rsidRPr="0058613D" w14:paraId="3D0708FC" w14:textId="77777777" w:rsidTr="0058613D">
        <w:trPr>
          <w:trHeight w:val="245"/>
        </w:trPr>
        <w:tc>
          <w:tcPr>
            <w:tcW w:w="4652"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14:paraId="04181770" w14:textId="77777777" w:rsidR="0058613D" w:rsidRPr="0058613D" w:rsidRDefault="0058613D" w:rsidP="0058613D">
            <w:pPr>
              <w:jc w:val="center"/>
              <w:rPr>
                <w:rFonts w:ascii="Arial CYR" w:hAnsi="Arial CYR" w:cs="Arial CYR"/>
                <w:b/>
                <w:bCs/>
              </w:rPr>
            </w:pPr>
            <w:r w:rsidRPr="0058613D">
              <w:rPr>
                <w:rFonts w:ascii="Arial CYR" w:hAnsi="Arial CYR" w:cs="Arial CYR"/>
                <w:b/>
                <w:bCs/>
              </w:rPr>
              <w:t>Показатели</w:t>
            </w:r>
          </w:p>
        </w:tc>
        <w:tc>
          <w:tcPr>
            <w:tcW w:w="1159"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B47E806" w14:textId="77777777" w:rsidR="0058613D" w:rsidRPr="0058613D" w:rsidRDefault="0058613D" w:rsidP="0058613D">
            <w:pPr>
              <w:jc w:val="center"/>
              <w:rPr>
                <w:rFonts w:ascii="Arial CYR" w:hAnsi="Arial CYR" w:cs="Arial CYR"/>
                <w:b/>
                <w:bCs/>
              </w:rPr>
            </w:pPr>
            <w:r w:rsidRPr="0058613D">
              <w:rPr>
                <w:rFonts w:ascii="Arial CYR" w:hAnsi="Arial CYR" w:cs="Arial CYR"/>
                <w:b/>
                <w:bCs/>
              </w:rPr>
              <w:t>Ед. изм.</w:t>
            </w:r>
          </w:p>
        </w:tc>
        <w:tc>
          <w:tcPr>
            <w:tcW w:w="1442"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009CFAD6" w14:textId="77777777" w:rsidR="0058613D" w:rsidRPr="0058613D" w:rsidRDefault="0058613D" w:rsidP="0058613D">
            <w:pPr>
              <w:jc w:val="center"/>
              <w:rPr>
                <w:rFonts w:ascii="Arial CYR" w:hAnsi="Arial CYR" w:cs="Arial CYR"/>
                <w:b/>
                <w:bCs/>
                <w:sz w:val="20"/>
                <w:szCs w:val="20"/>
              </w:rPr>
            </w:pPr>
            <w:r w:rsidRPr="0058613D">
              <w:rPr>
                <w:rFonts w:ascii="Arial CYR" w:hAnsi="Arial CYR" w:cs="Arial CYR"/>
                <w:b/>
                <w:bCs/>
                <w:sz w:val="20"/>
                <w:szCs w:val="20"/>
              </w:rPr>
              <w:t>Утверждено РЭК КО на 2019 год</w:t>
            </w:r>
          </w:p>
        </w:tc>
        <w:tc>
          <w:tcPr>
            <w:tcW w:w="1254"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214F9040" w14:textId="77777777" w:rsidR="0058613D" w:rsidRPr="0058613D" w:rsidRDefault="0058613D" w:rsidP="0058613D">
            <w:pPr>
              <w:jc w:val="center"/>
              <w:rPr>
                <w:rFonts w:ascii="Arial CYR" w:hAnsi="Arial CYR" w:cs="Arial CYR"/>
                <w:b/>
                <w:bCs/>
                <w:sz w:val="20"/>
                <w:szCs w:val="20"/>
              </w:rPr>
            </w:pPr>
            <w:r w:rsidRPr="0058613D">
              <w:rPr>
                <w:rFonts w:ascii="Arial CYR" w:hAnsi="Arial CYR" w:cs="Arial CYR"/>
                <w:b/>
                <w:bCs/>
                <w:sz w:val="20"/>
                <w:szCs w:val="20"/>
              </w:rPr>
              <w:t>Утверждено РЭК КО на 2020 год</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5DBD0C" w14:textId="77777777" w:rsidR="0058613D" w:rsidRPr="0058613D" w:rsidRDefault="0058613D" w:rsidP="0058613D">
            <w:pPr>
              <w:jc w:val="center"/>
              <w:rPr>
                <w:rFonts w:ascii="Arial CYR" w:hAnsi="Arial CYR" w:cs="Arial CYR"/>
                <w:b/>
                <w:bCs/>
                <w:sz w:val="20"/>
                <w:szCs w:val="20"/>
              </w:rPr>
            </w:pPr>
            <w:r w:rsidRPr="0058613D">
              <w:rPr>
                <w:rFonts w:ascii="Arial CYR" w:hAnsi="Arial CYR" w:cs="Arial CYR"/>
                <w:b/>
                <w:bCs/>
                <w:sz w:val="20"/>
                <w:szCs w:val="20"/>
              </w:rPr>
              <w:t>Предложение РЭК Кузбасса на 2021 год</w:t>
            </w:r>
          </w:p>
        </w:tc>
        <w:tc>
          <w:tcPr>
            <w:tcW w:w="174" w:type="dxa"/>
            <w:vAlign w:val="center"/>
            <w:hideMark/>
          </w:tcPr>
          <w:p w14:paraId="1B2A3384" w14:textId="77777777" w:rsidR="0058613D" w:rsidRPr="0058613D" w:rsidRDefault="0058613D" w:rsidP="0058613D">
            <w:pPr>
              <w:rPr>
                <w:sz w:val="20"/>
                <w:szCs w:val="20"/>
              </w:rPr>
            </w:pPr>
          </w:p>
        </w:tc>
      </w:tr>
      <w:tr w:rsidR="0058613D" w:rsidRPr="0058613D" w14:paraId="1DEBCBC0" w14:textId="77777777" w:rsidTr="0058613D">
        <w:trPr>
          <w:trHeight w:val="1037"/>
        </w:trPr>
        <w:tc>
          <w:tcPr>
            <w:tcW w:w="4652" w:type="dxa"/>
            <w:vMerge/>
            <w:tcBorders>
              <w:top w:val="nil"/>
              <w:left w:val="single" w:sz="8" w:space="0" w:color="auto"/>
              <w:bottom w:val="single" w:sz="8" w:space="0" w:color="000000"/>
              <w:right w:val="single" w:sz="4" w:space="0" w:color="auto"/>
            </w:tcBorders>
            <w:vAlign w:val="center"/>
            <w:hideMark/>
          </w:tcPr>
          <w:p w14:paraId="51F08C51" w14:textId="77777777" w:rsidR="0058613D" w:rsidRPr="0058613D" w:rsidRDefault="0058613D" w:rsidP="0058613D">
            <w:pPr>
              <w:rPr>
                <w:rFonts w:ascii="Arial CYR" w:hAnsi="Arial CYR" w:cs="Arial CYR"/>
                <w:b/>
                <w:bCs/>
              </w:rPr>
            </w:pPr>
          </w:p>
        </w:tc>
        <w:tc>
          <w:tcPr>
            <w:tcW w:w="1159" w:type="dxa"/>
            <w:vMerge/>
            <w:tcBorders>
              <w:top w:val="nil"/>
              <w:left w:val="single" w:sz="4" w:space="0" w:color="auto"/>
              <w:bottom w:val="single" w:sz="8" w:space="0" w:color="000000"/>
              <w:right w:val="single" w:sz="4" w:space="0" w:color="auto"/>
            </w:tcBorders>
            <w:vAlign w:val="center"/>
            <w:hideMark/>
          </w:tcPr>
          <w:p w14:paraId="1443DCA4" w14:textId="77777777" w:rsidR="0058613D" w:rsidRPr="0058613D" w:rsidRDefault="0058613D" w:rsidP="0058613D">
            <w:pPr>
              <w:rPr>
                <w:rFonts w:ascii="Arial CYR" w:hAnsi="Arial CYR" w:cs="Arial CYR"/>
                <w:b/>
                <w:bCs/>
              </w:rPr>
            </w:pPr>
          </w:p>
        </w:tc>
        <w:tc>
          <w:tcPr>
            <w:tcW w:w="1442" w:type="dxa"/>
            <w:vMerge/>
            <w:tcBorders>
              <w:top w:val="nil"/>
              <w:left w:val="single" w:sz="4" w:space="0" w:color="auto"/>
              <w:bottom w:val="single" w:sz="8" w:space="0" w:color="000000"/>
              <w:right w:val="single" w:sz="4" w:space="0" w:color="auto"/>
            </w:tcBorders>
            <w:vAlign w:val="center"/>
            <w:hideMark/>
          </w:tcPr>
          <w:p w14:paraId="0A74318F" w14:textId="77777777" w:rsidR="0058613D" w:rsidRPr="0058613D" w:rsidRDefault="0058613D" w:rsidP="0058613D">
            <w:pPr>
              <w:rPr>
                <w:rFonts w:ascii="Arial CYR" w:hAnsi="Arial CYR" w:cs="Arial CYR"/>
                <w:b/>
                <w:bCs/>
                <w:sz w:val="20"/>
                <w:szCs w:val="20"/>
              </w:rPr>
            </w:pPr>
          </w:p>
        </w:tc>
        <w:tc>
          <w:tcPr>
            <w:tcW w:w="1254" w:type="dxa"/>
            <w:vMerge/>
            <w:tcBorders>
              <w:top w:val="nil"/>
              <w:left w:val="single" w:sz="4" w:space="0" w:color="auto"/>
              <w:bottom w:val="single" w:sz="8" w:space="0" w:color="000000"/>
              <w:right w:val="single" w:sz="8" w:space="0" w:color="auto"/>
            </w:tcBorders>
            <w:vAlign w:val="center"/>
            <w:hideMark/>
          </w:tcPr>
          <w:p w14:paraId="269DF459" w14:textId="77777777" w:rsidR="0058613D" w:rsidRPr="0058613D" w:rsidRDefault="0058613D" w:rsidP="0058613D">
            <w:pPr>
              <w:rPr>
                <w:rFonts w:ascii="Arial CYR" w:hAnsi="Arial CYR" w:cs="Arial CYR"/>
                <w:b/>
                <w:bCs/>
                <w:sz w:val="20"/>
                <w:szCs w:val="20"/>
              </w:rPr>
            </w:pPr>
          </w:p>
        </w:tc>
        <w:tc>
          <w:tcPr>
            <w:tcW w:w="1270" w:type="dxa"/>
            <w:vMerge/>
            <w:tcBorders>
              <w:top w:val="nil"/>
              <w:left w:val="single" w:sz="8" w:space="0" w:color="auto"/>
              <w:bottom w:val="single" w:sz="8" w:space="0" w:color="000000"/>
              <w:right w:val="single" w:sz="8" w:space="0" w:color="auto"/>
            </w:tcBorders>
            <w:vAlign w:val="center"/>
            <w:hideMark/>
          </w:tcPr>
          <w:p w14:paraId="14B3B30E" w14:textId="77777777" w:rsidR="0058613D" w:rsidRPr="0058613D" w:rsidRDefault="0058613D" w:rsidP="0058613D">
            <w:pPr>
              <w:rPr>
                <w:rFonts w:ascii="Arial CYR" w:hAnsi="Arial CYR" w:cs="Arial CYR"/>
                <w:b/>
                <w:bCs/>
                <w:sz w:val="20"/>
                <w:szCs w:val="20"/>
              </w:rPr>
            </w:pPr>
          </w:p>
        </w:tc>
        <w:tc>
          <w:tcPr>
            <w:tcW w:w="174" w:type="dxa"/>
            <w:tcBorders>
              <w:top w:val="nil"/>
              <w:left w:val="nil"/>
              <w:bottom w:val="nil"/>
              <w:right w:val="nil"/>
            </w:tcBorders>
            <w:shd w:val="clear" w:color="auto" w:fill="auto"/>
            <w:noWrap/>
            <w:vAlign w:val="bottom"/>
            <w:hideMark/>
          </w:tcPr>
          <w:p w14:paraId="4CE8E6D1" w14:textId="77777777" w:rsidR="0058613D" w:rsidRPr="0058613D" w:rsidRDefault="0058613D" w:rsidP="0058613D">
            <w:pPr>
              <w:jc w:val="center"/>
              <w:rPr>
                <w:rFonts w:ascii="Arial CYR" w:hAnsi="Arial CYR" w:cs="Arial CYR"/>
                <w:b/>
                <w:bCs/>
                <w:sz w:val="20"/>
                <w:szCs w:val="20"/>
              </w:rPr>
            </w:pPr>
          </w:p>
        </w:tc>
      </w:tr>
      <w:tr w:rsidR="0058613D" w:rsidRPr="0058613D" w14:paraId="16D19C25" w14:textId="77777777" w:rsidTr="0058613D">
        <w:trPr>
          <w:trHeight w:val="317"/>
        </w:trPr>
        <w:tc>
          <w:tcPr>
            <w:tcW w:w="8509" w:type="dxa"/>
            <w:gridSpan w:val="4"/>
            <w:tcBorders>
              <w:top w:val="single" w:sz="8" w:space="0" w:color="auto"/>
              <w:left w:val="single" w:sz="8" w:space="0" w:color="auto"/>
              <w:bottom w:val="single" w:sz="8" w:space="0" w:color="auto"/>
              <w:right w:val="nil"/>
            </w:tcBorders>
            <w:shd w:val="clear" w:color="000000" w:fill="FFFFFF"/>
            <w:vAlign w:val="center"/>
            <w:hideMark/>
          </w:tcPr>
          <w:p w14:paraId="79F446D5" w14:textId="77777777" w:rsidR="0058613D" w:rsidRPr="0058613D" w:rsidRDefault="0058613D" w:rsidP="0058613D">
            <w:pPr>
              <w:jc w:val="center"/>
              <w:rPr>
                <w:rFonts w:ascii="Arial CYR" w:hAnsi="Arial CYR" w:cs="Arial CYR"/>
                <w:b/>
                <w:bCs/>
              </w:rPr>
            </w:pPr>
            <w:r w:rsidRPr="0058613D">
              <w:rPr>
                <w:rFonts w:ascii="Arial CYR" w:hAnsi="Arial CYR" w:cs="Arial CYR"/>
                <w:b/>
                <w:bCs/>
              </w:rPr>
              <w:t>Производство и отпуск тепловой энергии</w:t>
            </w:r>
          </w:p>
        </w:tc>
        <w:tc>
          <w:tcPr>
            <w:tcW w:w="1270" w:type="dxa"/>
            <w:tcBorders>
              <w:top w:val="nil"/>
              <w:left w:val="nil"/>
              <w:bottom w:val="single" w:sz="8" w:space="0" w:color="auto"/>
              <w:right w:val="single" w:sz="8" w:space="0" w:color="auto"/>
            </w:tcBorders>
            <w:shd w:val="clear" w:color="auto" w:fill="auto"/>
            <w:vAlign w:val="center"/>
            <w:hideMark/>
          </w:tcPr>
          <w:p w14:paraId="2B4E6186" w14:textId="77777777" w:rsidR="0058613D" w:rsidRPr="0058613D" w:rsidRDefault="0058613D" w:rsidP="0058613D">
            <w:pPr>
              <w:rPr>
                <w:rFonts w:ascii="Arial CYR" w:hAnsi="Arial CYR" w:cs="Arial CYR"/>
                <w:b/>
                <w:bCs/>
              </w:rPr>
            </w:pPr>
            <w:r w:rsidRPr="0058613D">
              <w:rPr>
                <w:rFonts w:ascii="Arial CYR" w:hAnsi="Arial CYR" w:cs="Arial CYR"/>
                <w:b/>
                <w:bCs/>
              </w:rPr>
              <w:t> </w:t>
            </w:r>
          </w:p>
        </w:tc>
        <w:tc>
          <w:tcPr>
            <w:tcW w:w="174" w:type="dxa"/>
            <w:vAlign w:val="center"/>
            <w:hideMark/>
          </w:tcPr>
          <w:p w14:paraId="79002D2A" w14:textId="77777777" w:rsidR="0058613D" w:rsidRPr="0058613D" w:rsidRDefault="0058613D" w:rsidP="0058613D">
            <w:pPr>
              <w:rPr>
                <w:sz w:val="20"/>
                <w:szCs w:val="20"/>
              </w:rPr>
            </w:pPr>
          </w:p>
        </w:tc>
      </w:tr>
      <w:tr w:rsidR="0058613D" w:rsidRPr="0058613D" w14:paraId="749B48DE"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center"/>
            <w:hideMark/>
          </w:tcPr>
          <w:p w14:paraId="026002E6"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Количество котельных</w:t>
            </w:r>
          </w:p>
        </w:tc>
        <w:tc>
          <w:tcPr>
            <w:tcW w:w="1159" w:type="dxa"/>
            <w:tcBorders>
              <w:top w:val="nil"/>
              <w:left w:val="nil"/>
              <w:bottom w:val="single" w:sz="4" w:space="0" w:color="auto"/>
              <w:right w:val="single" w:sz="4" w:space="0" w:color="auto"/>
            </w:tcBorders>
            <w:shd w:val="clear" w:color="000000" w:fill="FFFFFF"/>
            <w:noWrap/>
            <w:vAlign w:val="center"/>
            <w:hideMark/>
          </w:tcPr>
          <w:p w14:paraId="385BE1A9"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шт.</w:t>
            </w:r>
          </w:p>
        </w:tc>
        <w:tc>
          <w:tcPr>
            <w:tcW w:w="1442" w:type="dxa"/>
            <w:tcBorders>
              <w:top w:val="nil"/>
              <w:left w:val="nil"/>
              <w:bottom w:val="single" w:sz="4" w:space="0" w:color="auto"/>
              <w:right w:val="single" w:sz="4" w:space="0" w:color="auto"/>
            </w:tcBorders>
            <w:shd w:val="clear" w:color="000000" w:fill="FFFFFF"/>
            <w:noWrap/>
            <w:vAlign w:val="center"/>
            <w:hideMark/>
          </w:tcPr>
          <w:p w14:paraId="37ECDB6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2,00</w:t>
            </w:r>
          </w:p>
        </w:tc>
        <w:tc>
          <w:tcPr>
            <w:tcW w:w="1254" w:type="dxa"/>
            <w:tcBorders>
              <w:top w:val="nil"/>
              <w:left w:val="nil"/>
              <w:bottom w:val="single" w:sz="4" w:space="0" w:color="auto"/>
              <w:right w:val="single" w:sz="4" w:space="0" w:color="auto"/>
            </w:tcBorders>
            <w:shd w:val="clear" w:color="000000" w:fill="FFFFFF"/>
            <w:noWrap/>
            <w:vAlign w:val="center"/>
            <w:hideMark/>
          </w:tcPr>
          <w:p w14:paraId="14A9C21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2,00</w:t>
            </w:r>
          </w:p>
        </w:tc>
        <w:tc>
          <w:tcPr>
            <w:tcW w:w="1270" w:type="dxa"/>
            <w:tcBorders>
              <w:top w:val="nil"/>
              <w:left w:val="nil"/>
              <w:bottom w:val="single" w:sz="4" w:space="0" w:color="auto"/>
              <w:right w:val="single" w:sz="8" w:space="0" w:color="auto"/>
            </w:tcBorders>
            <w:shd w:val="clear" w:color="000000" w:fill="FFFFFF"/>
            <w:noWrap/>
            <w:vAlign w:val="center"/>
            <w:hideMark/>
          </w:tcPr>
          <w:p w14:paraId="4F8753EE"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2,00</w:t>
            </w:r>
          </w:p>
        </w:tc>
        <w:tc>
          <w:tcPr>
            <w:tcW w:w="174" w:type="dxa"/>
            <w:vAlign w:val="center"/>
            <w:hideMark/>
          </w:tcPr>
          <w:p w14:paraId="15ABA310" w14:textId="77777777" w:rsidR="0058613D" w:rsidRPr="0058613D" w:rsidRDefault="0058613D" w:rsidP="0058613D">
            <w:pPr>
              <w:rPr>
                <w:sz w:val="20"/>
                <w:szCs w:val="20"/>
              </w:rPr>
            </w:pPr>
          </w:p>
        </w:tc>
      </w:tr>
      <w:tr w:rsidR="0058613D" w:rsidRPr="0058613D" w14:paraId="18CAFD00"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center"/>
            <w:hideMark/>
          </w:tcPr>
          <w:p w14:paraId="0447655D"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В том числе мощностью, Гкал/ч:</w:t>
            </w:r>
          </w:p>
        </w:tc>
        <w:tc>
          <w:tcPr>
            <w:tcW w:w="1159" w:type="dxa"/>
            <w:tcBorders>
              <w:top w:val="nil"/>
              <w:left w:val="nil"/>
              <w:bottom w:val="single" w:sz="4" w:space="0" w:color="auto"/>
              <w:right w:val="single" w:sz="4" w:space="0" w:color="auto"/>
            </w:tcBorders>
            <w:shd w:val="clear" w:color="000000" w:fill="FFFFFF"/>
            <w:noWrap/>
            <w:vAlign w:val="center"/>
            <w:hideMark/>
          </w:tcPr>
          <w:p w14:paraId="420845E0"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 </w:t>
            </w:r>
          </w:p>
        </w:tc>
        <w:tc>
          <w:tcPr>
            <w:tcW w:w="1442" w:type="dxa"/>
            <w:tcBorders>
              <w:top w:val="nil"/>
              <w:left w:val="nil"/>
              <w:bottom w:val="single" w:sz="4" w:space="0" w:color="auto"/>
              <w:right w:val="single" w:sz="4" w:space="0" w:color="auto"/>
            </w:tcBorders>
            <w:shd w:val="clear" w:color="000000" w:fill="FFFFFF"/>
            <w:noWrap/>
            <w:vAlign w:val="center"/>
            <w:hideMark/>
          </w:tcPr>
          <w:p w14:paraId="526D78D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 </w:t>
            </w:r>
          </w:p>
        </w:tc>
        <w:tc>
          <w:tcPr>
            <w:tcW w:w="1254" w:type="dxa"/>
            <w:tcBorders>
              <w:top w:val="nil"/>
              <w:left w:val="nil"/>
              <w:bottom w:val="single" w:sz="4" w:space="0" w:color="auto"/>
              <w:right w:val="single" w:sz="4" w:space="0" w:color="auto"/>
            </w:tcBorders>
            <w:shd w:val="clear" w:color="000000" w:fill="FFFFFF"/>
            <w:noWrap/>
            <w:vAlign w:val="center"/>
            <w:hideMark/>
          </w:tcPr>
          <w:p w14:paraId="4CC1C17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 </w:t>
            </w:r>
          </w:p>
        </w:tc>
        <w:tc>
          <w:tcPr>
            <w:tcW w:w="1270" w:type="dxa"/>
            <w:tcBorders>
              <w:top w:val="nil"/>
              <w:left w:val="nil"/>
              <w:bottom w:val="single" w:sz="4" w:space="0" w:color="auto"/>
              <w:right w:val="single" w:sz="8" w:space="0" w:color="auto"/>
            </w:tcBorders>
            <w:shd w:val="clear" w:color="000000" w:fill="FFFFFF"/>
            <w:noWrap/>
            <w:vAlign w:val="center"/>
            <w:hideMark/>
          </w:tcPr>
          <w:p w14:paraId="402811F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5C46878C" w14:textId="77777777" w:rsidR="0058613D" w:rsidRPr="0058613D" w:rsidRDefault="0058613D" w:rsidP="0058613D">
            <w:pPr>
              <w:rPr>
                <w:sz w:val="20"/>
                <w:szCs w:val="20"/>
              </w:rPr>
            </w:pPr>
          </w:p>
        </w:tc>
      </w:tr>
      <w:tr w:rsidR="0058613D" w:rsidRPr="0058613D" w14:paraId="270DE106"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center"/>
            <w:hideMark/>
          </w:tcPr>
          <w:p w14:paraId="3E589522"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 -до 3,00</w:t>
            </w:r>
          </w:p>
        </w:tc>
        <w:tc>
          <w:tcPr>
            <w:tcW w:w="1159" w:type="dxa"/>
            <w:tcBorders>
              <w:top w:val="nil"/>
              <w:left w:val="nil"/>
              <w:bottom w:val="single" w:sz="4" w:space="0" w:color="auto"/>
              <w:right w:val="single" w:sz="4" w:space="0" w:color="auto"/>
            </w:tcBorders>
            <w:shd w:val="clear" w:color="000000" w:fill="FFFFFF"/>
            <w:noWrap/>
            <w:vAlign w:val="center"/>
            <w:hideMark/>
          </w:tcPr>
          <w:p w14:paraId="675E12AA"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шт.</w:t>
            </w:r>
          </w:p>
        </w:tc>
        <w:tc>
          <w:tcPr>
            <w:tcW w:w="1442" w:type="dxa"/>
            <w:tcBorders>
              <w:top w:val="nil"/>
              <w:left w:val="nil"/>
              <w:bottom w:val="single" w:sz="4" w:space="0" w:color="auto"/>
              <w:right w:val="single" w:sz="4" w:space="0" w:color="auto"/>
            </w:tcBorders>
            <w:shd w:val="clear" w:color="000000" w:fill="FFFFFF"/>
            <w:noWrap/>
            <w:vAlign w:val="center"/>
            <w:hideMark/>
          </w:tcPr>
          <w:p w14:paraId="1EFEF16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1,00</w:t>
            </w:r>
          </w:p>
        </w:tc>
        <w:tc>
          <w:tcPr>
            <w:tcW w:w="1254" w:type="dxa"/>
            <w:tcBorders>
              <w:top w:val="nil"/>
              <w:left w:val="nil"/>
              <w:bottom w:val="single" w:sz="4" w:space="0" w:color="auto"/>
              <w:right w:val="single" w:sz="4" w:space="0" w:color="auto"/>
            </w:tcBorders>
            <w:shd w:val="clear" w:color="000000" w:fill="FFFFFF"/>
            <w:noWrap/>
            <w:vAlign w:val="center"/>
            <w:hideMark/>
          </w:tcPr>
          <w:p w14:paraId="357EE61D"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1,00</w:t>
            </w:r>
          </w:p>
        </w:tc>
        <w:tc>
          <w:tcPr>
            <w:tcW w:w="1270" w:type="dxa"/>
            <w:tcBorders>
              <w:top w:val="nil"/>
              <w:left w:val="nil"/>
              <w:bottom w:val="single" w:sz="4" w:space="0" w:color="auto"/>
              <w:right w:val="single" w:sz="8" w:space="0" w:color="auto"/>
            </w:tcBorders>
            <w:shd w:val="clear" w:color="000000" w:fill="FFFFFF"/>
            <w:noWrap/>
            <w:vAlign w:val="center"/>
            <w:hideMark/>
          </w:tcPr>
          <w:p w14:paraId="604EB223"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1,00</w:t>
            </w:r>
          </w:p>
        </w:tc>
        <w:tc>
          <w:tcPr>
            <w:tcW w:w="174" w:type="dxa"/>
            <w:vAlign w:val="center"/>
            <w:hideMark/>
          </w:tcPr>
          <w:p w14:paraId="4614CD1E" w14:textId="77777777" w:rsidR="0058613D" w:rsidRPr="0058613D" w:rsidRDefault="0058613D" w:rsidP="0058613D">
            <w:pPr>
              <w:rPr>
                <w:sz w:val="20"/>
                <w:szCs w:val="20"/>
              </w:rPr>
            </w:pPr>
          </w:p>
        </w:tc>
      </w:tr>
      <w:tr w:rsidR="0058613D" w:rsidRPr="0058613D" w14:paraId="45C98139"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center"/>
            <w:hideMark/>
          </w:tcPr>
          <w:p w14:paraId="5A7E76F3"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 -от 3,00 до  20,00</w:t>
            </w:r>
          </w:p>
        </w:tc>
        <w:tc>
          <w:tcPr>
            <w:tcW w:w="1159" w:type="dxa"/>
            <w:tcBorders>
              <w:top w:val="nil"/>
              <w:left w:val="nil"/>
              <w:bottom w:val="single" w:sz="4" w:space="0" w:color="auto"/>
              <w:right w:val="single" w:sz="4" w:space="0" w:color="auto"/>
            </w:tcBorders>
            <w:shd w:val="clear" w:color="000000" w:fill="FFFFFF"/>
            <w:noWrap/>
            <w:vAlign w:val="center"/>
            <w:hideMark/>
          </w:tcPr>
          <w:p w14:paraId="40A624F7"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шт.</w:t>
            </w:r>
          </w:p>
        </w:tc>
        <w:tc>
          <w:tcPr>
            <w:tcW w:w="1442" w:type="dxa"/>
            <w:tcBorders>
              <w:top w:val="nil"/>
              <w:left w:val="nil"/>
              <w:bottom w:val="single" w:sz="4" w:space="0" w:color="auto"/>
              <w:right w:val="single" w:sz="4" w:space="0" w:color="auto"/>
            </w:tcBorders>
            <w:shd w:val="clear" w:color="000000" w:fill="FFFFFF"/>
            <w:noWrap/>
            <w:vAlign w:val="center"/>
            <w:hideMark/>
          </w:tcPr>
          <w:p w14:paraId="40E4E5A8"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1,00</w:t>
            </w:r>
          </w:p>
        </w:tc>
        <w:tc>
          <w:tcPr>
            <w:tcW w:w="1254" w:type="dxa"/>
            <w:tcBorders>
              <w:top w:val="nil"/>
              <w:left w:val="nil"/>
              <w:bottom w:val="single" w:sz="4" w:space="0" w:color="auto"/>
              <w:right w:val="single" w:sz="4" w:space="0" w:color="auto"/>
            </w:tcBorders>
            <w:shd w:val="clear" w:color="000000" w:fill="FFFFFF"/>
            <w:noWrap/>
            <w:vAlign w:val="center"/>
            <w:hideMark/>
          </w:tcPr>
          <w:p w14:paraId="284B344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1,00</w:t>
            </w:r>
          </w:p>
        </w:tc>
        <w:tc>
          <w:tcPr>
            <w:tcW w:w="1270" w:type="dxa"/>
            <w:tcBorders>
              <w:top w:val="nil"/>
              <w:left w:val="nil"/>
              <w:bottom w:val="single" w:sz="4" w:space="0" w:color="auto"/>
              <w:right w:val="single" w:sz="8" w:space="0" w:color="auto"/>
            </w:tcBorders>
            <w:shd w:val="clear" w:color="000000" w:fill="FFFFFF"/>
            <w:noWrap/>
            <w:vAlign w:val="center"/>
            <w:hideMark/>
          </w:tcPr>
          <w:p w14:paraId="68213DE4"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1,00</w:t>
            </w:r>
          </w:p>
        </w:tc>
        <w:tc>
          <w:tcPr>
            <w:tcW w:w="174" w:type="dxa"/>
            <w:vAlign w:val="center"/>
            <w:hideMark/>
          </w:tcPr>
          <w:p w14:paraId="5E503336" w14:textId="77777777" w:rsidR="0058613D" w:rsidRPr="0058613D" w:rsidRDefault="0058613D" w:rsidP="0058613D">
            <w:pPr>
              <w:rPr>
                <w:sz w:val="20"/>
                <w:szCs w:val="20"/>
              </w:rPr>
            </w:pPr>
          </w:p>
        </w:tc>
      </w:tr>
      <w:tr w:rsidR="0058613D" w:rsidRPr="0058613D" w14:paraId="08998237" w14:textId="77777777" w:rsidTr="0058613D">
        <w:trPr>
          <w:trHeight w:val="267"/>
        </w:trPr>
        <w:tc>
          <w:tcPr>
            <w:tcW w:w="4652" w:type="dxa"/>
            <w:tcBorders>
              <w:top w:val="nil"/>
              <w:left w:val="single" w:sz="8" w:space="0" w:color="auto"/>
              <w:bottom w:val="single" w:sz="8" w:space="0" w:color="auto"/>
              <w:right w:val="single" w:sz="4" w:space="0" w:color="auto"/>
            </w:tcBorders>
            <w:shd w:val="clear" w:color="000000" w:fill="FFFFFF"/>
            <w:noWrap/>
            <w:vAlign w:val="center"/>
            <w:hideMark/>
          </w:tcPr>
          <w:p w14:paraId="5E6F430B"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 -от 20,00 до  100,00</w:t>
            </w:r>
          </w:p>
        </w:tc>
        <w:tc>
          <w:tcPr>
            <w:tcW w:w="1159" w:type="dxa"/>
            <w:tcBorders>
              <w:top w:val="nil"/>
              <w:left w:val="nil"/>
              <w:bottom w:val="single" w:sz="8" w:space="0" w:color="auto"/>
              <w:right w:val="single" w:sz="4" w:space="0" w:color="auto"/>
            </w:tcBorders>
            <w:shd w:val="clear" w:color="000000" w:fill="FFFFFF"/>
            <w:noWrap/>
            <w:vAlign w:val="center"/>
            <w:hideMark/>
          </w:tcPr>
          <w:p w14:paraId="6D6BE6F1"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шт.</w:t>
            </w:r>
          </w:p>
        </w:tc>
        <w:tc>
          <w:tcPr>
            <w:tcW w:w="1442" w:type="dxa"/>
            <w:tcBorders>
              <w:top w:val="nil"/>
              <w:left w:val="nil"/>
              <w:bottom w:val="single" w:sz="8" w:space="0" w:color="auto"/>
              <w:right w:val="single" w:sz="4" w:space="0" w:color="auto"/>
            </w:tcBorders>
            <w:shd w:val="clear" w:color="000000" w:fill="FFFFFF"/>
            <w:noWrap/>
            <w:vAlign w:val="bottom"/>
            <w:hideMark/>
          </w:tcPr>
          <w:p w14:paraId="5F87A59B"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254" w:type="dxa"/>
            <w:tcBorders>
              <w:top w:val="nil"/>
              <w:left w:val="nil"/>
              <w:bottom w:val="single" w:sz="8" w:space="0" w:color="auto"/>
              <w:right w:val="single" w:sz="4" w:space="0" w:color="auto"/>
            </w:tcBorders>
            <w:shd w:val="clear" w:color="000000" w:fill="FFFFFF"/>
            <w:noWrap/>
            <w:vAlign w:val="bottom"/>
            <w:hideMark/>
          </w:tcPr>
          <w:p w14:paraId="71E92776"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270" w:type="dxa"/>
            <w:tcBorders>
              <w:top w:val="nil"/>
              <w:left w:val="nil"/>
              <w:bottom w:val="single" w:sz="8" w:space="0" w:color="auto"/>
              <w:right w:val="single" w:sz="8" w:space="0" w:color="auto"/>
            </w:tcBorders>
            <w:shd w:val="clear" w:color="000000" w:fill="FFFFFF"/>
            <w:noWrap/>
            <w:vAlign w:val="bottom"/>
            <w:hideMark/>
          </w:tcPr>
          <w:p w14:paraId="189BD93F"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2DEA17A3" w14:textId="77777777" w:rsidR="0058613D" w:rsidRPr="0058613D" w:rsidRDefault="0058613D" w:rsidP="0058613D">
            <w:pPr>
              <w:rPr>
                <w:sz w:val="20"/>
                <w:szCs w:val="20"/>
              </w:rPr>
            </w:pPr>
          </w:p>
        </w:tc>
      </w:tr>
      <w:tr w:rsidR="0058613D" w:rsidRPr="0058613D" w14:paraId="1F86B63D"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04251BBA"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Нормативная выработка</w:t>
            </w:r>
          </w:p>
        </w:tc>
        <w:tc>
          <w:tcPr>
            <w:tcW w:w="1159" w:type="dxa"/>
            <w:tcBorders>
              <w:top w:val="nil"/>
              <w:left w:val="nil"/>
              <w:bottom w:val="single" w:sz="4" w:space="0" w:color="auto"/>
              <w:right w:val="single" w:sz="4" w:space="0" w:color="auto"/>
            </w:tcBorders>
            <w:shd w:val="clear" w:color="000000" w:fill="FFFFFF"/>
            <w:hideMark/>
          </w:tcPr>
          <w:p w14:paraId="1EA55456"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noWrap/>
            <w:vAlign w:val="center"/>
            <w:hideMark/>
          </w:tcPr>
          <w:p w14:paraId="47A12FB3"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51 979,22</w:t>
            </w:r>
          </w:p>
        </w:tc>
        <w:tc>
          <w:tcPr>
            <w:tcW w:w="1254" w:type="dxa"/>
            <w:tcBorders>
              <w:top w:val="nil"/>
              <w:left w:val="nil"/>
              <w:bottom w:val="single" w:sz="4" w:space="0" w:color="auto"/>
              <w:right w:val="single" w:sz="4" w:space="0" w:color="auto"/>
            </w:tcBorders>
            <w:shd w:val="clear" w:color="000000" w:fill="FFFFFF"/>
            <w:noWrap/>
            <w:vAlign w:val="center"/>
            <w:hideMark/>
          </w:tcPr>
          <w:p w14:paraId="0DAFB24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51 373,69</w:t>
            </w:r>
          </w:p>
        </w:tc>
        <w:tc>
          <w:tcPr>
            <w:tcW w:w="1270" w:type="dxa"/>
            <w:tcBorders>
              <w:top w:val="nil"/>
              <w:left w:val="nil"/>
              <w:bottom w:val="single" w:sz="4" w:space="0" w:color="auto"/>
              <w:right w:val="single" w:sz="8" w:space="0" w:color="auto"/>
            </w:tcBorders>
            <w:shd w:val="clear" w:color="000000" w:fill="FFFFFF"/>
            <w:noWrap/>
            <w:vAlign w:val="center"/>
            <w:hideMark/>
          </w:tcPr>
          <w:p w14:paraId="285830B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47 534</w:t>
            </w:r>
          </w:p>
        </w:tc>
        <w:tc>
          <w:tcPr>
            <w:tcW w:w="174" w:type="dxa"/>
            <w:vAlign w:val="center"/>
            <w:hideMark/>
          </w:tcPr>
          <w:p w14:paraId="5A5239F8" w14:textId="77777777" w:rsidR="0058613D" w:rsidRPr="0058613D" w:rsidRDefault="0058613D" w:rsidP="0058613D">
            <w:pPr>
              <w:rPr>
                <w:sz w:val="20"/>
                <w:szCs w:val="20"/>
              </w:rPr>
            </w:pPr>
          </w:p>
        </w:tc>
      </w:tr>
      <w:tr w:rsidR="0058613D" w:rsidRPr="0058613D" w14:paraId="335AC8C8"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0E09FF28"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Полезный отпуск</w:t>
            </w:r>
          </w:p>
        </w:tc>
        <w:tc>
          <w:tcPr>
            <w:tcW w:w="1159" w:type="dxa"/>
            <w:tcBorders>
              <w:top w:val="nil"/>
              <w:left w:val="nil"/>
              <w:bottom w:val="single" w:sz="4" w:space="0" w:color="auto"/>
              <w:right w:val="single" w:sz="4" w:space="0" w:color="auto"/>
            </w:tcBorders>
            <w:shd w:val="clear" w:color="000000" w:fill="FFFFFF"/>
            <w:hideMark/>
          </w:tcPr>
          <w:p w14:paraId="308E4F77"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noWrap/>
            <w:vAlign w:val="center"/>
            <w:hideMark/>
          </w:tcPr>
          <w:p w14:paraId="5E8B48F8"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43 342,50</w:t>
            </w:r>
          </w:p>
        </w:tc>
        <w:tc>
          <w:tcPr>
            <w:tcW w:w="1254" w:type="dxa"/>
            <w:tcBorders>
              <w:top w:val="nil"/>
              <w:left w:val="nil"/>
              <w:bottom w:val="single" w:sz="4" w:space="0" w:color="auto"/>
              <w:right w:val="single" w:sz="4" w:space="0" w:color="auto"/>
            </w:tcBorders>
            <w:shd w:val="clear" w:color="000000" w:fill="FFFFFF"/>
            <w:noWrap/>
            <w:vAlign w:val="center"/>
            <w:hideMark/>
          </w:tcPr>
          <w:p w14:paraId="207B298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42 766,34</w:t>
            </w:r>
          </w:p>
        </w:tc>
        <w:tc>
          <w:tcPr>
            <w:tcW w:w="1270" w:type="dxa"/>
            <w:tcBorders>
              <w:top w:val="nil"/>
              <w:left w:val="nil"/>
              <w:bottom w:val="single" w:sz="4" w:space="0" w:color="auto"/>
              <w:right w:val="single" w:sz="8" w:space="0" w:color="auto"/>
            </w:tcBorders>
            <w:shd w:val="clear" w:color="000000" w:fill="FFFFFF"/>
            <w:noWrap/>
            <w:vAlign w:val="center"/>
            <w:hideMark/>
          </w:tcPr>
          <w:p w14:paraId="2FF545A3"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39 732</w:t>
            </w:r>
          </w:p>
        </w:tc>
        <w:tc>
          <w:tcPr>
            <w:tcW w:w="174" w:type="dxa"/>
            <w:vAlign w:val="center"/>
            <w:hideMark/>
          </w:tcPr>
          <w:p w14:paraId="6F7D4206" w14:textId="77777777" w:rsidR="0058613D" w:rsidRPr="0058613D" w:rsidRDefault="0058613D" w:rsidP="0058613D">
            <w:pPr>
              <w:rPr>
                <w:sz w:val="20"/>
                <w:szCs w:val="20"/>
              </w:rPr>
            </w:pPr>
          </w:p>
        </w:tc>
      </w:tr>
      <w:tr w:rsidR="0058613D" w:rsidRPr="0058613D" w14:paraId="22590CD2"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3CD56A03"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Отпуск жилищным организациям</w:t>
            </w:r>
          </w:p>
        </w:tc>
        <w:tc>
          <w:tcPr>
            <w:tcW w:w="1159" w:type="dxa"/>
            <w:tcBorders>
              <w:top w:val="nil"/>
              <w:left w:val="nil"/>
              <w:bottom w:val="single" w:sz="4" w:space="0" w:color="auto"/>
              <w:right w:val="single" w:sz="4" w:space="0" w:color="auto"/>
            </w:tcBorders>
            <w:shd w:val="clear" w:color="000000" w:fill="FFFFFF"/>
            <w:hideMark/>
          </w:tcPr>
          <w:p w14:paraId="6250C842"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501F7DA4"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35 363,24</w:t>
            </w:r>
          </w:p>
        </w:tc>
        <w:tc>
          <w:tcPr>
            <w:tcW w:w="1254" w:type="dxa"/>
            <w:tcBorders>
              <w:top w:val="nil"/>
              <w:left w:val="nil"/>
              <w:bottom w:val="single" w:sz="4" w:space="0" w:color="auto"/>
              <w:right w:val="single" w:sz="4" w:space="0" w:color="auto"/>
            </w:tcBorders>
            <w:shd w:val="clear" w:color="000000" w:fill="FFFFFF"/>
            <w:noWrap/>
            <w:vAlign w:val="bottom"/>
            <w:hideMark/>
          </w:tcPr>
          <w:p w14:paraId="6323EB78"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31 497,47</w:t>
            </w:r>
          </w:p>
        </w:tc>
        <w:tc>
          <w:tcPr>
            <w:tcW w:w="1270" w:type="dxa"/>
            <w:tcBorders>
              <w:top w:val="nil"/>
              <w:left w:val="nil"/>
              <w:bottom w:val="single" w:sz="4" w:space="0" w:color="auto"/>
              <w:right w:val="single" w:sz="8" w:space="0" w:color="auto"/>
            </w:tcBorders>
            <w:shd w:val="clear" w:color="000000" w:fill="FFFFFF"/>
            <w:noWrap/>
            <w:vAlign w:val="bottom"/>
            <w:hideMark/>
          </w:tcPr>
          <w:p w14:paraId="740D5433"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31 883</w:t>
            </w:r>
          </w:p>
        </w:tc>
        <w:tc>
          <w:tcPr>
            <w:tcW w:w="174" w:type="dxa"/>
            <w:vAlign w:val="center"/>
            <w:hideMark/>
          </w:tcPr>
          <w:p w14:paraId="3E64212A" w14:textId="77777777" w:rsidR="0058613D" w:rsidRPr="0058613D" w:rsidRDefault="0058613D" w:rsidP="0058613D">
            <w:pPr>
              <w:rPr>
                <w:sz w:val="20"/>
                <w:szCs w:val="20"/>
              </w:rPr>
            </w:pPr>
          </w:p>
        </w:tc>
      </w:tr>
      <w:tr w:rsidR="0058613D" w:rsidRPr="0058613D" w14:paraId="74E1DA4B"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4D4D8F7B"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Отпуск бюджетным потребителям</w:t>
            </w:r>
          </w:p>
        </w:tc>
        <w:tc>
          <w:tcPr>
            <w:tcW w:w="1159" w:type="dxa"/>
            <w:tcBorders>
              <w:top w:val="nil"/>
              <w:left w:val="nil"/>
              <w:bottom w:val="single" w:sz="4" w:space="0" w:color="auto"/>
              <w:right w:val="single" w:sz="4" w:space="0" w:color="auto"/>
            </w:tcBorders>
            <w:shd w:val="clear" w:color="000000" w:fill="FFFFFF"/>
            <w:hideMark/>
          </w:tcPr>
          <w:p w14:paraId="33864E8E"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4280748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5 766,84</w:t>
            </w:r>
          </w:p>
        </w:tc>
        <w:tc>
          <w:tcPr>
            <w:tcW w:w="1254" w:type="dxa"/>
            <w:tcBorders>
              <w:top w:val="nil"/>
              <w:left w:val="nil"/>
              <w:bottom w:val="single" w:sz="4" w:space="0" w:color="auto"/>
              <w:right w:val="single" w:sz="4" w:space="0" w:color="auto"/>
            </w:tcBorders>
            <w:shd w:val="clear" w:color="000000" w:fill="FFFFFF"/>
            <w:noWrap/>
            <w:vAlign w:val="center"/>
            <w:hideMark/>
          </w:tcPr>
          <w:p w14:paraId="55024750"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270" w:type="dxa"/>
            <w:tcBorders>
              <w:top w:val="nil"/>
              <w:left w:val="nil"/>
              <w:bottom w:val="single" w:sz="4" w:space="0" w:color="auto"/>
              <w:right w:val="single" w:sz="8" w:space="0" w:color="auto"/>
            </w:tcBorders>
            <w:shd w:val="clear" w:color="000000" w:fill="FFFFFF"/>
            <w:noWrap/>
            <w:vAlign w:val="center"/>
            <w:hideMark/>
          </w:tcPr>
          <w:p w14:paraId="5376A8B8"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0A3380D3" w14:textId="77777777" w:rsidR="0058613D" w:rsidRPr="0058613D" w:rsidRDefault="0058613D" w:rsidP="0058613D">
            <w:pPr>
              <w:rPr>
                <w:sz w:val="20"/>
                <w:szCs w:val="20"/>
              </w:rPr>
            </w:pPr>
          </w:p>
        </w:tc>
      </w:tr>
      <w:tr w:rsidR="0058613D" w:rsidRPr="0058613D" w14:paraId="37E17CB7"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17805F91"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Отпуск иным потребителям всего</w:t>
            </w:r>
          </w:p>
        </w:tc>
        <w:tc>
          <w:tcPr>
            <w:tcW w:w="1159" w:type="dxa"/>
            <w:tcBorders>
              <w:top w:val="nil"/>
              <w:left w:val="nil"/>
              <w:bottom w:val="single" w:sz="4" w:space="0" w:color="auto"/>
              <w:right w:val="single" w:sz="4" w:space="0" w:color="auto"/>
            </w:tcBorders>
            <w:shd w:val="clear" w:color="000000" w:fill="FFFFFF"/>
            <w:hideMark/>
          </w:tcPr>
          <w:p w14:paraId="32DEFBF1"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2F742438"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1 939,71</w:t>
            </w:r>
          </w:p>
        </w:tc>
        <w:tc>
          <w:tcPr>
            <w:tcW w:w="1254" w:type="dxa"/>
            <w:tcBorders>
              <w:top w:val="nil"/>
              <w:left w:val="nil"/>
              <w:bottom w:val="single" w:sz="4" w:space="0" w:color="auto"/>
              <w:right w:val="single" w:sz="4" w:space="0" w:color="auto"/>
            </w:tcBorders>
            <w:shd w:val="clear" w:color="000000" w:fill="FFFFFF"/>
            <w:noWrap/>
            <w:vAlign w:val="center"/>
            <w:hideMark/>
          </w:tcPr>
          <w:p w14:paraId="159E3FC1"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270" w:type="dxa"/>
            <w:tcBorders>
              <w:top w:val="nil"/>
              <w:left w:val="nil"/>
              <w:bottom w:val="single" w:sz="4" w:space="0" w:color="auto"/>
              <w:right w:val="single" w:sz="8" w:space="0" w:color="auto"/>
            </w:tcBorders>
            <w:shd w:val="clear" w:color="000000" w:fill="FFFFFF"/>
            <w:noWrap/>
            <w:vAlign w:val="center"/>
            <w:hideMark/>
          </w:tcPr>
          <w:p w14:paraId="7300868F"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763705AC" w14:textId="77777777" w:rsidR="0058613D" w:rsidRPr="0058613D" w:rsidRDefault="0058613D" w:rsidP="0058613D">
            <w:pPr>
              <w:rPr>
                <w:sz w:val="20"/>
                <w:szCs w:val="20"/>
              </w:rPr>
            </w:pPr>
          </w:p>
        </w:tc>
      </w:tr>
      <w:tr w:rsidR="0058613D" w:rsidRPr="0058613D" w14:paraId="024A99B0"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607A3B3D"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Отпуск на производственные нужды</w:t>
            </w:r>
          </w:p>
        </w:tc>
        <w:tc>
          <w:tcPr>
            <w:tcW w:w="1159" w:type="dxa"/>
            <w:tcBorders>
              <w:top w:val="nil"/>
              <w:left w:val="nil"/>
              <w:bottom w:val="single" w:sz="4" w:space="0" w:color="auto"/>
              <w:right w:val="single" w:sz="4" w:space="0" w:color="auto"/>
            </w:tcBorders>
            <w:shd w:val="clear" w:color="000000" w:fill="FFFFFF"/>
            <w:hideMark/>
          </w:tcPr>
          <w:p w14:paraId="4C3F8D4B"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3D1C52E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272,71</w:t>
            </w:r>
          </w:p>
        </w:tc>
        <w:tc>
          <w:tcPr>
            <w:tcW w:w="1254" w:type="dxa"/>
            <w:tcBorders>
              <w:top w:val="nil"/>
              <w:left w:val="nil"/>
              <w:bottom w:val="single" w:sz="4" w:space="0" w:color="auto"/>
              <w:right w:val="single" w:sz="4" w:space="0" w:color="auto"/>
            </w:tcBorders>
            <w:shd w:val="clear" w:color="000000" w:fill="FFFFFF"/>
            <w:noWrap/>
            <w:vAlign w:val="center"/>
            <w:hideMark/>
          </w:tcPr>
          <w:p w14:paraId="02A668C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272,71</w:t>
            </w:r>
          </w:p>
        </w:tc>
        <w:tc>
          <w:tcPr>
            <w:tcW w:w="1270" w:type="dxa"/>
            <w:tcBorders>
              <w:top w:val="nil"/>
              <w:left w:val="nil"/>
              <w:bottom w:val="single" w:sz="4" w:space="0" w:color="auto"/>
              <w:right w:val="single" w:sz="8" w:space="0" w:color="auto"/>
            </w:tcBorders>
            <w:shd w:val="clear" w:color="000000" w:fill="FFFFFF"/>
            <w:noWrap/>
            <w:vAlign w:val="center"/>
            <w:hideMark/>
          </w:tcPr>
          <w:p w14:paraId="450D63FE"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273</w:t>
            </w:r>
          </w:p>
        </w:tc>
        <w:tc>
          <w:tcPr>
            <w:tcW w:w="174" w:type="dxa"/>
            <w:vAlign w:val="center"/>
            <w:hideMark/>
          </w:tcPr>
          <w:p w14:paraId="2DC1E3BD" w14:textId="77777777" w:rsidR="0058613D" w:rsidRPr="0058613D" w:rsidRDefault="0058613D" w:rsidP="0058613D">
            <w:pPr>
              <w:rPr>
                <w:sz w:val="20"/>
                <w:szCs w:val="20"/>
              </w:rPr>
            </w:pPr>
          </w:p>
        </w:tc>
      </w:tr>
      <w:tr w:rsidR="0058613D" w:rsidRPr="0058613D" w14:paraId="735883C2"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02F6A81E"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Отпуск на потребительский рынок</w:t>
            </w:r>
          </w:p>
        </w:tc>
        <w:tc>
          <w:tcPr>
            <w:tcW w:w="1159" w:type="dxa"/>
            <w:tcBorders>
              <w:top w:val="nil"/>
              <w:left w:val="nil"/>
              <w:bottom w:val="single" w:sz="4" w:space="0" w:color="auto"/>
              <w:right w:val="single" w:sz="4" w:space="0" w:color="auto"/>
            </w:tcBorders>
            <w:shd w:val="clear" w:color="000000" w:fill="FFFFFF"/>
            <w:hideMark/>
          </w:tcPr>
          <w:p w14:paraId="4B9C3CB3"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43D1798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43 069,79</w:t>
            </w:r>
          </w:p>
        </w:tc>
        <w:tc>
          <w:tcPr>
            <w:tcW w:w="1254" w:type="dxa"/>
            <w:tcBorders>
              <w:top w:val="nil"/>
              <w:left w:val="nil"/>
              <w:bottom w:val="single" w:sz="4" w:space="0" w:color="auto"/>
              <w:right w:val="single" w:sz="4" w:space="0" w:color="auto"/>
            </w:tcBorders>
            <w:shd w:val="clear" w:color="000000" w:fill="FFFFFF"/>
            <w:vAlign w:val="center"/>
            <w:hideMark/>
          </w:tcPr>
          <w:p w14:paraId="56305F26"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42 493,63</w:t>
            </w:r>
          </w:p>
        </w:tc>
        <w:tc>
          <w:tcPr>
            <w:tcW w:w="1270" w:type="dxa"/>
            <w:tcBorders>
              <w:top w:val="nil"/>
              <w:left w:val="nil"/>
              <w:bottom w:val="single" w:sz="4" w:space="0" w:color="auto"/>
              <w:right w:val="single" w:sz="8" w:space="0" w:color="auto"/>
            </w:tcBorders>
            <w:shd w:val="clear" w:color="000000" w:fill="FFFFFF"/>
            <w:vAlign w:val="center"/>
            <w:hideMark/>
          </w:tcPr>
          <w:p w14:paraId="18BF219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39 459</w:t>
            </w:r>
          </w:p>
        </w:tc>
        <w:tc>
          <w:tcPr>
            <w:tcW w:w="174" w:type="dxa"/>
            <w:vAlign w:val="center"/>
            <w:hideMark/>
          </w:tcPr>
          <w:p w14:paraId="7778E0E4" w14:textId="77777777" w:rsidR="0058613D" w:rsidRPr="0058613D" w:rsidRDefault="0058613D" w:rsidP="0058613D">
            <w:pPr>
              <w:rPr>
                <w:sz w:val="20"/>
                <w:szCs w:val="20"/>
              </w:rPr>
            </w:pPr>
          </w:p>
        </w:tc>
      </w:tr>
      <w:tr w:rsidR="0058613D" w:rsidRPr="0058613D" w14:paraId="3CBA61BD"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25C3B046"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Расход на собственные нужды</w:t>
            </w:r>
          </w:p>
        </w:tc>
        <w:tc>
          <w:tcPr>
            <w:tcW w:w="1159" w:type="dxa"/>
            <w:tcBorders>
              <w:top w:val="nil"/>
              <w:left w:val="nil"/>
              <w:bottom w:val="single" w:sz="4" w:space="0" w:color="auto"/>
              <w:right w:val="single" w:sz="4" w:space="0" w:color="auto"/>
            </w:tcBorders>
            <w:shd w:val="clear" w:color="000000" w:fill="FFFFFF"/>
            <w:hideMark/>
          </w:tcPr>
          <w:p w14:paraId="5F4E3E93"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57C382BD"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2 476,88</w:t>
            </w:r>
          </w:p>
        </w:tc>
        <w:tc>
          <w:tcPr>
            <w:tcW w:w="1254" w:type="dxa"/>
            <w:tcBorders>
              <w:top w:val="nil"/>
              <w:left w:val="nil"/>
              <w:bottom w:val="single" w:sz="4" w:space="0" w:color="auto"/>
              <w:right w:val="single" w:sz="4" w:space="0" w:color="auto"/>
            </w:tcBorders>
            <w:shd w:val="clear" w:color="000000" w:fill="FFFFFF"/>
            <w:vAlign w:val="center"/>
            <w:hideMark/>
          </w:tcPr>
          <w:p w14:paraId="027B77BD"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2 453,00</w:t>
            </w:r>
          </w:p>
        </w:tc>
        <w:tc>
          <w:tcPr>
            <w:tcW w:w="1270" w:type="dxa"/>
            <w:tcBorders>
              <w:top w:val="nil"/>
              <w:left w:val="nil"/>
              <w:bottom w:val="single" w:sz="4" w:space="0" w:color="auto"/>
              <w:right w:val="single" w:sz="8" w:space="0" w:color="auto"/>
            </w:tcBorders>
            <w:shd w:val="clear" w:color="000000" w:fill="FFFFFF"/>
            <w:vAlign w:val="center"/>
            <w:hideMark/>
          </w:tcPr>
          <w:p w14:paraId="55AD306D"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589</w:t>
            </w:r>
          </w:p>
        </w:tc>
        <w:tc>
          <w:tcPr>
            <w:tcW w:w="174" w:type="dxa"/>
            <w:vAlign w:val="center"/>
            <w:hideMark/>
          </w:tcPr>
          <w:p w14:paraId="7027AA3A" w14:textId="77777777" w:rsidR="0058613D" w:rsidRPr="0058613D" w:rsidRDefault="0058613D" w:rsidP="0058613D">
            <w:pPr>
              <w:rPr>
                <w:sz w:val="20"/>
                <w:szCs w:val="20"/>
              </w:rPr>
            </w:pPr>
          </w:p>
        </w:tc>
      </w:tr>
      <w:tr w:rsidR="0058613D" w:rsidRPr="0058613D" w14:paraId="168EEC4D"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55447470"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Потери в сетях предприятия</w:t>
            </w:r>
          </w:p>
        </w:tc>
        <w:tc>
          <w:tcPr>
            <w:tcW w:w="1159" w:type="dxa"/>
            <w:tcBorders>
              <w:top w:val="nil"/>
              <w:left w:val="nil"/>
              <w:bottom w:val="single" w:sz="4" w:space="0" w:color="auto"/>
              <w:right w:val="single" w:sz="4" w:space="0" w:color="auto"/>
            </w:tcBorders>
            <w:shd w:val="clear" w:color="000000" w:fill="FFFFFF"/>
            <w:hideMark/>
          </w:tcPr>
          <w:p w14:paraId="3E33D24A"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4" w:space="0" w:color="auto"/>
              <w:right w:val="single" w:sz="4" w:space="0" w:color="auto"/>
            </w:tcBorders>
            <w:shd w:val="clear" w:color="000000" w:fill="FFFFFF"/>
            <w:vAlign w:val="center"/>
            <w:hideMark/>
          </w:tcPr>
          <w:p w14:paraId="6517466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4 565,63</w:t>
            </w:r>
          </w:p>
        </w:tc>
        <w:tc>
          <w:tcPr>
            <w:tcW w:w="1254" w:type="dxa"/>
            <w:tcBorders>
              <w:top w:val="nil"/>
              <w:left w:val="nil"/>
              <w:bottom w:val="single" w:sz="4" w:space="0" w:color="auto"/>
              <w:right w:val="single" w:sz="4" w:space="0" w:color="auto"/>
            </w:tcBorders>
            <w:shd w:val="clear" w:color="000000" w:fill="FFFFFF"/>
            <w:noWrap/>
            <w:vAlign w:val="center"/>
            <w:hideMark/>
          </w:tcPr>
          <w:p w14:paraId="48F508B4"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4 566</w:t>
            </w:r>
          </w:p>
        </w:tc>
        <w:tc>
          <w:tcPr>
            <w:tcW w:w="1270" w:type="dxa"/>
            <w:tcBorders>
              <w:top w:val="nil"/>
              <w:left w:val="nil"/>
              <w:bottom w:val="single" w:sz="4" w:space="0" w:color="auto"/>
              <w:right w:val="single" w:sz="8" w:space="0" w:color="auto"/>
            </w:tcBorders>
            <w:shd w:val="clear" w:color="000000" w:fill="FFFFFF"/>
            <w:noWrap/>
            <w:vAlign w:val="center"/>
            <w:hideMark/>
          </w:tcPr>
          <w:p w14:paraId="7B5BC41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4 566</w:t>
            </w:r>
          </w:p>
        </w:tc>
        <w:tc>
          <w:tcPr>
            <w:tcW w:w="174" w:type="dxa"/>
            <w:vAlign w:val="center"/>
            <w:hideMark/>
          </w:tcPr>
          <w:p w14:paraId="0A7DC8D9" w14:textId="77777777" w:rsidR="0058613D" w:rsidRPr="0058613D" w:rsidRDefault="0058613D" w:rsidP="0058613D">
            <w:pPr>
              <w:rPr>
                <w:sz w:val="20"/>
                <w:szCs w:val="20"/>
              </w:rPr>
            </w:pPr>
          </w:p>
        </w:tc>
      </w:tr>
      <w:tr w:rsidR="0058613D" w:rsidRPr="0058613D" w14:paraId="032D08A9" w14:textId="77777777" w:rsidTr="0058613D">
        <w:trPr>
          <w:trHeight w:val="259"/>
        </w:trPr>
        <w:tc>
          <w:tcPr>
            <w:tcW w:w="4652" w:type="dxa"/>
            <w:tcBorders>
              <w:top w:val="nil"/>
              <w:left w:val="single" w:sz="8" w:space="0" w:color="auto"/>
              <w:bottom w:val="single" w:sz="8" w:space="0" w:color="auto"/>
              <w:right w:val="nil"/>
            </w:tcBorders>
            <w:shd w:val="clear" w:color="000000" w:fill="FFFFFF"/>
            <w:noWrap/>
            <w:vAlign w:val="bottom"/>
            <w:hideMark/>
          </w:tcPr>
          <w:p w14:paraId="040BF3AF"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Потери по температурной срезке </w:t>
            </w:r>
          </w:p>
        </w:tc>
        <w:tc>
          <w:tcPr>
            <w:tcW w:w="1159" w:type="dxa"/>
            <w:tcBorders>
              <w:top w:val="nil"/>
              <w:left w:val="single" w:sz="4" w:space="0" w:color="auto"/>
              <w:bottom w:val="single" w:sz="8" w:space="0" w:color="auto"/>
              <w:right w:val="single" w:sz="4" w:space="0" w:color="auto"/>
            </w:tcBorders>
            <w:shd w:val="clear" w:color="000000" w:fill="FFFFFF"/>
            <w:hideMark/>
          </w:tcPr>
          <w:p w14:paraId="59902C68"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Гкал</w:t>
            </w:r>
          </w:p>
        </w:tc>
        <w:tc>
          <w:tcPr>
            <w:tcW w:w="1442" w:type="dxa"/>
            <w:tcBorders>
              <w:top w:val="nil"/>
              <w:left w:val="nil"/>
              <w:bottom w:val="single" w:sz="8" w:space="0" w:color="auto"/>
              <w:right w:val="nil"/>
            </w:tcBorders>
            <w:shd w:val="clear" w:color="000000" w:fill="FFFFFF"/>
            <w:vAlign w:val="center"/>
            <w:hideMark/>
          </w:tcPr>
          <w:p w14:paraId="0B04759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1 594,21</w:t>
            </w:r>
          </w:p>
        </w:tc>
        <w:tc>
          <w:tcPr>
            <w:tcW w:w="1254" w:type="dxa"/>
            <w:tcBorders>
              <w:top w:val="nil"/>
              <w:left w:val="single" w:sz="4" w:space="0" w:color="auto"/>
              <w:bottom w:val="single" w:sz="8" w:space="0" w:color="auto"/>
              <w:right w:val="nil"/>
            </w:tcBorders>
            <w:shd w:val="clear" w:color="000000" w:fill="FFFFFF"/>
            <w:noWrap/>
            <w:vAlign w:val="center"/>
            <w:hideMark/>
          </w:tcPr>
          <w:p w14:paraId="451FD33C"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1 588,72</w:t>
            </w:r>
          </w:p>
        </w:tc>
        <w:tc>
          <w:tcPr>
            <w:tcW w:w="1270" w:type="dxa"/>
            <w:tcBorders>
              <w:top w:val="nil"/>
              <w:left w:val="single" w:sz="4" w:space="0" w:color="auto"/>
              <w:bottom w:val="single" w:sz="8" w:space="0" w:color="auto"/>
              <w:right w:val="single" w:sz="8" w:space="0" w:color="auto"/>
            </w:tcBorders>
            <w:shd w:val="clear" w:color="000000" w:fill="FFFFFF"/>
            <w:noWrap/>
            <w:vAlign w:val="center"/>
            <w:hideMark/>
          </w:tcPr>
          <w:p w14:paraId="70F7732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2 647</w:t>
            </w:r>
          </w:p>
        </w:tc>
        <w:tc>
          <w:tcPr>
            <w:tcW w:w="174" w:type="dxa"/>
            <w:vAlign w:val="center"/>
            <w:hideMark/>
          </w:tcPr>
          <w:p w14:paraId="600A38AC" w14:textId="77777777" w:rsidR="0058613D" w:rsidRPr="0058613D" w:rsidRDefault="0058613D" w:rsidP="0058613D">
            <w:pPr>
              <w:rPr>
                <w:sz w:val="20"/>
                <w:szCs w:val="20"/>
              </w:rPr>
            </w:pPr>
          </w:p>
        </w:tc>
      </w:tr>
      <w:tr w:rsidR="0058613D" w:rsidRPr="0058613D" w14:paraId="743E4E32" w14:textId="77777777" w:rsidTr="0058613D">
        <w:trPr>
          <w:trHeight w:val="317"/>
        </w:trPr>
        <w:tc>
          <w:tcPr>
            <w:tcW w:w="8509" w:type="dxa"/>
            <w:gridSpan w:val="4"/>
            <w:tcBorders>
              <w:top w:val="single" w:sz="8" w:space="0" w:color="auto"/>
              <w:left w:val="single" w:sz="8" w:space="0" w:color="auto"/>
              <w:bottom w:val="single" w:sz="8" w:space="0" w:color="auto"/>
              <w:right w:val="nil"/>
            </w:tcBorders>
            <w:shd w:val="clear" w:color="000000" w:fill="FFFFFF"/>
            <w:hideMark/>
          </w:tcPr>
          <w:p w14:paraId="71B1FDA1" w14:textId="77777777" w:rsidR="0058613D" w:rsidRPr="0058613D" w:rsidRDefault="0058613D" w:rsidP="0058613D">
            <w:pPr>
              <w:jc w:val="center"/>
              <w:rPr>
                <w:rFonts w:ascii="Arial CYR" w:hAnsi="Arial CYR" w:cs="Arial CYR"/>
                <w:b/>
                <w:bCs/>
              </w:rPr>
            </w:pPr>
            <w:r w:rsidRPr="0058613D">
              <w:rPr>
                <w:rFonts w:ascii="Arial CYR" w:hAnsi="Arial CYR" w:cs="Arial CYR"/>
                <w:b/>
                <w:bCs/>
              </w:rPr>
              <w:t>Топливо</w:t>
            </w:r>
          </w:p>
        </w:tc>
        <w:tc>
          <w:tcPr>
            <w:tcW w:w="1270" w:type="dxa"/>
            <w:tcBorders>
              <w:top w:val="single" w:sz="8" w:space="0" w:color="auto"/>
              <w:left w:val="nil"/>
              <w:bottom w:val="single" w:sz="8" w:space="0" w:color="auto"/>
              <w:right w:val="single" w:sz="8" w:space="0" w:color="auto"/>
            </w:tcBorders>
            <w:shd w:val="clear" w:color="000000" w:fill="FFFFFF"/>
            <w:hideMark/>
          </w:tcPr>
          <w:p w14:paraId="545BF935" w14:textId="77777777" w:rsidR="0058613D" w:rsidRPr="0058613D" w:rsidRDefault="0058613D" w:rsidP="0058613D">
            <w:pPr>
              <w:rPr>
                <w:rFonts w:ascii="Arial CYR" w:hAnsi="Arial CYR" w:cs="Arial CYR"/>
                <w:b/>
                <w:bCs/>
              </w:rPr>
            </w:pPr>
            <w:r w:rsidRPr="0058613D">
              <w:rPr>
                <w:rFonts w:ascii="Arial CYR" w:hAnsi="Arial CYR" w:cs="Arial CYR"/>
                <w:b/>
                <w:bCs/>
              </w:rPr>
              <w:t> </w:t>
            </w:r>
          </w:p>
        </w:tc>
        <w:tc>
          <w:tcPr>
            <w:tcW w:w="174" w:type="dxa"/>
            <w:vAlign w:val="center"/>
            <w:hideMark/>
          </w:tcPr>
          <w:p w14:paraId="6774506D" w14:textId="77777777" w:rsidR="0058613D" w:rsidRPr="0058613D" w:rsidRDefault="0058613D" w:rsidP="0058613D">
            <w:pPr>
              <w:rPr>
                <w:sz w:val="20"/>
                <w:szCs w:val="20"/>
              </w:rPr>
            </w:pPr>
          </w:p>
        </w:tc>
      </w:tr>
      <w:tr w:rsidR="0058613D" w:rsidRPr="0058613D" w14:paraId="52ADE6D5"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154AC3E3"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Удельный расход условного топлива, в т.ч.</w:t>
            </w:r>
          </w:p>
        </w:tc>
        <w:tc>
          <w:tcPr>
            <w:tcW w:w="1159" w:type="dxa"/>
            <w:tcBorders>
              <w:top w:val="nil"/>
              <w:left w:val="nil"/>
              <w:bottom w:val="single" w:sz="4" w:space="0" w:color="auto"/>
              <w:right w:val="single" w:sz="4" w:space="0" w:color="auto"/>
            </w:tcBorders>
            <w:shd w:val="clear" w:color="000000" w:fill="FFFFFF"/>
            <w:vAlign w:val="center"/>
            <w:hideMark/>
          </w:tcPr>
          <w:p w14:paraId="70498858"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кг у.т./Гкал</w:t>
            </w:r>
          </w:p>
        </w:tc>
        <w:tc>
          <w:tcPr>
            <w:tcW w:w="1442" w:type="dxa"/>
            <w:tcBorders>
              <w:top w:val="nil"/>
              <w:left w:val="nil"/>
              <w:bottom w:val="single" w:sz="4" w:space="0" w:color="auto"/>
              <w:right w:val="single" w:sz="4" w:space="0" w:color="auto"/>
            </w:tcBorders>
            <w:shd w:val="clear" w:color="000000" w:fill="FFFFFF"/>
            <w:vAlign w:val="center"/>
            <w:hideMark/>
          </w:tcPr>
          <w:p w14:paraId="5000909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198,27</w:t>
            </w:r>
          </w:p>
        </w:tc>
        <w:tc>
          <w:tcPr>
            <w:tcW w:w="1254" w:type="dxa"/>
            <w:tcBorders>
              <w:top w:val="nil"/>
              <w:left w:val="nil"/>
              <w:bottom w:val="single" w:sz="4" w:space="0" w:color="auto"/>
              <w:right w:val="single" w:sz="4" w:space="0" w:color="auto"/>
            </w:tcBorders>
            <w:shd w:val="clear" w:color="000000" w:fill="FFFFFF"/>
            <w:vAlign w:val="center"/>
            <w:hideMark/>
          </w:tcPr>
          <w:p w14:paraId="40B84EDE"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198,6</w:t>
            </w:r>
          </w:p>
        </w:tc>
        <w:tc>
          <w:tcPr>
            <w:tcW w:w="1270" w:type="dxa"/>
            <w:tcBorders>
              <w:top w:val="nil"/>
              <w:left w:val="nil"/>
              <w:bottom w:val="single" w:sz="4" w:space="0" w:color="auto"/>
              <w:right w:val="single" w:sz="8" w:space="0" w:color="auto"/>
            </w:tcBorders>
            <w:shd w:val="clear" w:color="000000" w:fill="FFFFFF"/>
            <w:vAlign w:val="center"/>
            <w:hideMark/>
          </w:tcPr>
          <w:p w14:paraId="79B67C34"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191,2</w:t>
            </w:r>
          </w:p>
        </w:tc>
        <w:tc>
          <w:tcPr>
            <w:tcW w:w="174" w:type="dxa"/>
            <w:vAlign w:val="center"/>
            <w:hideMark/>
          </w:tcPr>
          <w:p w14:paraId="68C7C3C2" w14:textId="77777777" w:rsidR="0058613D" w:rsidRPr="0058613D" w:rsidRDefault="0058613D" w:rsidP="0058613D">
            <w:pPr>
              <w:rPr>
                <w:sz w:val="20"/>
                <w:szCs w:val="20"/>
              </w:rPr>
            </w:pPr>
          </w:p>
        </w:tc>
      </w:tr>
      <w:tr w:rsidR="0058613D" w:rsidRPr="0058613D" w14:paraId="64A116D7"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747D4ECB"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vAlign w:val="center"/>
            <w:hideMark/>
          </w:tcPr>
          <w:p w14:paraId="0644C4A6"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кг у.т./Гкал</w:t>
            </w:r>
          </w:p>
        </w:tc>
        <w:tc>
          <w:tcPr>
            <w:tcW w:w="1442" w:type="dxa"/>
            <w:tcBorders>
              <w:top w:val="nil"/>
              <w:left w:val="nil"/>
              <w:bottom w:val="single" w:sz="4" w:space="0" w:color="auto"/>
              <w:right w:val="single" w:sz="4" w:space="0" w:color="auto"/>
            </w:tcBorders>
            <w:shd w:val="clear" w:color="000000" w:fill="FFFFFF"/>
            <w:vAlign w:val="center"/>
            <w:hideMark/>
          </w:tcPr>
          <w:p w14:paraId="1738D45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198,27</w:t>
            </w:r>
          </w:p>
        </w:tc>
        <w:tc>
          <w:tcPr>
            <w:tcW w:w="1254" w:type="dxa"/>
            <w:tcBorders>
              <w:top w:val="nil"/>
              <w:left w:val="nil"/>
              <w:bottom w:val="single" w:sz="4" w:space="0" w:color="auto"/>
              <w:right w:val="single" w:sz="4" w:space="0" w:color="auto"/>
            </w:tcBorders>
            <w:shd w:val="clear" w:color="000000" w:fill="FFFFFF"/>
            <w:vAlign w:val="center"/>
            <w:hideMark/>
          </w:tcPr>
          <w:p w14:paraId="7A37FF99"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198,6</w:t>
            </w:r>
          </w:p>
        </w:tc>
        <w:tc>
          <w:tcPr>
            <w:tcW w:w="1270" w:type="dxa"/>
            <w:tcBorders>
              <w:top w:val="nil"/>
              <w:left w:val="nil"/>
              <w:bottom w:val="single" w:sz="4" w:space="0" w:color="auto"/>
              <w:right w:val="single" w:sz="8" w:space="0" w:color="auto"/>
            </w:tcBorders>
            <w:shd w:val="clear" w:color="000000" w:fill="FFFFFF"/>
            <w:vAlign w:val="center"/>
            <w:hideMark/>
          </w:tcPr>
          <w:p w14:paraId="51558E89"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191,2</w:t>
            </w:r>
          </w:p>
        </w:tc>
        <w:tc>
          <w:tcPr>
            <w:tcW w:w="174" w:type="dxa"/>
            <w:vAlign w:val="center"/>
            <w:hideMark/>
          </w:tcPr>
          <w:p w14:paraId="5A4A04A5" w14:textId="77777777" w:rsidR="0058613D" w:rsidRPr="0058613D" w:rsidRDefault="0058613D" w:rsidP="0058613D">
            <w:pPr>
              <w:rPr>
                <w:sz w:val="20"/>
                <w:szCs w:val="20"/>
              </w:rPr>
            </w:pPr>
          </w:p>
        </w:tc>
      </w:tr>
      <w:tr w:rsidR="0058613D" w:rsidRPr="0058613D" w14:paraId="27DB4E5C"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center"/>
            <w:hideMark/>
          </w:tcPr>
          <w:p w14:paraId="12F61B56"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Тепловой эквивалент</w:t>
            </w:r>
          </w:p>
        </w:tc>
        <w:tc>
          <w:tcPr>
            <w:tcW w:w="1159" w:type="dxa"/>
            <w:tcBorders>
              <w:top w:val="nil"/>
              <w:left w:val="nil"/>
              <w:bottom w:val="single" w:sz="4" w:space="0" w:color="auto"/>
              <w:right w:val="single" w:sz="4" w:space="0" w:color="auto"/>
            </w:tcBorders>
            <w:shd w:val="clear" w:color="000000" w:fill="FFFFFF"/>
            <w:hideMark/>
          </w:tcPr>
          <w:p w14:paraId="068374EF"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 </w:t>
            </w:r>
          </w:p>
        </w:tc>
        <w:tc>
          <w:tcPr>
            <w:tcW w:w="1442" w:type="dxa"/>
            <w:tcBorders>
              <w:top w:val="nil"/>
              <w:left w:val="nil"/>
              <w:bottom w:val="single" w:sz="4" w:space="0" w:color="auto"/>
              <w:right w:val="single" w:sz="4" w:space="0" w:color="auto"/>
            </w:tcBorders>
            <w:shd w:val="clear" w:color="000000" w:fill="FFFFFF"/>
            <w:vAlign w:val="center"/>
            <w:hideMark/>
          </w:tcPr>
          <w:p w14:paraId="7C299B42"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0,755</w:t>
            </w:r>
          </w:p>
        </w:tc>
        <w:tc>
          <w:tcPr>
            <w:tcW w:w="1254" w:type="dxa"/>
            <w:tcBorders>
              <w:top w:val="nil"/>
              <w:left w:val="nil"/>
              <w:bottom w:val="single" w:sz="4" w:space="0" w:color="auto"/>
              <w:right w:val="single" w:sz="4" w:space="0" w:color="auto"/>
            </w:tcBorders>
            <w:shd w:val="clear" w:color="000000" w:fill="FFFFFF"/>
            <w:vAlign w:val="center"/>
            <w:hideMark/>
          </w:tcPr>
          <w:p w14:paraId="63363A2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0,744</w:t>
            </w:r>
          </w:p>
        </w:tc>
        <w:tc>
          <w:tcPr>
            <w:tcW w:w="1270" w:type="dxa"/>
            <w:tcBorders>
              <w:top w:val="nil"/>
              <w:left w:val="nil"/>
              <w:bottom w:val="single" w:sz="4" w:space="0" w:color="auto"/>
              <w:right w:val="single" w:sz="8" w:space="0" w:color="auto"/>
            </w:tcBorders>
            <w:shd w:val="clear" w:color="000000" w:fill="FFFFFF"/>
            <w:vAlign w:val="center"/>
            <w:hideMark/>
          </w:tcPr>
          <w:p w14:paraId="3261915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0,745</w:t>
            </w:r>
          </w:p>
        </w:tc>
        <w:tc>
          <w:tcPr>
            <w:tcW w:w="174" w:type="dxa"/>
            <w:vAlign w:val="center"/>
            <w:hideMark/>
          </w:tcPr>
          <w:p w14:paraId="641229D2" w14:textId="77777777" w:rsidR="0058613D" w:rsidRPr="0058613D" w:rsidRDefault="0058613D" w:rsidP="0058613D">
            <w:pPr>
              <w:rPr>
                <w:sz w:val="20"/>
                <w:szCs w:val="20"/>
              </w:rPr>
            </w:pPr>
          </w:p>
        </w:tc>
      </w:tr>
      <w:tr w:rsidR="0058613D" w:rsidRPr="0058613D" w14:paraId="036A4847" w14:textId="77777777" w:rsidTr="0058613D">
        <w:trPr>
          <w:trHeight w:val="288"/>
        </w:trPr>
        <w:tc>
          <w:tcPr>
            <w:tcW w:w="4652" w:type="dxa"/>
            <w:tcBorders>
              <w:top w:val="nil"/>
              <w:left w:val="single" w:sz="8" w:space="0" w:color="auto"/>
              <w:bottom w:val="single" w:sz="4" w:space="0" w:color="auto"/>
              <w:right w:val="single" w:sz="4" w:space="0" w:color="auto"/>
            </w:tcBorders>
            <w:shd w:val="clear" w:color="000000" w:fill="FFFFFF"/>
            <w:hideMark/>
          </w:tcPr>
          <w:p w14:paraId="2359D692"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hideMark/>
          </w:tcPr>
          <w:p w14:paraId="48896CE4"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 </w:t>
            </w:r>
          </w:p>
        </w:tc>
        <w:tc>
          <w:tcPr>
            <w:tcW w:w="1442" w:type="dxa"/>
            <w:tcBorders>
              <w:top w:val="nil"/>
              <w:left w:val="nil"/>
              <w:bottom w:val="single" w:sz="4" w:space="0" w:color="auto"/>
              <w:right w:val="single" w:sz="4" w:space="0" w:color="auto"/>
            </w:tcBorders>
            <w:shd w:val="clear" w:color="000000" w:fill="FFFFFF"/>
            <w:vAlign w:val="center"/>
            <w:hideMark/>
          </w:tcPr>
          <w:p w14:paraId="5B23361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0,755</w:t>
            </w:r>
          </w:p>
        </w:tc>
        <w:tc>
          <w:tcPr>
            <w:tcW w:w="1254" w:type="dxa"/>
            <w:tcBorders>
              <w:top w:val="nil"/>
              <w:left w:val="nil"/>
              <w:bottom w:val="single" w:sz="4" w:space="0" w:color="auto"/>
              <w:right w:val="single" w:sz="4" w:space="0" w:color="auto"/>
            </w:tcBorders>
            <w:shd w:val="clear" w:color="000000" w:fill="FFFFFF"/>
            <w:vAlign w:val="center"/>
            <w:hideMark/>
          </w:tcPr>
          <w:p w14:paraId="70DF6406"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0,744</w:t>
            </w:r>
          </w:p>
        </w:tc>
        <w:tc>
          <w:tcPr>
            <w:tcW w:w="1270" w:type="dxa"/>
            <w:tcBorders>
              <w:top w:val="nil"/>
              <w:left w:val="nil"/>
              <w:bottom w:val="single" w:sz="4" w:space="0" w:color="auto"/>
              <w:right w:val="single" w:sz="8" w:space="0" w:color="auto"/>
            </w:tcBorders>
            <w:shd w:val="clear" w:color="000000" w:fill="FFFFFF"/>
            <w:vAlign w:val="center"/>
            <w:hideMark/>
          </w:tcPr>
          <w:p w14:paraId="450D3F8D"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0,745</w:t>
            </w:r>
          </w:p>
        </w:tc>
        <w:tc>
          <w:tcPr>
            <w:tcW w:w="174" w:type="dxa"/>
            <w:vAlign w:val="center"/>
            <w:hideMark/>
          </w:tcPr>
          <w:p w14:paraId="284BEA5A" w14:textId="77777777" w:rsidR="0058613D" w:rsidRPr="0058613D" w:rsidRDefault="0058613D" w:rsidP="0058613D">
            <w:pPr>
              <w:rPr>
                <w:sz w:val="20"/>
                <w:szCs w:val="20"/>
              </w:rPr>
            </w:pPr>
          </w:p>
        </w:tc>
      </w:tr>
      <w:tr w:rsidR="0058613D" w:rsidRPr="0058613D" w14:paraId="08322356"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1F638D82"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Удельный расход натурального топлива, в т. ч.</w:t>
            </w:r>
          </w:p>
        </w:tc>
        <w:tc>
          <w:tcPr>
            <w:tcW w:w="1159" w:type="dxa"/>
            <w:tcBorders>
              <w:top w:val="nil"/>
              <w:left w:val="nil"/>
              <w:bottom w:val="single" w:sz="4" w:space="0" w:color="auto"/>
              <w:right w:val="single" w:sz="4" w:space="0" w:color="auto"/>
            </w:tcBorders>
            <w:shd w:val="clear" w:color="000000" w:fill="FFFFFF"/>
            <w:vAlign w:val="center"/>
            <w:hideMark/>
          </w:tcPr>
          <w:p w14:paraId="4938732B"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кг/Гкал</w:t>
            </w:r>
          </w:p>
        </w:tc>
        <w:tc>
          <w:tcPr>
            <w:tcW w:w="1442" w:type="dxa"/>
            <w:tcBorders>
              <w:top w:val="nil"/>
              <w:left w:val="nil"/>
              <w:bottom w:val="single" w:sz="4" w:space="0" w:color="auto"/>
              <w:right w:val="single" w:sz="4" w:space="0" w:color="auto"/>
            </w:tcBorders>
            <w:shd w:val="clear" w:color="000000" w:fill="FFFFFF"/>
            <w:noWrap/>
            <w:vAlign w:val="bottom"/>
            <w:hideMark/>
          </w:tcPr>
          <w:p w14:paraId="15A7024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262,61</w:t>
            </w:r>
          </w:p>
        </w:tc>
        <w:tc>
          <w:tcPr>
            <w:tcW w:w="1254" w:type="dxa"/>
            <w:tcBorders>
              <w:top w:val="nil"/>
              <w:left w:val="nil"/>
              <w:bottom w:val="single" w:sz="4" w:space="0" w:color="auto"/>
              <w:right w:val="single" w:sz="4" w:space="0" w:color="auto"/>
            </w:tcBorders>
            <w:shd w:val="clear" w:color="000000" w:fill="FFFFFF"/>
            <w:noWrap/>
            <w:vAlign w:val="center"/>
            <w:hideMark/>
          </w:tcPr>
          <w:p w14:paraId="430F267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266,94</w:t>
            </w:r>
          </w:p>
        </w:tc>
        <w:tc>
          <w:tcPr>
            <w:tcW w:w="1270" w:type="dxa"/>
            <w:tcBorders>
              <w:top w:val="nil"/>
              <w:left w:val="nil"/>
              <w:bottom w:val="single" w:sz="4" w:space="0" w:color="auto"/>
              <w:right w:val="single" w:sz="8" w:space="0" w:color="auto"/>
            </w:tcBorders>
            <w:shd w:val="clear" w:color="000000" w:fill="FFFFFF"/>
            <w:noWrap/>
            <w:vAlign w:val="center"/>
            <w:hideMark/>
          </w:tcPr>
          <w:p w14:paraId="3743D124"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256,64</w:t>
            </w:r>
          </w:p>
        </w:tc>
        <w:tc>
          <w:tcPr>
            <w:tcW w:w="174" w:type="dxa"/>
            <w:vAlign w:val="center"/>
            <w:hideMark/>
          </w:tcPr>
          <w:p w14:paraId="3FBB1C1C" w14:textId="77777777" w:rsidR="0058613D" w:rsidRPr="0058613D" w:rsidRDefault="0058613D" w:rsidP="0058613D">
            <w:pPr>
              <w:rPr>
                <w:sz w:val="20"/>
                <w:szCs w:val="20"/>
              </w:rPr>
            </w:pPr>
          </w:p>
        </w:tc>
      </w:tr>
      <w:tr w:rsidR="0058613D" w:rsidRPr="0058613D" w14:paraId="0337ADC5"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06824076"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hideMark/>
          </w:tcPr>
          <w:p w14:paraId="4DEF9468"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кг/Гкал</w:t>
            </w:r>
          </w:p>
        </w:tc>
        <w:tc>
          <w:tcPr>
            <w:tcW w:w="1442" w:type="dxa"/>
            <w:tcBorders>
              <w:top w:val="nil"/>
              <w:left w:val="nil"/>
              <w:bottom w:val="single" w:sz="4" w:space="0" w:color="auto"/>
              <w:right w:val="single" w:sz="4" w:space="0" w:color="auto"/>
            </w:tcBorders>
            <w:shd w:val="clear" w:color="000000" w:fill="FFFFFF"/>
            <w:noWrap/>
            <w:vAlign w:val="bottom"/>
            <w:hideMark/>
          </w:tcPr>
          <w:p w14:paraId="7B1D33B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262,61</w:t>
            </w:r>
          </w:p>
        </w:tc>
        <w:tc>
          <w:tcPr>
            <w:tcW w:w="1254" w:type="dxa"/>
            <w:tcBorders>
              <w:top w:val="nil"/>
              <w:left w:val="nil"/>
              <w:bottom w:val="single" w:sz="4" w:space="0" w:color="auto"/>
              <w:right w:val="single" w:sz="4" w:space="0" w:color="auto"/>
            </w:tcBorders>
            <w:shd w:val="clear" w:color="000000" w:fill="FFFFFF"/>
            <w:noWrap/>
            <w:vAlign w:val="center"/>
            <w:hideMark/>
          </w:tcPr>
          <w:p w14:paraId="2A550C4E"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266,94</w:t>
            </w:r>
          </w:p>
        </w:tc>
        <w:tc>
          <w:tcPr>
            <w:tcW w:w="1270" w:type="dxa"/>
            <w:tcBorders>
              <w:top w:val="nil"/>
              <w:left w:val="nil"/>
              <w:bottom w:val="single" w:sz="4" w:space="0" w:color="auto"/>
              <w:right w:val="single" w:sz="8" w:space="0" w:color="auto"/>
            </w:tcBorders>
            <w:shd w:val="clear" w:color="000000" w:fill="FFFFFF"/>
            <w:noWrap/>
            <w:vAlign w:val="center"/>
            <w:hideMark/>
          </w:tcPr>
          <w:p w14:paraId="1BC5E1A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256,64</w:t>
            </w:r>
          </w:p>
        </w:tc>
        <w:tc>
          <w:tcPr>
            <w:tcW w:w="174" w:type="dxa"/>
            <w:vAlign w:val="center"/>
            <w:hideMark/>
          </w:tcPr>
          <w:p w14:paraId="116FA5C8" w14:textId="77777777" w:rsidR="0058613D" w:rsidRPr="0058613D" w:rsidRDefault="0058613D" w:rsidP="0058613D">
            <w:pPr>
              <w:rPr>
                <w:sz w:val="20"/>
                <w:szCs w:val="20"/>
              </w:rPr>
            </w:pPr>
          </w:p>
        </w:tc>
      </w:tr>
      <w:tr w:rsidR="0058613D" w:rsidRPr="0058613D" w14:paraId="05B3619D"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0A121651"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Расход натурального топлива, всего, в т. ч.</w:t>
            </w:r>
          </w:p>
        </w:tc>
        <w:tc>
          <w:tcPr>
            <w:tcW w:w="1159" w:type="dxa"/>
            <w:tcBorders>
              <w:top w:val="nil"/>
              <w:left w:val="nil"/>
              <w:bottom w:val="single" w:sz="4" w:space="0" w:color="auto"/>
              <w:right w:val="single" w:sz="4" w:space="0" w:color="auto"/>
            </w:tcBorders>
            <w:shd w:val="clear" w:color="000000" w:fill="FFFFFF"/>
            <w:hideMark/>
          </w:tcPr>
          <w:p w14:paraId="72EEDA4C"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w:t>
            </w:r>
          </w:p>
        </w:tc>
        <w:tc>
          <w:tcPr>
            <w:tcW w:w="1442" w:type="dxa"/>
            <w:tcBorders>
              <w:top w:val="nil"/>
              <w:left w:val="nil"/>
              <w:bottom w:val="single" w:sz="4" w:space="0" w:color="auto"/>
              <w:right w:val="single" w:sz="4" w:space="0" w:color="auto"/>
            </w:tcBorders>
            <w:shd w:val="clear" w:color="000000" w:fill="FFFFFF"/>
            <w:vAlign w:val="center"/>
            <w:hideMark/>
          </w:tcPr>
          <w:p w14:paraId="5039814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12 999,77</w:t>
            </w:r>
          </w:p>
        </w:tc>
        <w:tc>
          <w:tcPr>
            <w:tcW w:w="1254" w:type="dxa"/>
            <w:tcBorders>
              <w:top w:val="nil"/>
              <w:left w:val="nil"/>
              <w:bottom w:val="single" w:sz="4" w:space="0" w:color="auto"/>
              <w:right w:val="single" w:sz="4" w:space="0" w:color="auto"/>
            </w:tcBorders>
            <w:shd w:val="clear" w:color="000000" w:fill="FFFFFF"/>
            <w:noWrap/>
            <w:vAlign w:val="center"/>
            <w:hideMark/>
          </w:tcPr>
          <w:p w14:paraId="492125B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13 058,67</w:t>
            </w:r>
          </w:p>
        </w:tc>
        <w:tc>
          <w:tcPr>
            <w:tcW w:w="1270" w:type="dxa"/>
            <w:tcBorders>
              <w:top w:val="nil"/>
              <w:left w:val="nil"/>
              <w:bottom w:val="single" w:sz="4" w:space="0" w:color="auto"/>
              <w:right w:val="single" w:sz="8" w:space="0" w:color="auto"/>
            </w:tcBorders>
            <w:shd w:val="clear" w:color="000000" w:fill="FFFFFF"/>
            <w:noWrap/>
            <w:vAlign w:val="center"/>
            <w:hideMark/>
          </w:tcPr>
          <w:p w14:paraId="17B165D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12 046,00</w:t>
            </w:r>
          </w:p>
        </w:tc>
        <w:tc>
          <w:tcPr>
            <w:tcW w:w="174" w:type="dxa"/>
            <w:vAlign w:val="center"/>
            <w:hideMark/>
          </w:tcPr>
          <w:p w14:paraId="0B9C4944" w14:textId="77777777" w:rsidR="0058613D" w:rsidRPr="0058613D" w:rsidRDefault="0058613D" w:rsidP="0058613D">
            <w:pPr>
              <w:rPr>
                <w:sz w:val="20"/>
                <w:szCs w:val="20"/>
              </w:rPr>
            </w:pPr>
          </w:p>
        </w:tc>
      </w:tr>
      <w:tr w:rsidR="0058613D" w:rsidRPr="0058613D" w14:paraId="06EDC6F3"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4DB48872"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hideMark/>
          </w:tcPr>
          <w:p w14:paraId="21E35109"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w:t>
            </w:r>
          </w:p>
        </w:tc>
        <w:tc>
          <w:tcPr>
            <w:tcW w:w="1442" w:type="dxa"/>
            <w:tcBorders>
              <w:top w:val="nil"/>
              <w:left w:val="nil"/>
              <w:bottom w:val="single" w:sz="4" w:space="0" w:color="auto"/>
              <w:right w:val="single" w:sz="4" w:space="0" w:color="auto"/>
            </w:tcBorders>
            <w:shd w:val="clear" w:color="000000" w:fill="FFFFFF"/>
            <w:vAlign w:val="center"/>
            <w:hideMark/>
          </w:tcPr>
          <w:p w14:paraId="28A8950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12 999,77</w:t>
            </w:r>
          </w:p>
        </w:tc>
        <w:tc>
          <w:tcPr>
            <w:tcW w:w="1254" w:type="dxa"/>
            <w:tcBorders>
              <w:top w:val="nil"/>
              <w:left w:val="nil"/>
              <w:bottom w:val="single" w:sz="4" w:space="0" w:color="auto"/>
              <w:right w:val="single" w:sz="4" w:space="0" w:color="auto"/>
            </w:tcBorders>
            <w:shd w:val="clear" w:color="000000" w:fill="FFFFFF"/>
            <w:noWrap/>
            <w:vAlign w:val="center"/>
            <w:hideMark/>
          </w:tcPr>
          <w:p w14:paraId="6669B6F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13 058,67</w:t>
            </w:r>
          </w:p>
        </w:tc>
        <w:tc>
          <w:tcPr>
            <w:tcW w:w="1270" w:type="dxa"/>
            <w:tcBorders>
              <w:top w:val="nil"/>
              <w:left w:val="nil"/>
              <w:bottom w:val="single" w:sz="4" w:space="0" w:color="auto"/>
              <w:right w:val="single" w:sz="8" w:space="0" w:color="auto"/>
            </w:tcBorders>
            <w:shd w:val="clear" w:color="000000" w:fill="FFFFFF"/>
            <w:noWrap/>
            <w:vAlign w:val="center"/>
            <w:hideMark/>
          </w:tcPr>
          <w:p w14:paraId="009DB70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12 046,00</w:t>
            </w:r>
          </w:p>
        </w:tc>
        <w:tc>
          <w:tcPr>
            <w:tcW w:w="174" w:type="dxa"/>
            <w:vAlign w:val="center"/>
            <w:hideMark/>
          </w:tcPr>
          <w:p w14:paraId="3D83DE23" w14:textId="77777777" w:rsidR="0058613D" w:rsidRPr="0058613D" w:rsidRDefault="0058613D" w:rsidP="0058613D">
            <w:pPr>
              <w:rPr>
                <w:sz w:val="20"/>
                <w:szCs w:val="20"/>
              </w:rPr>
            </w:pPr>
          </w:p>
        </w:tc>
      </w:tr>
      <w:tr w:rsidR="0058613D" w:rsidRPr="0058613D" w14:paraId="450F1F17"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6AF61C3C"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Естественная убыль натурального топлива, всего, в т. ч.</w:t>
            </w:r>
          </w:p>
        </w:tc>
        <w:tc>
          <w:tcPr>
            <w:tcW w:w="1159" w:type="dxa"/>
            <w:tcBorders>
              <w:top w:val="nil"/>
              <w:left w:val="nil"/>
              <w:bottom w:val="single" w:sz="4" w:space="0" w:color="auto"/>
              <w:right w:val="single" w:sz="4" w:space="0" w:color="auto"/>
            </w:tcBorders>
            <w:shd w:val="clear" w:color="000000" w:fill="FFFFFF"/>
            <w:vAlign w:val="center"/>
            <w:hideMark/>
          </w:tcPr>
          <w:p w14:paraId="7EA62054"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w:t>
            </w:r>
          </w:p>
        </w:tc>
        <w:tc>
          <w:tcPr>
            <w:tcW w:w="1442" w:type="dxa"/>
            <w:tcBorders>
              <w:top w:val="nil"/>
              <w:left w:val="nil"/>
              <w:bottom w:val="single" w:sz="4" w:space="0" w:color="auto"/>
              <w:right w:val="single" w:sz="4" w:space="0" w:color="auto"/>
            </w:tcBorders>
            <w:shd w:val="clear" w:color="000000" w:fill="FFFFFF"/>
            <w:vAlign w:val="center"/>
            <w:hideMark/>
          </w:tcPr>
          <w:p w14:paraId="4633448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0,80</w:t>
            </w:r>
          </w:p>
        </w:tc>
        <w:tc>
          <w:tcPr>
            <w:tcW w:w="1254" w:type="dxa"/>
            <w:tcBorders>
              <w:top w:val="nil"/>
              <w:left w:val="nil"/>
              <w:bottom w:val="single" w:sz="4" w:space="0" w:color="auto"/>
              <w:right w:val="single" w:sz="4" w:space="0" w:color="auto"/>
            </w:tcBorders>
            <w:shd w:val="clear" w:color="000000" w:fill="FFFFFF"/>
            <w:vAlign w:val="center"/>
            <w:hideMark/>
          </w:tcPr>
          <w:p w14:paraId="37D7EACC"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0,80</w:t>
            </w:r>
          </w:p>
        </w:tc>
        <w:tc>
          <w:tcPr>
            <w:tcW w:w="1270" w:type="dxa"/>
            <w:tcBorders>
              <w:top w:val="nil"/>
              <w:left w:val="nil"/>
              <w:bottom w:val="single" w:sz="4" w:space="0" w:color="auto"/>
              <w:right w:val="single" w:sz="8" w:space="0" w:color="auto"/>
            </w:tcBorders>
            <w:shd w:val="clear" w:color="000000" w:fill="FFFFFF"/>
            <w:vAlign w:val="center"/>
            <w:hideMark/>
          </w:tcPr>
          <w:p w14:paraId="71575718"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0,00</w:t>
            </w:r>
          </w:p>
        </w:tc>
        <w:tc>
          <w:tcPr>
            <w:tcW w:w="174" w:type="dxa"/>
            <w:vAlign w:val="center"/>
            <w:hideMark/>
          </w:tcPr>
          <w:p w14:paraId="3EB51C65" w14:textId="77777777" w:rsidR="0058613D" w:rsidRPr="0058613D" w:rsidRDefault="0058613D" w:rsidP="0058613D">
            <w:pPr>
              <w:rPr>
                <w:sz w:val="20"/>
                <w:szCs w:val="20"/>
              </w:rPr>
            </w:pPr>
          </w:p>
        </w:tc>
      </w:tr>
      <w:tr w:rsidR="0058613D" w:rsidRPr="0058613D" w14:paraId="529D137D" w14:textId="77777777" w:rsidTr="0058613D">
        <w:trPr>
          <w:trHeight w:val="345"/>
        </w:trPr>
        <w:tc>
          <w:tcPr>
            <w:tcW w:w="4652" w:type="dxa"/>
            <w:tcBorders>
              <w:top w:val="nil"/>
              <w:left w:val="single" w:sz="8" w:space="0" w:color="auto"/>
              <w:bottom w:val="single" w:sz="4" w:space="0" w:color="auto"/>
              <w:right w:val="single" w:sz="4" w:space="0" w:color="auto"/>
            </w:tcBorders>
            <w:shd w:val="clear" w:color="000000" w:fill="FFFFFF"/>
            <w:hideMark/>
          </w:tcPr>
          <w:p w14:paraId="70288B5F"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-при хранении на складе, перегрузке и подаче в котельную</w:t>
            </w:r>
          </w:p>
        </w:tc>
        <w:tc>
          <w:tcPr>
            <w:tcW w:w="1159" w:type="dxa"/>
            <w:tcBorders>
              <w:top w:val="nil"/>
              <w:left w:val="nil"/>
              <w:bottom w:val="single" w:sz="4" w:space="0" w:color="auto"/>
              <w:right w:val="single" w:sz="4" w:space="0" w:color="auto"/>
            </w:tcBorders>
            <w:shd w:val="clear" w:color="000000" w:fill="FFFFFF"/>
            <w:vAlign w:val="center"/>
            <w:hideMark/>
          </w:tcPr>
          <w:p w14:paraId="5E77A96E"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w:t>
            </w:r>
          </w:p>
        </w:tc>
        <w:tc>
          <w:tcPr>
            <w:tcW w:w="1442" w:type="dxa"/>
            <w:tcBorders>
              <w:top w:val="nil"/>
              <w:left w:val="nil"/>
              <w:bottom w:val="single" w:sz="4" w:space="0" w:color="auto"/>
              <w:right w:val="single" w:sz="4" w:space="0" w:color="auto"/>
            </w:tcBorders>
            <w:shd w:val="clear" w:color="000000" w:fill="FFFFFF"/>
            <w:vAlign w:val="center"/>
            <w:hideMark/>
          </w:tcPr>
          <w:p w14:paraId="2FABCCC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0,80</w:t>
            </w:r>
          </w:p>
        </w:tc>
        <w:tc>
          <w:tcPr>
            <w:tcW w:w="1254" w:type="dxa"/>
            <w:tcBorders>
              <w:top w:val="nil"/>
              <w:left w:val="nil"/>
              <w:bottom w:val="single" w:sz="4" w:space="0" w:color="auto"/>
              <w:right w:val="single" w:sz="4" w:space="0" w:color="auto"/>
            </w:tcBorders>
            <w:shd w:val="clear" w:color="000000" w:fill="FFFFFF"/>
            <w:vAlign w:val="center"/>
            <w:hideMark/>
          </w:tcPr>
          <w:p w14:paraId="6CDBFD1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0,80</w:t>
            </w:r>
          </w:p>
        </w:tc>
        <w:tc>
          <w:tcPr>
            <w:tcW w:w="1270" w:type="dxa"/>
            <w:tcBorders>
              <w:top w:val="nil"/>
              <w:left w:val="nil"/>
              <w:bottom w:val="single" w:sz="4" w:space="0" w:color="auto"/>
              <w:right w:val="single" w:sz="8" w:space="0" w:color="auto"/>
            </w:tcBorders>
            <w:shd w:val="clear" w:color="000000" w:fill="FFFFFF"/>
            <w:vAlign w:val="center"/>
            <w:hideMark/>
          </w:tcPr>
          <w:p w14:paraId="4E89D69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0,00</w:t>
            </w:r>
          </w:p>
        </w:tc>
        <w:tc>
          <w:tcPr>
            <w:tcW w:w="174" w:type="dxa"/>
            <w:vAlign w:val="center"/>
            <w:hideMark/>
          </w:tcPr>
          <w:p w14:paraId="18FA3A58" w14:textId="77777777" w:rsidR="0058613D" w:rsidRPr="0058613D" w:rsidRDefault="0058613D" w:rsidP="0058613D">
            <w:pPr>
              <w:rPr>
                <w:sz w:val="20"/>
                <w:szCs w:val="20"/>
              </w:rPr>
            </w:pPr>
          </w:p>
        </w:tc>
      </w:tr>
      <w:tr w:rsidR="0058613D" w:rsidRPr="0058613D" w14:paraId="2C5E0AA9" w14:textId="77777777" w:rsidTr="0058613D">
        <w:trPr>
          <w:trHeight w:val="490"/>
        </w:trPr>
        <w:tc>
          <w:tcPr>
            <w:tcW w:w="4652" w:type="dxa"/>
            <w:tcBorders>
              <w:top w:val="nil"/>
              <w:left w:val="single" w:sz="8" w:space="0" w:color="auto"/>
              <w:bottom w:val="single" w:sz="4" w:space="0" w:color="auto"/>
              <w:right w:val="single" w:sz="4" w:space="0" w:color="auto"/>
            </w:tcBorders>
            <w:shd w:val="clear" w:color="000000" w:fill="FFFFFF"/>
            <w:hideMark/>
          </w:tcPr>
          <w:p w14:paraId="6F019439"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Расход натурального топлива с учётом естественной убыли и потерь, всего, в т. ч.</w:t>
            </w:r>
          </w:p>
        </w:tc>
        <w:tc>
          <w:tcPr>
            <w:tcW w:w="1159" w:type="dxa"/>
            <w:tcBorders>
              <w:top w:val="nil"/>
              <w:left w:val="nil"/>
              <w:bottom w:val="single" w:sz="4" w:space="0" w:color="auto"/>
              <w:right w:val="single" w:sz="4" w:space="0" w:color="auto"/>
            </w:tcBorders>
            <w:shd w:val="clear" w:color="000000" w:fill="FFFFFF"/>
            <w:vAlign w:val="center"/>
            <w:hideMark/>
          </w:tcPr>
          <w:p w14:paraId="2AA04B8A"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w:t>
            </w:r>
          </w:p>
        </w:tc>
        <w:tc>
          <w:tcPr>
            <w:tcW w:w="1442" w:type="dxa"/>
            <w:tcBorders>
              <w:top w:val="nil"/>
              <w:left w:val="nil"/>
              <w:bottom w:val="single" w:sz="4" w:space="0" w:color="auto"/>
              <w:right w:val="single" w:sz="4" w:space="0" w:color="auto"/>
            </w:tcBorders>
            <w:shd w:val="clear" w:color="000000" w:fill="FFFFFF"/>
            <w:vAlign w:val="center"/>
            <w:hideMark/>
          </w:tcPr>
          <w:p w14:paraId="627EB84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13 103,77</w:t>
            </w:r>
          </w:p>
        </w:tc>
        <w:tc>
          <w:tcPr>
            <w:tcW w:w="1254" w:type="dxa"/>
            <w:tcBorders>
              <w:top w:val="nil"/>
              <w:left w:val="nil"/>
              <w:bottom w:val="single" w:sz="4" w:space="0" w:color="auto"/>
              <w:right w:val="single" w:sz="4" w:space="0" w:color="auto"/>
            </w:tcBorders>
            <w:shd w:val="clear" w:color="000000" w:fill="FFFFFF"/>
            <w:vAlign w:val="center"/>
            <w:hideMark/>
          </w:tcPr>
          <w:p w14:paraId="3270A97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13 163,14</w:t>
            </w:r>
          </w:p>
        </w:tc>
        <w:tc>
          <w:tcPr>
            <w:tcW w:w="1270" w:type="dxa"/>
            <w:tcBorders>
              <w:top w:val="nil"/>
              <w:left w:val="nil"/>
              <w:bottom w:val="single" w:sz="4" w:space="0" w:color="auto"/>
              <w:right w:val="single" w:sz="8" w:space="0" w:color="auto"/>
            </w:tcBorders>
            <w:shd w:val="clear" w:color="000000" w:fill="FFFFFF"/>
            <w:vAlign w:val="center"/>
            <w:hideMark/>
          </w:tcPr>
          <w:p w14:paraId="272288C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12 046,00</w:t>
            </w:r>
          </w:p>
        </w:tc>
        <w:tc>
          <w:tcPr>
            <w:tcW w:w="174" w:type="dxa"/>
            <w:vAlign w:val="center"/>
            <w:hideMark/>
          </w:tcPr>
          <w:p w14:paraId="72E73EB8" w14:textId="77777777" w:rsidR="0058613D" w:rsidRPr="0058613D" w:rsidRDefault="0058613D" w:rsidP="0058613D">
            <w:pPr>
              <w:rPr>
                <w:sz w:val="20"/>
                <w:szCs w:val="20"/>
              </w:rPr>
            </w:pPr>
          </w:p>
        </w:tc>
      </w:tr>
      <w:tr w:rsidR="0058613D" w:rsidRPr="0058613D" w14:paraId="28B5FE50"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2ECBCBF0"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vAlign w:val="center"/>
            <w:hideMark/>
          </w:tcPr>
          <w:p w14:paraId="5B5B8828"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w:t>
            </w:r>
          </w:p>
        </w:tc>
        <w:tc>
          <w:tcPr>
            <w:tcW w:w="1442" w:type="dxa"/>
            <w:tcBorders>
              <w:top w:val="nil"/>
              <w:left w:val="nil"/>
              <w:bottom w:val="single" w:sz="4" w:space="0" w:color="auto"/>
              <w:right w:val="single" w:sz="4" w:space="0" w:color="auto"/>
            </w:tcBorders>
            <w:shd w:val="clear" w:color="000000" w:fill="FFFFFF"/>
            <w:vAlign w:val="center"/>
            <w:hideMark/>
          </w:tcPr>
          <w:p w14:paraId="61835BC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13 103,77</w:t>
            </w:r>
          </w:p>
        </w:tc>
        <w:tc>
          <w:tcPr>
            <w:tcW w:w="1254" w:type="dxa"/>
            <w:tcBorders>
              <w:top w:val="nil"/>
              <w:left w:val="nil"/>
              <w:bottom w:val="single" w:sz="4" w:space="0" w:color="auto"/>
              <w:right w:val="single" w:sz="4" w:space="0" w:color="auto"/>
            </w:tcBorders>
            <w:shd w:val="clear" w:color="000000" w:fill="FFFFFF"/>
            <w:noWrap/>
            <w:vAlign w:val="center"/>
            <w:hideMark/>
          </w:tcPr>
          <w:p w14:paraId="07655ED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13 163,14</w:t>
            </w:r>
          </w:p>
        </w:tc>
        <w:tc>
          <w:tcPr>
            <w:tcW w:w="1270" w:type="dxa"/>
            <w:tcBorders>
              <w:top w:val="nil"/>
              <w:left w:val="nil"/>
              <w:bottom w:val="single" w:sz="4" w:space="0" w:color="auto"/>
              <w:right w:val="single" w:sz="8" w:space="0" w:color="auto"/>
            </w:tcBorders>
            <w:shd w:val="clear" w:color="000000" w:fill="FFFFFF"/>
            <w:noWrap/>
            <w:vAlign w:val="center"/>
            <w:hideMark/>
          </w:tcPr>
          <w:p w14:paraId="56F49E72"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12 046,00</w:t>
            </w:r>
          </w:p>
        </w:tc>
        <w:tc>
          <w:tcPr>
            <w:tcW w:w="174" w:type="dxa"/>
            <w:vAlign w:val="center"/>
            <w:hideMark/>
          </w:tcPr>
          <w:p w14:paraId="016F5FAC" w14:textId="77777777" w:rsidR="0058613D" w:rsidRPr="0058613D" w:rsidRDefault="0058613D" w:rsidP="0058613D">
            <w:pPr>
              <w:rPr>
                <w:sz w:val="20"/>
                <w:szCs w:val="20"/>
              </w:rPr>
            </w:pPr>
          </w:p>
        </w:tc>
      </w:tr>
      <w:tr w:rsidR="0058613D" w:rsidRPr="0058613D" w14:paraId="75422A6D"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68E9F8B6"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Цена  натурального топлива </w:t>
            </w:r>
          </w:p>
        </w:tc>
        <w:tc>
          <w:tcPr>
            <w:tcW w:w="1159" w:type="dxa"/>
            <w:tcBorders>
              <w:top w:val="nil"/>
              <w:left w:val="nil"/>
              <w:bottom w:val="single" w:sz="4" w:space="0" w:color="auto"/>
              <w:right w:val="single" w:sz="4" w:space="0" w:color="auto"/>
            </w:tcBorders>
            <w:shd w:val="clear" w:color="000000" w:fill="FFFFFF"/>
            <w:hideMark/>
          </w:tcPr>
          <w:p w14:paraId="72F7458E"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руб./т</w:t>
            </w:r>
          </w:p>
        </w:tc>
        <w:tc>
          <w:tcPr>
            <w:tcW w:w="1442" w:type="dxa"/>
            <w:tcBorders>
              <w:top w:val="nil"/>
              <w:left w:val="nil"/>
              <w:bottom w:val="single" w:sz="4" w:space="0" w:color="auto"/>
              <w:right w:val="single" w:sz="4" w:space="0" w:color="auto"/>
            </w:tcBorders>
            <w:shd w:val="clear" w:color="000000" w:fill="FFFFFF"/>
            <w:vAlign w:val="center"/>
            <w:hideMark/>
          </w:tcPr>
          <w:p w14:paraId="13343C3E"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1 177,99</w:t>
            </w:r>
          </w:p>
        </w:tc>
        <w:tc>
          <w:tcPr>
            <w:tcW w:w="1254" w:type="dxa"/>
            <w:tcBorders>
              <w:top w:val="nil"/>
              <w:left w:val="nil"/>
              <w:bottom w:val="single" w:sz="4" w:space="0" w:color="auto"/>
              <w:right w:val="single" w:sz="4" w:space="0" w:color="auto"/>
            </w:tcBorders>
            <w:shd w:val="clear" w:color="000000" w:fill="FFFFFF"/>
            <w:vAlign w:val="center"/>
            <w:hideMark/>
          </w:tcPr>
          <w:p w14:paraId="55F7E07A" w14:textId="77777777" w:rsidR="0058613D" w:rsidRPr="0058613D" w:rsidRDefault="0058613D" w:rsidP="0058613D">
            <w:pPr>
              <w:jc w:val="right"/>
              <w:rPr>
                <w:rFonts w:ascii="Arial CYR" w:hAnsi="Arial CYR" w:cs="Arial CYR"/>
                <w:b/>
                <w:bCs/>
                <w:sz w:val="20"/>
                <w:szCs w:val="20"/>
              </w:rPr>
            </w:pPr>
            <w:r w:rsidRPr="0058613D">
              <w:rPr>
                <w:rFonts w:ascii="Arial CYR" w:hAnsi="Arial CYR" w:cs="Arial CYR"/>
                <w:b/>
                <w:bCs/>
                <w:sz w:val="20"/>
                <w:szCs w:val="20"/>
              </w:rPr>
              <w:t>1 149,44</w:t>
            </w:r>
          </w:p>
        </w:tc>
        <w:tc>
          <w:tcPr>
            <w:tcW w:w="1270" w:type="dxa"/>
            <w:tcBorders>
              <w:top w:val="nil"/>
              <w:left w:val="nil"/>
              <w:bottom w:val="single" w:sz="4" w:space="0" w:color="auto"/>
              <w:right w:val="single" w:sz="8" w:space="0" w:color="auto"/>
            </w:tcBorders>
            <w:shd w:val="clear" w:color="000000" w:fill="FFFFFF"/>
            <w:vAlign w:val="center"/>
            <w:hideMark/>
          </w:tcPr>
          <w:p w14:paraId="216B8CE0" w14:textId="77777777" w:rsidR="0058613D" w:rsidRPr="0058613D" w:rsidRDefault="0058613D" w:rsidP="0058613D">
            <w:pPr>
              <w:jc w:val="right"/>
              <w:rPr>
                <w:rFonts w:ascii="Arial CYR" w:hAnsi="Arial CYR" w:cs="Arial CYR"/>
                <w:b/>
                <w:bCs/>
                <w:sz w:val="20"/>
                <w:szCs w:val="20"/>
              </w:rPr>
            </w:pPr>
            <w:r w:rsidRPr="0058613D">
              <w:rPr>
                <w:rFonts w:ascii="Arial CYR" w:hAnsi="Arial CYR" w:cs="Arial CYR"/>
                <w:b/>
                <w:bCs/>
                <w:sz w:val="20"/>
                <w:szCs w:val="20"/>
              </w:rPr>
              <w:t>1 140,61</w:t>
            </w:r>
          </w:p>
        </w:tc>
        <w:tc>
          <w:tcPr>
            <w:tcW w:w="174" w:type="dxa"/>
            <w:vAlign w:val="center"/>
            <w:hideMark/>
          </w:tcPr>
          <w:p w14:paraId="36083E13" w14:textId="77777777" w:rsidR="0058613D" w:rsidRPr="0058613D" w:rsidRDefault="0058613D" w:rsidP="0058613D">
            <w:pPr>
              <w:rPr>
                <w:sz w:val="20"/>
                <w:szCs w:val="20"/>
              </w:rPr>
            </w:pPr>
          </w:p>
        </w:tc>
      </w:tr>
      <w:tr w:rsidR="0058613D" w:rsidRPr="0058613D" w14:paraId="7C95B595"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06629B66"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дефлятор цены угля</w:t>
            </w:r>
          </w:p>
        </w:tc>
        <w:tc>
          <w:tcPr>
            <w:tcW w:w="1159" w:type="dxa"/>
            <w:tcBorders>
              <w:top w:val="nil"/>
              <w:left w:val="nil"/>
              <w:bottom w:val="single" w:sz="4" w:space="0" w:color="auto"/>
              <w:right w:val="single" w:sz="4" w:space="0" w:color="auto"/>
            </w:tcBorders>
            <w:shd w:val="clear" w:color="000000" w:fill="FFFFFF"/>
            <w:hideMark/>
          </w:tcPr>
          <w:p w14:paraId="0FF05F04"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 </w:t>
            </w:r>
          </w:p>
        </w:tc>
        <w:tc>
          <w:tcPr>
            <w:tcW w:w="1442" w:type="dxa"/>
            <w:tcBorders>
              <w:top w:val="nil"/>
              <w:left w:val="nil"/>
              <w:bottom w:val="single" w:sz="4" w:space="0" w:color="auto"/>
              <w:right w:val="single" w:sz="4" w:space="0" w:color="auto"/>
            </w:tcBorders>
            <w:shd w:val="clear" w:color="000000" w:fill="FFFFFF"/>
            <w:vAlign w:val="center"/>
            <w:hideMark/>
          </w:tcPr>
          <w:p w14:paraId="1379D075"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1,043</w:t>
            </w:r>
          </w:p>
        </w:tc>
        <w:tc>
          <w:tcPr>
            <w:tcW w:w="1254" w:type="dxa"/>
            <w:tcBorders>
              <w:top w:val="nil"/>
              <w:left w:val="nil"/>
              <w:bottom w:val="single" w:sz="4" w:space="0" w:color="auto"/>
              <w:right w:val="single" w:sz="4" w:space="0" w:color="auto"/>
            </w:tcBorders>
            <w:shd w:val="clear" w:color="000000" w:fill="FFFFFF"/>
            <w:vAlign w:val="center"/>
            <w:hideMark/>
          </w:tcPr>
          <w:p w14:paraId="433ECE3A"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1,041</w:t>
            </w:r>
          </w:p>
        </w:tc>
        <w:tc>
          <w:tcPr>
            <w:tcW w:w="1270" w:type="dxa"/>
            <w:tcBorders>
              <w:top w:val="nil"/>
              <w:left w:val="nil"/>
              <w:bottom w:val="single" w:sz="4" w:space="0" w:color="auto"/>
              <w:right w:val="single" w:sz="8" w:space="0" w:color="auto"/>
            </w:tcBorders>
            <w:shd w:val="clear" w:color="000000" w:fill="FFFFFF"/>
            <w:vAlign w:val="center"/>
            <w:hideMark/>
          </w:tcPr>
          <w:p w14:paraId="5B7A69F9"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1,033</w:t>
            </w:r>
          </w:p>
        </w:tc>
        <w:tc>
          <w:tcPr>
            <w:tcW w:w="174" w:type="dxa"/>
            <w:vAlign w:val="center"/>
            <w:hideMark/>
          </w:tcPr>
          <w:p w14:paraId="02406CAC" w14:textId="77777777" w:rsidR="0058613D" w:rsidRPr="0058613D" w:rsidRDefault="0058613D" w:rsidP="0058613D">
            <w:pPr>
              <w:rPr>
                <w:sz w:val="20"/>
                <w:szCs w:val="20"/>
              </w:rPr>
            </w:pPr>
          </w:p>
        </w:tc>
      </w:tr>
      <w:tr w:rsidR="0058613D" w:rsidRPr="0058613D" w14:paraId="01B2E040"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166410B1"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hideMark/>
          </w:tcPr>
          <w:p w14:paraId="17E10E93"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руб./т</w:t>
            </w:r>
          </w:p>
        </w:tc>
        <w:tc>
          <w:tcPr>
            <w:tcW w:w="1442" w:type="dxa"/>
            <w:tcBorders>
              <w:top w:val="nil"/>
              <w:left w:val="nil"/>
              <w:bottom w:val="single" w:sz="4" w:space="0" w:color="auto"/>
              <w:right w:val="single" w:sz="4" w:space="0" w:color="auto"/>
            </w:tcBorders>
            <w:shd w:val="clear" w:color="000000" w:fill="FFFFFF"/>
            <w:vAlign w:val="center"/>
            <w:hideMark/>
          </w:tcPr>
          <w:p w14:paraId="2FF8E0B0"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1 129,42</w:t>
            </w:r>
          </w:p>
        </w:tc>
        <w:tc>
          <w:tcPr>
            <w:tcW w:w="1254" w:type="dxa"/>
            <w:tcBorders>
              <w:top w:val="nil"/>
              <w:left w:val="nil"/>
              <w:bottom w:val="single" w:sz="4" w:space="0" w:color="auto"/>
              <w:right w:val="single" w:sz="4" w:space="0" w:color="auto"/>
            </w:tcBorders>
            <w:shd w:val="clear" w:color="000000" w:fill="FFFFFF"/>
            <w:noWrap/>
            <w:vAlign w:val="center"/>
            <w:hideMark/>
          </w:tcPr>
          <w:p w14:paraId="79D09E1F"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1 104,17</w:t>
            </w:r>
          </w:p>
        </w:tc>
        <w:tc>
          <w:tcPr>
            <w:tcW w:w="1270" w:type="dxa"/>
            <w:tcBorders>
              <w:top w:val="nil"/>
              <w:left w:val="nil"/>
              <w:bottom w:val="single" w:sz="4" w:space="0" w:color="auto"/>
              <w:right w:val="single" w:sz="8" w:space="0" w:color="auto"/>
            </w:tcBorders>
            <w:shd w:val="clear" w:color="000000" w:fill="FFFFFF"/>
            <w:noWrap/>
            <w:vAlign w:val="center"/>
            <w:hideMark/>
          </w:tcPr>
          <w:p w14:paraId="534EF177"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1 104,17</w:t>
            </w:r>
          </w:p>
        </w:tc>
        <w:tc>
          <w:tcPr>
            <w:tcW w:w="174" w:type="dxa"/>
            <w:vAlign w:val="center"/>
            <w:hideMark/>
          </w:tcPr>
          <w:p w14:paraId="169232C8" w14:textId="77777777" w:rsidR="0058613D" w:rsidRPr="0058613D" w:rsidRDefault="0058613D" w:rsidP="0058613D">
            <w:pPr>
              <w:rPr>
                <w:sz w:val="20"/>
                <w:szCs w:val="20"/>
              </w:rPr>
            </w:pPr>
          </w:p>
        </w:tc>
      </w:tr>
      <w:tr w:rsidR="0058613D" w:rsidRPr="0058613D" w14:paraId="38D6B319" w14:textId="77777777" w:rsidTr="0058613D">
        <w:trPr>
          <w:trHeight w:val="302"/>
        </w:trPr>
        <w:tc>
          <w:tcPr>
            <w:tcW w:w="4652" w:type="dxa"/>
            <w:tcBorders>
              <w:top w:val="nil"/>
              <w:left w:val="single" w:sz="8" w:space="0" w:color="auto"/>
              <w:bottom w:val="single" w:sz="4" w:space="0" w:color="auto"/>
              <w:right w:val="single" w:sz="4" w:space="0" w:color="auto"/>
            </w:tcBorders>
            <w:shd w:val="clear" w:color="000000" w:fill="FFFFFF"/>
            <w:hideMark/>
          </w:tcPr>
          <w:p w14:paraId="4651B690"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Стоимость топлива, всего, в т.ч.</w:t>
            </w:r>
          </w:p>
        </w:tc>
        <w:tc>
          <w:tcPr>
            <w:tcW w:w="1159" w:type="dxa"/>
            <w:tcBorders>
              <w:top w:val="nil"/>
              <w:left w:val="nil"/>
              <w:bottom w:val="single" w:sz="4" w:space="0" w:color="auto"/>
              <w:right w:val="single" w:sz="4" w:space="0" w:color="auto"/>
            </w:tcBorders>
            <w:shd w:val="clear" w:color="000000" w:fill="FFFFFF"/>
            <w:hideMark/>
          </w:tcPr>
          <w:p w14:paraId="47D59ED0"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nil"/>
              <w:left w:val="nil"/>
              <w:bottom w:val="single" w:sz="4" w:space="0" w:color="auto"/>
              <w:right w:val="single" w:sz="4" w:space="0" w:color="auto"/>
            </w:tcBorders>
            <w:shd w:val="clear" w:color="000000" w:fill="FFFFFF"/>
            <w:hideMark/>
          </w:tcPr>
          <w:p w14:paraId="693A5CA3"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15 436,05</w:t>
            </w:r>
          </w:p>
        </w:tc>
        <w:tc>
          <w:tcPr>
            <w:tcW w:w="1254" w:type="dxa"/>
            <w:tcBorders>
              <w:top w:val="nil"/>
              <w:left w:val="nil"/>
              <w:bottom w:val="single" w:sz="4" w:space="0" w:color="auto"/>
              <w:right w:val="single" w:sz="4" w:space="0" w:color="auto"/>
            </w:tcBorders>
            <w:shd w:val="clear" w:color="000000" w:fill="FFFFFF"/>
            <w:hideMark/>
          </w:tcPr>
          <w:p w14:paraId="7F00D990"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15 130,25</w:t>
            </w:r>
          </w:p>
        </w:tc>
        <w:tc>
          <w:tcPr>
            <w:tcW w:w="1270" w:type="dxa"/>
            <w:tcBorders>
              <w:top w:val="nil"/>
              <w:left w:val="nil"/>
              <w:bottom w:val="single" w:sz="4" w:space="0" w:color="auto"/>
              <w:right w:val="single" w:sz="8" w:space="0" w:color="auto"/>
            </w:tcBorders>
            <w:shd w:val="clear" w:color="000000" w:fill="FFFFFF"/>
            <w:hideMark/>
          </w:tcPr>
          <w:p w14:paraId="5EA76F48"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13 740</w:t>
            </w:r>
          </w:p>
        </w:tc>
        <w:tc>
          <w:tcPr>
            <w:tcW w:w="174" w:type="dxa"/>
            <w:vAlign w:val="center"/>
            <w:hideMark/>
          </w:tcPr>
          <w:p w14:paraId="586514AA" w14:textId="77777777" w:rsidR="0058613D" w:rsidRPr="0058613D" w:rsidRDefault="0058613D" w:rsidP="0058613D">
            <w:pPr>
              <w:rPr>
                <w:sz w:val="20"/>
                <w:szCs w:val="20"/>
              </w:rPr>
            </w:pPr>
          </w:p>
        </w:tc>
      </w:tr>
      <w:tr w:rsidR="0058613D" w:rsidRPr="0058613D" w14:paraId="01DB6E64"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1FA18ACB" w14:textId="77777777" w:rsidR="0058613D" w:rsidRPr="0058613D" w:rsidRDefault="0058613D" w:rsidP="0058613D">
            <w:pPr>
              <w:ind w:firstLineChars="200" w:firstLine="400"/>
              <w:rPr>
                <w:rFonts w:ascii="Arial CYR" w:hAnsi="Arial CYR" w:cs="Arial CYR"/>
                <w:sz w:val="20"/>
                <w:szCs w:val="20"/>
              </w:rPr>
            </w:pPr>
            <w:r w:rsidRPr="0058613D">
              <w:rPr>
                <w:rFonts w:ascii="Arial CYR" w:hAnsi="Arial CYR" w:cs="Arial CYR"/>
                <w:sz w:val="20"/>
                <w:szCs w:val="20"/>
              </w:rPr>
              <w:t>- уголь каменный</w:t>
            </w:r>
          </w:p>
        </w:tc>
        <w:tc>
          <w:tcPr>
            <w:tcW w:w="1159" w:type="dxa"/>
            <w:tcBorders>
              <w:top w:val="nil"/>
              <w:left w:val="nil"/>
              <w:bottom w:val="single" w:sz="4" w:space="0" w:color="auto"/>
              <w:right w:val="single" w:sz="4" w:space="0" w:color="auto"/>
            </w:tcBorders>
            <w:shd w:val="clear" w:color="000000" w:fill="FFFFFF"/>
            <w:hideMark/>
          </w:tcPr>
          <w:p w14:paraId="135656E1"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nil"/>
              <w:left w:val="nil"/>
              <w:bottom w:val="single" w:sz="4" w:space="0" w:color="auto"/>
              <w:right w:val="single" w:sz="4" w:space="0" w:color="auto"/>
            </w:tcBorders>
            <w:shd w:val="clear" w:color="000000" w:fill="FFFFFF"/>
            <w:vAlign w:val="center"/>
            <w:hideMark/>
          </w:tcPr>
          <w:p w14:paraId="724FB400"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15 436,05</w:t>
            </w:r>
          </w:p>
        </w:tc>
        <w:tc>
          <w:tcPr>
            <w:tcW w:w="1254" w:type="dxa"/>
            <w:tcBorders>
              <w:top w:val="nil"/>
              <w:left w:val="nil"/>
              <w:bottom w:val="single" w:sz="4" w:space="0" w:color="auto"/>
              <w:right w:val="single" w:sz="4" w:space="0" w:color="auto"/>
            </w:tcBorders>
            <w:shd w:val="clear" w:color="000000" w:fill="FFFFFF"/>
            <w:vAlign w:val="center"/>
            <w:hideMark/>
          </w:tcPr>
          <w:p w14:paraId="76B96207"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15 130,25</w:t>
            </w:r>
          </w:p>
        </w:tc>
        <w:tc>
          <w:tcPr>
            <w:tcW w:w="1270" w:type="dxa"/>
            <w:tcBorders>
              <w:top w:val="nil"/>
              <w:left w:val="nil"/>
              <w:bottom w:val="single" w:sz="4" w:space="0" w:color="auto"/>
              <w:right w:val="single" w:sz="8" w:space="0" w:color="auto"/>
            </w:tcBorders>
            <w:shd w:val="clear" w:color="000000" w:fill="FFFFFF"/>
            <w:vAlign w:val="center"/>
            <w:hideMark/>
          </w:tcPr>
          <w:p w14:paraId="40F29477"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13 739,79</w:t>
            </w:r>
          </w:p>
        </w:tc>
        <w:tc>
          <w:tcPr>
            <w:tcW w:w="174" w:type="dxa"/>
            <w:vAlign w:val="center"/>
            <w:hideMark/>
          </w:tcPr>
          <w:p w14:paraId="35365EB1" w14:textId="77777777" w:rsidR="0058613D" w:rsidRPr="0058613D" w:rsidRDefault="0058613D" w:rsidP="0058613D">
            <w:pPr>
              <w:rPr>
                <w:sz w:val="20"/>
                <w:szCs w:val="20"/>
              </w:rPr>
            </w:pPr>
          </w:p>
        </w:tc>
      </w:tr>
      <w:tr w:rsidR="0058613D" w:rsidRPr="0058613D" w14:paraId="15D07005" w14:textId="77777777" w:rsidTr="0058613D">
        <w:trPr>
          <w:trHeight w:val="302"/>
        </w:trPr>
        <w:tc>
          <w:tcPr>
            <w:tcW w:w="4652" w:type="dxa"/>
            <w:tcBorders>
              <w:top w:val="nil"/>
              <w:left w:val="single" w:sz="8" w:space="0" w:color="auto"/>
              <w:bottom w:val="single" w:sz="4" w:space="0" w:color="auto"/>
              <w:right w:val="single" w:sz="4" w:space="0" w:color="auto"/>
            </w:tcBorders>
            <w:shd w:val="clear" w:color="000000" w:fill="FFFFFF"/>
            <w:hideMark/>
          </w:tcPr>
          <w:p w14:paraId="5A26ADBF"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Стоимость расходов по транспортировке, всего, в т.ч.:</w:t>
            </w:r>
          </w:p>
        </w:tc>
        <w:tc>
          <w:tcPr>
            <w:tcW w:w="1159" w:type="dxa"/>
            <w:tcBorders>
              <w:top w:val="nil"/>
              <w:left w:val="nil"/>
              <w:bottom w:val="single" w:sz="4" w:space="0" w:color="auto"/>
              <w:right w:val="single" w:sz="4" w:space="0" w:color="auto"/>
            </w:tcBorders>
            <w:shd w:val="clear" w:color="000000" w:fill="FFFFFF"/>
            <w:vAlign w:val="center"/>
            <w:hideMark/>
          </w:tcPr>
          <w:p w14:paraId="18E453CE"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nil"/>
              <w:left w:val="nil"/>
              <w:bottom w:val="single" w:sz="4" w:space="0" w:color="auto"/>
              <w:right w:val="single" w:sz="4" w:space="0" w:color="auto"/>
            </w:tcBorders>
            <w:shd w:val="clear" w:color="000000" w:fill="FFFFFF"/>
            <w:vAlign w:val="center"/>
            <w:hideMark/>
          </w:tcPr>
          <w:p w14:paraId="0A6FC108"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1 305,32</w:t>
            </w:r>
          </w:p>
        </w:tc>
        <w:tc>
          <w:tcPr>
            <w:tcW w:w="1254" w:type="dxa"/>
            <w:tcBorders>
              <w:top w:val="nil"/>
              <w:left w:val="nil"/>
              <w:bottom w:val="single" w:sz="4" w:space="0" w:color="auto"/>
              <w:right w:val="single" w:sz="4" w:space="0" w:color="auto"/>
            </w:tcBorders>
            <w:shd w:val="clear" w:color="000000" w:fill="FFFFFF"/>
            <w:vAlign w:val="center"/>
            <w:hideMark/>
          </w:tcPr>
          <w:p w14:paraId="7C4D1669"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2 391,62</w:t>
            </w:r>
          </w:p>
        </w:tc>
        <w:tc>
          <w:tcPr>
            <w:tcW w:w="1270" w:type="dxa"/>
            <w:tcBorders>
              <w:top w:val="nil"/>
              <w:left w:val="nil"/>
              <w:bottom w:val="single" w:sz="4" w:space="0" w:color="auto"/>
              <w:right w:val="single" w:sz="8" w:space="0" w:color="auto"/>
            </w:tcBorders>
            <w:shd w:val="clear" w:color="000000" w:fill="FFFFFF"/>
            <w:vAlign w:val="center"/>
            <w:hideMark/>
          </w:tcPr>
          <w:p w14:paraId="3461B76D"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2 192,37</w:t>
            </w:r>
          </w:p>
        </w:tc>
        <w:tc>
          <w:tcPr>
            <w:tcW w:w="174" w:type="dxa"/>
            <w:vAlign w:val="center"/>
            <w:hideMark/>
          </w:tcPr>
          <w:p w14:paraId="23C69F0D" w14:textId="77777777" w:rsidR="0058613D" w:rsidRPr="0058613D" w:rsidRDefault="0058613D" w:rsidP="0058613D">
            <w:pPr>
              <w:rPr>
                <w:sz w:val="20"/>
                <w:szCs w:val="20"/>
              </w:rPr>
            </w:pPr>
          </w:p>
        </w:tc>
      </w:tr>
      <w:tr w:rsidR="0058613D" w:rsidRPr="0058613D" w14:paraId="26030007"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78662F6D" w14:textId="77777777" w:rsidR="0058613D" w:rsidRPr="0058613D" w:rsidRDefault="0058613D" w:rsidP="0058613D">
            <w:pPr>
              <w:ind w:firstLineChars="100" w:firstLine="200"/>
              <w:rPr>
                <w:rFonts w:ascii="Arial CYR" w:hAnsi="Arial CYR" w:cs="Arial CYR"/>
                <w:sz w:val="20"/>
                <w:szCs w:val="20"/>
              </w:rPr>
            </w:pPr>
            <w:r w:rsidRPr="0058613D">
              <w:rPr>
                <w:rFonts w:ascii="Arial CYR" w:hAnsi="Arial CYR" w:cs="Arial CYR"/>
                <w:sz w:val="20"/>
                <w:szCs w:val="20"/>
              </w:rPr>
              <w:t>дефлятор (транспортировка топлива)</w:t>
            </w:r>
          </w:p>
        </w:tc>
        <w:tc>
          <w:tcPr>
            <w:tcW w:w="1159" w:type="dxa"/>
            <w:tcBorders>
              <w:top w:val="nil"/>
              <w:left w:val="nil"/>
              <w:bottom w:val="single" w:sz="4" w:space="0" w:color="auto"/>
              <w:right w:val="single" w:sz="4" w:space="0" w:color="auto"/>
            </w:tcBorders>
            <w:shd w:val="clear" w:color="000000" w:fill="FFFFFF"/>
            <w:vAlign w:val="center"/>
            <w:hideMark/>
          </w:tcPr>
          <w:p w14:paraId="033670F9"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 </w:t>
            </w:r>
          </w:p>
        </w:tc>
        <w:tc>
          <w:tcPr>
            <w:tcW w:w="1442" w:type="dxa"/>
            <w:tcBorders>
              <w:top w:val="nil"/>
              <w:left w:val="nil"/>
              <w:bottom w:val="single" w:sz="4" w:space="0" w:color="auto"/>
              <w:right w:val="single" w:sz="4" w:space="0" w:color="auto"/>
            </w:tcBorders>
            <w:shd w:val="clear" w:color="000000" w:fill="FFFFFF"/>
            <w:vAlign w:val="center"/>
            <w:hideMark/>
          </w:tcPr>
          <w:p w14:paraId="5A98A40C" w14:textId="77777777" w:rsidR="0058613D" w:rsidRPr="0058613D" w:rsidRDefault="0058613D" w:rsidP="0058613D">
            <w:pPr>
              <w:jc w:val="right"/>
              <w:rPr>
                <w:rFonts w:ascii="Arial CYR" w:hAnsi="Arial CYR" w:cs="Arial CYR"/>
                <w:b/>
                <w:bCs/>
                <w:color w:val="000000"/>
                <w:sz w:val="20"/>
                <w:szCs w:val="20"/>
              </w:rPr>
            </w:pPr>
            <w:r w:rsidRPr="0058613D">
              <w:rPr>
                <w:rFonts w:ascii="Arial CYR" w:hAnsi="Arial CYR" w:cs="Arial CYR"/>
                <w:b/>
                <w:bCs/>
                <w:color w:val="000000"/>
                <w:sz w:val="20"/>
                <w:szCs w:val="20"/>
              </w:rPr>
              <w:t>1,037</w:t>
            </w:r>
          </w:p>
        </w:tc>
        <w:tc>
          <w:tcPr>
            <w:tcW w:w="1254" w:type="dxa"/>
            <w:tcBorders>
              <w:top w:val="nil"/>
              <w:left w:val="nil"/>
              <w:bottom w:val="single" w:sz="4" w:space="0" w:color="auto"/>
              <w:right w:val="single" w:sz="4" w:space="0" w:color="auto"/>
            </w:tcBorders>
            <w:shd w:val="clear" w:color="000000" w:fill="FFFFFF"/>
            <w:vAlign w:val="center"/>
            <w:hideMark/>
          </w:tcPr>
          <w:p w14:paraId="2CDA44EB"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1,043</w:t>
            </w:r>
          </w:p>
        </w:tc>
        <w:tc>
          <w:tcPr>
            <w:tcW w:w="1270" w:type="dxa"/>
            <w:tcBorders>
              <w:top w:val="nil"/>
              <w:left w:val="nil"/>
              <w:bottom w:val="single" w:sz="4" w:space="0" w:color="auto"/>
              <w:right w:val="single" w:sz="8" w:space="0" w:color="auto"/>
            </w:tcBorders>
            <w:shd w:val="clear" w:color="000000" w:fill="FFFFFF"/>
            <w:vAlign w:val="center"/>
            <w:hideMark/>
          </w:tcPr>
          <w:p w14:paraId="4C92ACB5"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1,036</w:t>
            </w:r>
          </w:p>
        </w:tc>
        <w:tc>
          <w:tcPr>
            <w:tcW w:w="174" w:type="dxa"/>
            <w:vAlign w:val="center"/>
            <w:hideMark/>
          </w:tcPr>
          <w:p w14:paraId="31F88494" w14:textId="77777777" w:rsidR="0058613D" w:rsidRPr="0058613D" w:rsidRDefault="0058613D" w:rsidP="0058613D">
            <w:pPr>
              <w:rPr>
                <w:sz w:val="20"/>
                <w:szCs w:val="20"/>
              </w:rPr>
            </w:pPr>
          </w:p>
        </w:tc>
      </w:tr>
      <w:tr w:rsidR="0058613D" w:rsidRPr="0058613D" w14:paraId="50F08095" w14:textId="77777777" w:rsidTr="0058613D">
        <w:trPr>
          <w:trHeight w:val="245"/>
        </w:trPr>
        <w:tc>
          <w:tcPr>
            <w:tcW w:w="4652" w:type="dxa"/>
            <w:tcBorders>
              <w:top w:val="nil"/>
              <w:left w:val="single" w:sz="8" w:space="0" w:color="auto"/>
              <w:bottom w:val="nil"/>
              <w:right w:val="single" w:sz="4" w:space="0" w:color="auto"/>
            </w:tcBorders>
            <w:shd w:val="clear" w:color="000000" w:fill="FFFFFF"/>
            <w:hideMark/>
          </w:tcPr>
          <w:p w14:paraId="5C24D359" w14:textId="77777777" w:rsidR="0058613D" w:rsidRPr="0058613D" w:rsidRDefault="0058613D" w:rsidP="0058613D">
            <w:pPr>
              <w:ind w:firstLineChars="100" w:firstLine="200"/>
              <w:rPr>
                <w:rFonts w:ascii="Arial CYR" w:hAnsi="Arial CYR" w:cs="Arial CYR"/>
                <w:sz w:val="20"/>
                <w:szCs w:val="20"/>
              </w:rPr>
            </w:pPr>
            <w:r w:rsidRPr="0058613D">
              <w:rPr>
                <w:rFonts w:ascii="Arial CYR" w:hAnsi="Arial CYR" w:cs="Arial CYR"/>
                <w:sz w:val="20"/>
                <w:szCs w:val="20"/>
              </w:rPr>
              <w:t xml:space="preserve"> автомобильная транспортировка </w:t>
            </w:r>
          </w:p>
        </w:tc>
        <w:tc>
          <w:tcPr>
            <w:tcW w:w="1159" w:type="dxa"/>
            <w:tcBorders>
              <w:top w:val="nil"/>
              <w:left w:val="nil"/>
              <w:bottom w:val="nil"/>
              <w:right w:val="single" w:sz="4" w:space="0" w:color="auto"/>
            </w:tcBorders>
            <w:shd w:val="clear" w:color="000000" w:fill="FFFFFF"/>
            <w:hideMark/>
          </w:tcPr>
          <w:p w14:paraId="0BCCF020"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nil"/>
              <w:left w:val="nil"/>
              <w:bottom w:val="nil"/>
              <w:right w:val="single" w:sz="4" w:space="0" w:color="auto"/>
            </w:tcBorders>
            <w:shd w:val="clear" w:color="000000" w:fill="FFFFFF"/>
            <w:noWrap/>
            <w:vAlign w:val="center"/>
            <w:hideMark/>
          </w:tcPr>
          <w:p w14:paraId="5024B99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0,00</w:t>
            </w:r>
          </w:p>
        </w:tc>
        <w:tc>
          <w:tcPr>
            <w:tcW w:w="1254" w:type="dxa"/>
            <w:tcBorders>
              <w:top w:val="nil"/>
              <w:left w:val="nil"/>
              <w:bottom w:val="nil"/>
              <w:right w:val="single" w:sz="4" w:space="0" w:color="auto"/>
            </w:tcBorders>
            <w:shd w:val="clear" w:color="000000" w:fill="FFFFFF"/>
            <w:noWrap/>
            <w:vAlign w:val="center"/>
            <w:hideMark/>
          </w:tcPr>
          <w:p w14:paraId="2BF0B803"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2 391,62</w:t>
            </w:r>
          </w:p>
        </w:tc>
        <w:tc>
          <w:tcPr>
            <w:tcW w:w="1270" w:type="dxa"/>
            <w:tcBorders>
              <w:top w:val="nil"/>
              <w:left w:val="nil"/>
              <w:bottom w:val="nil"/>
              <w:right w:val="single" w:sz="8" w:space="0" w:color="auto"/>
            </w:tcBorders>
            <w:shd w:val="clear" w:color="000000" w:fill="FFFFFF"/>
            <w:noWrap/>
            <w:vAlign w:val="center"/>
            <w:hideMark/>
          </w:tcPr>
          <w:p w14:paraId="4CD022FB"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2 192</w:t>
            </w:r>
          </w:p>
        </w:tc>
        <w:tc>
          <w:tcPr>
            <w:tcW w:w="174" w:type="dxa"/>
            <w:vAlign w:val="center"/>
            <w:hideMark/>
          </w:tcPr>
          <w:p w14:paraId="67DAD37E" w14:textId="77777777" w:rsidR="0058613D" w:rsidRPr="0058613D" w:rsidRDefault="0058613D" w:rsidP="0058613D">
            <w:pPr>
              <w:rPr>
                <w:sz w:val="20"/>
                <w:szCs w:val="20"/>
              </w:rPr>
            </w:pPr>
          </w:p>
        </w:tc>
      </w:tr>
      <w:tr w:rsidR="0058613D" w:rsidRPr="0058613D" w14:paraId="6B8760D2" w14:textId="77777777" w:rsidTr="0058613D">
        <w:trPr>
          <w:trHeight w:val="245"/>
        </w:trPr>
        <w:tc>
          <w:tcPr>
            <w:tcW w:w="4652" w:type="dxa"/>
            <w:tcBorders>
              <w:top w:val="single" w:sz="4" w:space="0" w:color="auto"/>
              <w:left w:val="single" w:sz="8" w:space="0" w:color="auto"/>
              <w:bottom w:val="nil"/>
              <w:right w:val="single" w:sz="4" w:space="0" w:color="auto"/>
            </w:tcBorders>
            <w:shd w:val="clear" w:color="000000" w:fill="FFFFFF"/>
            <w:hideMark/>
          </w:tcPr>
          <w:p w14:paraId="3581BEFA" w14:textId="77777777" w:rsidR="0058613D" w:rsidRPr="0058613D" w:rsidRDefault="0058613D" w:rsidP="0058613D">
            <w:pPr>
              <w:ind w:firstLineChars="100" w:firstLine="200"/>
              <w:rPr>
                <w:rFonts w:ascii="Arial CYR" w:hAnsi="Arial CYR" w:cs="Arial CYR"/>
                <w:sz w:val="20"/>
                <w:szCs w:val="20"/>
              </w:rPr>
            </w:pPr>
            <w:r w:rsidRPr="0058613D">
              <w:rPr>
                <w:rFonts w:ascii="Arial CYR" w:hAnsi="Arial CYR" w:cs="Arial CYR"/>
                <w:sz w:val="20"/>
                <w:szCs w:val="20"/>
              </w:rPr>
              <w:t>погрузка, разгрузка, буртовка</w:t>
            </w:r>
          </w:p>
        </w:tc>
        <w:tc>
          <w:tcPr>
            <w:tcW w:w="1159" w:type="dxa"/>
            <w:tcBorders>
              <w:top w:val="single" w:sz="4" w:space="0" w:color="auto"/>
              <w:left w:val="nil"/>
              <w:bottom w:val="nil"/>
              <w:right w:val="single" w:sz="4" w:space="0" w:color="auto"/>
            </w:tcBorders>
            <w:shd w:val="clear" w:color="000000" w:fill="FFFFFF"/>
            <w:hideMark/>
          </w:tcPr>
          <w:p w14:paraId="4D885768"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single" w:sz="4" w:space="0" w:color="auto"/>
              <w:left w:val="nil"/>
              <w:bottom w:val="nil"/>
              <w:right w:val="single" w:sz="4" w:space="0" w:color="auto"/>
            </w:tcBorders>
            <w:shd w:val="clear" w:color="000000" w:fill="FFFFFF"/>
            <w:noWrap/>
            <w:vAlign w:val="center"/>
            <w:hideMark/>
          </w:tcPr>
          <w:p w14:paraId="028E21C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1 305,32</w:t>
            </w:r>
          </w:p>
        </w:tc>
        <w:tc>
          <w:tcPr>
            <w:tcW w:w="1254" w:type="dxa"/>
            <w:tcBorders>
              <w:top w:val="single" w:sz="4" w:space="0" w:color="auto"/>
              <w:left w:val="nil"/>
              <w:bottom w:val="nil"/>
              <w:right w:val="single" w:sz="4" w:space="0" w:color="auto"/>
            </w:tcBorders>
            <w:shd w:val="clear" w:color="000000" w:fill="FFFFFF"/>
            <w:noWrap/>
            <w:vAlign w:val="center"/>
            <w:hideMark/>
          </w:tcPr>
          <w:p w14:paraId="21B27F79"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w:t>
            </w:r>
          </w:p>
        </w:tc>
        <w:tc>
          <w:tcPr>
            <w:tcW w:w="1270" w:type="dxa"/>
            <w:tcBorders>
              <w:top w:val="single" w:sz="4" w:space="0" w:color="auto"/>
              <w:left w:val="nil"/>
              <w:bottom w:val="nil"/>
              <w:right w:val="single" w:sz="8" w:space="0" w:color="auto"/>
            </w:tcBorders>
            <w:shd w:val="clear" w:color="000000" w:fill="FFFFFF"/>
            <w:noWrap/>
            <w:vAlign w:val="center"/>
            <w:hideMark/>
          </w:tcPr>
          <w:p w14:paraId="57D116EE"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0,00</w:t>
            </w:r>
          </w:p>
        </w:tc>
        <w:tc>
          <w:tcPr>
            <w:tcW w:w="174" w:type="dxa"/>
            <w:vAlign w:val="center"/>
            <w:hideMark/>
          </w:tcPr>
          <w:p w14:paraId="0B698E5E" w14:textId="77777777" w:rsidR="0058613D" w:rsidRPr="0058613D" w:rsidRDefault="0058613D" w:rsidP="0058613D">
            <w:pPr>
              <w:rPr>
                <w:sz w:val="20"/>
                <w:szCs w:val="20"/>
              </w:rPr>
            </w:pPr>
          </w:p>
        </w:tc>
      </w:tr>
      <w:tr w:rsidR="0058613D" w:rsidRPr="0058613D" w14:paraId="2454BA31" w14:textId="77777777" w:rsidTr="0058613D">
        <w:trPr>
          <w:trHeight w:val="245"/>
        </w:trPr>
        <w:tc>
          <w:tcPr>
            <w:tcW w:w="4652" w:type="dxa"/>
            <w:tcBorders>
              <w:top w:val="single" w:sz="4" w:space="0" w:color="auto"/>
              <w:left w:val="single" w:sz="8" w:space="0" w:color="auto"/>
              <w:bottom w:val="nil"/>
              <w:right w:val="single" w:sz="4" w:space="0" w:color="auto"/>
            </w:tcBorders>
            <w:shd w:val="clear" w:color="000000" w:fill="FFFFFF"/>
            <w:hideMark/>
          </w:tcPr>
          <w:p w14:paraId="439A4CBA" w14:textId="77777777" w:rsidR="0058613D" w:rsidRPr="0058613D" w:rsidRDefault="0058613D" w:rsidP="0058613D">
            <w:pPr>
              <w:ind w:firstLineChars="100" w:firstLine="200"/>
              <w:rPr>
                <w:rFonts w:ascii="Arial CYR" w:hAnsi="Arial CYR" w:cs="Arial CYR"/>
                <w:sz w:val="20"/>
                <w:szCs w:val="20"/>
              </w:rPr>
            </w:pPr>
            <w:r w:rsidRPr="0058613D">
              <w:rPr>
                <w:rFonts w:ascii="Arial CYR" w:hAnsi="Arial CYR" w:cs="Arial CYR"/>
                <w:sz w:val="20"/>
                <w:szCs w:val="20"/>
              </w:rPr>
              <w:t>Стоимость расходов по транспортировке, на одну тонну</w:t>
            </w:r>
          </w:p>
        </w:tc>
        <w:tc>
          <w:tcPr>
            <w:tcW w:w="1159" w:type="dxa"/>
            <w:tcBorders>
              <w:top w:val="single" w:sz="4" w:space="0" w:color="auto"/>
              <w:left w:val="nil"/>
              <w:bottom w:val="nil"/>
              <w:right w:val="single" w:sz="4" w:space="0" w:color="auto"/>
            </w:tcBorders>
            <w:shd w:val="clear" w:color="000000" w:fill="FFFFFF"/>
            <w:hideMark/>
          </w:tcPr>
          <w:p w14:paraId="117E5FE7"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руб./т</w:t>
            </w:r>
          </w:p>
        </w:tc>
        <w:tc>
          <w:tcPr>
            <w:tcW w:w="1442" w:type="dxa"/>
            <w:tcBorders>
              <w:top w:val="single" w:sz="4" w:space="0" w:color="auto"/>
              <w:left w:val="nil"/>
              <w:bottom w:val="nil"/>
              <w:right w:val="single" w:sz="4" w:space="0" w:color="auto"/>
            </w:tcBorders>
            <w:shd w:val="clear" w:color="000000" w:fill="FFFFFF"/>
            <w:noWrap/>
            <w:vAlign w:val="center"/>
            <w:hideMark/>
          </w:tcPr>
          <w:p w14:paraId="3831DCB6"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99,61</w:t>
            </w:r>
          </w:p>
        </w:tc>
        <w:tc>
          <w:tcPr>
            <w:tcW w:w="1254" w:type="dxa"/>
            <w:tcBorders>
              <w:top w:val="single" w:sz="4" w:space="0" w:color="auto"/>
              <w:left w:val="nil"/>
              <w:bottom w:val="nil"/>
              <w:right w:val="single" w:sz="4" w:space="0" w:color="auto"/>
            </w:tcBorders>
            <w:shd w:val="clear" w:color="000000" w:fill="FFFFFF"/>
            <w:noWrap/>
            <w:vAlign w:val="center"/>
            <w:hideMark/>
          </w:tcPr>
          <w:p w14:paraId="6BED0A01"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181,69</w:t>
            </w:r>
          </w:p>
        </w:tc>
        <w:tc>
          <w:tcPr>
            <w:tcW w:w="1270" w:type="dxa"/>
            <w:tcBorders>
              <w:top w:val="single" w:sz="4" w:space="0" w:color="auto"/>
              <w:left w:val="nil"/>
              <w:bottom w:val="nil"/>
              <w:right w:val="single" w:sz="8" w:space="0" w:color="auto"/>
            </w:tcBorders>
            <w:shd w:val="clear" w:color="000000" w:fill="FFFFFF"/>
            <w:noWrap/>
            <w:vAlign w:val="center"/>
            <w:hideMark/>
          </w:tcPr>
          <w:p w14:paraId="7FA5CB09"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182,00</w:t>
            </w:r>
          </w:p>
        </w:tc>
        <w:tc>
          <w:tcPr>
            <w:tcW w:w="174" w:type="dxa"/>
            <w:vAlign w:val="center"/>
            <w:hideMark/>
          </w:tcPr>
          <w:p w14:paraId="166B1015" w14:textId="77777777" w:rsidR="0058613D" w:rsidRPr="0058613D" w:rsidRDefault="0058613D" w:rsidP="0058613D">
            <w:pPr>
              <w:rPr>
                <w:sz w:val="20"/>
                <w:szCs w:val="20"/>
              </w:rPr>
            </w:pPr>
          </w:p>
        </w:tc>
      </w:tr>
      <w:tr w:rsidR="0058613D" w:rsidRPr="0058613D" w14:paraId="2F8D23E8" w14:textId="77777777" w:rsidTr="0058613D">
        <w:trPr>
          <w:trHeight w:val="590"/>
        </w:trPr>
        <w:tc>
          <w:tcPr>
            <w:tcW w:w="4652" w:type="dxa"/>
            <w:tcBorders>
              <w:top w:val="single" w:sz="4" w:space="0" w:color="auto"/>
              <w:left w:val="single" w:sz="8" w:space="0" w:color="auto"/>
              <w:bottom w:val="nil"/>
              <w:right w:val="single" w:sz="4" w:space="0" w:color="auto"/>
            </w:tcBorders>
            <w:shd w:val="clear" w:color="000000" w:fill="FFFFFF"/>
            <w:hideMark/>
          </w:tcPr>
          <w:p w14:paraId="6177A4FE" w14:textId="77777777" w:rsidR="0058613D" w:rsidRPr="0058613D" w:rsidRDefault="0058613D" w:rsidP="0058613D">
            <w:pPr>
              <w:rPr>
                <w:rFonts w:ascii="Arial CYR" w:hAnsi="Arial CYR" w:cs="Arial CYR"/>
                <w:b/>
                <w:bCs/>
                <w:i/>
                <w:iCs/>
              </w:rPr>
            </w:pPr>
            <w:r w:rsidRPr="0058613D">
              <w:rPr>
                <w:rFonts w:ascii="Arial CYR" w:hAnsi="Arial CYR" w:cs="Arial CYR"/>
                <w:b/>
                <w:bCs/>
                <w:i/>
                <w:iCs/>
              </w:rPr>
              <w:t>Общая стоимость топлива с расходами по транспортировке</w:t>
            </w:r>
          </w:p>
        </w:tc>
        <w:tc>
          <w:tcPr>
            <w:tcW w:w="1159" w:type="dxa"/>
            <w:tcBorders>
              <w:top w:val="single" w:sz="4" w:space="0" w:color="auto"/>
              <w:left w:val="nil"/>
              <w:bottom w:val="nil"/>
              <w:right w:val="single" w:sz="4" w:space="0" w:color="auto"/>
            </w:tcBorders>
            <w:shd w:val="clear" w:color="000000" w:fill="FFFFFF"/>
            <w:vAlign w:val="center"/>
            <w:hideMark/>
          </w:tcPr>
          <w:p w14:paraId="46019125"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single" w:sz="4" w:space="0" w:color="auto"/>
              <w:left w:val="nil"/>
              <w:bottom w:val="nil"/>
              <w:right w:val="single" w:sz="4" w:space="0" w:color="auto"/>
            </w:tcBorders>
            <w:shd w:val="clear" w:color="000000" w:fill="FFFFFF"/>
            <w:noWrap/>
            <w:vAlign w:val="center"/>
            <w:hideMark/>
          </w:tcPr>
          <w:p w14:paraId="452A0F5C"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16 741,37</w:t>
            </w:r>
          </w:p>
        </w:tc>
        <w:tc>
          <w:tcPr>
            <w:tcW w:w="1254" w:type="dxa"/>
            <w:tcBorders>
              <w:top w:val="single" w:sz="4" w:space="0" w:color="auto"/>
              <w:left w:val="nil"/>
              <w:bottom w:val="nil"/>
              <w:right w:val="single" w:sz="4" w:space="0" w:color="auto"/>
            </w:tcBorders>
            <w:shd w:val="clear" w:color="000000" w:fill="FFFFFF"/>
            <w:noWrap/>
            <w:vAlign w:val="center"/>
            <w:hideMark/>
          </w:tcPr>
          <w:p w14:paraId="799C0ADE"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17 521,87</w:t>
            </w:r>
          </w:p>
        </w:tc>
        <w:tc>
          <w:tcPr>
            <w:tcW w:w="1270" w:type="dxa"/>
            <w:tcBorders>
              <w:top w:val="single" w:sz="4" w:space="0" w:color="auto"/>
              <w:left w:val="nil"/>
              <w:bottom w:val="nil"/>
              <w:right w:val="single" w:sz="8" w:space="0" w:color="auto"/>
            </w:tcBorders>
            <w:shd w:val="clear" w:color="000000" w:fill="FFFFFF"/>
            <w:noWrap/>
            <w:vAlign w:val="center"/>
            <w:hideMark/>
          </w:tcPr>
          <w:p w14:paraId="7259EDAB"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15 932</w:t>
            </w:r>
          </w:p>
        </w:tc>
        <w:tc>
          <w:tcPr>
            <w:tcW w:w="174" w:type="dxa"/>
            <w:vAlign w:val="center"/>
            <w:hideMark/>
          </w:tcPr>
          <w:p w14:paraId="7EFF9F3F" w14:textId="77777777" w:rsidR="0058613D" w:rsidRPr="0058613D" w:rsidRDefault="0058613D" w:rsidP="0058613D">
            <w:pPr>
              <w:rPr>
                <w:sz w:val="20"/>
                <w:szCs w:val="20"/>
              </w:rPr>
            </w:pPr>
          </w:p>
        </w:tc>
      </w:tr>
      <w:tr w:rsidR="0058613D" w:rsidRPr="0058613D" w14:paraId="6487AEF9" w14:textId="77777777" w:rsidTr="0058613D">
        <w:trPr>
          <w:trHeight w:val="317"/>
        </w:trPr>
        <w:tc>
          <w:tcPr>
            <w:tcW w:w="8509" w:type="dxa"/>
            <w:gridSpan w:val="4"/>
            <w:tcBorders>
              <w:top w:val="single" w:sz="8" w:space="0" w:color="auto"/>
              <w:left w:val="single" w:sz="8" w:space="0" w:color="auto"/>
              <w:bottom w:val="single" w:sz="8" w:space="0" w:color="auto"/>
              <w:right w:val="nil"/>
            </w:tcBorders>
            <w:shd w:val="clear" w:color="000000" w:fill="FFFFFF"/>
            <w:hideMark/>
          </w:tcPr>
          <w:p w14:paraId="54A74409" w14:textId="77777777" w:rsidR="0058613D" w:rsidRPr="0058613D" w:rsidRDefault="0058613D" w:rsidP="0058613D">
            <w:pPr>
              <w:jc w:val="center"/>
              <w:rPr>
                <w:rFonts w:ascii="Arial CYR" w:hAnsi="Arial CYR" w:cs="Arial CYR"/>
                <w:b/>
                <w:bCs/>
              </w:rPr>
            </w:pPr>
            <w:r w:rsidRPr="0058613D">
              <w:rPr>
                <w:rFonts w:ascii="Arial CYR" w:hAnsi="Arial CYR" w:cs="Arial CYR"/>
                <w:b/>
                <w:bCs/>
              </w:rPr>
              <w:t>Электроэнергия</w:t>
            </w:r>
          </w:p>
        </w:tc>
        <w:tc>
          <w:tcPr>
            <w:tcW w:w="1270" w:type="dxa"/>
            <w:tcBorders>
              <w:top w:val="single" w:sz="8" w:space="0" w:color="auto"/>
              <w:left w:val="nil"/>
              <w:bottom w:val="single" w:sz="8" w:space="0" w:color="auto"/>
              <w:right w:val="single" w:sz="8" w:space="0" w:color="auto"/>
            </w:tcBorders>
            <w:shd w:val="clear" w:color="000000" w:fill="FFFFFF"/>
            <w:hideMark/>
          </w:tcPr>
          <w:p w14:paraId="2FE9F56C" w14:textId="77777777" w:rsidR="0058613D" w:rsidRPr="0058613D" w:rsidRDefault="0058613D" w:rsidP="0058613D">
            <w:pPr>
              <w:rPr>
                <w:rFonts w:ascii="Arial CYR" w:hAnsi="Arial CYR" w:cs="Arial CYR"/>
                <w:b/>
                <w:bCs/>
              </w:rPr>
            </w:pPr>
            <w:r w:rsidRPr="0058613D">
              <w:rPr>
                <w:rFonts w:ascii="Arial CYR" w:hAnsi="Arial CYR" w:cs="Arial CYR"/>
                <w:b/>
                <w:bCs/>
              </w:rPr>
              <w:t> </w:t>
            </w:r>
          </w:p>
        </w:tc>
        <w:tc>
          <w:tcPr>
            <w:tcW w:w="174" w:type="dxa"/>
            <w:vAlign w:val="center"/>
            <w:hideMark/>
          </w:tcPr>
          <w:p w14:paraId="3D78F625" w14:textId="77777777" w:rsidR="0058613D" w:rsidRPr="0058613D" w:rsidRDefault="0058613D" w:rsidP="0058613D">
            <w:pPr>
              <w:rPr>
                <w:sz w:val="20"/>
                <w:szCs w:val="20"/>
              </w:rPr>
            </w:pPr>
          </w:p>
        </w:tc>
      </w:tr>
      <w:tr w:rsidR="0058613D" w:rsidRPr="0058613D" w14:paraId="34BE5C27" w14:textId="77777777" w:rsidTr="0058613D">
        <w:trPr>
          <w:trHeight w:val="245"/>
        </w:trPr>
        <w:tc>
          <w:tcPr>
            <w:tcW w:w="4652" w:type="dxa"/>
            <w:tcBorders>
              <w:top w:val="nil"/>
              <w:left w:val="single" w:sz="8" w:space="0" w:color="auto"/>
              <w:bottom w:val="nil"/>
              <w:right w:val="single" w:sz="4" w:space="0" w:color="auto"/>
            </w:tcBorders>
            <w:shd w:val="clear" w:color="000000" w:fill="FFFFFF"/>
            <w:vAlign w:val="center"/>
            <w:hideMark/>
          </w:tcPr>
          <w:p w14:paraId="445075E0"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Общий расход электроэнергии, в т.ч.:</w:t>
            </w:r>
          </w:p>
        </w:tc>
        <w:tc>
          <w:tcPr>
            <w:tcW w:w="1159" w:type="dxa"/>
            <w:tcBorders>
              <w:top w:val="nil"/>
              <w:left w:val="nil"/>
              <w:bottom w:val="nil"/>
              <w:right w:val="single" w:sz="4" w:space="0" w:color="auto"/>
            </w:tcBorders>
            <w:shd w:val="clear" w:color="000000" w:fill="FFFFFF"/>
            <w:vAlign w:val="center"/>
            <w:hideMark/>
          </w:tcPr>
          <w:p w14:paraId="5DC6F009"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кВт*ч</w:t>
            </w:r>
          </w:p>
        </w:tc>
        <w:tc>
          <w:tcPr>
            <w:tcW w:w="1442" w:type="dxa"/>
            <w:tcBorders>
              <w:top w:val="nil"/>
              <w:left w:val="nil"/>
              <w:bottom w:val="nil"/>
              <w:right w:val="single" w:sz="4" w:space="0" w:color="auto"/>
            </w:tcBorders>
            <w:shd w:val="clear" w:color="000000" w:fill="FFFFFF"/>
            <w:vAlign w:val="center"/>
            <w:hideMark/>
          </w:tcPr>
          <w:p w14:paraId="33F3650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1 524,15</w:t>
            </w:r>
          </w:p>
        </w:tc>
        <w:tc>
          <w:tcPr>
            <w:tcW w:w="1254" w:type="dxa"/>
            <w:tcBorders>
              <w:top w:val="nil"/>
              <w:left w:val="nil"/>
              <w:bottom w:val="nil"/>
              <w:right w:val="single" w:sz="4" w:space="0" w:color="auto"/>
            </w:tcBorders>
            <w:shd w:val="clear" w:color="000000" w:fill="FFFFFF"/>
            <w:vAlign w:val="center"/>
            <w:hideMark/>
          </w:tcPr>
          <w:p w14:paraId="1B78B77C"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1 524,15</w:t>
            </w:r>
          </w:p>
        </w:tc>
        <w:tc>
          <w:tcPr>
            <w:tcW w:w="1270" w:type="dxa"/>
            <w:tcBorders>
              <w:top w:val="nil"/>
              <w:left w:val="nil"/>
              <w:bottom w:val="nil"/>
              <w:right w:val="single" w:sz="8" w:space="0" w:color="auto"/>
            </w:tcBorders>
            <w:shd w:val="clear" w:color="000000" w:fill="FFFFFF"/>
            <w:vAlign w:val="center"/>
            <w:hideMark/>
          </w:tcPr>
          <w:p w14:paraId="0123CB0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1 524,15</w:t>
            </w:r>
          </w:p>
        </w:tc>
        <w:tc>
          <w:tcPr>
            <w:tcW w:w="174" w:type="dxa"/>
            <w:vAlign w:val="center"/>
            <w:hideMark/>
          </w:tcPr>
          <w:p w14:paraId="5530306B" w14:textId="77777777" w:rsidR="0058613D" w:rsidRPr="0058613D" w:rsidRDefault="0058613D" w:rsidP="0058613D">
            <w:pPr>
              <w:rPr>
                <w:sz w:val="20"/>
                <w:szCs w:val="20"/>
              </w:rPr>
            </w:pPr>
          </w:p>
        </w:tc>
      </w:tr>
      <w:tr w:rsidR="0058613D" w:rsidRPr="0058613D" w14:paraId="6B311447"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05E21CF6"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 -по СН II</w:t>
            </w:r>
          </w:p>
        </w:tc>
        <w:tc>
          <w:tcPr>
            <w:tcW w:w="1159" w:type="dxa"/>
            <w:tcBorders>
              <w:top w:val="nil"/>
              <w:left w:val="nil"/>
              <w:bottom w:val="single" w:sz="4" w:space="0" w:color="auto"/>
              <w:right w:val="single" w:sz="4" w:space="0" w:color="auto"/>
            </w:tcBorders>
            <w:shd w:val="clear" w:color="000000" w:fill="FFFFFF"/>
            <w:hideMark/>
          </w:tcPr>
          <w:p w14:paraId="4E7DC635"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кВт*ч</w:t>
            </w:r>
          </w:p>
        </w:tc>
        <w:tc>
          <w:tcPr>
            <w:tcW w:w="1442" w:type="dxa"/>
            <w:tcBorders>
              <w:top w:val="nil"/>
              <w:left w:val="nil"/>
              <w:bottom w:val="single" w:sz="4" w:space="0" w:color="auto"/>
              <w:right w:val="single" w:sz="4" w:space="0" w:color="auto"/>
            </w:tcBorders>
            <w:shd w:val="clear" w:color="000000" w:fill="FFFFFF"/>
            <w:vAlign w:val="center"/>
            <w:hideMark/>
          </w:tcPr>
          <w:p w14:paraId="4A29CBF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1 520,75</w:t>
            </w:r>
          </w:p>
        </w:tc>
        <w:tc>
          <w:tcPr>
            <w:tcW w:w="1254" w:type="dxa"/>
            <w:tcBorders>
              <w:top w:val="nil"/>
              <w:left w:val="nil"/>
              <w:bottom w:val="single" w:sz="4" w:space="0" w:color="auto"/>
              <w:right w:val="single" w:sz="4" w:space="0" w:color="auto"/>
            </w:tcBorders>
            <w:shd w:val="clear" w:color="000000" w:fill="FFFFFF"/>
            <w:noWrap/>
            <w:vAlign w:val="center"/>
            <w:hideMark/>
          </w:tcPr>
          <w:p w14:paraId="4082FECD"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1 520,75</w:t>
            </w:r>
          </w:p>
        </w:tc>
        <w:tc>
          <w:tcPr>
            <w:tcW w:w="1270" w:type="dxa"/>
            <w:tcBorders>
              <w:top w:val="nil"/>
              <w:left w:val="nil"/>
              <w:bottom w:val="single" w:sz="4" w:space="0" w:color="auto"/>
              <w:right w:val="single" w:sz="8" w:space="0" w:color="auto"/>
            </w:tcBorders>
            <w:shd w:val="clear" w:color="000000" w:fill="FFFFFF"/>
            <w:noWrap/>
            <w:vAlign w:val="center"/>
            <w:hideMark/>
          </w:tcPr>
          <w:p w14:paraId="7C75D529"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1 520,75</w:t>
            </w:r>
          </w:p>
        </w:tc>
        <w:tc>
          <w:tcPr>
            <w:tcW w:w="174" w:type="dxa"/>
            <w:vAlign w:val="center"/>
            <w:hideMark/>
          </w:tcPr>
          <w:p w14:paraId="4F7F8C2A" w14:textId="77777777" w:rsidR="0058613D" w:rsidRPr="0058613D" w:rsidRDefault="0058613D" w:rsidP="0058613D">
            <w:pPr>
              <w:rPr>
                <w:sz w:val="20"/>
                <w:szCs w:val="20"/>
              </w:rPr>
            </w:pPr>
          </w:p>
        </w:tc>
      </w:tr>
      <w:tr w:rsidR="0058613D" w:rsidRPr="0058613D" w14:paraId="72456D95"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54E3CCA5"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 -по низкому напряжению</w:t>
            </w:r>
          </w:p>
        </w:tc>
        <w:tc>
          <w:tcPr>
            <w:tcW w:w="1159" w:type="dxa"/>
            <w:tcBorders>
              <w:top w:val="nil"/>
              <w:left w:val="nil"/>
              <w:bottom w:val="single" w:sz="4" w:space="0" w:color="auto"/>
              <w:right w:val="single" w:sz="4" w:space="0" w:color="auto"/>
            </w:tcBorders>
            <w:shd w:val="clear" w:color="000000" w:fill="FFFFFF"/>
            <w:hideMark/>
          </w:tcPr>
          <w:p w14:paraId="422EC2AA"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кВт*ч</w:t>
            </w:r>
          </w:p>
        </w:tc>
        <w:tc>
          <w:tcPr>
            <w:tcW w:w="1442" w:type="dxa"/>
            <w:tcBorders>
              <w:top w:val="nil"/>
              <w:left w:val="nil"/>
              <w:bottom w:val="single" w:sz="4" w:space="0" w:color="auto"/>
              <w:right w:val="single" w:sz="4" w:space="0" w:color="auto"/>
            </w:tcBorders>
            <w:shd w:val="clear" w:color="000000" w:fill="FFFFFF"/>
            <w:vAlign w:val="center"/>
            <w:hideMark/>
          </w:tcPr>
          <w:p w14:paraId="16EEBCBE"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3,399</w:t>
            </w:r>
          </w:p>
        </w:tc>
        <w:tc>
          <w:tcPr>
            <w:tcW w:w="1254" w:type="dxa"/>
            <w:tcBorders>
              <w:top w:val="nil"/>
              <w:left w:val="nil"/>
              <w:bottom w:val="single" w:sz="4" w:space="0" w:color="auto"/>
              <w:right w:val="single" w:sz="4" w:space="0" w:color="auto"/>
            </w:tcBorders>
            <w:shd w:val="clear" w:color="000000" w:fill="FFFFFF"/>
            <w:noWrap/>
            <w:vAlign w:val="center"/>
            <w:hideMark/>
          </w:tcPr>
          <w:p w14:paraId="5FCB755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3,40</w:t>
            </w:r>
          </w:p>
        </w:tc>
        <w:tc>
          <w:tcPr>
            <w:tcW w:w="1270" w:type="dxa"/>
            <w:tcBorders>
              <w:top w:val="nil"/>
              <w:left w:val="nil"/>
              <w:bottom w:val="single" w:sz="4" w:space="0" w:color="auto"/>
              <w:right w:val="single" w:sz="8" w:space="0" w:color="auto"/>
            </w:tcBorders>
            <w:shd w:val="clear" w:color="000000" w:fill="FFFFFF"/>
            <w:noWrap/>
            <w:vAlign w:val="center"/>
            <w:hideMark/>
          </w:tcPr>
          <w:p w14:paraId="1B61DD9B"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3,40</w:t>
            </w:r>
          </w:p>
        </w:tc>
        <w:tc>
          <w:tcPr>
            <w:tcW w:w="174" w:type="dxa"/>
            <w:vAlign w:val="center"/>
            <w:hideMark/>
          </w:tcPr>
          <w:p w14:paraId="147F49F8" w14:textId="77777777" w:rsidR="0058613D" w:rsidRPr="0058613D" w:rsidRDefault="0058613D" w:rsidP="0058613D">
            <w:pPr>
              <w:rPr>
                <w:sz w:val="20"/>
                <w:szCs w:val="20"/>
              </w:rPr>
            </w:pPr>
          </w:p>
        </w:tc>
      </w:tr>
      <w:tr w:rsidR="0058613D" w:rsidRPr="0058613D" w14:paraId="3A60078F"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6C89D9B3"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Дефлятор тарифа электроэнергии</w:t>
            </w:r>
          </w:p>
        </w:tc>
        <w:tc>
          <w:tcPr>
            <w:tcW w:w="1159" w:type="dxa"/>
            <w:tcBorders>
              <w:top w:val="nil"/>
              <w:left w:val="nil"/>
              <w:bottom w:val="single" w:sz="4" w:space="0" w:color="auto"/>
              <w:right w:val="single" w:sz="4" w:space="0" w:color="auto"/>
            </w:tcBorders>
            <w:shd w:val="clear" w:color="000000" w:fill="FFFFFF"/>
            <w:hideMark/>
          </w:tcPr>
          <w:p w14:paraId="7F718981"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 </w:t>
            </w:r>
          </w:p>
        </w:tc>
        <w:tc>
          <w:tcPr>
            <w:tcW w:w="1442" w:type="dxa"/>
            <w:tcBorders>
              <w:top w:val="nil"/>
              <w:left w:val="nil"/>
              <w:bottom w:val="single" w:sz="4" w:space="0" w:color="auto"/>
              <w:right w:val="single" w:sz="4" w:space="0" w:color="auto"/>
            </w:tcBorders>
            <w:shd w:val="clear" w:color="000000" w:fill="FFFFFF"/>
            <w:vAlign w:val="center"/>
            <w:hideMark/>
          </w:tcPr>
          <w:p w14:paraId="41B52634"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1,06</w:t>
            </w:r>
          </w:p>
        </w:tc>
        <w:tc>
          <w:tcPr>
            <w:tcW w:w="1254" w:type="dxa"/>
            <w:tcBorders>
              <w:top w:val="nil"/>
              <w:left w:val="nil"/>
              <w:bottom w:val="single" w:sz="4" w:space="0" w:color="auto"/>
              <w:right w:val="single" w:sz="4" w:space="0" w:color="auto"/>
            </w:tcBorders>
            <w:shd w:val="clear" w:color="000000" w:fill="FFFFFF"/>
            <w:noWrap/>
            <w:vAlign w:val="center"/>
            <w:hideMark/>
          </w:tcPr>
          <w:p w14:paraId="5D877AF8" w14:textId="77777777" w:rsidR="0058613D" w:rsidRPr="0058613D" w:rsidRDefault="0058613D" w:rsidP="0058613D">
            <w:pPr>
              <w:jc w:val="right"/>
              <w:rPr>
                <w:rFonts w:ascii="Arial CYR" w:hAnsi="Arial CYR" w:cs="Arial CYR"/>
                <w:color w:val="538DD5"/>
                <w:sz w:val="20"/>
                <w:szCs w:val="20"/>
              </w:rPr>
            </w:pPr>
            <w:r w:rsidRPr="0058613D">
              <w:rPr>
                <w:rFonts w:ascii="Arial CYR" w:hAnsi="Arial CYR" w:cs="Arial CYR"/>
                <w:color w:val="538DD5"/>
                <w:sz w:val="20"/>
                <w:szCs w:val="20"/>
              </w:rPr>
              <w:t>1,048</w:t>
            </w:r>
          </w:p>
        </w:tc>
        <w:tc>
          <w:tcPr>
            <w:tcW w:w="1270" w:type="dxa"/>
            <w:tcBorders>
              <w:top w:val="nil"/>
              <w:left w:val="nil"/>
              <w:bottom w:val="single" w:sz="4" w:space="0" w:color="auto"/>
              <w:right w:val="single" w:sz="8" w:space="0" w:color="auto"/>
            </w:tcBorders>
            <w:shd w:val="clear" w:color="000000" w:fill="FFFFFF"/>
            <w:noWrap/>
            <w:vAlign w:val="center"/>
            <w:hideMark/>
          </w:tcPr>
          <w:p w14:paraId="31857361" w14:textId="77777777" w:rsidR="0058613D" w:rsidRPr="0058613D" w:rsidRDefault="0058613D" w:rsidP="0058613D">
            <w:pPr>
              <w:rPr>
                <w:rFonts w:ascii="Arial CYR" w:hAnsi="Arial CYR" w:cs="Arial CYR"/>
                <w:color w:val="538DD5"/>
                <w:sz w:val="20"/>
                <w:szCs w:val="20"/>
              </w:rPr>
            </w:pPr>
            <w:r w:rsidRPr="0058613D">
              <w:rPr>
                <w:rFonts w:ascii="Arial CYR" w:hAnsi="Arial CYR" w:cs="Arial CYR"/>
                <w:color w:val="538DD5"/>
                <w:sz w:val="20"/>
                <w:szCs w:val="20"/>
              </w:rPr>
              <w:t> </w:t>
            </w:r>
          </w:p>
        </w:tc>
        <w:tc>
          <w:tcPr>
            <w:tcW w:w="174" w:type="dxa"/>
            <w:vAlign w:val="center"/>
            <w:hideMark/>
          </w:tcPr>
          <w:p w14:paraId="67A830AB" w14:textId="77777777" w:rsidR="0058613D" w:rsidRPr="0058613D" w:rsidRDefault="0058613D" w:rsidP="0058613D">
            <w:pPr>
              <w:rPr>
                <w:sz w:val="20"/>
                <w:szCs w:val="20"/>
              </w:rPr>
            </w:pPr>
          </w:p>
        </w:tc>
      </w:tr>
      <w:tr w:rsidR="0058613D" w:rsidRPr="0058613D" w14:paraId="727D6969" w14:textId="77777777" w:rsidTr="0058613D">
        <w:trPr>
          <w:trHeight w:val="490"/>
        </w:trPr>
        <w:tc>
          <w:tcPr>
            <w:tcW w:w="4652" w:type="dxa"/>
            <w:tcBorders>
              <w:top w:val="nil"/>
              <w:left w:val="single" w:sz="8" w:space="0" w:color="auto"/>
              <w:bottom w:val="single" w:sz="4" w:space="0" w:color="auto"/>
              <w:right w:val="single" w:sz="4" w:space="0" w:color="auto"/>
            </w:tcBorders>
            <w:shd w:val="clear" w:color="000000" w:fill="FFFFFF"/>
            <w:hideMark/>
          </w:tcPr>
          <w:p w14:paraId="110EC0F5"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Средневзвешенный тариф за 1 кВт*ч потреблен.эл.энергии, в т.ч.:</w:t>
            </w:r>
          </w:p>
        </w:tc>
        <w:tc>
          <w:tcPr>
            <w:tcW w:w="1159" w:type="dxa"/>
            <w:tcBorders>
              <w:top w:val="nil"/>
              <w:left w:val="nil"/>
              <w:bottom w:val="single" w:sz="4" w:space="0" w:color="auto"/>
              <w:right w:val="single" w:sz="4" w:space="0" w:color="auto"/>
            </w:tcBorders>
            <w:shd w:val="clear" w:color="000000" w:fill="FFFFFF"/>
            <w:vAlign w:val="center"/>
            <w:hideMark/>
          </w:tcPr>
          <w:p w14:paraId="7E0D3FD5"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руб.</w:t>
            </w:r>
          </w:p>
        </w:tc>
        <w:tc>
          <w:tcPr>
            <w:tcW w:w="1442" w:type="dxa"/>
            <w:tcBorders>
              <w:top w:val="nil"/>
              <w:left w:val="nil"/>
              <w:bottom w:val="single" w:sz="4" w:space="0" w:color="auto"/>
              <w:right w:val="single" w:sz="4" w:space="0" w:color="auto"/>
            </w:tcBorders>
            <w:shd w:val="clear" w:color="000000" w:fill="FFFFFF"/>
            <w:vAlign w:val="center"/>
            <w:hideMark/>
          </w:tcPr>
          <w:p w14:paraId="5D56BD7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4,2445</w:t>
            </w:r>
          </w:p>
        </w:tc>
        <w:tc>
          <w:tcPr>
            <w:tcW w:w="1254" w:type="dxa"/>
            <w:tcBorders>
              <w:top w:val="nil"/>
              <w:left w:val="nil"/>
              <w:bottom w:val="single" w:sz="4" w:space="0" w:color="auto"/>
              <w:right w:val="single" w:sz="4" w:space="0" w:color="auto"/>
            </w:tcBorders>
            <w:shd w:val="clear" w:color="000000" w:fill="FFFFFF"/>
            <w:noWrap/>
            <w:vAlign w:val="center"/>
            <w:hideMark/>
          </w:tcPr>
          <w:p w14:paraId="63B0995C"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3,6343</w:t>
            </w:r>
          </w:p>
        </w:tc>
        <w:tc>
          <w:tcPr>
            <w:tcW w:w="1270" w:type="dxa"/>
            <w:tcBorders>
              <w:top w:val="nil"/>
              <w:left w:val="nil"/>
              <w:bottom w:val="single" w:sz="4" w:space="0" w:color="auto"/>
              <w:right w:val="single" w:sz="8" w:space="0" w:color="auto"/>
            </w:tcBorders>
            <w:shd w:val="clear" w:color="000000" w:fill="FFFFFF"/>
            <w:noWrap/>
            <w:vAlign w:val="center"/>
            <w:hideMark/>
          </w:tcPr>
          <w:p w14:paraId="08F851AA"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3,98063</w:t>
            </w:r>
          </w:p>
        </w:tc>
        <w:tc>
          <w:tcPr>
            <w:tcW w:w="174" w:type="dxa"/>
            <w:vAlign w:val="center"/>
            <w:hideMark/>
          </w:tcPr>
          <w:p w14:paraId="3961A82C" w14:textId="77777777" w:rsidR="0058613D" w:rsidRPr="0058613D" w:rsidRDefault="0058613D" w:rsidP="0058613D">
            <w:pPr>
              <w:rPr>
                <w:sz w:val="20"/>
                <w:szCs w:val="20"/>
              </w:rPr>
            </w:pPr>
          </w:p>
        </w:tc>
      </w:tr>
      <w:tr w:rsidR="0058613D" w:rsidRPr="0058613D" w14:paraId="3D509D89"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5041E1A5" w14:textId="77777777" w:rsidR="0058613D" w:rsidRPr="0058613D" w:rsidRDefault="0058613D" w:rsidP="0058613D">
            <w:pPr>
              <w:outlineLvl w:val="0"/>
              <w:rPr>
                <w:rFonts w:ascii="Arial CYR" w:hAnsi="Arial CYR" w:cs="Arial CYR"/>
                <w:sz w:val="20"/>
                <w:szCs w:val="20"/>
              </w:rPr>
            </w:pPr>
            <w:r w:rsidRPr="0058613D">
              <w:rPr>
                <w:rFonts w:ascii="Arial CYR" w:hAnsi="Arial CYR" w:cs="Arial CYR"/>
                <w:sz w:val="20"/>
                <w:szCs w:val="20"/>
              </w:rPr>
              <w:t xml:space="preserve"> -по СН II</w:t>
            </w:r>
          </w:p>
        </w:tc>
        <w:tc>
          <w:tcPr>
            <w:tcW w:w="1159" w:type="dxa"/>
            <w:tcBorders>
              <w:top w:val="nil"/>
              <w:left w:val="nil"/>
              <w:bottom w:val="single" w:sz="4" w:space="0" w:color="auto"/>
              <w:right w:val="single" w:sz="4" w:space="0" w:color="auto"/>
            </w:tcBorders>
            <w:shd w:val="clear" w:color="000000" w:fill="FFFFFF"/>
            <w:vAlign w:val="center"/>
            <w:hideMark/>
          </w:tcPr>
          <w:p w14:paraId="0A7A6491" w14:textId="77777777" w:rsidR="0058613D" w:rsidRPr="0058613D" w:rsidRDefault="0058613D" w:rsidP="0058613D">
            <w:pPr>
              <w:jc w:val="center"/>
              <w:outlineLvl w:val="0"/>
              <w:rPr>
                <w:rFonts w:ascii="Arial CYR" w:hAnsi="Arial CYR" w:cs="Arial CYR"/>
                <w:sz w:val="20"/>
                <w:szCs w:val="20"/>
              </w:rPr>
            </w:pPr>
            <w:r w:rsidRPr="0058613D">
              <w:rPr>
                <w:rFonts w:ascii="Arial CYR" w:hAnsi="Arial CYR" w:cs="Arial CYR"/>
                <w:sz w:val="20"/>
                <w:szCs w:val="20"/>
              </w:rPr>
              <w:t>руб.</w:t>
            </w:r>
          </w:p>
        </w:tc>
        <w:tc>
          <w:tcPr>
            <w:tcW w:w="1442" w:type="dxa"/>
            <w:tcBorders>
              <w:top w:val="nil"/>
              <w:left w:val="nil"/>
              <w:bottom w:val="single" w:sz="4" w:space="0" w:color="auto"/>
              <w:right w:val="single" w:sz="4" w:space="0" w:color="auto"/>
            </w:tcBorders>
            <w:shd w:val="clear" w:color="000000" w:fill="FFFFFF"/>
            <w:vAlign w:val="center"/>
            <w:hideMark/>
          </w:tcPr>
          <w:p w14:paraId="1470B830" w14:textId="77777777" w:rsidR="0058613D" w:rsidRPr="0058613D" w:rsidRDefault="0058613D" w:rsidP="0058613D">
            <w:pPr>
              <w:jc w:val="right"/>
              <w:outlineLvl w:val="0"/>
              <w:rPr>
                <w:rFonts w:ascii="Arial CYR" w:hAnsi="Arial CYR" w:cs="Arial CYR"/>
                <w:sz w:val="20"/>
                <w:szCs w:val="20"/>
              </w:rPr>
            </w:pPr>
            <w:r w:rsidRPr="0058613D">
              <w:rPr>
                <w:rFonts w:ascii="Arial CYR" w:hAnsi="Arial CYR" w:cs="Arial CYR"/>
                <w:sz w:val="20"/>
                <w:szCs w:val="20"/>
              </w:rPr>
              <w:t>4,2404</w:t>
            </w:r>
          </w:p>
        </w:tc>
        <w:tc>
          <w:tcPr>
            <w:tcW w:w="1254" w:type="dxa"/>
            <w:tcBorders>
              <w:top w:val="nil"/>
              <w:left w:val="nil"/>
              <w:bottom w:val="single" w:sz="4" w:space="0" w:color="auto"/>
              <w:right w:val="single" w:sz="4" w:space="0" w:color="auto"/>
            </w:tcBorders>
            <w:shd w:val="clear" w:color="000000" w:fill="FFFFFF"/>
            <w:noWrap/>
            <w:vAlign w:val="center"/>
            <w:hideMark/>
          </w:tcPr>
          <w:p w14:paraId="4356D50A" w14:textId="77777777" w:rsidR="0058613D" w:rsidRPr="0058613D" w:rsidRDefault="0058613D" w:rsidP="0058613D">
            <w:pPr>
              <w:jc w:val="right"/>
              <w:outlineLvl w:val="0"/>
              <w:rPr>
                <w:rFonts w:ascii="Arial CYR" w:hAnsi="Arial CYR" w:cs="Arial CYR"/>
                <w:sz w:val="20"/>
                <w:szCs w:val="20"/>
              </w:rPr>
            </w:pPr>
            <w:r w:rsidRPr="0058613D">
              <w:rPr>
                <w:rFonts w:ascii="Arial CYR" w:hAnsi="Arial CYR" w:cs="Arial CYR"/>
                <w:sz w:val="20"/>
                <w:szCs w:val="20"/>
              </w:rPr>
              <w:t>3,6329</w:t>
            </w:r>
          </w:p>
        </w:tc>
        <w:tc>
          <w:tcPr>
            <w:tcW w:w="1270" w:type="dxa"/>
            <w:tcBorders>
              <w:top w:val="nil"/>
              <w:left w:val="nil"/>
              <w:bottom w:val="single" w:sz="4" w:space="0" w:color="auto"/>
              <w:right w:val="single" w:sz="8" w:space="0" w:color="auto"/>
            </w:tcBorders>
            <w:shd w:val="clear" w:color="000000" w:fill="FFFFFF"/>
            <w:noWrap/>
            <w:vAlign w:val="center"/>
            <w:hideMark/>
          </w:tcPr>
          <w:p w14:paraId="7537C509" w14:textId="77777777" w:rsidR="0058613D" w:rsidRPr="0058613D" w:rsidRDefault="0058613D" w:rsidP="0058613D">
            <w:pPr>
              <w:outlineLvl w:val="0"/>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778ED364" w14:textId="77777777" w:rsidR="0058613D" w:rsidRPr="0058613D" w:rsidRDefault="0058613D" w:rsidP="0058613D">
            <w:pPr>
              <w:rPr>
                <w:sz w:val="20"/>
                <w:szCs w:val="20"/>
              </w:rPr>
            </w:pPr>
          </w:p>
        </w:tc>
      </w:tr>
      <w:tr w:rsidR="0058613D" w:rsidRPr="0058613D" w14:paraId="56334604"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noWrap/>
            <w:vAlign w:val="bottom"/>
            <w:hideMark/>
          </w:tcPr>
          <w:p w14:paraId="58B8747F" w14:textId="77777777" w:rsidR="0058613D" w:rsidRPr="0058613D" w:rsidRDefault="0058613D" w:rsidP="0058613D">
            <w:pPr>
              <w:outlineLvl w:val="0"/>
              <w:rPr>
                <w:rFonts w:ascii="Arial CYR" w:hAnsi="Arial CYR" w:cs="Arial CYR"/>
                <w:sz w:val="20"/>
                <w:szCs w:val="20"/>
              </w:rPr>
            </w:pPr>
            <w:r w:rsidRPr="0058613D">
              <w:rPr>
                <w:rFonts w:ascii="Arial CYR" w:hAnsi="Arial CYR" w:cs="Arial CYR"/>
                <w:sz w:val="20"/>
                <w:szCs w:val="20"/>
              </w:rPr>
              <w:t xml:space="preserve"> -по низкому напряжению</w:t>
            </w:r>
          </w:p>
        </w:tc>
        <w:tc>
          <w:tcPr>
            <w:tcW w:w="1159" w:type="dxa"/>
            <w:tcBorders>
              <w:top w:val="nil"/>
              <w:left w:val="nil"/>
              <w:bottom w:val="single" w:sz="4" w:space="0" w:color="auto"/>
              <w:right w:val="single" w:sz="4" w:space="0" w:color="auto"/>
            </w:tcBorders>
            <w:shd w:val="clear" w:color="000000" w:fill="FFFFFF"/>
            <w:vAlign w:val="center"/>
            <w:hideMark/>
          </w:tcPr>
          <w:p w14:paraId="375A2346" w14:textId="77777777" w:rsidR="0058613D" w:rsidRPr="0058613D" w:rsidRDefault="0058613D" w:rsidP="0058613D">
            <w:pPr>
              <w:jc w:val="center"/>
              <w:outlineLvl w:val="0"/>
              <w:rPr>
                <w:rFonts w:ascii="Arial CYR" w:hAnsi="Arial CYR" w:cs="Arial CYR"/>
                <w:sz w:val="20"/>
                <w:szCs w:val="20"/>
              </w:rPr>
            </w:pPr>
            <w:r w:rsidRPr="0058613D">
              <w:rPr>
                <w:rFonts w:ascii="Arial CYR" w:hAnsi="Arial CYR" w:cs="Arial CYR"/>
                <w:sz w:val="20"/>
                <w:szCs w:val="20"/>
              </w:rPr>
              <w:t>руб.</w:t>
            </w:r>
          </w:p>
        </w:tc>
        <w:tc>
          <w:tcPr>
            <w:tcW w:w="1442" w:type="dxa"/>
            <w:tcBorders>
              <w:top w:val="nil"/>
              <w:left w:val="nil"/>
              <w:bottom w:val="single" w:sz="4" w:space="0" w:color="auto"/>
              <w:right w:val="single" w:sz="4" w:space="0" w:color="auto"/>
            </w:tcBorders>
            <w:shd w:val="clear" w:color="000000" w:fill="FFFFFF"/>
            <w:noWrap/>
            <w:vAlign w:val="center"/>
            <w:hideMark/>
          </w:tcPr>
          <w:p w14:paraId="180806EE" w14:textId="77777777" w:rsidR="0058613D" w:rsidRPr="0058613D" w:rsidRDefault="0058613D" w:rsidP="0058613D">
            <w:pPr>
              <w:jc w:val="right"/>
              <w:outlineLvl w:val="0"/>
              <w:rPr>
                <w:rFonts w:ascii="Arial CYR" w:hAnsi="Arial CYR" w:cs="Arial CYR"/>
                <w:sz w:val="20"/>
                <w:szCs w:val="20"/>
              </w:rPr>
            </w:pPr>
            <w:r w:rsidRPr="0058613D">
              <w:rPr>
                <w:rFonts w:ascii="Arial CYR" w:hAnsi="Arial CYR" w:cs="Arial CYR"/>
                <w:sz w:val="20"/>
                <w:szCs w:val="20"/>
              </w:rPr>
              <w:t>6,0864</w:t>
            </w:r>
          </w:p>
        </w:tc>
        <w:tc>
          <w:tcPr>
            <w:tcW w:w="1254" w:type="dxa"/>
            <w:tcBorders>
              <w:top w:val="nil"/>
              <w:left w:val="nil"/>
              <w:bottom w:val="single" w:sz="4" w:space="0" w:color="auto"/>
              <w:right w:val="single" w:sz="4" w:space="0" w:color="auto"/>
            </w:tcBorders>
            <w:shd w:val="clear" w:color="000000" w:fill="FFFFFF"/>
            <w:noWrap/>
            <w:vAlign w:val="center"/>
            <w:hideMark/>
          </w:tcPr>
          <w:p w14:paraId="06FE8B6A" w14:textId="77777777" w:rsidR="0058613D" w:rsidRPr="0058613D" w:rsidRDefault="0058613D" w:rsidP="0058613D">
            <w:pPr>
              <w:jc w:val="right"/>
              <w:outlineLvl w:val="0"/>
              <w:rPr>
                <w:rFonts w:ascii="Arial CYR" w:hAnsi="Arial CYR" w:cs="Arial CYR"/>
                <w:sz w:val="20"/>
                <w:szCs w:val="20"/>
              </w:rPr>
            </w:pPr>
            <w:r w:rsidRPr="0058613D">
              <w:rPr>
                <w:rFonts w:ascii="Arial CYR" w:hAnsi="Arial CYR" w:cs="Arial CYR"/>
                <w:sz w:val="20"/>
                <w:szCs w:val="20"/>
              </w:rPr>
              <w:t>4,2653</w:t>
            </w:r>
          </w:p>
        </w:tc>
        <w:tc>
          <w:tcPr>
            <w:tcW w:w="1270" w:type="dxa"/>
            <w:tcBorders>
              <w:top w:val="nil"/>
              <w:left w:val="nil"/>
              <w:bottom w:val="single" w:sz="4" w:space="0" w:color="auto"/>
              <w:right w:val="single" w:sz="8" w:space="0" w:color="auto"/>
            </w:tcBorders>
            <w:shd w:val="clear" w:color="000000" w:fill="FFFFFF"/>
            <w:noWrap/>
            <w:vAlign w:val="center"/>
            <w:hideMark/>
          </w:tcPr>
          <w:p w14:paraId="6E3728C3" w14:textId="77777777" w:rsidR="0058613D" w:rsidRPr="0058613D" w:rsidRDefault="0058613D" w:rsidP="0058613D">
            <w:pPr>
              <w:outlineLvl w:val="0"/>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5523B713" w14:textId="77777777" w:rsidR="0058613D" w:rsidRPr="0058613D" w:rsidRDefault="0058613D" w:rsidP="0058613D">
            <w:pPr>
              <w:rPr>
                <w:sz w:val="20"/>
                <w:szCs w:val="20"/>
              </w:rPr>
            </w:pPr>
          </w:p>
        </w:tc>
      </w:tr>
      <w:tr w:rsidR="0058613D" w:rsidRPr="0058613D" w14:paraId="04176B15"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vAlign w:val="center"/>
            <w:hideMark/>
          </w:tcPr>
          <w:p w14:paraId="0811F9CC"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Удельный расход</w:t>
            </w:r>
          </w:p>
        </w:tc>
        <w:tc>
          <w:tcPr>
            <w:tcW w:w="1159" w:type="dxa"/>
            <w:tcBorders>
              <w:top w:val="nil"/>
              <w:left w:val="nil"/>
              <w:bottom w:val="single" w:sz="4" w:space="0" w:color="auto"/>
              <w:right w:val="single" w:sz="4" w:space="0" w:color="auto"/>
            </w:tcBorders>
            <w:shd w:val="clear" w:color="000000" w:fill="FFFFFF"/>
            <w:vAlign w:val="center"/>
            <w:hideMark/>
          </w:tcPr>
          <w:p w14:paraId="34A8C1A1"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кВт*ч/Гкал</w:t>
            </w:r>
          </w:p>
        </w:tc>
        <w:tc>
          <w:tcPr>
            <w:tcW w:w="1442" w:type="dxa"/>
            <w:tcBorders>
              <w:top w:val="nil"/>
              <w:left w:val="nil"/>
              <w:bottom w:val="single" w:sz="4" w:space="0" w:color="auto"/>
              <w:right w:val="single" w:sz="4" w:space="0" w:color="auto"/>
            </w:tcBorders>
            <w:shd w:val="clear" w:color="000000" w:fill="FFFFFF"/>
            <w:vAlign w:val="center"/>
            <w:hideMark/>
          </w:tcPr>
          <w:p w14:paraId="49191202"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29,32</w:t>
            </w:r>
          </w:p>
        </w:tc>
        <w:tc>
          <w:tcPr>
            <w:tcW w:w="1254" w:type="dxa"/>
            <w:tcBorders>
              <w:top w:val="nil"/>
              <w:left w:val="nil"/>
              <w:bottom w:val="single" w:sz="4" w:space="0" w:color="auto"/>
              <w:right w:val="single" w:sz="4" w:space="0" w:color="auto"/>
            </w:tcBorders>
            <w:shd w:val="clear" w:color="000000" w:fill="FFFFFF"/>
            <w:vAlign w:val="center"/>
            <w:hideMark/>
          </w:tcPr>
          <w:p w14:paraId="61D4AC5E"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29,32</w:t>
            </w:r>
          </w:p>
        </w:tc>
        <w:tc>
          <w:tcPr>
            <w:tcW w:w="1270" w:type="dxa"/>
            <w:tcBorders>
              <w:top w:val="nil"/>
              <w:left w:val="nil"/>
              <w:bottom w:val="single" w:sz="4" w:space="0" w:color="auto"/>
              <w:right w:val="single" w:sz="8" w:space="0" w:color="auto"/>
            </w:tcBorders>
            <w:shd w:val="clear" w:color="000000" w:fill="FFFFFF"/>
            <w:vAlign w:val="center"/>
            <w:hideMark/>
          </w:tcPr>
          <w:p w14:paraId="36E58397"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 </w:t>
            </w:r>
          </w:p>
        </w:tc>
        <w:tc>
          <w:tcPr>
            <w:tcW w:w="174" w:type="dxa"/>
            <w:vAlign w:val="center"/>
            <w:hideMark/>
          </w:tcPr>
          <w:p w14:paraId="1DF611D9" w14:textId="77777777" w:rsidR="0058613D" w:rsidRPr="0058613D" w:rsidRDefault="0058613D" w:rsidP="0058613D">
            <w:pPr>
              <w:rPr>
                <w:sz w:val="20"/>
                <w:szCs w:val="20"/>
              </w:rPr>
            </w:pPr>
          </w:p>
        </w:tc>
      </w:tr>
      <w:tr w:rsidR="0058613D" w:rsidRPr="0058613D" w14:paraId="4A55E0F7" w14:textId="77777777" w:rsidTr="0058613D">
        <w:trPr>
          <w:trHeight w:val="317"/>
        </w:trPr>
        <w:tc>
          <w:tcPr>
            <w:tcW w:w="4652" w:type="dxa"/>
            <w:tcBorders>
              <w:top w:val="nil"/>
              <w:left w:val="single" w:sz="8" w:space="0" w:color="auto"/>
              <w:bottom w:val="nil"/>
              <w:right w:val="single" w:sz="4" w:space="0" w:color="auto"/>
            </w:tcBorders>
            <w:shd w:val="clear" w:color="000000" w:fill="FFFFFF"/>
            <w:vAlign w:val="center"/>
            <w:hideMark/>
          </w:tcPr>
          <w:p w14:paraId="1173AF6B" w14:textId="77777777" w:rsidR="0058613D" w:rsidRPr="0058613D" w:rsidRDefault="0058613D" w:rsidP="0058613D">
            <w:pPr>
              <w:rPr>
                <w:rFonts w:ascii="Arial CYR" w:hAnsi="Arial CYR" w:cs="Arial CYR"/>
                <w:b/>
                <w:bCs/>
                <w:i/>
                <w:iCs/>
              </w:rPr>
            </w:pPr>
            <w:r w:rsidRPr="0058613D">
              <w:rPr>
                <w:rFonts w:ascii="Arial CYR" w:hAnsi="Arial CYR" w:cs="Arial CYR"/>
                <w:b/>
                <w:bCs/>
                <w:i/>
                <w:iCs/>
              </w:rPr>
              <w:t>Стоимость электроэнергии</w:t>
            </w:r>
          </w:p>
        </w:tc>
        <w:tc>
          <w:tcPr>
            <w:tcW w:w="1159" w:type="dxa"/>
            <w:tcBorders>
              <w:top w:val="nil"/>
              <w:left w:val="nil"/>
              <w:bottom w:val="nil"/>
              <w:right w:val="single" w:sz="4" w:space="0" w:color="auto"/>
            </w:tcBorders>
            <w:shd w:val="clear" w:color="000000" w:fill="FFFFFF"/>
            <w:vAlign w:val="center"/>
            <w:hideMark/>
          </w:tcPr>
          <w:p w14:paraId="1E1D447C"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nil"/>
              <w:left w:val="nil"/>
              <w:bottom w:val="nil"/>
              <w:right w:val="single" w:sz="4" w:space="0" w:color="auto"/>
            </w:tcBorders>
            <w:shd w:val="clear" w:color="000000" w:fill="FFFFFF"/>
            <w:noWrap/>
            <w:vAlign w:val="center"/>
            <w:hideMark/>
          </w:tcPr>
          <w:p w14:paraId="63D90DC1"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6 469,29</w:t>
            </w:r>
          </w:p>
        </w:tc>
        <w:tc>
          <w:tcPr>
            <w:tcW w:w="1254" w:type="dxa"/>
            <w:tcBorders>
              <w:top w:val="nil"/>
              <w:left w:val="nil"/>
              <w:bottom w:val="nil"/>
              <w:right w:val="single" w:sz="4" w:space="0" w:color="auto"/>
            </w:tcBorders>
            <w:shd w:val="clear" w:color="000000" w:fill="FFFFFF"/>
            <w:noWrap/>
            <w:vAlign w:val="center"/>
            <w:hideMark/>
          </w:tcPr>
          <w:p w14:paraId="18F1949C"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5 539,27</w:t>
            </w:r>
          </w:p>
        </w:tc>
        <w:tc>
          <w:tcPr>
            <w:tcW w:w="1270" w:type="dxa"/>
            <w:tcBorders>
              <w:top w:val="nil"/>
              <w:left w:val="nil"/>
              <w:bottom w:val="nil"/>
              <w:right w:val="single" w:sz="8" w:space="0" w:color="auto"/>
            </w:tcBorders>
            <w:shd w:val="clear" w:color="000000" w:fill="FFFFFF"/>
            <w:noWrap/>
            <w:vAlign w:val="center"/>
            <w:hideMark/>
          </w:tcPr>
          <w:p w14:paraId="06DEE2F1"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6 067</w:t>
            </w:r>
          </w:p>
        </w:tc>
        <w:tc>
          <w:tcPr>
            <w:tcW w:w="174" w:type="dxa"/>
            <w:vAlign w:val="center"/>
            <w:hideMark/>
          </w:tcPr>
          <w:p w14:paraId="2FB4E8DB" w14:textId="77777777" w:rsidR="0058613D" w:rsidRPr="0058613D" w:rsidRDefault="0058613D" w:rsidP="0058613D">
            <w:pPr>
              <w:rPr>
                <w:sz w:val="20"/>
                <w:szCs w:val="20"/>
              </w:rPr>
            </w:pPr>
          </w:p>
        </w:tc>
      </w:tr>
      <w:tr w:rsidR="0058613D" w:rsidRPr="0058613D" w14:paraId="369F1A33" w14:textId="77777777" w:rsidTr="0058613D">
        <w:trPr>
          <w:trHeight w:val="317"/>
        </w:trPr>
        <w:tc>
          <w:tcPr>
            <w:tcW w:w="8509" w:type="dxa"/>
            <w:gridSpan w:val="4"/>
            <w:tcBorders>
              <w:top w:val="single" w:sz="8" w:space="0" w:color="auto"/>
              <w:left w:val="single" w:sz="8" w:space="0" w:color="auto"/>
              <w:bottom w:val="single" w:sz="8" w:space="0" w:color="auto"/>
              <w:right w:val="nil"/>
            </w:tcBorders>
            <w:shd w:val="clear" w:color="000000" w:fill="FFFFFF"/>
            <w:vAlign w:val="center"/>
            <w:hideMark/>
          </w:tcPr>
          <w:p w14:paraId="5BA4418A" w14:textId="77777777" w:rsidR="0058613D" w:rsidRPr="0058613D" w:rsidRDefault="0058613D" w:rsidP="0058613D">
            <w:pPr>
              <w:jc w:val="center"/>
              <w:rPr>
                <w:rFonts w:ascii="Arial CYR" w:hAnsi="Arial CYR" w:cs="Arial CYR"/>
                <w:b/>
                <w:bCs/>
              </w:rPr>
            </w:pPr>
            <w:r w:rsidRPr="0058613D">
              <w:rPr>
                <w:rFonts w:ascii="Arial CYR" w:hAnsi="Arial CYR" w:cs="Arial CYR"/>
                <w:b/>
                <w:bCs/>
              </w:rPr>
              <w:t>Вода и канализация</w:t>
            </w:r>
          </w:p>
        </w:tc>
        <w:tc>
          <w:tcPr>
            <w:tcW w:w="1270" w:type="dxa"/>
            <w:tcBorders>
              <w:top w:val="single" w:sz="8" w:space="0" w:color="auto"/>
              <w:left w:val="nil"/>
              <w:bottom w:val="single" w:sz="8" w:space="0" w:color="auto"/>
              <w:right w:val="single" w:sz="8" w:space="0" w:color="auto"/>
            </w:tcBorders>
            <w:shd w:val="clear" w:color="000000" w:fill="FFFFFF"/>
            <w:vAlign w:val="center"/>
            <w:hideMark/>
          </w:tcPr>
          <w:p w14:paraId="477334DB" w14:textId="77777777" w:rsidR="0058613D" w:rsidRPr="0058613D" w:rsidRDefault="0058613D" w:rsidP="0058613D">
            <w:pPr>
              <w:rPr>
                <w:rFonts w:ascii="Arial CYR" w:hAnsi="Arial CYR" w:cs="Arial CYR"/>
                <w:b/>
                <w:bCs/>
                <w:color w:val="000000"/>
              </w:rPr>
            </w:pPr>
            <w:r w:rsidRPr="0058613D">
              <w:rPr>
                <w:rFonts w:ascii="Arial CYR" w:hAnsi="Arial CYR" w:cs="Arial CYR"/>
                <w:b/>
                <w:bCs/>
                <w:color w:val="000000"/>
              </w:rPr>
              <w:t> </w:t>
            </w:r>
          </w:p>
        </w:tc>
        <w:tc>
          <w:tcPr>
            <w:tcW w:w="174" w:type="dxa"/>
            <w:vAlign w:val="center"/>
            <w:hideMark/>
          </w:tcPr>
          <w:p w14:paraId="29BF9AB7" w14:textId="77777777" w:rsidR="0058613D" w:rsidRPr="0058613D" w:rsidRDefault="0058613D" w:rsidP="0058613D">
            <w:pPr>
              <w:rPr>
                <w:sz w:val="20"/>
                <w:szCs w:val="20"/>
              </w:rPr>
            </w:pPr>
          </w:p>
        </w:tc>
      </w:tr>
      <w:tr w:rsidR="0058613D" w:rsidRPr="0058613D" w14:paraId="63C38F0B"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10BCE774"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Общее количество воды, всего, в т.ч.:</w:t>
            </w:r>
          </w:p>
        </w:tc>
        <w:tc>
          <w:tcPr>
            <w:tcW w:w="1159" w:type="dxa"/>
            <w:tcBorders>
              <w:top w:val="nil"/>
              <w:left w:val="nil"/>
              <w:bottom w:val="single" w:sz="4" w:space="0" w:color="auto"/>
              <w:right w:val="single" w:sz="4" w:space="0" w:color="auto"/>
            </w:tcBorders>
            <w:shd w:val="clear" w:color="000000" w:fill="FFFFFF"/>
            <w:hideMark/>
          </w:tcPr>
          <w:p w14:paraId="3A080736"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м3</w:t>
            </w:r>
          </w:p>
        </w:tc>
        <w:tc>
          <w:tcPr>
            <w:tcW w:w="1442" w:type="dxa"/>
            <w:tcBorders>
              <w:top w:val="nil"/>
              <w:left w:val="nil"/>
              <w:bottom w:val="single" w:sz="4" w:space="0" w:color="auto"/>
              <w:right w:val="single" w:sz="4" w:space="0" w:color="auto"/>
            </w:tcBorders>
            <w:shd w:val="clear" w:color="000000" w:fill="FFFFFF"/>
            <w:vAlign w:val="center"/>
            <w:hideMark/>
          </w:tcPr>
          <w:p w14:paraId="610973B0"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115,53</w:t>
            </w:r>
          </w:p>
        </w:tc>
        <w:tc>
          <w:tcPr>
            <w:tcW w:w="1254" w:type="dxa"/>
            <w:tcBorders>
              <w:top w:val="nil"/>
              <w:left w:val="nil"/>
              <w:bottom w:val="single" w:sz="4" w:space="0" w:color="auto"/>
              <w:right w:val="single" w:sz="4" w:space="0" w:color="auto"/>
            </w:tcBorders>
            <w:shd w:val="clear" w:color="000000" w:fill="FFFFFF"/>
            <w:vAlign w:val="center"/>
            <w:hideMark/>
          </w:tcPr>
          <w:p w14:paraId="42A8154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115,53</w:t>
            </w:r>
          </w:p>
        </w:tc>
        <w:tc>
          <w:tcPr>
            <w:tcW w:w="1270" w:type="dxa"/>
            <w:tcBorders>
              <w:top w:val="nil"/>
              <w:left w:val="nil"/>
              <w:bottom w:val="single" w:sz="4" w:space="0" w:color="auto"/>
              <w:right w:val="single" w:sz="8" w:space="0" w:color="auto"/>
            </w:tcBorders>
            <w:shd w:val="clear" w:color="000000" w:fill="FFFFFF"/>
            <w:vAlign w:val="center"/>
            <w:hideMark/>
          </w:tcPr>
          <w:p w14:paraId="45464088"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115,53</w:t>
            </w:r>
          </w:p>
        </w:tc>
        <w:tc>
          <w:tcPr>
            <w:tcW w:w="174" w:type="dxa"/>
            <w:vAlign w:val="center"/>
            <w:hideMark/>
          </w:tcPr>
          <w:p w14:paraId="33266A2A" w14:textId="77777777" w:rsidR="0058613D" w:rsidRPr="0058613D" w:rsidRDefault="0058613D" w:rsidP="0058613D">
            <w:pPr>
              <w:rPr>
                <w:sz w:val="20"/>
                <w:szCs w:val="20"/>
              </w:rPr>
            </w:pPr>
          </w:p>
        </w:tc>
      </w:tr>
      <w:tr w:rsidR="0058613D" w:rsidRPr="0058613D" w14:paraId="5BB21558"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60538544"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 xml:space="preserve">Общее количество стоков </w:t>
            </w:r>
          </w:p>
        </w:tc>
        <w:tc>
          <w:tcPr>
            <w:tcW w:w="1159" w:type="dxa"/>
            <w:tcBorders>
              <w:top w:val="nil"/>
              <w:left w:val="nil"/>
              <w:bottom w:val="single" w:sz="4" w:space="0" w:color="auto"/>
              <w:right w:val="single" w:sz="4" w:space="0" w:color="auto"/>
            </w:tcBorders>
            <w:shd w:val="clear" w:color="000000" w:fill="FFFFFF"/>
            <w:hideMark/>
          </w:tcPr>
          <w:p w14:paraId="7F2C6D99"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м3</w:t>
            </w:r>
          </w:p>
        </w:tc>
        <w:tc>
          <w:tcPr>
            <w:tcW w:w="1442" w:type="dxa"/>
            <w:tcBorders>
              <w:top w:val="nil"/>
              <w:left w:val="nil"/>
              <w:bottom w:val="single" w:sz="4" w:space="0" w:color="auto"/>
              <w:right w:val="single" w:sz="4" w:space="0" w:color="auto"/>
            </w:tcBorders>
            <w:shd w:val="clear" w:color="000000" w:fill="FFFFFF"/>
            <w:vAlign w:val="center"/>
            <w:hideMark/>
          </w:tcPr>
          <w:p w14:paraId="66757600"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2,731</w:t>
            </w:r>
          </w:p>
        </w:tc>
        <w:tc>
          <w:tcPr>
            <w:tcW w:w="1254" w:type="dxa"/>
            <w:tcBorders>
              <w:top w:val="nil"/>
              <w:left w:val="nil"/>
              <w:bottom w:val="single" w:sz="4" w:space="0" w:color="auto"/>
              <w:right w:val="single" w:sz="4" w:space="0" w:color="auto"/>
            </w:tcBorders>
            <w:shd w:val="clear" w:color="000000" w:fill="FFFFFF"/>
            <w:vAlign w:val="center"/>
            <w:hideMark/>
          </w:tcPr>
          <w:p w14:paraId="433CBBBC"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2,731</w:t>
            </w:r>
          </w:p>
        </w:tc>
        <w:tc>
          <w:tcPr>
            <w:tcW w:w="1270" w:type="dxa"/>
            <w:tcBorders>
              <w:top w:val="nil"/>
              <w:left w:val="nil"/>
              <w:bottom w:val="single" w:sz="4" w:space="0" w:color="auto"/>
              <w:right w:val="single" w:sz="8" w:space="0" w:color="auto"/>
            </w:tcBorders>
            <w:shd w:val="clear" w:color="000000" w:fill="FFFFFF"/>
            <w:vAlign w:val="center"/>
            <w:hideMark/>
          </w:tcPr>
          <w:p w14:paraId="0BFAFE0E"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2,731</w:t>
            </w:r>
          </w:p>
        </w:tc>
        <w:tc>
          <w:tcPr>
            <w:tcW w:w="174" w:type="dxa"/>
            <w:vAlign w:val="center"/>
            <w:hideMark/>
          </w:tcPr>
          <w:p w14:paraId="36F121FF" w14:textId="77777777" w:rsidR="0058613D" w:rsidRPr="0058613D" w:rsidRDefault="0058613D" w:rsidP="0058613D">
            <w:pPr>
              <w:rPr>
                <w:sz w:val="20"/>
                <w:szCs w:val="20"/>
              </w:rPr>
            </w:pPr>
          </w:p>
        </w:tc>
      </w:tr>
      <w:tr w:rsidR="0058613D" w:rsidRPr="0058613D" w14:paraId="656E2B8A" w14:textId="77777777" w:rsidTr="0058613D">
        <w:trPr>
          <w:trHeight w:val="245"/>
        </w:trPr>
        <w:tc>
          <w:tcPr>
            <w:tcW w:w="4652" w:type="dxa"/>
            <w:tcBorders>
              <w:top w:val="nil"/>
              <w:left w:val="single" w:sz="8" w:space="0" w:color="auto"/>
              <w:bottom w:val="single" w:sz="4" w:space="0" w:color="auto"/>
              <w:right w:val="single" w:sz="4" w:space="0" w:color="auto"/>
            </w:tcBorders>
            <w:shd w:val="clear" w:color="000000" w:fill="FFFFFF"/>
            <w:hideMark/>
          </w:tcPr>
          <w:p w14:paraId="59E9A569"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Тариф на воду питьевую</w:t>
            </w:r>
          </w:p>
        </w:tc>
        <w:tc>
          <w:tcPr>
            <w:tcW w:w="1159" w:type="dxa"/>
            <w:tcBorders>
              <w:top w:val="nil"/>
              <w:left w:val="nil"/>
              <w:bottom w:val="single" w:sz="4" w:space="0" w:color="auto"/>
              <w:right w:val="single" w:sz="4" w:space="0" w:color="auto"/>
            </w:tcBorders>
            <w:shd w:val="clear" w:color="000000" w:fill="FFFFFF"/>
            <w:hideMark/>
          </w:tcPr>
          <w:p w14:paraId="737BA22E"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руб./м3</w:t>
            </w:r>
          </w:p>
        </w:tc>
        <w:tc>
          <w:tcPr>
            <w:tcW w:w="1442" w:type="dxa"/>
            <w:tcBorders>
              <w:top w:val="nil"/>
              <w:left w:val="nil"/>
              <w:bottom w:val="single" w:sz="4" w:space="0" w:color="auto"/>
              <w:right w:val="single" w:sz="4" w:space="0" w:color="auto"/>
            </w:tcBorders>
            <w:shd w:val="clear" w:color="000000" w:fill="FFFFFF"/>
            <w:vAlign w:val="center"/>
            <w:hideMark/>
          </w:tcPr>
          <w:p w14:paraId="6909B44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30,93</w:t>
            </w:r>
          </w:p>
        </w:tc>
        <w:tc>
          <w:tcPr>
            <w:tcW w:w="1254" w:type="dxa"/>
            <w:tcBorders>
              <w:top w:val="nil"/>
              <w:left w:val="nil"/>
              <w:bottom w:val="single" w:sz="4" w:space="0" w:color="auto"/>
              <w:right w:val="single" w:sz="4" w:space="0" w:color="auto"/>
            </w:tcBorders>
            <w:shd w:val="clear" w:color="000000" w:fill="FFFFFF"/>
            <w:noWrap/>
            <w:vAlign w:val="center"/>
            <w:hideMark/>
          </w:tcPr>
          <w:p w14:paraId="3455BB1F"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30,93</w:t>
            </w:r>
          </w:p>
        </w:tc>
        <w:tc>
          <w:tcPr>
            <w:tcW w:w="1270" w:type="dxa"/>
            <w:tcBorders>
              <w:top w:val="nil"/>
              <w:left w:val="nil"/>
              <w:bottom w:val="single" w:sz="4" w:space="0" w:color="auto"/>
              <w:right w:val="single" w:sz="8" w:space="0" w:color="auto"/>
            </w:tcBorders>
            <w:shd w:val="clear" w:color="000000" w:fill="FFFFFF"/>
            <w:noWrap/>
            <w:vAlign w:val="center"/>
            <w:hideMark/>
          </w:tcPr>
          <w:p w14:paraId="57F857FF"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34,56</w:t>
            </w:r>
          </w:p>
        </w:tc>
        <w:tc>
          <w:tcPr>
            <w:tcW w:w="174" w:type="dxa"/>
            <w:vAlign w:val="center"/>
            <w:hideMark/>
          </w:tcPr>
          <w:p w14:paraId="6D54B344" w14:textId="77777777" w:rsidR="0058613D" w:rsidRPr="0058613D" w:rsidRDefault="0058613D" w:rsidP="0058613D">
            <w:pPr>
              <w:rPr>
                <w:sz w:val="20"/>
                <w:szCs w:val="20"/>
              </w:rPr>
            </w:pPr>
          </w:p>
        </w:tc>
      </w:tr>
      <w:tr w:rsidR="0058613D" w:rsidRPr="0058613D" w14:paraId="604A676F" w14:textId="77777777" w:rsidTr="0058613D">
        <w:trPr>
          <w:trHeight w:val="245"/>
        </w:trPr>
        <w:tc>
          <w:tcPr>
            <w:tcW w:w="4652" w:type="dxa"/>
            <w:tcBorders>
              <w:top w:val="single" w:sz="4" w:space="0" w:color="auto"/>
              <w:left w:val="single" w:sz="8" w:space="0" w:color="auto"/>
              <w:bottom w:val="nil"/>
              <w:right w:val="single" w:sz="4" w:space="0" w:color="auto"/>
            </w:tcBorders>
            <w:shd w:val="clear" w:color="000000" w:fill="FFFFFF"/>
            <w:hideMark/>
          </w:tcPr>
          <w:p w14:paraId="4E894671" w14:textId="77777777" w:rsidR="0058613D" w:rsidRPr="0058613D" w:rsidRDefault="0058613D" w:rsidP="0058613D">
            <w:pPr>
              <w:rPr>
                <w:rFonts w:ascii="Arial CYR" w:hAnsi="Arial CYR" w:cs="Arial CYR"/>
                <w:sz w:val="20"/>
                <w:szCs w:val="20"/>
              </w:rPr>
            </w:pPr>
            <w:r w:rsidRPr="0058613D">
              <w:rPr>
                <w:rFonts w:ascii="Arial CYR" w:hAnsi="Arial CYR" w:cs="Arial CYR"/>
                <w:sz w:val="20"/>
                <w:szCs w:val="20"/>
              </w:rPr>
              <w:t>Стоки</w:t>
            </w:r>
          </w:p>
        </w:tc>
        <w:tc>
          <w:tcPr>
            <w:tcW w:w="1159" w:type="dxa"/>
            <w:tcBorders>
              <w:top w:val="nil"/>
              <w:left w:val="nil"/>
              <w:bottom w:val="single" w:sz="4" w:space="0" w:color="auto"/>
              <w:right w:val="single" w:sz="4" w:space="0" w:color="auto"/>
            </w:tcBorders>
            <w:shd w:val="clear" w:color="000000" w:fill="FFFFFF"/>
            <w:hideMark/>
          </w:tcPr>
          <w:p w14:paraId="036039D1"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руб./м3</w:t>
            </w:r>
          </w:p>
        </w:tc>
        <w:tc>
          <w:tcPr>
            <w:tcW w:w="1442" w:type="dxa"/>
            <w:tcBorders>
              <w:top w:val="single" w:sz="4" w:space="0" w:color="auto"/>
              <w:left w:val="nil"/>
              <w:bottom w:val="nil"/>
              <w:right w:val="single" w:sz="4" w:space="0" w:color="auto"/>
            </w:tcBorders>
            <w:shd w:val="clear" w:color="000000" w:fill="FFFFFF"/>
            <w:vAlign w:val="center"/>
            <w:hideMark/>
          </w:tcPr>
          <w:p w14:paraId="1D96B575"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23,84</w:t>
            </w:r>
          </w:p>
        </w:tc>
        <w:tc>
          <w:tcPr>
            <w:tcW w:w="1254" w:type="dxa"/>
            <w:tcBorders>
              <w:top w:val="single" w:sz="4" w:space="0" w:color="auto"/>
              <w:left w:val="nil"/>
              <w:bottom w:val="nil"/>
              <w:right w:val="single" w:sz="4" w:space="0" w:color="auto"/>
            </w:tcBorders>
            <w:shd w:val="clear" w:color="000000" w:fill="FFFFFF"/>
            <w:vAlign w:val="center"/>
            <w:hideMark/>
          </w:tcPr>
          <w:p w14:paraId="39BC1BA0" w14:textId="77777777" w:rsidR="0058613D" w:rsidRPr="0058613D" w:rsidRDefault="0058613D" w:rsidP="0058613D">
            <w:pPr>
              <w:jc w:val="right"/>
              <w:rPr>
                <w:rFonts w:ascii="Arial CYR" w:hAnsi="Arial CYR" w:cs="Arial CYR"/>
                <w:sz w:val="20"/>
                <w:szCs w:val="20"/>
              </w:rPr>
            </w:pPr>
            <w:r w:rsidRPr="0058613D">
              <w:rPr>
                <w:rFonts w:ascii="Arial CYR" w:hAnsi="Arial CYR" w:cs="Arial CYR"/>
                <w:sz w:val="20"/>
                <w:szCs w:val="20"/>
              </w:rPr>
              <w:t>23,84</w:t>
            </w:r>
          </w:p>
        </w:tc>
        <w:tc>
          <w:tcPr>
            <w:tcW w:w="1270" w:type="dxa"/>
            <w:tcBorders>
              <w:top w:val="single" w:sz="4" w:space="0" w:color="auto"/>
              <w:left w:val="nil"/>
              <w:bottom w:val="nil"/>
              <w:right w:val="single" w:sz="8" w:space="0" w:color="auto"/>
            </w:tcBorders>
            <w:shd w:val="clear" w:color="000000" w:fill="FFFFFF"/>
            <w:vAlign w:val="center"/>
            <w:hideMark/>
          </w:tcPr>
          <w:p w14:paraId="007CA5F7" w14:textId="77777777" w:rsidR="0058613D" w:rsidRPr="0058613D" w:rsidRDefault="0058613D" w:rsidP="0058613D">
            <w:pPr>
              <w:jc w:val="right"/>
              <w:rPr>
                <w:rFonts w:ascii="Arial CYR" w:hAnsi="Arial CYR" w:cs="Arial CYR"/>
                <w:color w:val="000000"/>
                <w:sz w:val="20"/>
                <w:szCs w:val="20"/>
              </w:rPr>
            </w:pPr>
            <w:r w:rsidRPr="0058613D">
              <w:rPr>
                <w:rFonts w:ascii="Arial CYR" w:hAnsi="Arial CYR" w:cs="Arial CYR"/>
                <w:color w:val="000000"/>
                <w:sz w:val="20"/>
                <w:szCs w:val="20"/>
              </w:rPr>
              <w:t>26,44</w:t>
            </w:r>
          </w:p>
        </w:tc>
        <w:tc>
          <w:tcPr>
            <w:tcW w:w="174" w:type="dxa"/>
            <w:vAlign w:val="center"/>
            <w:hideMark/>
          </w:tcPr>
          <w:p w14:paraId="48F7AA3B" w14:textId="77777777" w:rsidR="0058613D" w:rsidRPr="0058613D" w:rsidRDefault="0058613D" w:rsidP="0058613D">
            <w:pPr>
              <w:rPr>
                <w:sz w:val="20"/>
                <w:szCs w:val="20"/>
              </w:rPr>
            </w:pPr>
          </w:p>
        </w:tc>
      </w:tr>
      <w:tr w:rsidR="0058613D" w:rsidRPr="0058613D" w14:paraId="4E5859EE" w14:textId="77777777" w:rsidTr="0058613D">
        <w:trPr>
          <w:trHeight w:val="317"/>
        </w:trPr>
        <w:tc>
          <w:tcPr>
            <w:tcW w:w="4652" w:type="dxa"/>
            <w:tcBorders>
              <w:top w:val="single" w:sz="4" w:space="0" w:color="auto"/>
              <w:left w:val="single" w:sz="8" w:space="0" w:color="auto"/>
              <w:bottom w:val="nil"/>
              <w:right w:val="single" w:sz="4" w:space="0" w:color="auto"/>
            </w:tcBorders>
            <w:shd w:val="clear" w:color="000000" w:fill="FFFFFF"/>
            <w:hideMark/>
          </w:tcPr>
          <w:p w14:paraId="216EF600" w14:textId="77777777" w:rsidR="0058613D" w:rsidRPr="0058613D" w:rsidRDefault="0058613D" w:rsidP="0058613D">
            <w:pPr>
              <w:rPr>
                <w:rFonts w:ascii="Arial CYR" w:hAnsi="Arial CYR" w:cs="Arial CYR"/>
                <w:b/>
                <w:bCs/>
                <w:i/>
                <w:iCs/>
              </w:rPr>
            </w:pPr>
            <w:r w:rsidRPr="0058613D">
              <w:rPr>
                <w:rFonts w:ascii="Arial CYR" w:hAnsi="Arial CYR" w:cs="Arial CYR"/>
                <w:b/>
                <w:bCs/>
                <w:i/>
                <w:iCs/>
              </w:rPr>
              <w:t xml:space="preserve">Стоимость воды </w:t>
            </w:r>
          </w:p>
        </w:tc>
        <w:tc>
          <w:tcPr>
            <w:tcW w:w="1159" w:type="dxa"/>
            <w:tcBorders>
              <w:top w:val="nil"/>
              <w:left w:val="nil"/>
              <w:bottom w:val="nil"/>
              <w:right w:val="single" w:sz="4" w:space="0" w:color="auto"/>
            </w:tcBorders>
            <w:shd w:val="clear" w:color="000000" w:fill="FFFFFF"/>
            <w:vAlign w:val="center"/>
            <w:hideMark/>
          </w:tcPr>
          <w:p w14:paraId="38E02E53"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single" w:sz="4" w:space="0" w:color="auto"/>
              <w:left w:val="nil"/>
              <w:bottom w:val="nil"/>
              <w:right w:val="single" w:sz="4" w:space="0" w:color="auto"/>
            </w:tcBorders>
            <w:shd w:val="clear" w:color="000000" w:fill="FFFFFF"/>
            <w:vAlign w:val="center"/>
            <w:hideMark/>
          </w:tcPr>
          <w:p w14:paraId="0B5DF535"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3 572,75</w:t>
            </w:r>
          </w:p>
        </w:tc>
        <w:tc>
          <w:tcPr>
            <w:tcW w:w="1254" w:type="dxa"/>
            <w:tcBorders>
              <w:top w:val="single" w:sz="4" w:space="0" w:color="auto"/>
              <w:left w:val="nil"/>
              <w:bottom w:val="nil"/>
              <w:right w:val="single" w:sz="4" w:space="0" w:color="auto"/>
            </w:tcBorders>
            <w:shd w:val="clear" w:color="000000" w:fill="FFFFFF"/>
            <w:vAlign w:val="center"/>
            <w:hideMark/>
          </w:tcPr>
          <w:p w14:paraId="2E949792"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3 808,51</w:t>
            </w:r>
          </w:p>
        </w:tc>
        <w:tc>
          <w:tcPr>
            <w:tcW w:w="1270" w:type="dxa"/>
            <w:tcBorders>
              <w:top w:val="single" w:sz="4" w:space="0" w:color="auto"/>
              <w:left w:val="nil"/>
              <w:bottom w:val="nil"/>
              <w:right w:val="single" w:sz="8" w:space="0" w:color="auto"/>
            </w:tcBorders>
            <w:shd w:val="clear" w:color="000000" w:fill="FFFFFF"/>
            <w:vAlign w:val="center"/>
            <w:hideMark/>
          </w:tcPr>
          <w:p w14:paraId="1587810D"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3 993</w:t>
            </w:r>
          </w:p>
        </w:tc>
        <w:tc>
          <w:tcPr>
            <w:tcW w:w="174" w:type="dxa"/>
            <w:vAlign w:val="center"/>
            <w:hideMark/>
          </w:tcPr>
          <w:p w14:paraId="0A6E8E5E" w14:textId="77777777" w:rsidR="0058613D" w:rsidRPr="0058613D" w:rsidRDefault="0058613D" w:rsidP="0058613D">
            <w:pPr>
              <w:rPr>
                <w:sz w:val="20"/>
                <w:szCs w:val="20"/>
              </w:rPr>
            </w:pPr>
          </w:p>
        </w:tc>
      </w:tr>
      <w:tr w:rsidR="0058613D" w:rsidRPr="0058613D" w14:paraId="3410CF31" w14:textId="77777777" w:rsidTr="0058613D">
        <w:trPr>
          <w:trHeight w:val="317"/>
        </w:trPr>
        <w:tc>
          <w:tcPr>
            <w:tcW w:w="4652" w:type="dxa"/>
            <w:tcBorders>
              <w:top w:val="single" w:sz="8" w:space="0" w:color="auto"/>
              <w:left w:val="single" w:sz="8" w:space="0" w:color="auto"/>
              <w:bottom w:val="single" w:sz="8" w:space="0" w:color="auto"/>
              <w:right w:val="single" w:sz="4" w:space="0" w:color="auto"/>
            </w:tcBorders>
            <w:shd w:val="clear" w:color="000000" w:fill="FFFFFF"/>
            <w:hideMark/>
          </w:tcPr>
          <w:p w14:paraId="2E7ED8A1" w14:textId="77777777" w:rsidR="0058613D" w:rsidRPr="0058613D" w:rsidRDefault="0058613D" w:rsidP="0058613D">
            <w:pPr>
              <w:rPr>
                <w:rFonts w:ascii="Arial CYR" w:hAnsi="Arial CYR" w:cs="Arial CYR"/>
                <w:b/>
                <w:bCs/>
                <w:i/>
                <w:iCs/>
              </w:rPr>
            </w:pPr>
            <w:r w:rsidRPr="0058613D">
              <w:rPr>
                <w:rFonts w:ascii="Arial CYR" w:hAnsi="Arial CYR" w:cs="Arial CYR"/>
                <w:b/>
                <w:bCs/>
                <w:i/>
                <w:iCs/>
              </w:rPr>
              <w:t>Стоимость канализации</w:t>
            </w:r>
          </w:p>
        </w:tc>
        <w:tc>
          <w:tcPr>
            <w:tcW w:w="1159" w:type="dxa"/>
            <w:tcBorders>
              <w:top w:val="single" w:sz="8" w:space="0" w:color="auto"/>
              <w:left w:val="nil"/>
              <w:bottom w:val="single" w:sz="8" w:space="0" w:color="auto"/>
              <w:right w:val="single" w:sz="4" w:space="0" w:color="auto"/>
            </w:tcBorders>
            <w:shd w:val="clear" w:color="000000" w:fill="FFFFFF"/>
            <w:vAlign w:val="center"/>
            <w:hideMark/>
          </w:tcPr>
          <w:p w14:paraId="534951CF" w14:textId="77777777" w:rsidR="0058613D" w:rsidRPr="0058613D" w:rsidRDefault="0058613D" w:rsidP="0058613D">
            <w:pPr>
              <w:jc w:val="center"/>
              <w:rPr>
                <w:rFonts w:ascii="Arial CYR" w:hAnsi="Arial CYR" w:cs="Arial CYR"/>
                <w:sz w:val="20"/>
                <w:szCs w:val="20"/>
              </w:rPr>
            </w:pPr>
            <w:r w:rsidRPr="0058613D">
              <w:rPr>
                <w:rFonts w:ascii="Arial CYR" w:hAnsi="Arial CYR" w:cs="Arial CYR"/>
                <w:sz w:val="20"/>
                <w:szCs w:val="20"/>
              </w:rPr>
              <w:t>тыс. руб.</w:t>
            </w:r>
          </w:p>
        </w:tc>
        <w:tc>
          <w:tcPr>
            <w:tcW w:w="1442" w:type="dxa"/>
            <w:tcBorders>
              <w:top w:val="single" w:sz="8" w:space="0" w:color="auto"/>
              <w:left w:val="nil"/>
              <w:bottom w:val="single" w:sz="8" w:space="0" w:color="auto"/>
              <w:right w:val="single" w:sz="4" w:space="0" w:color="auto"/>
            </w:tcBorders>
            <w:shd w:val="clear" w:color="000000" w:fill="FFFFFF"/>
            <w:noWrap/>
            <w:vAlign w:val="center"/>
            <w:hideMark/>
          </w:tcPr>
          <w:p w14:paraId="3ED44A51"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65,11</w:t>
            </w:r>
          </w:p>
        </w:tc>
        <w:tc>
          <w:tcPr>
            <w:tcW w:w="1254" w:type="dxa"/>
            <w:tcBorders>
              <w:top w:val="single" w:sz="8" w:space="0" w:color="auto"/>
              <w:left w:val="nil"/>
              <w:bottom w:val="single" w:sz="8" w:space="0" w:color="auto"/>
              <w:right w:val="single" w:sz="4" w:space="0" w:color="auto"/>
            </w:tcBorders>
            <w:shd w:val="clear" w:color="000000" w:fill="FFFFFF"/>
            <w:noWrap/>
            <w:vAlign w:val="center"/>
            <w:hideMark/>
          </w:tcPr>
          <w:p w14:paraId="7133D047"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70,55</w:t>
            </w:r>
          </w:p>
        </w:tc>
        <w:tc>
          <w:tcPr>
            <w:tcW w:w="1270" w:type="dxa"/>
            <w:tcBorders>
              <w:top w:val="single" w:sz="8" w:space="0" w:color="auto"/>
              <w:left w:val="nil"/>
              <w:bottom w:val="single" w:sz="8" w:space="0" w:color="auto"/>
              <w:right w:val="single" w:sz="8" w:space="0" w:color="auto"/>
            </w:tcBorders>
            <w:shd w:val="clear" w:color="000000" w:fill="FFFFFF"/>
            <w:noWrap/>
            <w:vAlign w:val="center"/>
            <w:hideMark/>
          </w:tcPr>
          <w:p w14:paraId="6BCA1F3D" w14:textId="77777777" w:rsidR="0058613D" w:rsidRPr="0058613D" w:rsidRDefault="0058613D" w:rsidP="0058613D">
            <w:pPr>
              <w:jc w:val="right"/>
              <w:rPr>
                <w:rFonts w:ascii="Arial CYR" w:hAnsi="Arial CYR" w:cs="Arial CYR"/>
                <w:b/>
                <w:bCs/>
                <w:color w:val="000000"/>
              </w:rPr>
            </w:pPr>
            <w:r w:rsidRPr="0058613D">
              <w:rPr>
                <w:rFonts w:ascii="Arial CYR" w:hAnsi="Arial CYR" w:cs="Arial CYR"/>
                <w:b/>
                <w:bCs/>
                <w:color w:val="000000"/>
              </w:rPr>
              <w:t>72</w:t>
            </w:r>
          </w:p>
        </w:tc>
        <w:tc>
          <w:tcPr>
            <w:tcW w:w="174" w:type="dxa"/>
            <w:vAlign w:val="center"/>
            <w:hideMark/>
          </w:tcPr>
          <w:p w14:paraId="441D5348" w14:textId="77777777" w:rsidR="0058613D" w:rsidRPr="0058613D" w:rsidRDefault="0058613D" w:rsidP="0058613D">
            <w:pPr>
              <w:rPr>
                <w:sz w:val="20"/>
                <w:szCs w:val="20"/>
              </w:rPr>
            </w:pPr>
          </w:p>
        </w:tc>
      </w:tr>
    </w:tbl>
    <w:p w14:paraId="1B0C821A" w14:textId="0E9B011A" w:rsidR="0058613D" w:rsidRPr="0058613D" w:rsidRDefault="0058613D" w:rsidP="0058613D">
      <w:pPr>
        <w:jc w:val="center"/>
        <w:rPr>
          <w:snapToGrid w:val="0"/>
          <w:sz w:val="28"/>
        </w:rPr>
      </w:pPr>
    </w:p>
    <w:p w14:paraId="7901AB72" w14:textId="77777777" w:rsidR="0058613D" w:rsidRPr="0058613D" w:rsidRDefault="0058613D" w:rsidP="0058613D">
      <w:pPr>
        <w:rPr>
          <w:snapToGrid w:val="0"/>
          <w:sz w:val="28"/>
        </w:rPr>
      </w:pPr>
    </w:p>
    <w:p w14:paraId="280BB8D1" w14:textId="77777777" w:rsidR="0058613D" w:rsidRDefault="0058613D" w:rsidP="00576ADE">
      <w:pPr>
        <w:tabs>
          <w:tab w:val="left" w:pos="5580"/>
          <w:tab w:val="left" w:pos="9498"/>
        </w:tabs>
        <w:ind w:right="-569"/>
        <w:sectPr w:rsidR="0058613D" w:rsidSect="00384582">
          <w:pgSz w:w="11906" w:h="16838"/>
          <w:pgMar w:top="709" w:right="851" w:bottom="1134" w:left="851" w:header="720" w:footer="720" w:gutter="0"/>
          <w:cols w:space="720"/>
          <w:titlePg/>
          <w:docGrid w:linePitch="326"/>
        </w:sectPr>
      </w:pPr>
    </w:p>
    <w:p w14:paraId="64BE0137" w14:textId="31832123" w:rsidR="0058613D" w:rsidRDefault="0058613D" w:rsidP="0058613D">
      <w:pPr>
        <w:tabs>
          <w:tab w:val="left" w:pos="5580"/>
          <w:tab w:val="left" w:pos="9498"/>
        </w:tabs>
        <w:ind w:right="-569" w:firstLine="5670"/>
      </w:pPr>
      <w:r>
        <w:t>Приложение № 5 к протоколу № 62</w:t>
      </w:r>
    </w:p>
    <w:p w14:paraId="68418C45" w14:textId="77777777" w:rsidR="0058613D" w:rsidRDefault="0058613D" w:rsidP="0058613D">
      <w:pPr>
        <w:tabs>
          <w:tab w:val="left" w:pos="5580"/>
          <w:tab w:val="left" w:pos="9498"/>
        </w:tabs>
        <w:ind w:right="-569" w:firstLine="5670"/>
      </w:pPr>
      <w:r>
        <w:t>заседания Правления Региональной</w:t>
      </w:r>
    </w:p>
    <w:p w14:paraId="35AF257C" w14:textId="77777777" w:rsidR="0058613D" w:rsidRDefault="0058613D" w:rsidP="0058613D">
      <w:pPr>
        <w:tabs>
          <w:tab w:val="left" w:pos="5580"/>
          <w:tab w:val="left" w:pos="9498"/>
        </w:tabs>
        <w:ind w:right="-569" w:firstLine="5670"/>
      </w:pPr>
      <w:r>
        <w:t>энергетической комиссии</w:t>
      </w:r>
    </w:p>
    <w:p w14:paraId="1B3DC789" w14:textId="77777777" w:rsidR="0058613D" w:rsidRDefault="0058613D" w:rsidP="0058613D">
      <w:pPr>
        <w:tabs>
          <w:tab w:val="left" w:pos="5580"/>
          <w:tab w:val="left" w:pos="9498"/>
        </w:tabs>
        <w:ind w:right="-569" w:firstLine="5670"/>
      </w:pPr>
      <w:r>
        <w:t>Кузбасса от 06.10.2020</w:t>
      </w:r>
    </w:p>
    <w:p w14:paraId="2C1CA32B" w14:textId="77777777" w:rsidR="0058613D" w:rsidRDefault="0058613D" w:rsidP="0058613D">
      <w:pPr>
        <w:tabs>
          <w:tab w:val="left" w:pos="5580"/>
          <w:tab w:val="left" w:pos="9498"/>
        </w:tabs>
        <w:ind w:right="-569" w:firstLine="5670"/>
      </w:pPr>
    </w:p>
    <w:p w14:paraId="4ED07554" w14:textId="77777777" w:rsidR="00F22F47" w:rsidRPr="00AC7BF9" w:rsidRDefault="00F22F47" w:rsidP="00F22F47">
      <w:pPr>
        <w:ind w:left="709" w:right="-143"/>
        <w:jc w:val="center"/>
        <w:rPr>
          <w:b/>
          <w:bCs/>
          <w:sz w:val="28"/>
          <w:szCs w:val="28"/>
        </w:rPr>
      </w:pPr>
      <w:r w:rsidRPr="00AC7BF9">
        <w:rPr>
          <w:b/>
          <w:bCs/>
          <w:sz w:val="28"/>
          <w:szCs w:val="28"/>
        </w:rPr>
        <w:t>Долгосрочные тарифы МУП «Теплоснабжающее хозяйство города Мыски»,</w:t>
      </w:r>
      <w:r>
        <w:rPr>
          <w:b/>
          <w:bCs/>
          <w:sz w:val="28"/>
          <w:szCs w:val="28"/>
        </w:rPr>
        <w:br/>
      </w:r>
      <w:r w:rsidRPr="00AC7BF9">
        <w:rPr>
          <w:b/>
          <w:bCs/>
          <w:sz w:val="28"/>
          <w:szCs w:val="28"/>
        </w:rPr>
        <w:t xml:space="preserve">на тепловую энергию, реализуемую на потребительском рынке г. Мыски, </w:t>
      </w:r>
    </w:p>
    <w:p w14:paraId="2E320224" w14:textId="77777777" w:rsidR="00F22F47" w:rsidRPr="00905D7B" w:rsidRDefault="00F22F47" w:rsidP="00F22F47">
      <w:pPr>
        <w:ind w:left="709" w:right="-143"/>
        <w:jc w:val="center"/>
        <w:rPr>
          <w:b/>
          <w:bCs/>
          <w:sz w:val="28"/>
          <w:szCs w:val="28"/>
        </w:rPr>
      </w:pPr>
      <w:r w:rsidRPr="00AC7BF9">
        <w:rPr>
          <w:b/>
          <w:bCs/>
          <w:sz w:val="28"/>
          <w:szCs w:val="28"/>
        </w:rPr>
        <w:t>на период с 01.01.2019 по 31.12.2021</w:t>
      </w:r>
      <w:r>
        <w:rPr>
          <w:b/>
          <w:bCs/>
          <w:sz w:val="28"/>
          <w:szCs w:val="28"/>
        </w:rPr>
        <w:t xml:space="preserve"> </w:t>
      </w:r>
    </w:p>
    <w:tbl>
      <w:tblPr>
        <w:tblpPr w:leftFromText="180" w:rightFromText="180" w:vertAnchor="text" w:horzAnchor="margin" w:tblpXSpec="center"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0"/>
        <w:gridCol w:w="1559"/>
        <w:gridCol w:w="1003"/>
        <w:gridCol w:w="850"/>
        <w:gridCol w:w="835"/>
        <w:gridCol w:w="1009"/>
        <w:gridCol w:w="850"/>
        <w:gridCol w:w="957"/>
      </w:tblGrid>
      <w:tr w:rsidR="00F22F47" w:rsidRPr="001064EB" w14:paraId="7BBB5DA4" w14:textId="77777777" w:rsidTr="00F22F47">
        <w:tc>
          <w:tcPr>
            <w:tcW w:w="1559" w:type="dxa"/>
            <w:vMerge w:val="restart"/>
            <w:shd w:val="clear" w:color="auto" w:fill="auto"/>
            <w:vAlign w:val="center"/>
          </w:tcPr>
          <w:p w14:paraId="4F88E4C3" w14:textId="77777777" w:rsidR="00F22F47" w:rsidRPr="001064EB" w:rsidRDefault="00F22F47" w:rsidP="0014525C">
            <w:pPr>
              <w:ind w:right="-2"/>
              <w:jc w:val="center"/>
              <w:rPr>
                <w:sz w:val="23"/>
                <w:szCs w:val="23"/>
              </w:rPr>
            </w:pPr>
            <w:r w:rsidRPr="001064EB">
              <w:rPr>
                <w:sz w:val="23"/>
                <w:szCs w:val="23"/>
              </w:rPr>
              <w:t>Наименова</w:t>
            </w:r>
            <w:r>
              <w:rPr>
                <w:sz w:val="23"/>
                <w:szCs w:val="23"/>
              </w:rPr>
              <w:t>-</w:t>
            </w:r>
            <w:r w:rsidRPr="001064EB">
              <w:rPr>
                <w:sz w:val="23"/>
                <w:szCs w:val="23"/>
              </w:rPr>
              <w:t>ние регули-руемой организации</w:t>
            </w:r>
          </w:p>
        </w:tc>
        <w:tc>
          <w:tcPr>
            <w:tcW w:w="1980" w:type="dxa"/>
            <w:vMerge w:val="restart"/>
            <w:shd w:val="clear" w:color="auto" w:fill="auto"/>
            <w:vAlign w:val="center"/>
          </w:tcPr>
          <w:p w14:paraId="51BCE3D5" w14:textId="77777777" w:rsidR="00F22F47" w:rsidRPr="001064EB" w:rsidRDefault="00F22F47" w:rsidP="0014525C">
            <w:pPr>
              <w:ind w:right="-2"/>
              <w:jc w:val="center"/>
              <w:rPr>
                <w:sz w:val="23"/>
                <w:szCs w:val="23"/>
              </w:rPr>
            </w:pPr>
            <w:r w:rsidRPr="001064EB">
              <w:rPr>
                <w:sz w:val="23"/>
                <w:szCs w:val="23"/>
              </w:rPr>
              <w:t>Вид тарифа</w:t>
            </w:r>
          </w:p>
        </w:tc>
        <w:tc>
          <w:tcPr>
            <w:tcW w:w="1559" w:type="dxa"/>
            <w:vMerge w:val="restart"/>
            <w:shd w:val="clear" w:color="auto" w:fill="auto"/>
            <w:vAlign w:val="center"/>
          </w:tcPr>
          <w:p w14:paraId="567D37CC" w14:textId="77777777" w:rsidR="00F22F47" w:rsidRPr="001064EB" w:rsidRDefault="00F22F47" w:rsidP="0014525C">
            <w:pPr>
              <w:ind w:right="-2"/>
              <w:jc w:val="center"/>
              <w:rPr>
                <w:sz w:val="23"/>
                <w:szCs w:val="23"/>
              </w:rPr>
            </w:pPr>
            <w:r w:rsidRPr="001064EB">
              <w:rPr>
                <w:sz w:val="23"/>
                <w:szCs w:val="23"/>
              </w:rPr>
              <w:t>Период</w:t>
            </w:r>
          </w:p>
        </w:tc>
        <w:tc>
          <w:tcPr>
            <w:tcW w:w="1003" w:type="dxa"/>
            <w:vMerge w:val="restart"/>
            <w:shd w:val="clear" w:color="auto" w:fill="auto"/>
            <w:vAlign w:val="center"/>
          </w:tcPr>
          <w:p w14:paraId="1CD269A6" w14:textId="77777777" w:rsidR="00F22F47" w:rsidRPr="001064EB" w:rsidRDefault="00F22F47" w:rsidP="0014525C">
            <w:pPr>
              <w:ind w:right="-2"/>
              <w:jc w:val="center"/>
              <w:rPr>
                <w:sz w:val="23"/>
                <w:szCs w:val="23"/>
              </w:rPr>
            </w:pPr>
            <w:r w:rsidRPr="001064EB">
              <w:rPr>
                <w:sz w:val="23"/>
                <w:szCs w:val="23"/>
              </w:rPr>
              <w:t>Вода</w:t>
            </w:r>
          </w:p>
        </w:tc>
        <w:tc>
          <w:tcPr>
            <w:tcW w:w="3544" w:type="dxa"/>
            <w:gridSpan w:val="4"/>
            <w:shd w:val="clear" w:color="auto" w:fill="auto"/>
            <w:vAlign w:val="center"/>
          </w:tcPr>
          <w:p w14:paraId="4F2BC54B" w14:textId="77777777" w:rsidR="00F22F47" w:rsidRPr="001064EB" w:rsidRDefault="00F22F47" w:rsidP="0014525C">
            <w:pPr>
              <w:ind w:right="-2"/>
              <w:jc w:val="center"/>
              <w:rPr>
                <w:sz w:val="23"/>
                <w:szCs w:val="23"/>
              </w:rPr>
            </w:pPr>
            <w:r w:rsidRPr="001064EB">
              <w:rPr>
                <w:sz w:val="23"/>
                <w:szCs w:val="23"/>
              </w:rPr>
              <w:t>Отборный пар давлением</w:t>
            </w:r>
          </w:p>
        </w:tc>
        <w:tc>
          <w:tcPr>
            <w:tcW w:w="957" w:type="dxa"/>
            <w:vMerge w:val="restart"/>
            <w:shd w:val="clear" w:color="auto" w:fill="auto"/>
            <w:vAlign w:val="center"/>
          </w:tcPr>
          <w:p w14:paraId="5D3CACBB" w14:textId="77777777" w:rsidR="00F22F47" w:rsidRPr="001064EB" w:rsidRDefault="00F22F47" w:rsidP="0014525C">
            <w:pPr>
              <w:ind w:left="-108" w:right="-2" w:firstLine="29"/>
              <w:jc w:val="center"/>
              <w:rPr>
                <w:sz w:val="23"/>
                <w:szCs w:val="23"/>
              </w:rPr>
            </w:pPr>
            <w:r w:rsidRPr="001064EB">
              <w:rPr>
                <w:sz w:val="23"/>
                <w:szCs w:val="23"/>
              </w:rPr>
              <w:t>Острый и редуци-рован-ный пар</w:t>
            </w:r>
          </w:p>
        </w:tc>
      </w:tr>
      <w:tr w:rsidR="00F22F47" w:rsidRPr="001064EB" w14:paraId="45164BC8" w14:textId="77777777" w:rsidTr="00F22F47">
        <w:tc>
          <w:tcPr>
            <w:tcW w:w="1559" w:type="dxa"/>
            <w:vMerge/>
            <w:shd w:val="clear" w:color="auto" w:fill="auto"/>
            <w:vAlign w:val="center"/>
          </w:tcPr>
          <w:p w14:paraId="5E04695E" w14:textId="77777777" w:rsidR="00F22F47" w:rsidRPr="001064EB" w:rsidRDefault="00F22F47" w:rsidP="0014525C">
            <w:pPr>
              <w:ind w:right="-2"/>
              <w:jc w:val="center"/>
              <w:rPr>
                <w:sz w:val="23"/>
                <w:szCs w:val="23"/>
              </w:rPr>
            </w:pPr>
          </w:p>
        </w:tc>
        <w:tc>
          <w:tcPr>
            <w:tcW w:w="1980" w:type="dxa"/>
            <w:vMerge/>
            <w:shd w:val="clear" w:color="auto" w:fill="auto"/>
            <w:vAlign w:val="center"/>
          </w:tcPr>
          <w:p w14:paraId="6A4B20AD" w14:textId="77777777" w:rsidR="00F22F47" w:rsidRPr="001064EB" w:rsidRDefault="00F22F47" w:rsidP="0014525C">
            <w:pPr>
              <w:ind w:right="-2"/>
              <w:jc w:val="center"/>
              <w:rPr>
                <w:sz w:val="23"/>
                <w:szCs w:val="23"/>
              </w:rPr>
            </w:pPr>
          </w:p>
        </w:tc>
        <w:tc>
          <w:tcPr>
            <w:tcW w:w="1559" w:type="dxa"/>
            <w:vMerge/>
            <w:shd w:val="clear" w:color="auto" w:fill="auto"/>
            <w:vAlign w:val="center"/>
          </w:tcPr>
          <w:p w14:paraId="5F316B68" w14:textId="77777777" w:rsidR="00F22F47" w:rsidRPr="001064EB" w:rsidRDefault="00F22F47" w:rsidP="0014525C">
            <w:pPr>
              <w:ind w:left="-108" w:right="-2"/>
              <w:jc w:val="center"/>
              <w:rPr>
                <w:sz w:val="23"/>
                <w:szCs w:val="23"/>
              </w:rPr>
            </w:pPr>
          </w:p>
        </w:tc>
        <w:tc>
          <w:tcPr>
            <w:tcW w:w="1003" w:type="dxa"/>
            <w:vMerge/>
            <w:shd w:val="clear" w:color="auto" w:fill="auto"/>
            <w:vAlign w:val="center"/>
          </w:tcPr>
          <w:p w14:paraId="05F25777" w14:textId="77777777" w:rsidR="00F22F47" w:rsidRPr="001064EB" w:rsidRDefault="00F22F47" w:rsidP="0014525C">
            <w:pPr>
              <w:ind w:left="-174" w:right="-2"/>
              <w:jc w:val="center"/>
              <w:rPr>
                <w:sz w:val="23"/>
                <w:szCs w:val="23"/>
              </w:rPr>
            </w:pPr>
          </w:p>
        </w:tc>
        <w:tc>
          <w:tcPr>
            <w:tcW w:w="850" w:type="dxa"/>
            <w:shd w:val="clear" w:color="auto" w:fill="auto"/>
            <w:vAlign w:val="center"/>
          </w:tcPr>
          <w:p w14:paraId="3D122C2C" w14:textId="77777777" w:rsidR="00F22F47" w:rsidRPr="001064EB" w:rsidRDefault="00F22F47" w:rsidP="0014525C">
            <w:pPr>
              <w:ind w:right="-2"/>
              <w:jc w:val="center"/>
              <w:rPr>
                <w:sz w:val="23"/>
                <w:szCs w:val="23"/>
                <w:vertAlign w:val="superscript"/>
              </w:rPr>
            </w:pPr>
            <w:r w:rsidRPr="001064EB">
              <w:rPr>
                <w:sz w:val="23"/>
                <w:szCs w:val="23"/>
              </w:rPr>
              <w:t>от 1,2 до 2,5 кг/см</w:t>
            </w:r>
            <w:r w:rsidRPr="001064EB">
              <w:rPr>
                <w:sz w:val="23"/>
                <w:szCs w:val="23"/>
                <w:vertAlign w:val="superscript"/>
              </w:rPr>
              <w:t>2</w:t>
            </w:r>
          </w:p>
        </w:tc>
        <w:tc>
          <w:tcPr>
            <w:tcW w:w="835" w:type="dxa"/>
            <w:shd w:val="clear" w:color="auto" w:fill="auto"/>
            <w:vAlign w:val="center"/>
          </w:tcPr>
          <w:p w14:paraId="7D3579CF" w14:textId="77777777" w:rsidR="00F22F47" w:rsidRPr="001064EB" w:rsidRDefault="00F22F47" w:rsidP="0014525C">
            <w:pPr>
              <w:ind w:right="-2"/>
              <w:jc w:val="center"/>
              <w:rPr>
                <w:sz w:val="23"/>
                <w:szCs w:val="23"/>
              </w:rPr>
            </w:pPr>
            <w:r w:rsidRPr="001064EB">
              <w:rPr>
                <w:sz w:val="23"/>
                <w:szCs w:val="23"/>
              </w:rPr>
              <w:t>от 2,5 до 7,0 кг/см</w:t>
            </w:r>
            <w:r w:rsidRPr="001064EB">
              <w:rPr>
                <w:sz w:val="23"/>
                <w:szCs w:val="23"/>
                <w:vertAlign w:val="superscript"/>
              </w:rPr>
              <w:t>2</w:t>
            </w:r>
          </w:p>
        </w:tc>
        <w:tc>
          <w:tcPr>
            <w:tcW w:w="1009" w:type="dxa"/>
            <w:shd w:val="clear" w:color="auto" w:fill="auto"/>
            <w:vAlign w:val="center"/>
          </w:tcPr>
          <w:p w14:paraId="078EF4A3" w14:textId="77777777" w:rsidR="00F22F47" w:rsidRPr="001064EB" w:rsidRDefault="00F22F47" w:rsidP="0014525C">
            <w:pPr>
              <w:ind w:right="-2"/>
              <w:jc w:val="center"/>
              <w:rPr>
                <w:sz w:val="23"/>
                <w:szCs w:val="23"/>
              </w:rPr>
            </w:pPr>
            <w:r w:rsidRPr="001064EB">
              <w:rPr>
                <w:sz w:val="23"/>
                <w:szCs w:val="23"/>
              </w:rPr>
              <w:t>от 7,0 до 13,0 кг/см</w:t>
            </w:r>
            <w:r w:rsidRPr="001064EB">
              <w:rPr>
                <w:sz w:val="23"/>
                <w:szCs w:val="23"/>
                <w:vertAlign w:val="superscript"/>
              </w:rPr>
              <w:t>2</w:t>
            </w:r>
          </w:p>
        </w:tc>
        <w:tc>
          <w:tcPr>
            <w:tcW w:w="850" w:type="dxa"/>
            <w:shd w:val="clear" w:color="auto" w:fill="auto"/>
            <w:vAlign w:val="center"/>
          </w:tcPr>
          <w:p w14:paraId="124BBD33" w14:textId="77777777" w:rsidR="00F22F47" w:rsidRPr="001064EB" w:rsidRDefault="00F22F47" w:rsidP="0014525C">
            <w:pPr>
              <w:ind w:right="-2" w:hanging="108"/>
              <w:jc w:val="center"/>
              <w:rPr>
                <w:sz w:val="23"/>
                <w:szCs w:val="23"/>
              </w:rPr>
            </w:pPr>
            <w:r w:rsidRPr="001064EB">
              <w:rPr>
                <w:sz w:val="23"/>
                <w:szCs w:val="23"/>
              </w:rPr>
              <w:t>свыше 13,0 кг/см</w:t>
            </w:r>
            <w:r w:rsidRPr="001064EB">
              <w:rPr>
                <w:sz w:val="23"/>
                <w:szCs w:val="23"/>
                <w:vertAlign w:val="superscript"/>
              </w:rPr>
              <w:t>2</w:t>
            </w:r>
          </w:p>
        </w:tc>
        <w:tc>
          <w:tcPr>
            <w:tcW w:w="957" w:type="dxa"/>
            <w:vMerge/>
            <w:shd w:val="clear" w:color="auto" w:fill="auto"/>
            <w:vAlign w:val="center"/>
          </w:tcPr>
          <w:p w14:paraId="7EA618E7" w14:textId="77777777" w:rsidR="00F22F47" w:rsidRPr="001064EB" w:rsidRDefault="00F22F47" w:rsidP="0014525C">
            <w:pPr>
              <w:ind w:right="-2"/>
              <w:jc w:val="center"/>
              <w:rPr>
                <w:sz w:val="23"/>
                <w:szCs w:val="23"/>
              </w:rPr>
            </w:pPr>
          </w:p>
        </w:tc>
      </w:tr>
      <w:tr w:rsidR="00F22F47" w:rsidRPr="001064EB" w14:paraId="302F4E5D" w14:textId="77777777" w:rsidTr="00F22F47">
        <w:trPr>
          <w:trHeight w:val="505"/>
        </w:trPr>
        <w:tc>
          <w:tcPr>
            <w:tcW w:w="1559" w:type="dxa"/>
            <w:vMerge w:val="restart"/>
            <w:shd w:val="clear" w:color="auto" w:fill="auto"/>
            <w:vAlign w:val="center"/>
          </w:tcPr>
          <w:p w14:paraId="036606DC" w14:textId="77777777" w:rsidR="00F22F47" w:rsidRPr="00622579" w:rsidRDefault="00F22F47" w:rsidP="0014525C">
            <w:pPr>
              <w:tabs>
                <w:tab w:val="left" w:pos="0"/>
                <w:tab w:val="left" w:pos="427"/>
                <w:tab w:val="left" w:pos="679"/>
              </w:tabs>
              <w:ind w:right="-104" w:hanging="113"/>
              <w:jc w:val="center"/>
            </w:pPr>
            <w:r w:rsidRPr="00B83273">
              <w:t>МУП «Тепло-снабжающее хозяйство города Мыски</w:t>
            </w:r>
            <w:r w:rsidRPr="00622579">
              <w:t>»</w:t>
            </w:r>
          </w:p>
        </w:tc>
        <w:tc>
          <w:tcPr>
            <w:tcW w:w="9043" w:type="dxa"/>
            <w:gridSpan w:val="8"/>
            <w:shd w:val="clear" w:color="auto" w:fill="auto"/>
            <w:vAlign w:val="center"/>
          </w:tcPr>
          <w:p w14:paraId="7C21D92B" w14:textId="77777777" w:rsidR="00F22F47" w:rsidRDefault="00F22F47" w:rsidP="0014525C">
            <w:pPr>
              <w:ind w:right="-994"/>
              <w:jc w:val="center"/>
              <w:rPr>
                <w:sz w:val="23"/>
                <w:szCs w:val="23"/>
              </w:rPr>
            </w:pPr>
            <w:r w:rsidRPr="001064EB">
              <w:rPr>
                <w:sz w:val="23"/>
                <w:szCs w:val="23"/>
              </w:rPr>
              <w:t>Для потребителей, в случае отсутствия дифференциации тарифов</w:t>
            </w:r>
          </w:p>
          <w:p w14:paraId="3995501D" w14:textId="77777777" w:rsidR="00F22F47" w:rsidRPr="001064EB" w:rsidRDefault="00F22F47" w:rsidP="0014525C">
            <w:pPr>
              <w:ind w:right="-994"/>
              <w:jc w:val="center"/>
              <w:rPr>
                <w:sz w:val="23"/>
                <w:szCs w:val="23"/>
              </w:rPr>
            </w:pPr>
            <w:r w:rsidRPr="001064EB">
              <w:rPr>
                <w:sz w:val="23"/>
                <w:szCs w:val="23"/>
              </w:rPr>
              <w:t>по схеме</w:t>
            </w:r>
            <w:r>
              <w:rPr>
                <w:sz w:val="23"/>
                <w:szCs w:val="23"/>
              </w:rPr>
              <w:t xml:space="preserve"> </w:t>
            </w:r>
            <w:r w:rsidRPr="001064EB">
              <w:rPr>
                <w:sz w:val="23"/>
                <w:szCs w:val="23"/>
              </w:rPr>
              <w:t>подключения</w:t>
            </w:r>
            <w:r>
              <w:rPr>
                <w:sz w:val="23"/>
                <w:szCs w:val="23"/>
              </w:rPr>
              <w:t xml:space="preserve"> </w:t>
            </w:r>
            <w:r w:rsidRPr="0019443D">
              <w:rPr>
                <w:sz w:val="23"/>
                <w:szCs w:val="23"/>
              </w:rPr>
              <w:t>(без НДС)</w:t>
            </w:r>
          </w:p>
        </w:tc>
      </w:tr>
      <w:tr w:rsidR="00F22F47" w:rsidRPr="001064EB" w14:paraId="7DA7CCE1" w14:textId="77777777" w:rsidTr="00F22F47">
        <w:tc>
          <w:tcPr>
            <w:tcW w:w="1559" w:type="dxa"/>
            <w:vMerge/>
            <w:shd w:val="clear" w:color="auto" w:fill="auto"/>
            <w:vAlign w:val="center"/>
          </w:tcPr>
          <w:p w14:paraId="21DE19DB" w14:textId="77777777" w:rsidR="00F22F47" w:rsidRPr="001064EB" w:rsidRDefault="00F22F47" w:rsidP="0014525C">
            <w:pPr>
              <w:ind w:right="-2"/>
              <w:jc w:val="center"/>
              <w:rPr>
                <w:sz w:val="23"/>
                <w:szCs w:val="23"/>
              </w:rPr>
            </w:pPr>
          </w:p>
        </w:tc>
        <w:tc>
          <w:tcPr>
            <w:tcW w:w="1980" w:type="dxa"/>
            <w:vMerge w:val="restart"/>
            <w:shd w:val="clear" w:color="auto" w:fill="auto"/>
            <w:vAlign w:val="center"/>
          </w:tcPr>
          <w:p w14:paraId="6092B8C1" w14:textId="77777777" w:rsidR="00F22F47" w:rsidRPr="001064EB" w:rsidRDefault="00F22F47" w:rsidP="0014525C">
            <w:pPr>
              <w:ind w:right="-2"/>
              <w:jc w:val="center"/>
              <w:rPr>
                <w:sz w:val="23"/>
                <w:szCs w:val="23"/>
              </w:rPr>
            </w:pPr>
            <w:r w:rsidRPr="001064EB">
              <w:rPr>
                <w:sz w:val="23"/>
                <w:szCs w:val="23"/>
              </w:rPr>
              <w:t>Одноставочный</w:t>
            </w:r>
          </w:p>
          <w:p w14:paraId="77C6A7EA" w14:textId="77777777" w:rsidR="00F22F47" w:rsidRPr="001064EB" w:rsidRDefault="00F22F47" w:rsidP="0014525C">
            <w:pPr>
              <w:ind w:right="-2"/>
              <w:jc w:val="center"/>
              <w:rPr>
                <w:sz w:val="23"/>
                <w:szCs w:val="23"/>
              </w:rPr>
            </w:pPr>
            <w:r w:rsidRPr="001064EB">
              <w:rPr>
                <w:sz w:val="23"/>
                <w:szCs w:val="23"/>
              </w:rPr>
              <w:t>руб./Гкал</w:t>
            </w:r>
          </w:p>
        </w:tc>
        <w:tc>
          <w:tcPr>
            <w:tcW w:w="1559" w:type="dxa"/>
            <w:shd w:val="clear" w:color="auto" w:fill="auto"/>
            <w:vAlign w:val="center"/>
          </w:tcPr>
          <w:p w14:paraId="1B24BA1D" w14:textId="77777777" w:rsidR="00F22F47" w:rsidRPr="001064EB" w:rsidRDefault="00F22F47" w:rsidP="0014525C">
            <w:pPr>
              <w:jc w:val="center"/>
              <w:rPr>
                <w:sz w:val="23"/>
                <w:szCs w:val="23"/>
              </w:rPr>
            </w:pPr>
            <w:r>
              <w:t>с 01.01.2019</w:t>
            </w:r>
          </w:p>
        </w:tc>
        <w:tc>
          <w:tcPr>
            <w:tcW w:w="1003" w:type="dxa"/>
            <w:shd w:val="clear" w:color="auto" w:fill="auto"/>
            <w:vAlign w:val="center"/>
          </w:tcPr>
          <w:p w14:paraId="6B04B8FC" w14:textId="77777777" w:rsidR="00F22F47" w:rsidRPr="001064EB" w:rsidRDefault="00F22F47" w:rsidP="0014525C">
            <w:pPr>
              <w:ind w:hanging="108"/>
              <w:jc w:val="center"/>
              <w:rPr>
                <w:sz w:val="23"/>
                <w:szCs w:val="23"/>
              </w:rPr>
            </w:pPr>
            <w:r>
              <w:t>1 784,94</w:t>
            </w:r>
          </w:p>
        </w:tc>
        <w:tc>
          <w:tcPr>
            <w:tcW w:w="850" w:type="dxa"/>
            <w:shd w:val="clear" w:color="auto" w:fill="auto"/>
            <w:vAlign w:val="center"/>
          </w:tcPr>
          <w:p w14:paraId="2F397C35" w14:textId="77777777" w:rsidR="00F22F47" w:rsidRPr="001064EB" w:rsidRDefault="00F22F47" w:rsidP="0014525C">
            <w:pPr>
              <w:ind w:right="-2"/>
              <w:jc w:val="center"/>
              <w:rPr>
                <w:sz w:val="23"/>
                <w:szCs w:val="23"/>
                <w:lang w:val="en-US"/>
              </w:rPr>
            </w:pPr>
            <w:r w:rsidRPr="001064EB">
              <w:rPr>
                <w:sz w:val="23"/>
                <w:szCs w:val="23"/>
                <w:lang w:val="en-US"/>
              </w:rPr>
              <w:t>x</w:t>
            </w:r>
          </w:p>
        </w:tc>
        <w:tc>
          <w:tcPr>
            <w:tcW w:w="835" w:type="dxa"/>
            <w:shd w:val="clear" w:color="auto" w:fill="auto"/>
            <w:vAlign w:val="center"/>
          </w:tcPr>
          <w:p w14:paraId="4B5EBD04"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0C863266"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134834C5"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541D2881"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3568660B" w14:textId="77777777" w:rsidTr="00F22F47">
        <w:tc>
          <w:tcPr>
            <w:tcW w:w="1559" w:type="dxa"/>
            <w:vMerge/>
            <w:shd w:val="clear" w:color="auto" w:fill="auto"/>
            <w:vAlign w:val="center"/>
          </w:tcPr>
          <w:p w14:paraId="296BC2C9" w14:textId="77777777" w:rsidR="00F22F47" w:rsidRPr="001064EB" w:rsidRDefault="00F22F47" w:rsidP="0014525C">
            <w:pPr>
              <w:ind w:right="-2"/>
              <w:jc w:val="center"/>
              <w:rPr>
                <w:sz w:val="23"/>
                <w:szCs w:val="23"/>
              </w:rPr>
            </w:pPr>
          </w:p>
        </w:tc>
        <w:tc>
          <w:tcPr>
            <w:tcW w:w="1980" w:type="dxa"/>
            <w:vMerge/>
            <w:shd w:val="clear" w:color="auto" w:fill="auto"/>
            <w:vAlign w:val="center"/>
          </w:tcPr>
          <w:p w14:paraId="261C53FD" w14:textId="77777777" w:rsidR="00F22F47" w:rsidRPr="001064EB" w:rsidRDefault="00F22F47" w:rsidP="0014525C">
            <w:pPr>
              <w:ind w:right="-2"/>
              <w:jc w:val="center"/>
              <w:rPr>
                <w:sz w:val="23"/>
                <w:szCs w:val="23"/>
              </w:rPr>
            </w:pPr>
          </w:p>
        </w:tc>
        <w:tc>
          <w:tcPr>
            <w:tcW w:w="1559" w:type="dxa"/>
            <w:shd w:val="clear" w:color="auto" w:fill="auto"/>
            <w:vAlign w:val="center"/>
          </w:tcPr>
          <w:p w14:paraId="27CEE8E1" w14:textId="77777777" w:rsidR="00F22F47" w:rsidRPr="001064EB" w:rsidRDefault="00F22F47" w:rsidP="0014525C">
            <w:pPr>
              <w:jc w:val="center"/>
              <w:rPr>
                <w:sz w:val="23"/>
                <w:szCs w:val="23"/>
              </w:rPr>
            </w:pPr>
            <w:r>
              <w:t>с 01.07.2019</w:t>
            </w:r>
          </w:p>
        </w:tc>
        <w:tc>
          <w:tcPr>
            <w:tcW w:w="1003" w:type="dxa"/>
            <w:shd w:val="clear" w:color="auto" w:fill="auto"/>
            <w:vAlign w:val="center"/>
          </w:tcPr>
          <w:p w14:paraId="47C8BCA8" w14:textId="77777777" w:rsidR="00F22F47" w:rsidRPr="001064EB" w:rsidRDefault="00F22F47" w:rsidP="0014525C">
            <w:pPr>
              <w:ind w:hanging="108"/>
              <w:jc w:val="center"/>
              <w:rPr>
                <w:sz w:val="23"/>
                <w:szCs w:val="23"/>
              </w:rPr>
            </w:pPr>
            <w:r>
              <w:t>1 831,45</w:t>
            </w:r>
          </w:p>
        </w:tc>
        <w:tc>
          <w:tcPr>
            <w:tcW w:w="850" w:type="dxa"/>
            <w:shd w:val="clear" w:color="auto" w:fill="auto"/>
            <w:vAlign w:val="center"/>
          </w:tcPr>
          <w:p w14:paraId="7AFA465B"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6E69FC47"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73002D4C"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68D6A009"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0CC67AF9"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6949CA93" w14:textId="77777777" w:rsidTr="00F22F47">
        <w:trPr>
          <w:trHeight w:val="189"/>
        </w:trPr>
        <w:tc>
          <w:tcPr>
            <w:tcW w:w="1559" w:type="dxa"/>
            <w:vMerge/>
            <w:shd w:val="clear" w:color="auto" w:fill="auto"/>
            <w:vAlign w:val="center"/>
          </w:tcPr>
          <w:p w14:paraId="011F87B2" w14:textId="77777777" w:rsidR="00F22F47" w:rsidRPr="001064EB" w:rsidRDefault="00F22F47" w:rsidP="0014525C">
            <w:pPr>
              <w:ind w:right="-2"/>
              <w:jc w:val="center"/>
              <w:rPr>
                <w:sz w:val="23"/>
                <w:szCs w:val="23"/>
              </w:rPr>
            </w:pPr>
          </w:p>
        </w:tc>
        <w:tc>
          <w:tcPr>
            <w:tcW w:w="1980" w:type="dxa"/>
            <w:vMerge/>
            <w:shd w:val="clear" w:color="auto" w:fill="auto"/>
            <w:vAlign w:val="center"/>
          </w:tcPr>
          <w:p w14:paraId="31A56705" w14:textId="77777777" w:rsidR="00F22F47" w:rsidRPr="001064EB" w:rsidRDefault="00F22F47" w:rsidP="0014525C">
            <w:pPr>
              <w:ind w:right="-2"/>
              <w:jc w:val="center"/>
              <w:rPr>
                <w:sz w:val="23"/>
                <w:szCs w:val="23"/>
              </w:rPr>
            </w:pPr>
          </w:p>
        </w:tc>
        <w:tc>
          <w:tcPr>
            <w:tcW w:w="1559" w:type="dxa"/>
            <w:shd w:val="clear" w:color="auto" w:fill="auto"/>
            <w:vAlign w:val="center"/>
          </w:tcPr>
          <w:p w14:paraId="316DFCDE" w14:textId="77777777" w:rsidR="00F22F47" w:rsidRPr="001064EB" w:rsidRDefault="00F22F47" w:rsidP="0014525C">
            <w:pPr>
              <w:jc w:val="center"/>
              <w:rPr>
                <w:sz w:val="23"/>
                <w:szCs w:val="23"/>
              </w:rPr>
            </w:pPr>
            <w:r>
              <w:t>с 01.01.2020</w:t>
            </w:r>
          </w:p>
        </w:tc>
        <w:tc>
          <w:tcPr>
            <w:tcW w:w="1003" w:type="dxa"/>
            <w:shd w:val="clear" w:color="auto" w:fill="auto"/>
            <w:vAlign w:val="center"/>
          </w:tcPr>
          <w:p w14:paraId="638A8BA7" w14:textId="77777777" w:rsidR="00F22F47" w:rsidRPr="001064EB" w:rsidRDefault="00F22F47" w:rsidP="0014525C">
            <w:pPr>
              <w:ind w:hanging="108"/>
              <w:jc w:val="center"/>
              <w:rPr>
                <w:sz w:val="23"/>
                <w:szCs w:val="23"/>
              </w:rPr>
            </w:pPr>
            <w:r>
              <w:t>1 831,45</w:t>
            </w:r>
          </w:p>
        </w:tc>
        <w:tc>
          <w:tcPr>
            <w:tcW w:w="850" w:type="dxa"/>
            <w:shd w:val="clear" w:color="auto" w:fill="auto"/>
            <w:vAlign w:val="center"/>
          </w:tcPr>
          <w:p w14:paraId="551C744C"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3FA67C0C"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70F1BC89"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04DACE5B"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592B32D4"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70D46FA2" w14:textId="77777777" w:rsidTr="00F22F47">
        <w:trPr>
          <w:trHeight w:val="189"/>
        </w:trPr>
        <w:tc>
          <w:tcPr>
            <w:tcW w:w="1559" w:type="dxa"/>
            <w:vMerge/>
            <w:shd w:val="clear" w:color="auto" w:fill="auto"/>
            <w:vAlign w:val="center"/>
          </w:tcPr>
          <w:p w14:paraId="4EED6841" w14:textId="77777777" w:rsidR="00F22F47" w:rsidRPr="001064EB" w:rsidRDefault="00F22F47" w:rsidP="0014525C">
            <w:pPr>
              <w:ind w:right="-2"/>
              <w:jc w:val="center"/>
              <w:rPr>
                <w:sz w:val="23"/>
                <w:szCs w:val="23"/>
              </w:rPr>
            </w:pPr>
          </w:p>
        </w:tc>
        <w:tc>
          <w:tcPr>
            <w:tcW w:w="1980" w:type="dxa"/>
            <w:vMerge/>
            <w:shd w:val="clear" w:color="auto" w:fill="auto"/>
            <w:vAlign w:val="center"/>
          </w:tcPr>
          <w:p w14:paraId="04C57350" w14:textId="77777777" w:rsidR="00F22F47" w:rsidRPr="001064EB" w:rsidRDefault="00F22F47" w:rsidP="0014525C">
            <w:pPr>
              <w:ind w:right="-2"/>
              <w:jc w:val="center"/>
              <w:rPr>
                <w:sz w:val="23"/>
                <w:szCs w:val="23"/>
              </w:rPr>
            </w:pPr>
          </w:p>
        </w:tc>
        <w:tc>
          <w:tcPr>
            <w:tcW w:w="1559" w:type="dxa"/>
            <w:shd w:val="clear" w:color="auto" w:fill="auto"/>
            <w:vAlign w:val="center"/>
          </w:tcPr>
          <w:p w14:paraId="25E5748B" w14:textId="77777777" w:rsidR="00F22F47" w:rsidRPr="001064EB" w:rsidRDefault="00F22F47" w:rsidP="0014525C">
            <w:pPr>
              <w:jc w:val="center"/>
              <w:rPr>
                <w:sz w:val="23"/>
                <w:szCs w:val="23"/>
              </w:rPr>
            </w:pPr>
            <w:r>
              <w:t>с 01.07.2020</w:t>
            </w:r>
          </w:p>
        </w:tc>
        <w:tc>
          <w:tcPr>
            <w:tcW w:w="1003" w:type="dxa"/>
            <w:shd w:val="clear" w:color="auto" w:fill="auto"/>
            <w:vAlign w:val="center"/>
          </w:tcPr>
          <w:p w14:paraId="6EB4BFFA" w14:textId="77777777" w:rsidR="00F22F47" w:rsidRPr="009337E4" w:rsidRDefault="00F22F47" w:rsidP="0014525C">
            <w:pPr>
              <w:ind w:hanging="108"/>
              <w:jc w:val="center"/>
              <w:rPr>
                <w:sz w:val="23"/>
                <w:szCs w:val="23"/>
                <w:lang w:val="en-US"/>
              </w:rPr>
            </w:pPr>
            <w:r>
              <w:t>1 889,93</w:t>
            </w:r>
          </w:p>
        </w:tc>
        <w:tc>
          <w:tcPr>
            <w:tcW w:w="850" w:type="dxa"/>
            <w:shd w:val="clear" w:color="auto" w:fill="auto"/>
            <w:vAlign w:val="center"/>
          </w:tcPr>
          <w:p w14:paraId="2735BE9A"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53DDD942"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00E4A57A"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5EACED65"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2B1C1EC0"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2442B4AD" w14:textId="77777777" w:rsidTr="00F22F47">
        <w:trPr>
          <w:trHeight w:val="189"/>
        </w:trPr>
        <w:tc>
          <w:tcPr>
            <w:tcW w:w="1559" w:type="dxa"/>
            <w:vMerge/>
            <w:shd w:val="clear" w:color="auto" w:fill="auto"/>
            <w:vAlign w:val="center"/>
          </w:tcPr>
          <w:p w14:paraId="20CB896C" w14:textId="77777777" w:rsidR="00F22F47" w:rsidRPr="001064EB" w:rsidRDefault="00F22F47" w:rsidP="0014525C">
            <w:pPr>
              <w:ind w:right="-2"/>
              <w:jc w:val="center"/>
              <w:rPr>
                <w:sz w:val="23"/>
                <w:szCs w:val="23"/>
              </w:rPr>
            </w:pPr>
          </w:p>
        </w:tc>
        <w:tc>
          <w:tcPr>
            <w:tcW w:w="1980" w:type="dxa"/>
            <w:vMerge/>
            <w:shd w:val="clear" w:color="auto" w:fill="auto"/>
            <w:vAlign w:val="center"/>
          </w:tcPr>
          <w:p w14:paraId="3B63B98B" w14:textId="77777777" w:rsidR="00F22F47" w:rsidRPr="001064EB" w:rsidRDefault="00F22F47" w:rsidP="0014525C">
            <w:pPr>
              <w:ind w:right="-2"/>
              <w:jc w:val="center"/>
              <w:rPr>
                <w:sz w:val="23"/>
                <w:szCs w:val="23"/>
              </w:rPr>
            </w:pPr>
          </w:p>
        </w:tc>
        <w:tc>
          <w:tcPr>
            <w:tcW w:w="1559" w:type="dxa"/>
            <w:shd w:val="clear" w:color="auto" w:fill="auto"/>
            <w:vAlign w:val="center"/>
          </w:tcPr>
          <w:p w14:paraId="7BD1E402" w14:textId="77777777" w:rsidR="00F22F47" w:rsidRPr="001064EB" w:rsidRDefault="00F22F47" w:rsidP="0014525C">
            <w:pPr>
              <w:jc w:val="center"/>
              <w:rPr>
                <w:sz w:val="23"/>
                <w:szCs w:val="23"/>
              </w:rPr>
            </w:pPr>
            <w:r>
              <w:t>с 01.01.2021</w:t>
            </w:r>
          </w:p>
        </w:tc>
        <w:tc>
          <w:tcPr>
            <w:tcW w:w="1003" w:type="dxa"/>
            <w:shd w:val="clear" w:color="auto" w:fill="auto"/>
            <w:vAlign w:val="center"/>
          </w:tcPr>
          <w:p w14:paraId="3E250AC0" w14:textId="77777777" w:rsidR="00F22F47" w:rsidRPr="001064EB" w:rsidRDefault="00F22F47" w:rsidP="0014525C">
            <w:pPr>
              <w:ind w:hanging="108"/>
              <w:jc w:val="center"/>
              <w:rPr>
                <w:sz w:val="23"/>
                <w:szCs w:val="23"/>
              </w:rPr>
            </w:pPr>
            <w:r>
              <w:t>1 889,93</w:t>
            </w:r>
          </w:p>
        </w:tc>
        <w:tc>
          <w:tcPr>
            <w:tcW w:w="850" w:type="dxa"/>
            <w:shd w:val="clear" w:color="auto" w:fill="auto"/>
            <w:vAlign w:val="center"/>
          </w:tcPr>
          <w:p w14:paraId="2E1A427D"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40758DFA"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78D47E1E"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0AF73DFC"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4A11B467"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3C7D6C84" w14:textId="77777777" w:rsidTr="00F22F47">
        <w:trPr>
          <w:trHeight w:val="189"/>
        </w:trPr>
        <w:tc>
          <w:tcPr>
            <w:tcW w:w="1559" w:type="dxa"/>
            <w:vMerge/>
            <w:shd w:val="clear" w:color="auto" w:fill="auto"/>
            <w:vAlign w:val="center"/>
          </w:tcPr>
          <w:p w14:paraId="2E1A21D9" w14:textId="77777777" w:rsidR="00F22F47" w:rsidRPr="001064EB" w:rsidRDefault="00F22F47" w:rsidP="0014525C">
            <w:pPr>
              <w:ind w:right="-2"/>
              <w:jc w:val="center"/>
              <w:rPr>
                <w:sz w:val="23"/>
                <w:szCs w:val="23"/>
              </w:rPr>
            </w:pPr>
          </w:p>
        </w:tc>
        <w:tc>
          <w:tcPr>
            <w:tcW w:w="1980" w:type="dxa"/>
            <w:vMerge/>
            <w:shd w:val="clear" w:color="auto" w:fill="auto"/>
            <w:vAlign w:val="center"/>
          </w:tcPr>
          <w:p w14:paraId="3B9142DF" w14:textId="77777777" w:rsidR="00F22F47" w:rsidRPr="001064EB" w:rsidRDefault="00F22F47" w:rsidP="0014525C">
            <w:pPr>
              <w:ind w:right="-2"/>
              <w:jc w:val="center"/>
              <w:rPr>
                <w:sz w:val="23"/>
                <w:szCs w:val="23"/>
              </w:rPr>
            </w:pPr>
          </w:p>
        </w:tc>
        <w:tc>
          <w:tcPr>
            <w:tcW w:w="1559" w:type="dxa"/>
            <w:shd w:val="clear" w:color="auto" w:fill="auto"/>
            <w:vAlign w:val="center"/>
          </w:tcPr>
          <w:p w14:paraId="4EBF31F6" w14:textId="77777777" w:rsidR="00F22F47" w:rsidRPr="001064EB" w:rsidRDefault="00F22F47" w:rsidP="0014525C">
            <w:pPr>
              <w:jc w:val="center"/>
              <w:rPr>
                <w:sz w:val="23"/>
                <w:szCs w:val="23"/>
              </w:rPr>
            </w:pPr>
            <w:r w:rsidRPr="0035383D">
              <w:t>с 0</w:t>
            </w:r>
            <w:r>
              <w:t>1.07.2021</w:t>
            </w:r>
          </w:p>
        </w:tc>
        <w:tc>
          <w:tcPr>
            <w:tcW w:w="1003" w:type="dxa"/>
            <w:shd w:val="clear" w:color="auto" w:fill="auto"/>
            <w:vAlign w:val="center"/>
          </w:tcPr>
          <w:p w14:paraId="17EC991D" w14:textId="77777777" w:rsidR="00F22F47" w:rsidRPr="001064EB" w:rsidRDefault="00F22F47" w:rsidP="0014525C">
            <w:pPr>
              <w:ind w:hanging="108"/>
              <w:jc w:val="center"/>
              <w:rPr>
                <w:sz w:val="23"/>
                <w:szCs w:val="23"/>
              </w:rPr>
            </w:pPr>
            <w:r>
              <w:t>1 961,00</w:t>
            </w:r>
          </w:p>
        </w:tc>
        <w:tc>
          <w:tcPr>
            <w:tcW w:w="850" w:type="dxa"/>
            <w:shd w:val="clear" w:color="auto" w:fill="auto"/>
            <w:vAlign w:val="center"/>
          </w:tcPr>
          <w:p w14:paraId="6ABAB2D7"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176BE2FC"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20EFA136"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240848EB"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6CE230F7"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3BBFF02C" w14:textId="77777777" w:rsidTr="00F22F47">
        <w:trPr>
          <w:trHeight w:val="334"/>
        </w:trPr>
        <w:tc>
          <w:tcPr>
            <w:tcW w:w="1559" w:type="dxa"/>
            <w:vMerge/>
            <w:shd w:val="clear" w:color="auto" w:fill="auto"/>
            <w:vAlign w:val="center"/>
          </w:tcPr>
          <w:p w14:paraId="32B8D64D" w14:textId="77777777" w:rsidR="00F22F47" w:rsidRPr="001064EB" w:rsidRDefault="00F22F47" w:rsidP="0014525C">
            <w:pPr>
              <w:ind w:right="-2"/>
              <w:jc w:val="center"/>
              <w:rPr>
                <w:sz w:val="23"/>
                <w:szCs w:val="23"/>
              </w:rPr>
            </w:pPr>
          </w:p>
        </w:tc>
        <w:tc>
          <w:tcPr>
            <w:tcW w:w="1980" w:type="dxa"/>
            <w:shd w:val="clear" w:color="auto" w:fill="auto"/>
            <w:vAlign w:val="center"/>
          </w:tcPr>
          <w:p w14:paraId="78021359" w14:textId="77777777" w:rsidR="00F22F47" w:rsidRPr="001064EB" w:rsidRDefault="00F22F47" w:rsidP="0014525C">
            <w:pPr>
              <w:ind w:right="-2"/>
              <w:jc w:val="center"/>
              <w:rPr>
                <w:sz w:val="23"/>
                <w:szCs w:val="23"/>
              </w:rPr>
            </w:pPr>
            <w:r w:rsidRPr="001064EB">
              <w:rPr>
                <w:sz w:val="23"/>
                <w:szCs w:val="23"/>
              </w:rPr>
              <w:t>Двухставочный</w:t>
            </w:r>
          </w:p>
        </w:tc>
        <w:tc>
          <w:tcPr>
            <w:tcW w:w="1559" w:type="dxa"/>
            <w:shd w:val="clear" w:color="auto" w:fill="auto"/>
            <w:vAlign w:val="center"/>
          </w:tcPr>
          <w:p w14:paraId="02AD3333" w14:textId="77777777" w:rsidR="00F22F47" w:rsidRPr="001064EB" w:rsidRDefault="00F22F47" w:rsidP="0014525C">
            <w:pPr>
              <w:jc w:val="center"/>
              <w:rPr>
                <w:sz w:val="23"/>
                <w:szCs w:val="23"/>
              </w:rPr>
            </w:pPr>
            <w:r w:rsidRPr="001064EB">
              <w:rPr>
                <w:sz w:val="23"/>
                <w:szCs w:val="23"/>
              </w:rPr>
              <w:t>x</w:t>
            </w:r>
          </w:p>
        </w:tc>
        <w:tc>
          <w:tcPr>
            <w:tcW w:w="1003" w:type="dxa"/>
            <w:shd w:val="clear" w:color="auto" w:fill="auto"/>
            <w:vAlign w:val="center"/>
          </w:tcPr>
          <w:p w14:paraId="4991D45D" w14:textId="77777777" w:rsidR="00F22F47" w:rsidRPr="001064EB" w:rsidRDefault="00F22F47" w:rsidP="0014525C">
            <w:pPr>
              <w:jc w:val="center"/>
              <w:rPr>
                <w:sz w:val="23"/>
                <w:szCs w:val="23"/>
              </w:rPr>
            </w:pPr>
            <w:r w:rsidRPr="001064EB">
              <w:rPr>
                <w:sz w:val="23"/>
                <w:szCs w:val="23"/>
              </w:rPr>
              <w:t>x</w:t>
            </w:r>
          </w:p>
        </w:tc>
        <w:tc>
          <w:tcPr>
            <w:tcW w:w="850" w:type="dxa"/>
            <w:shd w:val="clear" w:color="auto" w:fill="auto"/>
            <w:vAlign w:val="center"/>
          </w:tcPr>
          <w:p w14:paraId="7A8CCD66"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06B0BC31"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45305A46"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6B040B4A"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15320A40"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6E5C2BAF" w14:textId="77777777" w:rsidTr="00F22F47">
        <w:tc>
          <w:tcPr>
            <w:tcW w:w="1559" w:type="dxa"/>
            <w:vMerge/>
            <w:shd w:val="clear" w:color="auto" w:fill="auto"/>
            <w:vAlign w:val="center"/>
          </w:tcPr>
          <w:p w14:paraId="4D6DA74B" w14:textId="77777777" w:rsidR="00F22F47" w:rsidRPr="001064EB" w:rsidRDefault="00F22F47" w:rsidP="0014525C">
            <w:pPr>
              <w:ind w:right="-2"/>
              <w:jc w:val="center"/>
              <w:rPr>
                <w:sz w:val="23"/>
                <w:szCs w:val="23"/>
              </w:rPr>
            </w:pPr>
          </w:p>
        </w:tc>
        <w:tc>
          <w:tcPr>
            <w:tcW w:w="1980" w:type="dxa"/>
            <w:shd w:val="clear" w:color="auto" w:fill="auto"/>
            <w:vAlign w:val="center"/>
          </w:tcPr>
          <w:p w14:paraId="02B7C3E3" w14:textId="77777777" w:rsidR="00F22F47" w:rsidRPr="001064EB" w:rsidRDefault="00F22F47" w:rsidP="0014525C">
            <w:pPr>
              <w:ind w:left="-105" w:right="-103"/>
              <w:jc w:val="center"/>
              <w:rPr>
                <w:sz w:val="23"/>
                <w:szCs w:val="23"/>
              </w:rPr>
            </w:pPr>
            <w:r w:rsidRPr="001064EB">
              <w:rPr>
                <w:sz w:val="23"/>
                <w:szCs w:val="23"/>
              </w:rPr>
              <w:t>Ставка за тепловую энергию, руб./Гкал</w:t>
            </w:r>
          </w:p>
        </w:tc>
        <w:tc>
          <w:tcPr>
            <w:tcW w:w="1559" w:type="dxa"/>
            <w:shd w:val="clear" w:color="auto" w:fill="auto"/>
            <w:vAlign w:val="center"/>
          </w:tcPr>
          <w:p w14:paraId="5EE2948F" w14:textId="77777777" w:rsidR="00F22F47" w:rsidRPr="001064EB" w:rsidRDefault="00F22F47" w:rsidP="0014525C">
            <w:pPr>
              <w:jc w:val="center"/>
              <w:rPr>
                <w:sz w:val="23"/>
                <w:szCs w:val="23"/>
              </w:rPr>
            </w:pPr>
            <w:r w:rsidRPr="001064EB">
              <w:rPr>
                <w:sz w:val="23"/>
                <w:szCs w:val="23"/>
              </w:rPr>
              <w:t>x</w:t>
            </w:r>
          </w:p>
        </w:tc>
        <w:tc>
          <w:tcPr>
            <w:tcW w:w="1003" w:type="dxa"/>
            <w:shd w:val="clear" w:color="auto" w:fill="auto"/>
            <w:vAlign w:val="center"/>
          </w:tcPr>
          <w:p w14:paraId="356A1B87" w14:textId="77777777" w:rsidR="00F22F47" w:rsidRPr="001064EB" w:rsidRDefault="00F22F47" w:rsidP="0014525C">
            <w:pPr>
              <w:jc w:val="center"/>
              <w:rPr>
                <w:sz w:val="23"/>
                <w:szCs w:val="23"/>
              </w:rPr>
            </w:pPr>
            <w:r w:rsidRPr="001064EB">
              <w:rPr>
                <w:sz w:val="23"/>
                <w:szCs w:val="23"/>
              </w:rPr>
              <w:t>x</w:t>
            </w:r>
          </w:p>
        </w:tc>
        <w:tc>
          <w:tcPr>
            <w:tcW w:w="850" w:type="dxa"/>
            <w:shd w:val="clear" w:color="auto" w:fill="auto"/>
            <w:vAlign w:val="center"/>
          </w:tcPr>
          <w:p w14:paraId="42AED1E6"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47B745D0"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5CFE0D8F"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195B0E5A"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55425FA5"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675D101D" w14:textId="77777777" w:rsidTr="00F22F47">
        <w:trPr>
          <w:trHeight w:val="690"/>
        </w:trPr>
        <w:tc>
          <w:tcPr>
            <w:tcW w:w="1559" w:type="dxa"/>
            <w:vMerge/>
            <w:shd w:val="clear" w:color="auto" w:fill="auto"/>
            <w:vAlign w:val="center"/>
          </w:tcPr>
          <w:p w14:paraId="6104C43F" w14:textId="77777777" w:rsidR="00F22F47" w:rsidRPr="001064EB" w:rsidRDefault="00F22F47" w:rsidP="0014525C">
            <w:pPr>
              <w:ind w:right="-2"/>
              <w:jc w:val="center"/>
              <w:rPr>
                <w:sz w:val="23"/>
                <w:szCs w:val="23"/>
              </w:rPr>
            </w:pPr>
          </w:p>
        </w:tc>
        <w:tc>
          <w:tcPr>
            <w:tcW w:w="1980" w:type="dxa"/>
            <w:shd w:val="clear" w:color="auto" w:fill="auto"/>
            <w:vAlign w:val="center"/>
          </w:tcPr>
          <w:p w14:paraId="0EE97F7A" w14:textId="77777777" w:rsidR="00F22F47" w:rsidRPr="001064EB" w:rsidRDefault="00F22F47" w:rsidP="0014525C">
            <w:pPr>
              <w:ind w:right="-2"/>
              <w:jc w:val="center"/>
              <w:rPr>
                <w:sz w:val="23"/>
                <w:szCs w:val="23"/>
              </w:rPr>
            </w:pPr>
            <w:r w:rsidRPr="001064EB">
              <w:rPr>
                <w:sz w:val="23"/>
                <w:szCs w:val="23"/>
              </w:rPr>
              <w:t>Ставка за содер-жание тепловой мощности тыс. руб./Гкал/ч в мес.</w:t>
            </w:r>
          </w:p>
        </w:tc>
        <w:tc>
          <w:tcPr>
            <w:tcW w:w="1559" w:type="dxa"/>
            <w:shd w:val="clear" w:color="auto" w:fill="auto"/>
            <w:vAlign w:val="center"/>
          </w:tcPr>
          <w:p w14:paraId="2ECC35F3" w14:textId="77777777" w:rsidR="00F22F47" w:rsidRPr="001064EB" w:rsidRDefault="00F22F47" w:rsidP="0014525C">
            <w:pPr>
              <w:jc w:val="center"/>
              <w:rPr>
                <w:sz w:val="23"/>
                <w:szCs w:val="23"/>
              </w:rPr>
            </w:pPr>
            <w:r w:rsidRPr="001064EB">
              <w:rPr>
                <w:sz w:val="23"/>
                <w:szCs w:val="23"/>
              </w:rPr>
              <w:t>x</w:t>
            </w:r>
          </w:p>
        </w:tc>
        <w:tc>
          <w:tcPr>
            <w:tcW w:w="1003" w:type="dxa"/>
            <w:shd w:val="clear" w:color="auto" w:fill="auto"/>
            <w:vAlign w:val="center"/>
          </w:tcPr>
          <w:p w14:paraId="6B3E81D1" w14:textId="77777777" w:rsidR="00F22F47" w:rsidRPr="001064EB" w:rsidRDefault="00F22F47" w:rsidP="0014525C">
            <w:pPr>
              <w:jc w:val="center"/>
              <w:rPr>
                <w:sz w:val="23"/>
                <w:szCs w:val="23"/>
              </w:rPr>
            </w:pPr>
            <w:r w:rsidRPr="001064EB">
              <w:rPr>
                <w:sz w:val="23"/>
                <w:szCs w:val="23"/>
              </w:rPr>
              <w:t>x</w:t>
            </w:r>
          </w:p>
        </w:tc>
        <w:tc>
          <w:tcPr>
            <w:tcW w:w="850" w:type="dxa"/>
            <w:shd w:val="clear" w:color="auto" w:fill="auto"/>
            <w:vAlign w:val="center"/>
          </w:tcPr>
          <w:p w14:paraId="58072742"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257A0464" w14:textId="77777777" w:rsidR="00F22F47" w:rsidRPr="001064EB" w:rsidRDefault="00F22F47" w:rsidP="0014525C">
            <w:pPr>
              <w:ind w:right="-2"/>
              <w:jc w:val="center"/>
              <w:rPr>
                <w:sz w:val="23"/>
                <w:szCs w:val="23"/>
              </w:rPr>
            </w:pPr>
            <w:r w:rsidRPr="001064EB">
              <w:rPr>
                <w:sz w:val="23"/>
                <w:szCs w:val="23"/>
                <w:lang w:val="en-US"/>
              </w:rPr>
              <w:t>x</w:t>
            </w:r>
          </w:p>
        </w:tc>
        <w:tc>
          <w:tcPr>
            <w:tcW w:w="1009" w:type="dxa"/>
            <w:shd w:val="clear" w:color="auto" w:fill="auto"/>
            <w:vAlign w:val="center"/>
          </w:tcPr>
          <w:p w14:paraId="55073C01" w14:textId="77777777" w:rsidR="00F22F47" w:rsidRPr="001064EB" w:rsidRDefault="00F22F47" w:rsidP="0014525C">
            <w:pPr>
              <w:ind w:right="-2"/>
              <w:jc w:val="center"/>
              <w:rPr>
                <w:sz w:val="23"/>
                <w:szCs w:val="23"/>
              </w:rPr>
            </w:pPr>
            <w:r w:rsidRPr="001064EB">
              <w:rPr>
                <w:sz w:val="23"/>
                <w:szCs w:val="23"/>
                <w:lang w:val="en-US"/>
              </w:rPr>
              <w:t>x</w:t>
            </w:r>
          </w:p>
        </w:tc>
        <w:tc>
          <w:tcPr>
            <w:tcW w:w="850" w:type="dxa"/>
            <w:shd w:val="clear" w:color="auto" w:fill="auto"/>
            <w:vAlign w:val="center"/>
          </w:tcPr>
          <w:p w14:paraId="1195DDBD" w14:textId="77777777" w:rsidR="00F22F47" w:rsidRPr="001064EB" w:rsidRDefault="00F22F47" w:rsidP="0014525C">
            <w:pPr>
              <w:ind w:right="-2"/>
              <w:jc w:val="center"/>
              <w:rPr>
                <w:sz w:val="23"/>
                <w:szCs w:val="23"/>
              </w:rPr>
            </w:pPr>
            <w:r w:rsidRPr="001064EB">
              <w:rPr>
                <w:sz w:val="23"/>
                <w:szCs w:val="23"/>
                <w:lang w:val="en-US"/>
              </w:rPr>
              <w:t>x</w:t>
            </w:r>
          </w:p>
        </w:tc>
        <w:tc>
          <w:tcPr>
            <w:tcW w:w="957" w:type="dxa"/>
            <w:shd w:val="clear" w:color="auto" w:fill="auto"/>
            <w:vAlign w:val="center"/>
          </w:tcPr>
          <w:p w14:paraId="3D685A4D" w14:textId="77777777" w:rsidR="00F22F47" w:rsidRPr="001064EB" w:rsidRDefault="00F22F47" w:rsidP="0014525C">
            <w:pPr>
              <w:ind w:right="-2"/>
              <w:jc w:val="center"/>
              <w:rPr>
                <w:sz w:val="23"/>
                <w:szCs w:val="23"/>
              </w:rPr>
            </w:pPr>
            <w:r w:rsidRPr="001064EB">
              <w:rPr>
                <w:sz w:val="23"/>
                <w:szCs w:val="23"/>
                <w:lang w:val="en-US"/>
              </w:rPr>
              <w:t>x</w:t>
            </w:r>
          </w:p>
        </w:tc>
      </w:tr>
      <w:tr w:rsidR="00F22F47" w:rsidRPr="001064EB" w14:paraId="53D15954" w14:textId="77777777" w:rsidTr="00F22F47">
        <w:tc>
          <w:tcPr>
            <w:tcW w:w="1559" w:type="dxa"/>
            <w:vMerge/>
            <w:shd w:val="clear" w:color="auto" w:fill="auto"/>
            <w:vAlign w:val="center"/>
          </w:tcPr>
          <w:p w14:paraId="7840280F" w14:textId="77777777" w:rsidR="00F22F47" w:rsidRPr="001064EB" w:rsidRDefault="00F22F47" w:rsidP="0014525C">
            <w:pPr>
              <w:ind w:right="-2"/>
              <w:jc w:val="center"/>
              <w:rPr>
                <w:sz w:val="23"/>
                <w:szCs w:val="23"/>
              </w:rPr>
            </w:pPr>
          </w:p>
        </w:tc>
        <w:tc>
          <w:tcPr>
            <w:tcW w:w="9043" w:type="dxa"/>
            <w:gridSpan w:val="8"/>
            <w:shd w:val="clear" w:color="auto" w:fill="auto"/>
            <w:vAlign w:val="center"/>
          </w:tcPr>
          <w:p w14:paraId="504DCD7F" w14:textId="77777777" w:rsidR="00F22F47" w:rsidRPr="001064EB" w:rsidRDefault="00F22F47" w:rsidP="0014525C">
            <w:pPr>
              <w:ind w:right="-2"/>
              <w:jc w:val="center"/>
              <w:rPr>
                <w:sz w:val="23"/>
                <w:szCs w:val="23"/>
              </w:rPr>
            </w:pPr>
            <w:r>
              <w:rPr>
                <w:sz w:val="23"/>
                <w:szCs w:val="23"/>
              </w:rPr>
              <w:t xml:space="preserve">Население </w:t>
            </w:r>
            <w:r w:rsidRPr="0019443D">
              <w:rPr>
                <w:sz w:val="23"/>
                <w:szCs w:val="23"/>
              </w:rPr>
              <w:t>(тарифы указываются с учетом НДС) *</w:t>
            </w:r>
          </w:p>
        </w:tc>
      </w:tr>
      <w:tr w:rsidR="00F22F47" w:rsidRPr="001064EB" w14:paraId="04CB8482" w14:textId="77777777" w:rsidTr="00F22F47">
        <w:trPr>
          <w:trHeight w:val="225"/>
        </w:trPr>
        <w:tc>
          <w:tcPr>
            <w:tcW w:w="1559" w:type="dxa"/>
            <w:vMerge/>
            <w:shd w:val="clear" w:color="auto" w:fill="auto"/>
            <w:vAlign w:val="center"/>
          </w:tcPr>
          <w:p w14:paraId="215CBD57" w14:textId="77777777" w:rsidR="00F22F47" w:rsidRPr="001064EB" w:rsidRDefault="00F22F47" w:rsidP="0014525C">
            <w:pPr>
              <w:ind w:right="-2"/>
              <w:jc w:val="center"/>
              <w:rPr>
                <w:sz w:val="23"/>
                <w:szCs w:val="23"/>
              </w:rPr>
            </w:pPr>
          </w:p>
        </w:tc>
        <w:tc>
          <w:tcPr>
            <w:tcW w:w="1980" w:type="dxa"/>
            <w:vMerge w:val="restart"/>
            <w:shd w:val="clear" w:color="auto" w:fill="auto"/>
            <w:vAlign w:val="center"/>
          </w:tcPr>
          <w:p w14:paraId="7DD87391" w14:textId="77777777" w:rsidR="00F22F47" w:rsidRPr="001064EB" w:rsidRDefault="00F22F47" w:rsidP="0014525C">
            <w:pPr>
              <w:ind w:right="-2"/>
              <w:jc w:val="center"/>
              <w:rPr>
                <w:sz w:val="23"/>
                <w:szCs w:val="23"/>
              </w:rPr>
            </w:pPr>
            <w:r w:rsidRPr="001064EB">
              <w:rPr>
                <w:sz w:val="23"/>
                <w:szCs w:val="23"/>
              </w:rPr>
              <w:t>Одноставочный</w:t>
            </w:r>
          </w:p>
          <w:p w14:paraId="73D66E05" w14:textId="77777777" w:rsidR="00F22F47" w:rsidRPr="001064EB" w:rsidRDefault="00F22F47" w:rsidP="0014525C">
            <w:pPr>
              <w:ind w:right="-2"/>
              <w:jc w:val="center"/>
              <w:rPr>
                <w:sz w:val="23"/>
                <w:szCs w:val="23"/>
              </w:rPr>
            </w:pPr>
            <w:r w:rsidRPr="001064EB">
              <w:rPr>
                <w:sz w:val="23"/>
                <w:szCs w:val="23"/>
              </w:rPr>
              <w:t>руб./Гкал</w:t>
            </w:r>
          </w:p>
        </w:tc>
        <w:tc>
          <w:tcPr>
            <w:tcW w:w="1559" w:type="dxa"/>
            <w:shd w:val="clear" w:color="auto" w:fill="auto"/>
            <w:vAlign w:val="center"/>
          </w:tcPr>
          <w:p w14:paraId="0447A8D6" w14:textId="77777777" w:rsidR="00F22F47" w:rsidRPr="001064EB" w:rsidRDefault="00F22F47" w:rsidP="0014525C">
            <w:pPr>
              <w:jc w:val="center"/>
              <w:rPr>
                <w:sz w:val="23"/>
                <w:szCs w:val="23"/>
              </w:rPr>
            </w:pPr>
            <w:r>
              <w:t>с 01.01.2019</w:t>
            </w:r>
          </w:p>
        </w:tc>
        <w:tc>
          <w:tcPr>
            <w:tcW w:w="1003" w:type="dxa"/>
            <w:shd w:val="clear" w:color="auto" w:fill="auto"/>
            <w:vAlign w:val="center"/>
          </w:tcPr>
          <w:p w14:paraId="4C24C653" w14:textId="77777777" w:rsidR="00F22F47" w:rsidRPr="001064EB" w:rsidRDefault="00F22F47" w:rsidP="0014525C">
            <w:pPr>
              <w:ind w:hanging="108"/>
              <w:jc w:val="center"/>
              <w:rPr>
                <w:sz w:val="23"/>
                <w:szCs w:val="23"/>
              </w:rPr>
            </w:pPr>
            <w:r>
              <w:t>2 141,93</w:t>
            </w:r>
          </w:p>
        </w:tc>
        <w:tc>
          <w:tcPr>
            <w:tcW w:w="850" w:type="dxa"/>
            <w:shd w:val="clear" w:color="auto" w:fill="auto"/>
            <w:vAlign w:val="center"/>
          </w:tcPr>
          <w:p w14:paraId="39D93AEA" w14:textId="77777777" w:rsidR="00F22F47" w:rsidRPr="001064EB" w:rsidRDefault="00F22F47" w:rsidP="0014525C">
            <w:pPr>
              <w:ind w:right="-2"/>
              <w:jc w:val="center"/>
              <w:rPr>
                <w:sz w:val="23"/>
                <w:szCs w:val="23"/>
              </w:rPr>
            </w:pPr>
            <w:r w:rsidRPr="001064EB">
              <w:rPr>
                <w:sz w:val="23"/>
                <w:szCs w:val="23"/>
                <w:lang w:val="en-US"/>
              </w:rPr>
              <w:t>x</w:t>
            </w:r>
          </w:p>
        </w:tc>
        <w:tc>
          <w:tcPr>
            <w:tcW w:w="835" w:type="dxa"/>
            <w:shd w:val="clear" w:color="auto" w:fill="auto"/>
            <w:vAlign w:val="center"/>
          </w:tcPr>
          <w:p w14:paraId="5DB5F7E6" w14:textId="77777777" w:rsidR="00F22F47" w:rsidRPr="001064EB" w:rsidRDefault="00F22F47" w:rsidP="0014525C">
            <w:pPr>
              <w:ind w:right="-2"/>
              <w:jc w:val="center"/>
              <w:rPr>
                <w:sz w:val="23"/>
                <w:szCs w:val="23"/>
              </w:rPr>
            </w:pPr>
            <w:r w:rsidRPr="001064EB">
              <w:rPr>
                <w:sz w:val="23"/>
                <w:szCs w:val="23"/>
                <w:lang w:val="en-US"/>
              </w:rPr>
              <w:t>x</w:t>
            </w:r>
          </w:p>
        </w:tc>
        <w:tc>
          <w:tcPr>
            <w:tcW w:w="1009" w:type="dxa"/>
            <w:shd w:val="clear" w:color="auto" w:fill="auto"/>
            <w:vAlign w:val="center"/>
          </w:tcPr>
          <w:p w14:paraId="28F42B0B"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3A23FB78"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11730676"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78B42375" w14:textId="77777777" w:rsidTr="00F22F47">
        <w:trPr>
          <w:trHeight w:val="180"/>
        </w:trPr>
        <w:tc>
          <w:tcPr>
            <w:tcW w:w="1559" w:type="dxa"/>
            <w:vMerge/>
            <w:shd w:val="clear" w:color="auto" w:fill="auto"/>
            <w:vAlign w:val="center"/>
          </w:tcPr>
          <w:p w14:paraId="0EA72614" w14:textId="77777777" w:rsidR="00F22F47" w:rsidRPr="001064EB" w:rsidRDefault="00F22F47" w:rsidP="0014525C">
            <w:pPr>
              <w:ind w:right="-2"/>
              <w:jc w:val="center"/>
              <w:rPr>
                <w:sz w:val="23"/>
                <w:szCs w:val="23"/>
              </w:rPr>
            </w:pPr>
          </w:p>
        </w:tc>
        <w:tc>
          <w:tcPr>
            <w:tcW w:w="1980" w:type="dxa"/>
            <w:vMerge/>
            <w:shd w:val="clear" w:color="auto" w:fill="auto"/>
            <w:vAlign w:val="center"/>
          </w:tcPr>
          <w:p w14:paraId="3D6C7F3E" w14:textId="77777777" w:rsidR="00F22F47" w:rsidRPr="001064EB" w:rsidRDefault="00F22F47" w:rsidP="0014525C">
            <w:pPr>
              <w:ind w:right="-2"/>
              <w:jc w:val="center"/>
              <w:rPr>
                <w:sz w:val="23"/>
                <w:szCs w:val="23"/>
              </w:rPr>
            </w:pPr>
          </w:p>
        </w:tc>
        <w:tc>
          <w:tcPr>
            <w:tcW w:w="1559" w:type="dxa"/>
            <w:shd w:val="clear" w:color="auto" w:fill="auto"/>
            <w:vAlign w:val="center"/>
          </w:tcPr>
          <w:p w14:paraId="065A4D49" w14:textId="77777777" w:rsidR="00F22F47" w:rsidRPr="001064EB" w:rsidRDefault="00F22F47" w:rsidP="0014525C">
            <w:pPr>
              <w:jc w:val="center"/>
              <w:rPr>
                <w:sz w:val="23"/>
                <w:szCs w:val="23"/>
              </w:rPr>
            </w:pPr>
            <w:r>
              <w:t>с 01.07.2019</w:t>
            </w:r>
          </w:p>
        </w:tc>
        <w:tc>
          <w:tcPr>
            <w:tcW w:w="1003" w:type="dxa"/>
            <w:shd w:val="clear" w:color="auto" w:fill="auto"/>
            <w:vAlign w:val="center"/>
          </w:tcPr>
          <w:p w14:paraId="5153A23D" w14:textId="77777777" w:rsidR="00F22F47" w:rsidRPr="001064EB" w:rsidRDefault="00F22F47" w:rsidP="0014525C">
            <w:pPr>
              <w:ind w:hanging="108"/>
              <w:jc w:val="center"/>
              <w:rPr>
                <w:sz w:val="23"/>
                <w:szCs w:val="23"/>
              </w:rPr>
            </w:pPr>
            <w:r>
              <w:t>2 197,74</w:t>
            </w:r>
          </w:p>
        </w:tc>
        <w:tc>
          <w:tcPr>
            <w:tcW w:w="850" w:type="dxa"/>
            <w:shd w:val="clear" w:color="auto" w:fill="auto"/>
            <w:vAlign w:val="center"/>
          </w:tcPr>
          <w:p w14:paraId="1083EB42"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2FE50870"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008172C7"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011CF7B7"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4F57DC88"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47112FF6" w14:textId="77777777" w:rsidTr="00F22F47">
        <w:trPr>
          <w:trHeight w:val="135"/>
        </w:trPr>
        <w:tc>
          <w:tcPr>
            <w:tcW w:w="1559" w:type="dxa"/>
            <w:vMerge/>
            <w:shd w:val="clear" w:color="auto" w:fill="auto"/>
            <w:vAlign w:val="center"/>
          </w:tcPr>
          <w:p w14:paraId="31C12D20" w14:textId="77777777" w:rsidR="00F22F47" w:rsidRPr="001064EB" w:rsidRDefault="00F22F47" w:rsidP="0014525C">
            <w:pPr>
              <w:ind w:right="-2"/>
              <w:jc w:val="center"/>
              <w:rPr>
                <w:sz w:val="23"/>
                <w:szCs w:val="23"/>
              </w:rPr>
            </w:pPr>
          </w:p>
        </w:tc>
        <w:tc>
          <w:tcPr>
            <w:tcW w:w="1980" w:type="dxa"/>
            <w:vMerge/>
            <w:shd w:val="clear" w:color="auto" w:fill="auto"/>
            <w:vAlign w:val="center"/>
          </w:tcPr>
          <w:p w14:paraId="5AECF492" w14:textId="77777777" w:rsidR="00F22F47" w:rsidRPr="001064EB" w:rsidRDefault="00F22F47" w:rsidP="0014525C">
            <w:pPr>
              <w:ind w:right="-2"/>
              <w:jc w:val="center"/>
              <w:rPr>
                <w:sz w:val="23"/>
                <w:szCs w:val="23"/>
              </w:rPr>
            </w:pPr>
          </w:p>
        </w:tc>
        <w:tc>
          <w:tcPr>
            <w:tcW w:w="1559" w:type="dxa"/>
            <w:shd w:val="clear" w:color="auto" w:fill="auto"/>
            <w:vAlign w:val="center"/>
          </w:tcPr>
          <w:p w14:paraId="4F6F7DF9" w14:textId="77777777" w:rsidR="00F22F47" w:rsidRPr="001064EB" w:rsidRDefault="00F22F47" w:rsidP="0014525C">
            <w:pPr>
              <w:jc w:val="center"/>
              <w:rPr>
                <w:sz w:val="23"/>
                <w:szCs w:val="23"/>
              </w:rPr>
            </w:pPr>
            <w:r>
              <w:t>с 01.01.2020</w:t>
            </w:r>
          </w:p>
        </w:tc>
        <w:tc>
          <w:tcPr>
            <w:tcW w:w="1003" w:type="dxa"/>
            <w:shd w:val="clear" w:color="auto" w:fill="auto"/>
            <w:vAlign w:val="center"/>
          </w:tcPr>
          <w:p w14:paraId="034099BE" w14:textId="77777777" w:rsidR="00F22F47" w:rsidRPr="001064EB" w:rsidRDefault="00F22F47" w:rsidP="0014525C">
            <w:pPr>
              <w:ind w:hanging="108"/>
              <w:jc w:val="center"/>
              <w:rPr>
                <w:sz w:val="23"/>
                <w:szCs w:val="23"/>
              </w:rPr>
            </w:pPr>
            <w:r>
              <w:t>2 197,74</w:t>
            </w:r>
          </w:p>
        </w:tc>
        <w:tc>
          <w:tcPr>
            <w:tcW w:w="850" w:type="dxa"/>
            <w:shd w:val="clear" w:color="auto" w:fill="auto"/>
            <w:vAlign w:val="center"/>
          </w:tcPr>
          <w:p w14:paraId="6056D128"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7DA2E224"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6CCA8486"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304AF5DA"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46C678B2"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5871AD61" w14:textId="77777777" w:rsidTr="00F22F47">
        <w:trPr>
          <w:trHeight w:val="135"/>
        </w:trPr>
        <w:tc>
          <w:tcPr>
            <w:tcW w:w="1559" w:type="dxa"/>
            <w:vMerge/>
            <w:shd w:val="clear" w:color="auto" w:fill="auto"/>
            <w:vAlign w:val="center"/>
          </w:tcPr>
          <w:p w14:paraId="7969CE66" w14:textId="77777777" w:rsidR="00F22F47" w:rsidRPr="001064EB" w:rsidRDefault="00F22F47" w:rsidP="0014525C">
            <w:pPr>
              <w:ind w:right="-2"/>
              <w:jc w:val="center"/>
              <w:rPr>
                <w:sz w:val="23"/>
                <w:szCs w:val="23"/>
              </w:rPr>
            </w:pPr>
          </w:p>
        </w:tc>
        <w:tc>
          <w:tcPr>
            <w:tcW w:w="1980" w:type="dxa"/>
            <w:vMerge/>
            <w:shd w:val="clear" w:color="auto" w:fill="auto"/>
            <w:vAlign w:val="center"/>
          </w:tcPr>
          <w:p w14:paraId="6B201DAE" w14:textId="77777777" w:rsidR="00F22F47" w:rsidRPr="001064EB" w:rsidRDefault="00F22F47" w:rsidP="0014525C">
            <w:pPr>
              <w:ind w:right="-2"/>
              <w:jc w:val="center"/>
              <w:rPr>
                <w:sz w:val="23"/>
                <w:szCs w:val="23"/>
              </w:rPr>
            </w:pPr>
          </w:p>
        </w:tc>
        <w:tc>
          <w:tcPr>
            <w:tcW w:w="1559" w:type="dxa"/>
            <w:shd w:val="clear" w:color="auto" w:fill="auto"/>
            <w:vAlign w:val="center"/>
          </w:tcPr>
          <w:p w14:paraId="4A1F9B84" w14:textId="77777777" w:rsidR="00F22F47" w:rsidRPr="001064EB" w:rsidRDefault="00F22F47" w:rsidP="0014525C">
            <w:pPr>
              <w:jc w:val="center"/>
              <w:rPr>
                <w:sz w:val="23"/>
                <w:szCs w:val="23"/>
              </w:rPr>
            </w:pPr>
            <w:r>
              <w:t>с 01.07.2020</w:t>
            </w:r>
          </w:p>
        </w:tc>
        <w:tc>
          <w:tcPr>
            <w:tcW w:w="1003" w:type="dxa"/>
            <w:shd w:val="clear" w:color="auto" w:fill="auto"/>
            <w:vAlign w:val="center"/>
          </w:tcPr>
          <w:p w14:paraId="399DE1CF" w14:textId="77777777" w:rsidR="00F22F47" w:rsidRPr="001064EB" w:rsidRDefault="00F22F47" w:rsidP="0014525C">
            <w:pPr>
              <w:ind w:hanging="108"/>
              <w:jc w:val="center"/>
              <w:rPr>
                <w:sz w:val="23"/>
                <w:szCs w:val="23"/>
              </w:rPr>
            </w:pPr>
            <w:r>
              <w:t>2 267,92</w:t>
            </w:r>
          </w:p>
        </w:tc>
        <w:tc>
          <w:tcPr>
            <w:tcW w:w="850" w:type="dxa"/>
            <w:shd w:val="clear" w:color="auto" w:fill="auto"/>
            <w:vAlign w:val="center"/>
          </w:tcPr>
          <w:p w14:paraId="78EC8748" w14:textId="77777777" w:rsidR="00F22F47" w:rsidRPr="001064EB" w:rsidRDefault="00F22F47" w:rsidP="0014525C">
            <w:pPr>
              <w:jc w:val="center"/>
              <w:rPr>
                <w:sz w:val="23"/>
                <w:szCs w:val="23"/>
              </w:rPr>
            </w:pPr>
            <w:r w:rsidRPr="001064EB">
              <w:rPr>
                <w:sz w:val="23"/>
                <w:szCs w:val="23"/>
              </w:rPr>
              <w:t>x</w:t>
            </w:r>
          </w:p>
        </w:tc>
        <w:tc>
          <w:tcPr>
            <w:tcW w:w="835" w:type="dxa"/>
            <w:shd w:val="clear" w:color="auto" w:fill="auto"/>
            <w:vAlign w:val="center"/>
          </w:tcPr>
          <w:p w14:paraId="250EC121"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4213DF16"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0F622F81"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44C5198A" w14:textId="77777777" w:rsidR="00F22F47" w:rsidRPr="001064EB" w:rsidRDefault="00F22F47" w:rsidP="0014525C">
            <w:pPr>
              <w:ind w:right="-2"/>
              <w:jc w:val="center"/>
              <w:rPr>
                <w:sz w:val="23"/>
                <w:szCs w:val="23"/>
                <w:lang w:val="en-US"/>
              </w:rPr>
            </w:pPr>
            <w:r w:rsidRPr="001064EB">
              <w:rPr>
                <w:sz w:val="23"/>
                <w:szCs w:val="23"/>
                <w:lang w:val="en-US"/>
              </w:rPr>
              <w:t>x</w:t>
            </w:r>
          </w:p>
        </w:tc>
      </w:tr>
      <w:tr w:rsidR="00F22F47" w:rsidRPr="001064EB" w14:paraId="3216EC78" w14:textId="77777777" w:rsidTr="00F22F47">
        <w:trPr>
          <w:trHeight w:val="135"/>
        </w:trPr>
        <w:tc>
          <w:tcPr>
            <w:tcW w:w="1559" w:type="dxa"/>
            <w:vMerge/>
            <w:shd w:val="clear" w:color="auto" w:fill="auto"/>
            <w:vAlign w:val="center"/>
          </w:tcPr>
          <w:p w14:paraId="1C1551CF" w14:textId="77777777" w:rsidR="00F22F47" w:rsidRPr="001064EB" w:rsidRDefault="00F22F47" w:rsidP="0014525C">
            <w:pPr>
              <w:ind w:right="-2"/>
              <w:jc w:val="center"/>
              <w:rPr>
                <w:sz w:val="23"/>
                <w:szCs w:val="23"/>
              </w:rPr>
            </w:pPr>
          </w:p>
        </w:tc>
        <w:tc>
          <w:tcPr>
            <w:tcW w:w="1980" w:type="dxa"/>
            <w:vMerge/>
            <w:shd w:val="clear" w:color="auto" w:fill="auto"/>
            <w:vAlign w:val="center"/>
          </w:tcPr>
          <w:p w14:paraId="78F0376E" w14:textId="77777777" w:rsidR="00F22F47" w:rsidRPr="001064EB" w:rsidRDefault="00F22F47" w:rsidP="0014525C">
            <w:pPr>
              <w:ind w:right="-2"/>
              <w:jc w:val="center"/>
              <w:rPr>
                <w:sz w:val="23"/>
                <w:szCs w:val="23"/>
              </w:rPr>
            </w:pPr>
          </w:p>
        </w:tc>
        <w:tc>
          <w:tcPr>
            <w:tcW w:w="1559" w:type="dxa"/>
            <w:shd w:val="clear" w:color="auto" w:fill="auto"/>
            <w:vAlign w:val="center"/>
          </w:tcPr>
          <w:p w14:paraId="328B70DF" w14:textId="77777777" w:rsidR="00F22F47" w:rsidRPr="001064EB" w:rsidRDefault="00F22F47" w:rsidP="0014525C">
            <w:pPr>
              <w:jc w:val="center"/>
              <w:rPr>
                <w:sz w:val="23"/>
                <w:szCs w:val="23"/>
              </w:rPr>
            </w:pPr>
            <w:r>
              <w:t>с 01.01.2021</w:t>
            </w:r>
          </w:p>
        </w:tc>
        <w:tc>
          <w:tcPr>
            <w:tcW w:w="1003" w:type="dxa"/>
            <w:shd w:val="clear" w:color="auto" w:fill="auto"/>
            <w:vAlign w:val="center"/>
          </w:tcPr>
          <w:p w14:paraId="2A75E2DF" w14:textId="77777777" w:rsidR="00F22F47" w:rsidRPr="001064EB" w:rsidRDefault="00F22F47" w:rsidP="0014525C">
            <w:pPr>
              <w:ind w:hanging="108"/>
              <w:jc w:val="center"/>
              <w:rPr>
                <w:sz w:val="23"/>
                <w:szCs w:val="23"/>
              </w:rPr>
            </w:pPr>
            <w:r>
              <w:t>2 267,92</w:t>
            </w:r>
          </w:p>
        </w:tc>
        <w:tc>
          <w:tcPr>
            <w:tcW w:w="850" w:type="dxa"/>
            <w:shd w:val="clear" w:color="auto" w:fill="auto"/>
            <w:vAlign w:val="center"/>
          </w:tcPr>
          <w:p w14:paraId="078D3FE9" w14:textId="77777777" w:rsidR="00F22F47" w:rsidRPr="001064EB" w:rsidRDefault="00F22F47" w:rsidP="0014525C">
            <w:pPr>
              <w:ind w:right="-2"/>
              <w:jc w:val="center"/>
              <w:rPr>
                <w:sz w:val="23"/>
                <w:szCs w:val="23"/>
                <w:lang w:val="en-US"/>
              </w:rPr>
            </w:pPr>
            <w:r w:rsidRPr="001064EB">
              <w:rPr>
                <w:sz w:val="23"/>
                <w:szCs w:val="23"/>
                <w:lang w:val="en-US"/>
              </w:rPr>
              <w:t>x</w:t>
            </w:r>
          </w:p>
        </w:tc>
        <w:tc>
          <w:tcPr>
            <w:tcW w:w="835" w:type="dxa"/>
            <w:shd w:val="clear" w:color="auto" w:fill="auto"/>
            <w:vAlign w:val="center"/>
          </w:tcPr>
          <w:p w14:paraId="50D97847"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41E82332"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019B021F"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32AD0148" w14:textId="77777777" w:rsidR="00F22F47" w:rsidRPr="001064EB" w:rsidRDefault="00F22F47" w:rsidP="0014525C">
            <w:pPr>
              <w:jc w:val="center"/>
              <w:rPr>
                <w:sz w:val="23"/>
                <w:szCs w:val="23"/>
              </w:rPr>
            </w:pPr>
            <w:r w:rsidRPr="001064EB">
              <w:rPr>
                <w:sz w:val="23"/>
                <w:szCs w:val="23"/>
              </w:rPr>
              <w:t>x</w:t>
            </w:r>
          </w:p>
        </w:tc>
      </w:tr>
      <w:tr w:rsidR="00F22F47" w:rsidRPr="001064EB" w14:paraId="0F65E2CC" w14:textId="77777777" w:rsidTr="00F22F47">
        <w:trPr>
          <w:trHeight w:val="135"/>
        </w:trPr>
        <w:tc>
          <w:tcPr>
            <w:tcW w:w="1559" w:type="dxa"/>
            <w:vMerge/>
            <w:shd w:val="clear" w:color="auto" w:fill="auto"/>
            <w:vAlign w:val="center"/>
          </w:tcPr>
          <w:p w14:paraId="347A773F" w14:textId="77777777" w:rsidR="00F22F47" w:rsidRPr="001064EB" w:rsidRDefault="00F22F47" w:rsidP="0014525C">
            <w:pPr>
              <w:ind w:right="-2"/>
              <w:jc w:val="center"/>
              <w:rPr>
                <w:sz w:val="23"/>
                <w:szCs w:val="23"/>
              </w:rPr>
            </w:pPr>
          </w:p>
        </w:tc>
        <w:tc>
          <w:tcPr>
            <w:tcW w:w="1980" w:type="dxa"/>
            <w:vMerge/>
            <w:shd w:val="clear" w:color="auto" w:fill="auto"/>
            <w:vAlign w:val="center"/>
          </w:tcPr>
          <w:p w14:paraId="593D7E32" w14:textId="77777777" w:rsidR="00F22F47" w:rsidRPr="001064EB" w:rsidRDefault="00F22F47" w:rsidP="0014525C">
            <w:pPr>
              <w:ind w:right="-2"/>
              <w:jc w:val="center"/>
              <w:rPr>
                <w:sz w:val="23"/>
                <w:szCs w:val="23"/>
              </w:rPr>
            </w:pPr>
          </w:p>
        </w:tc>
        <w:tc>
          <w:tcPr>
            <w:tcW w:w="1559" w:type="dxa"/>
            <w:shd w:val="clear" w:color="auto" w:fill="auto"/>
            <w:vAlign w:val="center"/>
          </w:tcPr>
          <w:p w14:paraId="271F1F3E" w14:textId="77777777" w:rsidR="00F22F47" w:rsidRPr="001064EB" w:rsidRDefault="00F22F47" w:rsidP="0014525C">
            <w:pPr>
              <w:jc w:val="center"/>
              <w:rPr>
                <w:sz w:val="23"/>
                <w:szCs w:val="23"/>
              </w:rPr>
            </w:pPr>
            <w:r w:rsidRPr="0035383D">
              <w:t>с 0</w:t>
            </w:r>
            <w:r>
              <w:t>1.07.2021</w:t>
            </w:r>
          </w:p>
        </w:tc>
        <w:tc>
          <w:tcPr>
            <w:tcW w:w="1003" w:type="dxa"/>
            <w:shd w:val="clear" w:color="auto" w:fill="auto"/>
            <w:vAlign w:val="center"/>
          </w:tcPr>
          <w:p w14:paraId="6FFE4BDC" w14:textId="77777777" w:rsidR="00F22F47" w:rsidRPr="001064EB" w:rsidRDefault="00F22F47" w:rsidP="0014525C">
            <w:pPr>
              <w:ind w:hanging="108"/>
              <w:jc w:val="center"/>
              <w:rPr>
                <w:sz w:val="23"/>
                <w:szCs w:val="23"/>
              </w:rPr>
            </w:pPr>
            <w:r>
              <w:t>2 353,20</w:t>
            </w:r>
          </w:p>
        </w:tc>
        <w:tc>
          <w:tcPr>
            <w:tcW w:w="850" w:type="dxa"/>
            <w:shd w:val="clear" w:color="auto" w:fill="auto"/>
            <w:vAlign w:val="center"/>
          </w:tcPr>
          <w:p w14:paraId="09B13BEC" w14:textId="77777777" w:rsidR="00F22F47" w:rsidRPr="001064EB" w:rsidRDefault="00F22F47" w:rsidP="0014525C">
            <w:pPr>
              <w:ind w:right="-2"/>
              <w:jc w:val="center"/>
              <w:rPr>
                <w:sz w:val="23"/>
                <w:szCs w:val="23"/>
                <w:lang w:val="en-US"/>
              </w:rPr>
            </w:pPr>
            <w:r w:rsidRPr="001064EB">
              <w:rPr>
                <w:sz w:val="23"/>
                <w:szCs w:val="23"/>
                <w:lang w:val="en-US"/>
              </w:rPr>
              <w:t>x</w:t>
            </w:r>
          </w:p>
        </w:tc>
        <w:tc>
          <w:tcPr>
            <w:tcW w:w="835" w:type="dxa"/>
            <w:shd w:val="clear" w:color="auto" w:fill="auto"/>
            <w:vAlign w:val="center"/>
          </w:tcPr>
          <w:p w14:paraId="6F549018"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1A28CDE0"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2A6EC63F"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76B81761" w14:textId="77777777" w:rsidR="00F22F47" w:rsidRPr="001064EB" w:rsidRDefault="00F22F47" w:rsidP="0014525C">
            <w:pPr>
              <w:jc w:val="center"/>
              <w:rPr>
                <w:sz w:val="23"/>
                <w:szCs w:val="23"/>
              </w:rPr>
            </w:pPr>
            <w:r w:rsidRPr="001064EB">
              <w:rPr>
                <w:sz w:val="23"/>
                <w:szCs w:val="23"/>
              </w:rPr>
              <w:t>x</w:t>
            </w:r>
          </w:p>
        </w:tc>
      </w:tr>
      <w:tr w:rsidR="00F22F47" w:rsidRPr="001064EB" w14:paraId="1E37DB5D" w14:textId="77777777" w:rsidTr="00F22F47">
        <w:trPr>
          <w:trHeight w:val="135"/>
        </w:trPr>
        <w:tc>
          <w:tcPr>
            <w:tcW w:w="1559" w:type="dxa"/>
            <w:vMerge/>
            <w:shd w:val="clear" w:color="auto" w:fill="auto"/>
            <w:vAlign w:val="center"/>
          </w:tcPr>
          <w:p w14:paraId="52BA57A4" w14:textId="77777777" w:rsidR="00F22F47" w:rsidRPr="001064EB" w:rsidRDefault="00F22F47" w:rsidP="0014525C">
            <w:pPr>
              <w:ind w:right="-2"/>
              <w:jc w:val="center"/>
              <w:rPr>
                <w:sz w:val="23"/>
                <w:szCs w:val="23"/>
              </w:rPr>
            </w:pPr>
          </w:p>
        </w:tc>
        <w:tc>
          <w:tcPr>
            <w:tcW w:w="1980" w:type="dxa"/>
            <w:shd w:val="clear" w:color="auto" w:fill="auto"/>
            <w:vAlign w:val="center"/>
          </w:tcPr>
          <w:p w14:paraId="51C11CDF" w14:textId="77777777" w:rsidR="00F22F47" w:rsidRPr="001064EB" w:rsidRDefault="00F22F47" w:rsidP="0014525C">
            <w:pPr>
              <w:ind w:right="-2"/>
              <w:jc w:val="center"/>
              <w:rPr>
                <w:sz w:val="23"/>
                <w:szCs w:val="23"/>
              </w:rPr>
            </w:pPr>
            <w:r w:rsidRPr="001064EB">
              <w:rPr>
                <w:sz w:val="23"/>
                <w:szCs w:val="23"/>
              </w:rPr>
              <w:t>Двухставочный</w:t>
            </w:r>
          </w:p>
        </w:tc>
        <w:tc>
          <w:tcPr>
            <w:tcW w:w="1559" w:type="dxa"/>
            <w:shd w:val="clear" w:color="auto" w:fill="auto"/>
            <w:vAlign w:val="center"/>
          </w:tcPr>
          <w:p w14:paraId="787D7F3C" w14:textId="77777777" w:rsidR="00F22F47" w:rsidRPr="001064EB" w:rsidRDefault="00F22F47" w:rsidP="0014525C">
            <w:pPr>
              <w:jc w:val="center"/>
              <w:rPr>
                <w:sz w:val="23"/>
                <w:szCs w:val="23"/>
              </w:rPr>
            </w:pPr>
            <w:r w:rsidRPr="001064EB">
              <w:rPr>
                <w:sz w:val="23"/>
                <w:szCs w:val="23"/>
              </w:rPr>
              <w:t>x</w:t>
            </w:r>
          </w:p>
        </w:tc>
        <w:tc>
          <w:tcPr>
            <w:tcW w:w="1003" w:type="dxa"/>
            <w:shd w:val="clear" w:color="auto" w:fill="auto"/>
            <w:vAlign w:val="center"/>
          </w:tcPr>
          <w:p w14:paraId="0187140A" w14:textId="77777777" w:rsidR="00F22F47" w:rsidRPr="001064EB" w:rsidRDefault="00F22F47" w:rsidP="0014525C">
            <w:pPr>
              <w:jc w:val="center"/>
              <w:rPr>
                <w:sz w:val="23"/>
                <w:szCs w:val="23"/>
              </w:rPr>
            </w:pPr>
            <w:r w:rsidRPr="001064EB">
              <w:rPr>
                <w:sz w:val="23"/>
                <w:szCs w:val="23"/>
              </w:rPr>
              <w:t>x</w:t>
            </w:r>
          </w:p>
        </w:tc>
        <w:tc>
          <w:tcPr>
            <w:tcW w:w="850" w:type="dxa"/>
            <w:shd w:val="clear" w:color="auto" w:fill="auto"/>
            <w:vAlign w:val="center"/>
          </w:tcPr>
          <w:p w14:paraId="36188532" w14:textId="77777777" w:rsidR="00F22F47" w:rsidRPr="001064EB" w:rsidRDefault="00F22F47" w:rsidP="0014525C">
            <w:pPr>
              <w:ind w:right="-2"/>
              <w:jc w:val="center"/>
              <w:rPr>
                <w:sz w:val="23"/>
                <w:szCs w:val="23"/>
                <w:lang w:val="en-US"/>
              </w:rPr>
            </w:pPr>
            <w:r w:rsidRPr="001064EB">
              <w:rPr>
                <w:sz w:val="23"/>
                <w:szCs w:val="23"/>
              </w:rPr>
              <w:t>x</w:t>
            </w:r>
          </w:p>
        </w:tc>
        <w:tc>
          <w:tcPr>
            <w:tcW w:w="835" w:type="dxa"/>
            <w:shd w:val="clear" w:color="auto" w:fill="auto"/>
            <w:vAlign w:val="center"/>
          </w:tcPr>
          <w:p w14:paraId="65BAA688"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shd w:val="clear" w:color="auto" w:fill="auto"/>
            <w:vAlign w:val="center"/>
          </w:tcPr>
          <w:p w14:paraId="44938CC4"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shd w:val="clear" w:color="auto" w:fill="auto"/>
            <w:vAlign w:val="center"/>
          </w:tcPr>
          <w:p w14:paraId="6B8C217A"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shd w:val="clear" w:color="auto" w:fill="auto"/>
            <w:vAlign w:val="center"/>
          </w:tcPr>
          <w:p w14:paraId="79ED4332" w14:textId="77777777" w:rsidR="00F22F47" w:rsidRPr="001064EB" w:rsidRDefault="00F22F47" w:rsidP="0014525C">
            <w:pPr>
              <w:jc w:val="center"/>
              <w:rPr>
                <w:sz w:val="23"/>
                <w:szCs w:val="23"/>
              </w:rPr>
            </w:pPr>
            <w:r w:rsidRPr="001064EB">
              <w:rPr>
                <w:sz w:val="23"/>
                <w:szCs w:val="23"/>
                <w:lang w:val="en-US"/>
              </w:rPr>
              <w:t>x</w:t>
            </w:r>
          </w:p>
        </w:tc>
      </w:tr>
      <w:tr w:rsidR="00F22F47" w:rsidRPr="001064EB" w14:paraId="7B4DD39B" w14:textId="77777777" w:rsidTr="00F22F47">
        <w:trPr>
          <w:trHeight w:val="135"/>
        </w:trPr>
        <w:tc>
          <w:tcPr>
            <w:tcW w:w="1559" w:type="dxa"/>
            <w:vMerge/>
            <w:shd w:val="clear" w:color="auto" w:fill="auto"/>
            <w:vAlign w:val="center"/>
          </w:tcPr>
          <w:p w14:paraId="5FE73E8C" w14:textId="77777777" w:rsidR="00F22F47" w:rsidRPr="001064EB" w:rsidRDefault="00F22F47" w:rsidP="0014525C">
            <w:pPr>
              <w:ind w:right="-2"/>
              <w:jc w:val="center"/>
              <w:rPr>
                <w:sz w:val="23"/>
                <w:szCs w:val="23"/>
              </w:rPr>
            </w:pPr>
          </w:p>
        </w:tc>
        <w:tc>
          <w:tcPr>
            <w:tcW w:w="1980" w:type="dxa"/>
            <w:tcBorders>
              <w:bottom w:val="single" w:sz="4" w:space="0" w:color="auto"/>
            </w:tcBorders>
            <w:shd w:val="clear" w:color="auto" w:fill="auto"/>
            <w:vAlign w:val="center"/>
          </w:tcPr>
          <w:p w14:paraId="455770CD" w14:textId="77777777" w:rsidR="00F22F47" w:rsidRPr="001064EB" w:rsidRDefault="00F22F47" w:rsidP="0014525C">
            <w:pPr>
              <w:ind w:left="-105" w:right="-103"/>
              <w:jc w:val="center"/>
              <w:rPr>
                <w:sz w:val="23"/>
                <w:szCs w:val="23"/>
              </w:rPr>
            </w:pPr>
            <w:r w:rsidRPr="001064EB">
              <w:rPr>
                <w:sz w:val="23"/>
                <w:szCs w:val="23"/>
              </w:rPr>
              <w:t>Ставка за тепловую энергию, руб./Гкал</w:t>
            </w:r>
          </w:p>
        </w:tc>
        <w:tc>
          <w:tcPr>
            <w:tcW w:w="1559" w:type="dxa"/>
            <w:tcBorders>
              <w:bottom w:val="single" w:sz="4" w:space="0" w:color="auto"/>
            </w:tcBorders>
            <w:shd w:val="clear" w:color="auto" w:fill="auto"/>
            <w:vAlign w:val="center"/>
          </w:tcPr>
          <w:p w14:paraId="468F508C" w14:textId="77777777" w:rsidR="00F22F47" w:rsidRPr="001064EB" w:rsidRDefault="00F22F47" w:rsidP="0014525C">
            <w:pPr>
              <w:jc w:val="center"/>
              <w:rPr>
                <w:sz w:val="23"/>
                <w:szCs w:val="23"/>
              </w:rPr>
            </w:pPr>
            <w:r w:rsidRPr="001064EB">
              <w:rPr>
                <w:sz w:val="23"/>
                <w:szCs w:val="23"/>
              </w:rPr>
              <w:t>x</w:t>
            </w:r>
          </w:p>
        </w:tc>
        <w:tc>
          <w:tcPr>
            <w:tcW w:w="1003" w:type="dxa"/>
            <w:tcBorders>
              <w:bottom w:val="single" w:sz="4" w:space="0" w:color="auto"/>
            </w:tcBorders>
            <w:shd w:val="clear" w:color="auto" w:fill="auto"/>
            <w:vAlign w:val="center"/>
          </w:tcPr>
          <w:p w14:paraId="0311F02B" w14:textId="77777777" w:rsidR="00F22F47" w:rsidRPr="001064EB" w:rsidRDefault="00F22F47" w:rsidP="0014525C">
            <w:pPr>
              <w:jc w:val="center"/>
              <w:rPr>
                <w:sz w:val="23"/>
                <w:szCs w:val="23"/>
              </w:rPr>
            </w:pPr>
            <w:r w:rsidRPr="001064EB">
              <w:rPr>
                <w:sz w:val="23"/>
                <w:szCs w:val="23"/>
              </w:rPr>
              <w:t>x</w:t>
            </w:r>
          </w:p>
        </w:tc>
        <w:tc>
          <w:tcPr>
            <w:tcW w:w="850" w:type="dxa"/>
            <w:tcBorders>
              <w:bottom w:val="single" w:sz="4" w:space="0" w:color="auto"/>
            </w:tcBorders>
            <w:shd w:val="clear" w:color="auto" w:fill="auto"/>
            <w:vAlign w:val="center"/>
          </w:tcPr>
          <w:p w14:paraId="623744E9" w14:textId="77777777" w:rsidR="00F22F47" w:rsidRPr="001064EB" w:rsidRDefault="00F22F47" w:rsidP="0014525C">
            <w:pPr>
              <w:ind w:right="-2"/>
              <w:jc w:val="center"/>
              <w:rPr>
                <w:sz w:val="23"/>
                <w:szCs w:val="23"/>
                <w:lang w:val="en-US"/>
              </w:rPr>
            </w:pPr>
            <w:r w:rsidRPr="001064EB">
              <w:rPr>
                <w:sz w:val="23"/>
                <w:szCs w:val="23"/>
              </w:rPr>
              <w:t>x</w:t>
            </w:r>
          </w:p>
        </w:tc>
        <w:tc>
          <w:tcPr>
            <w:tcW w:w="835" w:type="dxa"/>
            <w:tcBorders>
              <w:bottom w:val="single" w:sz="4" w:space="0" w:color="auto"/>
            </w:tcBorders>
            <w:shd w:val="clear" w:color="auto" w:fill="auto"/>
            <w:vAlign w:val="center"/>
          </w:tcPr>
          <w:p w14:paraId="7D5B8DB0"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tcBorders>
              <w:bottom w:val="single" w:sz="4" w:space="0" w:color="auto"/>
            </w:tcBorders>
            <w:shd w:val="clear" w:color="auto" w:fill="auto"/>
            <w:vAlign w:val="center"/>
          </w:tcPr>
          <w:p w14:paraId="3C57911F"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tcBorders>
              <w:bottom w:val="single" w:sz="4" w:space="0" w:color="auto"/>
            </w:tcBorders>
            <w:shd w:val="clear" w:color="auto" w:fill="auto"/>
            <w:vAlign w:val="center"/>
          </w:tcPr>
          <w:p w14:paraId="06673997"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tcBorders>
              <w:bottom w:val="single" w:sz="4" w:space="0" w:color="auto"/>
            </w:tcBorders>
            <w:shd w:val="clear" w:color="auto" w:fill="auto"/>
            <w:vAlign w:val="center"/>
          </w:tcPr>
          <w:p w14:paraId="41191BD7" w14:textId="77777777" w:rsidR="00F22F47" w:rsidRPr="001064EB" w:rsidRDefault="00F22F47" w:rsidP="0014525C">
            <w:pPr>
              <w:jc w:val="center"/>
              <w:rPr>
                <w:sz w:val="23"/>
                <w:szCs w:val="23"/>
              </w:rPr>
            </w:pPr>
            <w:r w:rsidRPr="001064EB">
              <w:rPr>
                <w:sz w:val="23"/>
                <w:szCs w:val="23"/>
                <w:lang w:val="en-US"/>
              </w:rPr>
              <w:t>x</w:t>
            </w:r>
          </w:p>
        </w:tc>
      </w:tr>
      <w:tr w:rsidR="00F22F47" w:rsidRPr="001064EB" w14:paraId="15F107A7" w14:textId="77777777" w:rsidTr="00F22F47">
        <w:trPr>
          <w:trHeight w:val="135"/>
        </w:trPr>
        <w:tc>
          <w:tcPr>
            <w:tcW w:w="1559" w:type="dxa"/>
            <w:vMerge/>
            <w:shd w:val="clear" w:color="auto" w:fill="auto"/>
            <w:vAlign w:val="center"/>
          </w:tcPr>
          <w:p w14:paraId="73BBCC9A" w14:textId="77777777" w:rsidR="00F22F47" w:rsidRPr="001064EB" w:rsidRDefault="00F22F47" w:rsidP="0014525C">
            <w:pPr>
              <w:ind w:right="-2"/>
              <w:jc w:val="center"/>
              <w:rPr>
                <w:sz w:val="23"/>
                <w:szCs w:val="23"/>
              </w:rPr>
            </w:pPr>
          </w:p>
        </w:tc>
        <w:tc>
          <w:tcPr>
            <w:tcW w:w="1980" w:type="dxa"/>
            <w:tcBorders>
              <w:top w:val="single" w:sz="4" w:space="0" w:color="auto"/>
            </w:tcBorders>
            <w:shd w:val="clear" w:color="auto" w:fill="auto"/>
            <w:vAlign w:val="center"/>
          </w:tcPr>
          <w:p w14:paraId="06A53459" w14:textId="77777777" w:rsidR="00F22F47" w:rsidRPr="001064EB" w:rsidRDefault="00F22F47" w:rsidP="0014525C">
            <w:pPr>
              <w:ind w:right="-2"/>
              <w:jc w:val="center"/>
              <w:rPr>
                <w:sz w:val="23"/>
                <w:szCs w:val="23"/>
              </w:rPr>
            </w:pPr>
            <w:r w:rsidRPr="001064EB">
              <w:rPr>
                <w:sz w:val="23"/>
                <w:szCs w:val="23"/>
              </w:rPr>
              <w:t xml:space="preserve">Ставка за содер-жание тепловой </w:t>
            </w:r>
          </w:p>
          <w:p w14:paraId="0AD5EC50" w14:textId="77777777" w:rsidR="00F22F47" w:rsidRPr="001064EB" w:rsidRDefault="00F22F47" w:rsidP="0014525C">
            <w:pPr>
              <w:ind w:right="-2"/>
              <w:jc w:val="center"/>
              <w:rPr>
                <w:sz w:val="23"/>
                <w:szCs w:val="23"/>
              </w:rPr>
            </w:pPr>
            <w:r w:rsidRPr="001064EB">
              <w:rPr>
                <w:sz w:val="23"/>
                <w:szCs w:val="23"/>
              </w:rPr>
              <w:t>мощности тыс. руб./Гкал/ч в мес.</w:t>
            </w:r>
          </w:p>
        </w:tc>
        <w:tc>
          <w:tcPr>
            <w:tcW w:w="1559" w:type="dxa"/>
            <w:tcBorders>
              <w:top w:val="single" w:sz="4" w:space="0" w:color="auto"/>
            </w:tcBorders>
            <w:shd w:val="clear" w:color="auto" w:fill="auto"/>
            <w:vAlign w:val="center"/>
          </w:tcPr>
          <w:p w14:paraId="4BD77275" w14:textId="77777777" w:rsidR="00F22F47" w:rsidRPr="001064EB" w:rsidRDefault="00F22F47" w:rsidP="0014525C">
            <w:pPr>
              <w:jc w:val="center"/>
              <w:rPr>
                <w:sz w:val="23"/>
                <w:szCs w:val="23"/>
              </w:rPr>
            </w:pPr>
            <w:r w:rsidRPr="001064EB">
              <w:rPr>
                <w:sz w:val="23"/>
                <w:szCs w:val="23"/>
              </w:rPr>
              <w:t>x</w:t>
            </w:r>
          </w:p>
        </w:tc>
        <w:tc>
          <w:tcPr>
            <w:tcW w:w="1003" w:type="dxa"/>
            <w:tcBorders>
              <w:top w:val="single" w:sz="4" w:space="0" w:color="auto"/>
            </w:tcBorders>
            <w:shd w:val="clear" w:color="auto" w:fill="auto"/>
            <w:vAlign w:val="center"/>
          </w:tcPr>
          <w:p w14:paraId="234ED197" w14:textId="77777777" w:rsidR="00F22F47" w:rsidRPr="001064EB" w:rsidRDefault="00F22F47" w:rsidP="0014525C">
            <w:pPr>
              <w:jc w:val="center"/>
              <w:rPr>
                <w:sz w:val="23"/>
                <w:szCs w:val="23"/>
              </w:rPr>
            </w:pPr>
            <w:r w:rsidRPr="001064EB">
              <w:rPr>
                <w:sz w:val="23"/>
                <w:szCs w:val="23"/>
              </w:rPr>
              <w:t>x</w:t>
            </w:r>
          </w:p>
        </w:tc>
        <w:tc>
          <w:tcPr>
            <w:tcW w:w="850" w:type="dxa"/>
            <w:tcBorders>
              <w:top w:val="single" w:sz="4" w:space="0" w:color="auto"/>
            </w:tcBorders>
            <w:shd w:val="clear" w:color="auto" w:fill="auto"/>
            <w:vAlign w:val="center"/>
          </w:tcPr>
          <w:p w14:paraId="21CB5497" w14:textId="77777777" w:rsidR="00F22F47" w:rsidRPr="001064EB" w:rsidRDefault="00F22F47" w:rsidP="0014525C">
            <w:pPr>
              <w:ind w:right="-2"/>
              <w:jc w:val="center"/>
              <w:rPr>
                <w:sz w:val="23"/>
                <w:szCs w:val="23"/>
                <w:lang w:val="en-US"/>
              </w:rPr>
            </w:pPr>
            <w:r w:rsidRPr="001064EB">
              <w:rPr>
                <w:sz w:val="23"/>
                <w:szCs w:val="23"/>
              </w:rPr>
              <w:t>x</w:t>
            </w:r>
          </w:p>
        </w:tc>
        <w:tc>
          <w:tcPr>
            <w:tcW w:w="835" w:type="dxa"/>
            <w:tcBorders>
              <w:top w:val="single" w:sz="4" w:space="0" w:color="auto"/>
            </w:tcBorders>
            <w:shd w:val="clear" w:color="auto" w:fill="auto"/>
            <w:vAlign w:val="center"/>
          </w:tcPr>
          <w:p w14:paraId="1078EA51" w14:textId="77777777" w:rsidR="00F22F47" w:rsidRPr="001064EB" w:rsidRDefault="00F22F47" w:rsidP="0014525C">
            <w:pPr>
              <w:ind w:right="-2"/>
              <w:jc w:val="center"/>
              <w:rPr>
                <w:sz w:val="23"/>
                <w:szCs w:val="23"/>
                <w:lang w:val="en-US"/>
              </w:rPr>
            </w:pPr>
            <w:r w:rsidRPr="001064EB">
              <w:rPr>
                <w:sz w:val="23"/>
                <w:szCs w:val="23"/>
                <w:lang w:val="en-US"/>
              </w:rPr>
              <w:t>x</w:t>
            </w:r>
          </w:p>
        </w:tc>
        <w:tc>
          <w:tcPr>
            <w:tcW w:w="1009" w:type="dxa"/>
            <w:tcBorders>
              <w:top w:val="single" w:sz="4" w:space="0" w:color="auto"/>
            </w:tcBorders>
            <w:shd w:val="clear" w:color="auto" w:fill="auto"/>
            <w:vAlign w:val="center"/>
          </w:tcPr>
          <w:p w14:paraId="09C1E784" w14:textId="77777777" w:rsidR="00F22F47" w:rsidRPr="001064EB" w:rsidRDefault="00F22F47" w:rsidP="0014525C">
            <w:pPr>
              <w:ind w:right="-2"/>
              <w:jc w:val="center"/>
              <w:rPr>
                <w:sz w:val="23"/>
                <w:szCs w:val="23"/>
                <w:lang w:val="en-US"/>
              </w:rPr>
            </w:pPr>
            <w:r w:rsidRPr="001064EB">
              <w:rPr>
                <w:sz w:val="23"/>
                <w:szCs w:val="23"/>
                <w:lang w:val="en-US"/>
              </w:rPr>
              <w:t>x</w:t>
            </w:r>
          </w:p>
        </w:tc>
        <w:tc>
          <w:tcPr>
            <w:tcW w:w="850" w:type="dxa"/>
            <w:tcBorders>
              <w:top w:val="single" w:sz="4" w:space="0" w:color="auto"/>
            </w:tcBorders>
            <w:shd w:val="clear" w:color="auto" w:fill="auto"/>
            <w:vAlign w:val="center"/>
          </w:tcPr>
          <w:p w14:paraId="6EDB6E5E" w14:textId="77777777" w:rsidR="00F22F47" w:rsidRPr="001064EB" w:rsidRDefault="00F22F47" w:rsidP="0014525C">
            <w:pPr>
              <w:ind w:right="-2"/>
              <w:jc w:val="center"/>
              <w:rPr>
                <w:sz w:val="23"/>
                <w:szCs w:val="23"/>
                <w:lang w:val="en-US"/>
              </w:rPr>
            </w:pPr>
            <w:r w:rsidRPr="001064EB">
              <w:rPr>
                <w:sz w:val="23"/>
                <w:szCs w:val="23"/>
                <w:lang w:val="en-US"/>
              </w:rPr>
              <w:t>x</w:t>
            </w:r>
          </w:p>
        </w:tc>
        <w:tc>
          <w:tcPr>
            <w:tcW w:w="957" w:type="dxa"/>
            <w:tcBorders>
              <w:top w:val="single" w:sz="4" w:space="0" w:color="auto"/>
            </w:tcBorders>
            <w:shd w:val="clear" w:color="auto" w:fill="auto"/>
            <w:vAlign w:val="center"/>
          </w:tcPr>
          <w:p w14:paraId="73260DEC" w14:textId="77777777" w:rsidR="00F22F47" w:rsidRPr="001064EB" w:rsidRDefault="00F22F47" w:rsidP="0014525C">
            <w:pPr>
              <w:jc w:val="center"/>
              <w:rPr>
                <w:sz w:val="23"/>
                <w:szCs w:val="23"/>
              </w:rPr>
            </w:pPr>
            <w:r w:rsidRPr="001064EB">
              <w:rPr>
                <w:sz w:val="23"/>
                <w:szCs w:val="23"/>
                <w:lang w:val="en-US"/>
              </w:rPr>
              <w:t>x</w:t>
            </w:r>
          </w:p>
        </w:tc>
      </w:tr>
    </w:tbl>
    <w:p w14:paraId="5ABF6151" w14:textId="77777777" w:rsidR="00F22F47" w:rsidRPr="0095668D" w:rsidRDefault="00F22F47" w:rsidP="00F22F47">
      <w:pPr>
        <w:jc w:val="right"/>
      </w:pPr>
    </w:p>
    <w:p w14:paraId="7B053D7C" w14:textId="77777777" w:rsidR="00F22F47" w:rsidRDefault="00F22F47" w:rsidP="00F22F47">
      <w:pPr>
        <w:ind w:left="-426" w:right="169" w:firstLine="426"/>
        <w:jc w:val="both"/>
      </w:pPr>
      <w:r w:rsidRPr="00622579">
        <w:t xml:space="preserve">* </w:t>
      </w:r>
      <w:r w:rsidRPr="00B83273">
        <w:t>Выделяется в целях реализации пункта 6 статьи 168 Налогового кодекса Российской Федерации (часть вторая).</w:t>
      </w:r>
    </w:p>
    <w:p w14:paraId="1314AED1" w14:textId="77777777" w:rsidR="00F22F47" w:rsidRPr="00B83273" w:rsidRDefault="00F22F47" w:rsidP="00F22F47">
      <w:pPr>
        <w:ind w:left="-426" w:right="169" w:firstLine="426"/>
        <w:jc w:val="right"/>
      </w:pPr>
      <w:r>
        <w:t>».</w:t>
      </w:r>
    </w:p>
    <w:p w14:paraId="5352A6D5" w14:textId="77777777" w:rsidR="0041581B" w:rsidRDefault="0041581B" w:rsidP="00576ADE">
      <w:pPr>
        <w:tabs>
          <w:tab w:val="left" w:pos="5580"/>
          <w:tab w:val="left" w:pos="9498"/>
        </w:tabs>
        <w:ind w:right="-569"/>
        <w:sectPr w:rsidR="0041581B" w:rsidSect="00384582">
          <w:pgSz w:w="11906" w:h="16838"/>
          <w:pgMar w:top="709" w:right="851" w:bottom="1134" w:left="851" w:header="720" w:footer="720" w:gutter="0"/>
          <w:cols w:space="720"/>
          <w:titlePg/>
          <w:docGrid w:linePitch="326"/>
        </w:sectPr>
      </w:pPr>
    </w:p>
    <w:p w14:paraId="24D7135F" w14:textId="437265A9" w:rsidR="0041581B" w:rsidRDefault="0041581B" w:rsidP="0041581B">
      <w:pPr>
        <w:tabs>
          <w:tab w:val="left" w:pos="5580"/>
          <w:tab w:val="left" w:pos="9498"/>
        </w:tabs>
        <w:ind w:right="-569" w:firstLine="5670"/>
      </w:pPr>
      <w:r>
        <w:t>Приложение № 6 к протоколу № 62</w:t>
      </w:r>
    </w:p>
    <w:p w14:paraId="6A0EDCC1" w14:textId="77777777" w:rsidR="0041581B" w:rsidRDefault="0041581B" w:rsidP="0041581B">
      <w:pPr>
        <w:tabs>
          <w:tab w:val="left" w:pos="5580"/>
          <w:tab w:val="left" w:pos="9498"/>
        </w:tabs>
        <w:ind w:right="-569" w:firstLine="5670"/>
      </w:pPr>
      <w:r>
        <w:t>заседания Правления Региональной</w:t>
      </w:r>
    </w:p>
    <w:p w14:paraId="5737CF9F" w14:textId="77777777" w:rsidR="0041581B" w:rsidRDefault="0041581B" w:rsidP="0041581B">
      <w:pPr>
        <w:tabs>
          <w:tab w:val="left" w:pos="5580"/>
          <w:tab w:val="left" w:pos="9498"/>
        </w:tabs>
        <w:ind w:right="-569" w:firstLine="5670"/>
      </w:pPr>
      <w:r>
        <w:t>энергетической комиссии</w:t>
      </w:r>
    </w:p>
    <w:p w14:paraId="1324FC1A" w14:textId="16BB0986" w:rsidR="0041581B" w:rsidRDefault="0041581B" w:rsidP="0041581B">
      <w:pPr>
        <w:tabs>
          <w:tab w:val="left" w:pos="5580"/>
          <w:tab w:val="left" w:pos="9498"/>
        </w:tabs>
        <w:ind w:right="-569" w:firstLine="5670"/>
      </w:pPr>
      <w:r>
        <w:t>Кузбасса от 06.10.2020</w:t>
      </w:r>
    </w:p>
    <w:p w14:paraId="2069109B" w14:textId="77777777" w:rsidR="0041581B" w:rsidRDefault="0041581B" w:rsidP="0041581B">
      <w:pPr>
        <w:tabs>
          <w:tab w:val="left" w:pos="5580"/>
          <w:tab w:val="left" w:pos="9498"/>
        </w:tabs>
        <w:ind w:right="-569" w:firstLine="5670"/>
      </w:pPr>
    </w:p>
    <w:p w14:paraId="33D6A0BA" w14:textId="77777777" w:rsidR="0041581B" w:rsidRPr="006C4E8F" w:rsidRDefault="0041581B" w:rsidP="0041581B">
      <w:pPr>
        <w:ind w:right="-143"/>
        <w:jc w:val="center"/>
        <w:rPr>
          <w:b/>
          <w:bCs/>
          <w:sz w:val="28"/>
          <w:szCs w:val="28"/>
        </w:rPr>
      </w:pPr>
      <w:r>
        <w:rPr>
          <w:b/>
          <w:bCs/>
          <w:sz w:val="28"/>
          <w:szCs w:val="28"/>
        </w:rPr>
        <w:t>Т</w:t>
      </w:r>
      <w:r w:rsidRPr="00905D7B">
        <w:rPr>
          <w:b/>
          <w:bCs/>
          <w:sz w:val="28"/>
          <w:szCs w:val="28"/>
        </w:rPr>
        <w:t xml:space="preserve">арифы </w:t>
      </w:r>
      <w:r w:rsidRPr="006C4E8F">
        <w:rPr>
          <w:b/>
          <w:bCs/>
          <w:sz w:val="28"/>
          <w:szCs w:val="28"/>
        </w:rPr>
        <w:t xml:space="preserve">МУП «Теплоснабжающее хозяйство города Мыски» </w:t>
      </w:r>
    </w:p>
    <w:p w14:paraId="4BE0D13E" w14:textId="77777777" w:rsidR="0041581B" w:rsidRPr="006C4E8F" w:rsidRDefault="0041581B" w:rsidP="0041581B">
      <w:pPr>
        <w:ind w:right="-143"/>
        <w:jc w:val="center"/>
        <w:rPr>
          <w:b/>
          <w:bCs/>
          <w:sz w:val="28"/>
          <w:szCs w:val="28"/>
        </w:rPr>
      </w:pPr>
      <w:r w:rsidRPr="006C4E8F">
        <w:rPr>
          <w:b/>
          <w:bCs/>
          <w:sz w:val="28"/>
          <w:szCs w:val="28"/>
        </w:rPr>
        <w:t xml:space="preserve">на теплоноситель, реализуемый на потребительском рынке г. Мыски, </w:t>
      </w:r>
    </w:p>
    <w:p w14:paraId="0AC810EB" w14:textId="77777777" w:rsidR="0041581B" w:rsidRPr="006C4E8F" w:rsidRDefault="0041581B" w:rsidP="0041581B">
      <w:pPr>
        <w:ind w:right="-143"/>
        <w:jc w:val="center"/>
        <w:rPr>
          <w:b/>
          <w:bCs/>
          <w:sz w:val="28"/>
          <w:szCs w:val="28"/>
        </w:rPr>
      </w:pPr>
      <w:r w:rsidRPr="006C4E8F">
        <w:rPr>
          <w:b/>
          <w:bCs/>
          <w:sz w:val="28"/>
          <w:szCs w:val="28"/>
        </w:rPr>
        <w:t>на период с 01.01.2019 по 31.12.2021</w:t>
      </w:r>
    </w:p>
    <w:p w14:paraId="383DAF3C" w14:textId="77777777" w:rsidR="0041581B" w:rsidRDefault="0041581B" w:rsidP="0041581B">
      <w:pPr>
        <w:ind w:right="169" w:firstLine="1418"/>
        <w:jc w:val="right"/>
      </w:pPr>
      <w:r w:rsidRPr="006C4E8F">
        <w:rPr>
          <w:bCs/>
        </w:rPr>
        <w:t>(без НДС)</w:t>
      </w:r>
    </w:p>
    <w:tbl>
      <w:tblPr>
        <w:tblpPr w:leftFromText="180" w:rightFromText="180" w:vertAnchor="text" w:horzAnchor="margin" w:tblpXSpec="center" w:tblpY="2"/>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072"/>
        <w:gridCol w:w="1757"/>
        <w:gridCol w:w="1486"/>
        <w:gridCol w:w="1483"/>
      </w:tblGrid>
      <w:tr w:rsidR="0041581B" w:rsidRPr="00766408" w14:paraId="064FA946" w14:textId="77777777" w:rsidTr="0041581B">
        <w:trPr>
          <w:trHeight w:val="278"/>
        </w:trPr>
        <w:tc>
          <w:tcPr>
            <w:tcW w:w="2552" w:type="dxa"/>
            <w:vMerge w:val="restart"/>
            <w:shd w:val="clear" w:color="auto" w:fill="auto"/>
            <w:vAlign w:val="center"/>
          </w:tcPr>
          <w:p w14:paraId="31785C8D" w14:textId="77777777" w:rsidR="0041581B" w:rsidRPr="00766408" w:rsidRDefault="0041581B" w:rsidP="0014525C">
            <w:pPr>
              <w:ind w:right="-2"/>
              <w:jc w:val="center"/>
            </w:pPr>
            <w:r w:rsidRPr="00766408">
              <w:t>Наименование регулируемой организации</w:t>
            </w:r>
          </w:p>
        </w:tc>
        <w:tc>
          <w:tcPr>
            <w:tcW w:w="2072" w:type="dxa"/>
            <w:vMerge w:val="restart"/>
            <w:shd w:val="clear" w:color="auto" w:fill="auto"/>
            <w:vAlign w:val="center"/>
          </w:tcPr>
          <w:p w14:paraId="71835932" w14:textId="77777777" w:rsidR="0041581B" w:rsidRPr="00766408" w:rsidRDefault="0041581B" w:rsidP="0014525C">
            <w:pPr>
              <w:ind w:right="-2"/>
              <w:jc w:val="center"/>
            </w:pPr>
            <w:r w:rsidRPr="00766408">
              <w:t>Вид тарифа</w:t>
            </w:r>
          </w:p>
        </w:tc>
        <w:tc>
          <w:tcPr>
            <w:tcW w:w="1757" w:type="dxa"/>
            <w:vMerge w:val="restart"/>
            <w:shd w:val="clear" w:color="auto" w:fill="auto"/>
            <w:vAlign w:val="center"/>
          </w:tcPr>
          <w:p w14:paraId="5701DA69" w14:textId="77777777" w:rsidR="0041581B" w:rsidRPr="00766408" w:rsidRDefault="0041581B" w:rsidP="0014525C">
            <w:pPr>
              <w:ind w:right="-2"/>
              <w:jc w:val="center"/>
            </w:pPr>
            <w:r w:rsidRPr="00766408">
              <w:t>Период</w:t>
            </w:r>
          </w:p>
        </w:tc>
        <w:tc>
          <w:tcPr>
            <w:tcW w:w="2969" w:type="dxa"/>
            <w:gridSpan w:val="2"/>
            <w:shd w:val="clear" w:color="auto" w:fill="auto"/>
            <w:vAlign w:val="center"/>
          </w:tcPr>
          <w:p w14:paraId="7D24C2BC" w14:textId="77777777" w:rsidR="0041581B" w:rsidRPr="00766408" w:rsidRDefault="0041581B" w:rsidP="0014525C">
            <w:pPr>
              <w:ind w:right="-2"/>
              <w:jc w:val="center"/>
            </w:pPr>
            <w:r w:rsidRPr="00766408">
              <w:t>Вид теплоносителя</w:t>
            </w:r>
          </w:p>
        </w:tc>
      </w:tr>
      <w:tr w:rsidR="0041581B" w:rsidRPr="00766408" w14:paraId="4B621076" w14:textId="77777777" w:rsidTr="0041581B">
        <w:trPr>
          <w:trHeight w:val="745"/>
        </w:trPr>
        <w:tc>
          <w:tcPr>
            <w:tcW w:w="2552" w:type="dxa"/>
            <w:vMerge/>
            <w:shd w:val="clear" w:color="auto" w:fill="auto"/>
          </w:tcPr>
          <w:p w14:paraId="391DA963" w14:textId="77777777" w:rsidR="0041581B" w:rsidRPr="00766408" w:rsidRDefault="0041581B" w:rsidP="0014525C">
            <w:pPr>
              <w:ind w:right="-2"/>
              <w:jc w:val="center"/>
            </w:pPr>
          </w:p>
        </w:tc>
        <w:tc>
          <w:tcPr>
            <w:tcW w:w="2072" w:type="dxa"/>
            <w:vMerge/>
            <w:shd w:val="clear" w:color="auto" w:fill="auto"/>
            <w:vAlign w:val="center"/>
          </w:tcPr>
          <w:p w14:paraId="41F81554" w14:textId="77777777" w:rsidR="0041581B" w:rsidRPr="00766408" w:rsidRDefault="0041581B" w:rsidP="0014525C">
            <w:pPr>
              <w:ind w:right="-2"/>
              <w:jc w:val="center"/>
            </w:pPr>
          </w:p>
        </w:tc>
        <w:tc>
          <w:tcPr>
            <w:tcW w:w="1757" w:type="dxa"/>
            <w:vMerge/>
            <w:shd w:val="clear" w:color="auto" w:fill="auto"/>
          </w:tcPr>
          <w:p w14:paraId="6557139A" w14:textId="77777777" w:rsidR="0041581B" w:rsidRPr="00766408" w:rsidRDefault="0041581B" w:rsidP="0014525C">
            <w:pPr>
              <w:ind w:right="-2"/>
              <w:jc w:val="center"/>
            </w:pPr>
          </w:p>
        </w:tc>
        <w:tc>
          <w:tcPr>
            <w:tcW w:w="1486" w:type="dxa"/>
            <w:shd w:val="clear" w:color="auto" w:fill="auto"/>
            <w:vAlign w:val="center"/>
          </w:tcPr>
          <w:p w14:paraId="5897DDD9" w14:textId="77777777" w:rsidR="0041581B" w:rsidRPr="00766408" w:rsidRDefault="0041581B" w:rsidP="0014525C">
            <w:pPr>
              <w:ind w:right="-2"/>
              <w:jc w:val="center"/>
            </w:pPr>
            <w:r w:rsidRPr="00766408">
              <w:t>вода</w:t>
            </w:r>
          </w:p>
        </w:tc>
        <w:tc>
          <w:tcPr>
            <w:tcW w:w="1483" w:type="dxa"/>
            <w:shd w:val="clear" w:color="auto" w:fill="auto"/>
            <w:vAlign w:val="center"/>
          </w:tcPr>
          <w:p w14:paraId="5526C50B" w14:textId="77777777" w:rsidR="0041581B" w:rsidRPr="00766408" w:rsidRDefault="0041581B" w:rsidP="0014525C">
            <w:pPr>
              <w:ind w:right="-2"/>
              <w:jc w:val="center"/>
            </w:pPr>
            <w:r w:rsidRPr="00766408">
              <w:t>пар</w:t>
            </w:r>
          </w:p>
        </w:tc>
      </w:tr>
      <w:tr w:rsidR="0041581B" w:rsidRPr="00766408" w14:paraId="194D44AC" w14:textId="77777777" w:rsidTr="0041581B">
        <w:trPr>
          <w:trHeight w:val="229"/>
        </w:trPr>
        <w:tc>
          <w:tcPr>
            <w:tcW w:w="2552" w:type="dxa"/>
            <w:shd w:val="clear" w:color="auto" w:fill="auto"/>
          </w:tcPr>
          <w:p w14:paraId="0C1E5410" w14:textId="77777777" w:rsidR="0041581B" w:rsidRPr="00766408" w:rsidRDefault="0041581B" w:rsidP="0014525C">
            <w:pPr>
              <w:ind w:right="-2"/>
              <w:jc w:val="center"/>
            </w:pPr>
            <w:r w:rsidRPr="00766408">
              <w:t>1</w:t>
            </w:r>
          </w:p>
        </w:tc>
        <w:tc>
          <w:tcPr>
            <w:tcW w:w="2072" w:type="dxa"/>
            <w:shd w:val="clear" w:color="auto" w:fill="auto"/>
            <w:vAlign w:val="center"/>
          </w:tcPr>
          <w:p w14:paraId="028BB173" w14:textId="77777777" w:rsidR="0041581B" w:rsidRPr="00766408" w:rsidRDefault="0041581B" w:rsidP="0014525C">
            <w:pPr>
              <w:ind w:right="-2"/>
              <w:jc w:val="center"/>
            </w:pPr>
            <w:r w:rsidRPr="00766408">
              <w:t>2</w:t>
            </w:r>
          </w:p>
        </w:tc>
        <w:tc>
          <w:tcPr>
            <w:tcW w:w="1757" w:type="dxa"/>
            <w:shd w:val="clear" w:color="auto" w:fill="auto"/>
          </w:tcPr>
          <w:p w14:paraId="44232EC4" w14:textId="77777777" w:rsidR="0041581B" w:rsidRPr="00766408" w:rsidRDefault="0041581B" w:rsidP="0014525C">
            <w:pPr>
              <w:ind w:right="-2"/>
              <w:jc w:val="center"/>
            </w:pPr>
            <w:r w:rsidRPr="00766408">
              <w:t>3</w:t>
            </w:r>
          </w:p>
        </w:tc>
        <w:tc>
          <w:tcPr>
            <w:tcW w:w="1486" w:type="dxa"/>
            <w:shd w:val="clear" w:color="auto" w:fill="auto"/>
            <w:vAlign w:val="center"/>
          </w:tcPr>
          <w:p w14:paraId="14C5F292" w14:textId="77777777" w:rsidR="0041581B" w:rsidRPr="00766408" w:rsidRDefault="0041581B" w:rsidP="0014525C">
            <w:pPr>
              <w:ind w:right="-2"/>
              <w:jc w:val="center"/>
            </w:pPr>
            <w:r w:rsidRPr="00766408">
              <w:t>4</w:t>
            </w:r>
          </w:p>
        </w:tc>
        <w:tc>
          <w:tcPr>
            <w:tcW w:w="1483" w:type="dxa"/>
            <w:shd w:val="clear" w:color="auto" w:fill="auto"/>
            <w:vAlign w:val="center"/>
          </w:tcPr>
          <w:p w14:paraId="08F77B99" w14:textId="77777777" w:rsidR="0041581B" w:rsidRPr="00766408" w:rsidRDefault="0041581B" w:rsidP="0014525C">
            <w:pPr>
              <w:ind w:right="-2"/>
              <w:jc w:val="center"/>
            </w:pPr>
            <w:r w:rsidRPr="00766408">
              <w:t>5</w:t>
            </w:r>
          </w:p>
        </w:tc>
      </w:tr>
      <w:tr w:rsidR="0041581B" w:rsidRPr="00766408" w14:paraId="7648E512" w14:textId="77777777" w:rsidTr="0041581B">
        <w:trPr>
          <w:trHeight w:val="834"/>
        </w:trPr>
        <w:tc>
          <w:tcPr>
            <w:tcW w:w="2552" w:type="dxa"/>
            <w:vMerge w:val="restart"/>
            <w:shd w:val="clear" w:color="auto" w:fill="auto"/>
            <w:vAlign w:val="center"/>
          </w:tcPr>
          <w:p w14:paraId="445034C7" w14:textId="77777777" w:rsidR="0041581B" w:rsidRPr="00766408" w:rsidRDefault="0041581B" w:rsidP="0014525C">
            <w:pPr>
              <w:tabs>
                <w:tab w:val="left" w:pos="667"/>
              </w:tabs>
              <w:ind w:right="-2"/>
              <w:jc w:val="center"/>
            </w:pPr>
            <w:r w:rsidRPr="00766408">
              <w:rPr>
                <w:bCs/>
              </w:rPr>
              <w:t xml:space="preserve">МУП </w:t>
            </w:r>
            <w:r w:rsidRPr="006C4E8F">
              <w:rPr>
                <w:bCs/>
              </w:rPr>
              <w:t xml:space="preserve">«Теплоснабжающее хозяйство города Мыски» </w:t>
            </w:r>
          </w:p>
        </w:tc>
        <w:tc>
          <w:tcPr>
            <w:tcW w:w="6798" w:type="dxa"/>
            <w:gridSpan w:val="4"/>
            <w:shd w:val="clear" w:color="auto" w:fill="auto"/>
            <w:vAlign w:val="center"/>
          </w:tcPr>
          <w:p w14:paraId="54059C45" w14:textId="77777777" w:rsidR="0041581B" w:rsidRPr="00766408" w:rsidRDefault="0041581B" w:rsidP="0014525C">
            <w:pPr>
              <w:ind w:right="-2"/>
              <w:jc w:val="center"/>
            </w:pPr>
            <w:r w:rsidRPr="00766408">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1581B" w:rsidRPr="00766408" w14:paraId="526F31DA" w14:textId="77777777" w:rsidTr="0041581B">
        <w:trPr>
          <w:trHeight w:val="242"/>
        </w:trPr>
        <w:tc>
          <w:tcPr>
            <w:tcW w:w="2552" w:type="dxa"/>
            <w:vMerge/>
            <w:shd w:val="clear" w:color="auto" w:fill="auto"/>
            <w:vAlign w:val="center"/>
          </w:tcPr>
          <w:p w14:paraId="6588D3DB" w14:textId="77777777" w:rsidR="0041581B" w:rsidRPr="00766408" w:rsidRDefault="0041581B" w:rsidP="0014525C">
            <w:pPr>
              <w:ind w:right="-2"/>
            </w:pPr>
          </w:p>
        </w:tc>
        <w:tc>
          <w:tcPr>
            <w:tcW w:w="2072" w:type="dxa"/>
            <w:vMerge w:val="restart"/>
            <w:shd w:val="clear" w:color="auto" w:fill="auto"/>
            <w:vAlign w:val="center"/>
          </w:tcPr>
          <w:p w14:paraId="4D345D30" w14:textId="77777777" w:rsidR="0041581B" w:rsidRPr="00766408" w:rsidRDefault="0041581B" w:rsidP="0014525C">
            <w:pPr>
              <w:ind w:right="-2"/>
              <w:jc w:val="center"/>
            </w:pPr>
            <w:r w:rsidRPr="00766408">
              <w:t>Одноставочный</w:t>
            </w:r>
          </w:p>
          <w:p w14:paraId="6CE7D21A" w14:textId="77777777" w:rsidR="0041581B" w:rsidRPr="00766408" w:rsidRDefault="0041581B" w:rsidP="0014525C">
            <w:pPr>
              <w:ind w:right="-2"/>
              <w:jc w:val="center"/>
            </w:pPr>
            <w:r w:rsidRPr="00766408">
              <w:t>руб./ м</w:t>
            </w:r>
            <w:r w:rsidRPr="00766408">
              <w:rPr>
                <w:vertAlign w:val="superscript"/>
              </w:rPr>
              <w:t>3</w:t>
            </w:r>
          </w:p>
        </w:tc>
        <w:tc>
          <w:tcPr>
            <w:tcW w:w="1757" w:type="dxa"/>
            <w:shd w:val="clear" w:color="auto" w:fill="auto"/>
            <w:vAlign w:val="center"/>
          </w:tcPr>
          <w:p w14:paraId="14741D38" w14:textId="77777777" w:rsidR="0041581B" w:rsidRPr="00766408" w:rsidRDefault="0041581B" w:rsidP="0014525C">
            <w:pPr>
              <w:ind w:right="-2"/>
              <w:jc w:val="center"/>
            </w:pPr>
            <w:r w:rsidRPr="00766408">
              <w:t>с 01.01.20</w:t>
            </w:r>
            <w:r>
              <w:t>19</w:t>
            </w:r>
          </w:p>
        </w:tc>
        <w:tc>
          <w:tcPr>
            <w:tcW w:w="1486" w:type="dxa"/>
            <w:shd w:val="clear" w:color="auto" w:fill="auto"/>
            <w:vAlign w:val="center"/>
          </w:tcPr>
          <w:p w14:paraId="4591A4DE" w14:textId="77777777" w:rsidR="0041581B" w:rsidRPr="00766408" w:rsidRDefault="0041581B" w:rsidP="0014525C">
            <w:pPr>
              <w:ind w:right="-2"/>
              <w:jc w:val="center"/>
            </w:pPr>
            <w:r>
              <w:t>29,39</w:t>
            </w:r>
          </w:p>
        </w:tc>
        <w:tc>
          <w:tcPr>
            <w:tcW w:w="1483" w:type="dxa"/>
            <w:shd w:val="clear" w:color="auto" w:fill="auto"/>
            <w:vAlign w:val="center"/>
          </w:tcPr>
          <w:p w14:paraId="7F6EA2F9" w14:textId="77777777" w:rsidR="0041581B" w:rsidRPr="00766408" w:rsidRDefault="0041581B" w:rsidP="0014525C">
            <w:pPr>
              <w:ind w:right="-2"/>
              <w:jc w:val="center"/>
            </w:pPr>
            <w:r w:rsidRPr="00766408">
              <w:t>х</w:t>
            </w:r>
          </w:p>
        </w:tc>
      </w:tr>
      <w:tr w:rsidR="0041581B" w:rsidRPr="00766408" w14:paraId="5152D47C" w14:textId="77777777" w:rsidTr="0041581B">
        <w:trPr>
          <w:trHeight w:val="256"/>
        </w:trPr>
        <w:tc>
          <w:tcPr>
            <w:tcW w:w="2552" w:type="dxa"/>
            <w:vMerge/>
            <w:shd w:val="clear" w:color="auto" w:fill="auto"/>
            <w:vAlign w:val="center"/>
          </w:tcPr>
          <w:p w14:paraId="0ED85ABB" w14:textId="77777777" w:rsidR="0041581B" w:rsidRPr="00766408" w:rsidRDefault="0041581B" w:rsidP="0014525C">
            <w:pPr>
              <w:ind w:right="-2"/>
            </w:pPr>
          </w:p>
        </w:tc>
        <w:tc>
          <w:tcPr>
            <w:tcW w:w="2072" w:type="dxa"/>
            <w:vMerge/>
            <w:shd w:val="clear" w:color="auto" w:fill="auto"/>
            <w:vAlign w:val="center"/>
          </w:tcPr>
          <w:p w14:paraId="1D1D65F1" w14:textId="77777777" w:rsidR="0041581B" w:rsidRPr="00766408" w:rsidRDefault="0041581B" w:rsidP="0014525C">
            <w:pPr>
              <w:ind w:right="-2"/>
              <w:jc w:val="center"/>
            </w:pPr>
          </w:p>
        </w:tc>
        <w:tc>
          <w:tcPr>
            <w:tcW w:w="1757" w:type="dxa"/>
            <w:shd w:val="clear" w:color="auto" w:fill="auto"/>
            <w:vAlign w:val="center"/>
          </w:tcPr>
          <w:p w14:paraId="0BDC9643" w14:textId="77777777" w:rsidR="0041581B" w:rsidRPr="00766408" w:rsidRDefault="0041581B" w:rsidP="0014525C">
            <w:pPr>
              <w:ind w:right="-2"/>
              <w:jc w:val="center"/>
            </w:pPr>
            <w:r w:rsidRPr="00766408">
              <w:t>с 01.07.20</w:t>
            </w:r>
            <w:r>
              <w:t>19</w:t>
            </w:r>
          </w:p>
        </w:tc>
        <w:tc>
          <w:tcPr>
            <w:tcW w:w="1486" w:type="dxa"/>
            <w:shd w:val="clear" w:color="auto" w:fill="auto"/>
            <w:vAlign w:val="center"/>
          </w:tcPr>
          <w:p w14:paraId="287D354C" w14:textId="77777777" w:rsidR="0041581B" w:rsidRPr="00766408" w:rsidRDefault="0041581B" w:rsidP="0014525C">
            <w:pPr>
              <w:ind w:right="-2"/>
              <w:jc w:val="center"/>
            </w:pPr>
            <w:r>
              <w:t>32,96</w:t>
            </w:r>
          </w:p>
        </w:tc>
        <w:tc>
          <w:tcPr>
            <w:tcW w:w="1483" w:type="dxa"/>
            <w:shd w:val="clear" w:color="auto" w:fill="auto"/>
            <w:vAlign w:val="center"/>
          </w:tcPr>
          <w:p w14:paraId="66727DD9" w14:textId="77777777" w:rsidR="0041581B" w:rsidRPr="00766408" w:rsidRDefault="0041581B" w:rsidP="0014525C">
            <w:pPr>
              <w:ind w:right="-2"/>
              <w:jc w:val="center"/>
            </w:pPr>
            <w:r w:rsidRPr="00766408">
              <w:t>х</w:t>
            </w:r>
          </w:p>
        </w:tc>
      </w:tr>
      <w:tr w:rsidR="0041581B" w:rsidRPr="00766408" w14:paraId="62626232" w14:textId="77777777" w:rsidTr="0041581B">
        <w:trPr>
          <w:trHeight w:val="235"/>
        </w:trPr>
        <w:tc>
          <w:tcPr>
            <w:tcW w:w="2552" w:type="dxa"/>
            <w:vMerge/>
            <w:shd w:val="clear" w:color="auto" w:fill="auto"/>
            <w:vAlign w:val="center"/>
          </w:tcPr>
          <w:p w14:paraId="71AE6D0A" w14:textId="77777777" w:rsidR="0041581B" w:rsidRPr="00766408" w:rsidRDefault="0041581B" w:rsidP="0014525C">
            <w:pPr>
              <w:ind w:right="-2"/>
            </w:pPr>
          </w:p>
        </w:tc>
        <w:tc>
          <w:tcPr>
            <w:tcW w:w="2072" w:type="dxa"/>
            <w:vMerge/>
            <w:shd w:val="clear" w:color="auto" w:fill="auto"/>
            <w:vAlign w:val="center"/>
          </w:tcPr>
          <w:p w14:paraId="4B9A0A39" w14:textId="77777777" w:rsidR="0041581B" w:rsidRPr="00766408" w:rsidRDefault="0041581B" w:rsidP="0014525C">
            <w:pPr>
              <w:ind w:right="-2"/>
              <w:jc w:val="center"/>
            </w:pPr>
          </w:p>
        </w:tc>
        <w:tc>
          <w:tcPr>
            <w:tcW w:w="1757" w:type="dxa"/>
            <w:shd w:val="clear" w:color="auto" w:fill="auto"/>
            <w:vAlign w:val="center"/>
          </w:tcPr>
          <w:p w14:paraId="6F8714A1" w14:textId="77777777" w:rsidR="0041581B" w:rsidRPr="00766408" w:rsidRDefault="0041581B" w:rsidP="0014525C">
            <w:pPr>
              <w:ind w:right="-2"/>
              <w:jc w:val="center"/>
            </w:pPr>
            <w:r w:rsidRPr="00766408">
              <w:t>с 01.01.202</w:t>
            </w:r>
            <w:r>
              <w:t>0</w:t>
            </w:r>
          </w:p>
        </w:tc>
        <w:tc>
          <w:tcPr>
            <w:tcW w:w="1486" w:type="dxa"/>
            <w:shd w:val="clear" w:color="auto" w:fill="auto"/>
            <w:vAlign w:val="center"/>
          </w:tcPr>
          <w:p w14:paraId="2C2F6238" w14:textId="77777777" w:rsidR="0041581B" w:rsidRPr="00766408" w:rsidRDefault="0041581B" w:rsidP="0014525C">
            <w:pPr>
              <w:ind w:right="-2"/>
              <w:jc w:val="center"/>
            </w:pPr>
            <w:r>
              <w:t>32,96</w:t>
            </w:r>
          </w:p>
        </w:tc>
        <w:tc>
          <w:tcPr>
            <w:tcW w:w="1483" w:type="dxa"/>
            <w:shd w:val="clear" w:color="auto" w:fill="auto"/>
            <w:vAlign w:val="center"/>
          </w:tcPr>
          <w:p w14:paraId="30D7D064" w14:textId="77777777" w:rsidR="0041581B" w:rsidRPr="00766408" w:rsidRDefault="0041581B" w:rsidP="0014525C">
            <w:pPr>
              <w:ind w:right="-2"/>
              <w:jc w:val="center"/>
            </w:pPr>
            <w:r w:rsidRPr="00766408">
              <w:t>х</w:t>
            </w:r>
          </w:p>
        </w:tc>
      </w:tr>
      <w:tr w:rsidR="0041581B" w:rsidRPr="00766408" w14:paraId="05C39427" w14:textId="77777777" w:rsidTr="0041581B">
        <w:trPr>
          <w:trHeight w:val="265"/>
        </w:trPr>
        <w:tc>
          <w:tcPr>
            <w:tcW w:w="2552" w:type="dxa"/>
            <w:vMerge/>
            <w:shd w:val="clear" w:color="auto" w:fill="auto"/>
            <w:vAlign w:val="center"/>
          </w:tcPr>
          <w:p w14:paraId="735DF825" w14:textId="77777777" w:rsidR="0041581B" w:rsidRPr="00766408" w:rsidRDefault="0041581B" w:rsidP="0014525C">
            <w:pPr>
              <w:ind w:right="-2"/>
            </w:pPr>
          </w:p>
        </w:tc>
        <w:tc>
          <w:tcPr>
            <w:tcW w:w="2072" w:type="dxa"/>
            <w:vMerge/>
            <w:shd w:val="clear" w:color="auto" w:fill="auto"/>
            <w:vAlign w:val="center"/>
          </w:tcPr>
          <w:p w14:paraId="7705976D" w14:textId="77777777" w:rsidR="0041581B" w:rsidRPr="00766408" w:rsidRDefault="0041581B" w:rsidP="0014525C">
            <w:pPr>
              <w:ind w:right="-2"/>
              <w:jc w:val="center"/>
            </w:pPr>
          </w:p>
        </w:tc>
        <w:tc>
          <w:tcPr>
            <w:tcW w:w="1757" w:type="dxa"/>
            <w:shd w:val="clear" w:color="auto" w:fill="auto"/>
            <w:vAlign w:val="center"/>
          </w:tcPr>
          <w:p w14:paraId="2C8F37B2" w14:textId="77777777" w:rsidR="0041581B" w:rsidRPr="00766408" w:rsidRDefault="0041581B" w:rsidP="0014525C">
            <w:pPr>
              <w:ind w:right="-2"/>
              <w:jc w:val="center"/>
            </w:pPr>
            <w:r w:rsidRPr="00766408">
              <w:t>с 01.07.202</w:t>
            </w:r>
            <w:r>
              <w:t>0</w:t>
            </w:r>
          </w:p>
        </w:tc>
        <w:tc>
          <w:tcPr>
            <w:tcW w:w="1486" w:type="dxa"/>
            <w:shd w:val="clear" w:color="auto" w:fill="auto"/>
            <w:vAlign w:val="center"/>
          </w:tcPr>
          <w:p w14:paraId="0D586E53" w14:textId="77777777" w:rsidR="0041581B" w:rsidRPr="00766408" w:rsidRDefault="0041581B" w:rsidP="0014525C">
            <w:pPr>
              <w:ind w:right="-2"/>
              <w:jc w:val="center"/>
            </w:pPr>
            <w:r>
              <w:t>33,92</w:t>
            </w:r>
          </w:p>
        </w:tc>
        <w:tc>
          <w:tcPr>
            <w:tcW w:w="1483" w:type="dxa"/>
            <w:shd w:val="clear" w:color="auto" w:fill="auto"/>
            <w:vAlign w:val="center"/>
          </w:tcPr>
          <w:p w14:paraId="148D24A5" w14:textId="77777777" w:rsidR="0041581B" w:rsidRPr="00766408" w:rsidRDefault="0041581B" w:rsidP="0014525C">
            <w:pPr>
              <w:ind w:right="-2"/>
              <w:jc w:val="center"/>
            </w:pPr>
            <w:r w:rsidRPr="00766408">
              <w:t>х</w:t>
            </w:r>
          </w:p>
        </w:tc>
      </w:tr>
      <w:tr w:rsidR="0041581B" w:rsidRPr="00766408" w14:paraId="47EC424F" w14:textId="77777777" w:rsidTr="0041581B">
        <w:trPr>
          <w:trHeight w:val="255"/>
        </w:trPr>
        <w:tc>
          <w:tcPr>
            <w:tcW w:w="2552" w:type="dxa"/>
            <w:vMerge/>
            <w:shd w:val="clear" w:color="auto" w:fill="auto"/>
            <w:vAlign w:val="center"/>
          </w:tcPr>
          <w:p w14:paraId="3B175736" w14:textId="77777777" w:rsidR="0041581B" w:rsidRPr="00766408" w:rsidRDefault="0041581B" w:rsidP="0014525C">
            <w:pPr>
              <w:ind w:right="-2"/>
            </w:pPr>
          </w:p>
        </w:tc>
        <w:tc>
          <w:tcPr>
            <w:tcW w:w="2072" w:type="dxa"/>
            <w:vMerge/>
            <w:shd w:val="clear" w:color="auto" w:fill="auto"/>
            <w:vAlign w:val="center"/>
          </w:tcPr>
          <w:p w14:paraId="0979918E" w14:textId="77777777" w:rsidR="0041581B" w:rsidRPr="00766408" w:rsidRDefault="0041581B" w:rsidP="0014525C">
            <w:pPr>
              <w:ind w:right="-2"/>
              <w:jc w:val="center"/>
            </w:pPr>
          </w:p>
        </w:tc>
        <w:tc>
          <w:tcPr>
            <w:tcW w:w="1757" w:type="dxa"/>
            <w:shd w:val="clear" w:color="auto" w:fill="auto"/>
            <w:vAlign w:val="center"/>
          </w:tcPr>
          <w:p w14:paraId="17D1AD62" w14:textId="77777777" w:rsidR="0041581B" w:rsidRPr="00766408" w:rsidRDefault="0041581B" w:rsidP="0014525C">
            <w:pPr>
              <w:ind w:right="-2"/>
              <w:jc w:val="center"/>
            </w:pPr>
            <w:r w:rsidRPr="00766408">
              <w:t>с 01.01.202</w:t>
            </w:r>
            <w:r>
              <w:t>1</w:t>
            </w:r>
          </w:p>
        </w:tc>
        <w:tc>
          <w:tcPr>
            <w:tcW w:w="1486" w:type="dxa"/>
            <w:shd w:val="clear" w:color="auto" w:fill="auto"/>
            <w:vAlign w:val="center"/>
          </w:tcPr>
          <w:p w14:paraId="61F5564D" w14:textId="77777777" w:rsidR="0041581B" w:rsidRPr="00766408" w:rsidRDefault="0041581B" w:rsidP="0014525C">
            <w:pPr>
              <w:ind w:right="-2"/>
              <w:jc w:val="center"/>
            </w:pPr>
            <w:r>
              <w:t>33,92</w:t>
            </w:r>
          </w:p>
        </w:tc>
        <w:tc>
          <w:tcPr>
            <w:tcW w:w="1483" w:type="dxa"/>
            <w:shd w:val="clear" w:color="auto" w:fill="auto"/>
            <w:vAlign w:val="center"/>
          </w:tcPr>
          <w:p w14:paraId="1BFCAFAD" w14:textId="77777777" w:rsidR="0041581B" w:rsidRPr="00766408" w:rsidRDefault="0041581B" w:rsidP="0014525C">
            <w:pPr>
              <w:ind w:right="-2"/>
              <w:jc w:val="center"/>
            </w:pPr>
            <w:r w:rsidRPr="00766408">
              <w:t>х</w:t>
            </w:r>
          </w:p>
        </w:tc>
      </w:tr>
      <w:tr w:rsidR="0041581B" w:rsidRPr="00766408" w14:paraId="11EC9A3F" w14:textId="77777777" w:rsidTr="0041581B">
        <w:trPr>
          <w:trHeight w:val="259"/>
        </w:trPr>
        <w:tc>
          <w:tcPr>
            <w:tcW w:w="2552" w:type="dxa"/>
            <w:vMerge/>
            <w:shd w:val="clear" w:color="auto" w:fill="auto"/>
            <w:vAlign w:val="center"/>
          </w:tcPr>
          <w:p w14:paraId="4DB8AEF5" w14:textId="77777777" w:rsidR="0041581B" w:rsidRPr="00766408" w:rsidRDefault="0041581B" w:rsidP="0014525C">
            <w:pPr>
              <w:ind w:right="-2"/>
            </w:pPr>
          </w:p>
        </w:tc>
        <w:tc>
          <w:tcPr>
            <w:tcW w:w="2072" w:type="dxa"/>
            <w:vMerge/>
            <w:shd w:val="clear" w:color="auto" w:fill="auto"/>
            <w:vAlign w:val="center"/>
          </w:tcPr>
          <w:p w14:paraId="411CDA2D" w14:textId="77777777" w:rsidR="0041581B" w:rsidRPr="00766408" w:rsidRDefault="0041581B" w:rsidP="0014525C">
            <w:pPr>
              <w:ind w:right="-2"/>
              <w:jc w:val="center"/>
            </w:pPr>
          </w:p>
        </w:tc>
        <w:tc>
          <w:tcPr>
            <w:tcW w:w="1757" w:type="dxa"/>
            <w:shd w:val="clear" w:color="auto" w:fill="auto"/>
            <w:vAlign w:val="center"/>
          </w:tcPr>
          <w:p w14:paraId="0AEABCC7" w14:textId="77777777" w:rsidR="0041581B" w:rsidRPr="00766408" w:rsidRDefault="0041581B" w:rsidP="0014525C">
            <w:pPr>
              <w:ind w:right="-2"/>
              <w:jc w:val="center"/>
            </w:pPr>
            <w:r w:rsidRPr="00766408">
              <w:t>с 01.07.202</w:t>
            </w:r>
            <w:r>
              <w:t>1</w:t>
            </w:r>
          </w:p>
        </w:tc>
        <w:tc>
          <w:tcPr>
            <w:tcW w:w="1486" w:type="dxa"/>
            <w:shd w:val="clear" w:color="auto" w:fill="auto"/>
            <w:vAlign w:val="center"/>
          </w:tcPr>
          <w:p w14:paraId="6A58DC42" w14:textId="77777777" w:rsidR="0041581B" w:rsidRPr="00766408" w:rsidRDefault="0041581B" w:rsidP="0014525C">
            <w:pPr>
              <w:ind w:right="-2"/>
              <w:jc w:val="center"/>
            </w:pPr>
            <w:r>
              <w:t>35,28</w:t>
            </w:r>
          </w:p>
        </w:tc>
        <w:tc>
          <w:tcPr>
            <w:tcW w:w="1483" w:type="dxa"/>
            <w:shd w:val="clear" w:color="auto" w:fill="auto"/>
            <w:vAlign w:val="center"/>
          </w:tcPr>
          <w:p w14:paraId="6E06B221" w14:textId="77777777" w:rsidR="0041581B" w:rsidRPr="00766408" w:rsidRDefault="0041581B" w:rsidP="0014525C">
            <w:pPr>
              <w:ind w:right="-2"/>
              <w:jc w:val="center"/>
            </w:pPr>
            <w:r w:rsidRPr="00766408">
              <w:t>х</w:t>
            </w:r>
          </w:p>
        </w:tc>
      </w:tr>
      <w:tr w:rsidR="0041581B" w:rsidRPr="00766408" w14:paraId="2ABBD52D" w14:textId="77777777" w:rsidTr="0041581B">
        <w:trPr>
          <w:trHeight w:val="290"/>
        </w:trPr>
        <w:tc>
          <w:tcPr>
            <w:tcW w:w="2552" w:type="dxa"/>
            <w:vMerge/>
            <w:shd w:val="clear" w:color="auto" w:fill="auto"/>
            <w:vAlign w:val="center"/>
          </w:tcPr>
          <w:p w14:paraId="3CE618E9" w14:textId="77777777" w:rsidR="0041581B" w:rsidRPr="00766408" w:rsidRDefault="0041581B" w:rsidP="0014525C">
            <w:pPr>
              <w:ind w:right="-2"/>
            </w:pPr>
          </w:p>
        </w:tc>
        <w:tc>
          <w:tcPr>
            <w:tcW w:w="6798" w:type="dxa"/>
            <w:gridSpan w:val="4"/>
            <w:shd w:val="clear" w:color="auto" w:fill="auto"/>
            <w:vAlign w:val="center"/>
          </w:tcPr>
          <w:p w14:paraId="62567B0F" w14:textId="77777777" w:rsidR="0041581B" w:rsidRPr="00766408" w:rsidRDefault="0041581B" w:rsidP="0014525C">
            <w:pPr>
              <w:ind w:right="-2"/>
              <w:jc w:val="center"/>
            </w:pPr>
            <w:r w:rsidRPr="00766408">
              <w:t>Тариф на теплоноситель, поставляемый потребителям</w:t>
            </w:r>
          </w:p>
        </w:tc>
      </w:tr>
      <w:tr w:rsidR="0041581B" w:rsidRPr="00766408" w14:paraId="337F1EB4" w14:textId="77777777" w:rsidTr="0041581B">
        <w:trPr>
          <w:trHeight w:val="227"/>
        </w:trPr>
        <w:tc>
          <w:tcPr>
            <w:tcW w:w="2552" w:type="dxa"/>
            <w:vMerge/>
            <w:shd w:val="clear" w:color="auto" w:fill="auto"/>
            <w:vAlign w:val="center"/>
          </w:tcPr>
          <w:p w14:paraId="02EDFA51" w14:textId="77777777" w:rsidR="0041581B" w:rsidRPr="00766408" w:rsidRDefault="0041581B" w:rsidP="0014525C">
            <w:pPr>
              <w:ind w:right="-2"/>
            </w:pPr>
          </w:p>
        </w:tc>
        <w:tc>
          <w:tcPr>
            <w:tcW w:w="2072" w:type="dxa"/>
            <w:vMerge w:val="restart"/>
            <w:shd w:val="clear" w:color="auto" w:fill="auto"/>
            <w:vAlign w:val="center"/>
          </w:tcPr>
          <w:p w14:paraId="7EA8962A" w14:textId="77777777" w:rsidR="0041581B" w:rsidRPr="00766408" w:rsidRDefault="0041581B" w:rsidP="0014525C">
            <w:pPr>
              <w:ind w:right="-2"/>
              <w:jc w:val="center"/>
            </w:pPr>
            <w:r w:rsidRPr="00766408">
              <w:t>Одноставочный</w:t>
            </w:r>
          </w:p>
          <w:p w14:paraId="2495D7ED" w14:textId="77777777" w:rsidR="0041581B" w:rsidRPr="00766408" w:rsidRDefault="0041581B" w:rsidP="0014525C">
            <w:pPr>
              <w:ind w:right="-2"/>
              <w:jc w:val="center"/>
            </w:pPr>
            <w:r w:rsidRPr="00766408">
              <w:t>руб./ м</w:t>
            </w:r>
            <w:r w:rsidRPr="00766408">
              <w:rPr>
                <w:vertAlign w:val="superscript"/>
              </w:rPr>
              <w:t>3</w:t>
            </w:r>
          </w:p>
        </w:tc>
        <w:tc>
          <w:tcPr>
            <w:tcW w:w="1757" w:type="dxa"/>
            <w:shd w:val="clear" w:color="auto" w:fill="auto"/>
            <w:vAlign w:val="center"/>
          </w:tcPr>
          <w:p w14:paraId="238963A9" w14:textId="77777777" w:rsidR="0041581B" w:rsidRPr="00766408" w:rsidRDefault="0041581B" w:rsidP="0014525C">
            <w:pPr>
              <w:ind w:right="-2"/>
              <w:jc w:val="center"/>
            </w:pPr>
            <w:r w:rsidRPr="00766408">
              <w:t>с 01.01.20</w:t>
            </w:r>
            <w:r>
              <w:t>19</w:t>
            </w:r>
          </w:p>
        </w:tc>
        <w:tc>
          <w:tcPr>
            <w:tcW w:w="1486" w:type="dxa"/>
            <w:shd w:val="clear" w:color="auto" w:fill="auto"/>
            <w:vAlign w:val="center"/>
          </w:tcPr>
          <w:p w14:paraId="68C10596" w14:textId="77777777" w:rsidR="0041581B" w:rsidRPr="00766408" w:rsidRDefault="0041581B" w:rsidP="0014525C">
            <w:pPr>
              <w:ind w:right="-2"/>
              <w:jc w:val="center"/>
            </w:pPr>
            <w:r>
              <w:t>29,39</w:t>
            </w:r>
          </w:p>
        </w:tc>
        <w:tc>
          <w:tcPr>
            <w:tcW w:w="1483" w:type="dxa"/>
            <w:shd w:val="clear" w:color="auto" w:fill="auto"/>
            <w:vAlign w:val="center"/>
          </w:tcPr>
          <w:p w14:paraId="5000385D" w14:textId="77777777" w:rsidR="0041581B" w:rsidRPr="00766408" w:rsidRDefault="0041581B" w:rsidP="0014525C">
            <w:pPr>
              <w:ind w:right="-2"/>
              <w:jc w:val="center"/>
            </w:pPr>
            <w:r w:rsidRPr="00766408">
              <w:t>х</w:t>
            </w:r>
          </w:p>
        </w:tc>
      </w:tr>
      <w:tr w:rsidR="0041581B" w:rsidRPr="00766408" w14:paraId="36860AD9" w14:textId="77777777" w:rsidTr="0041581B">
        <w:trPr>
          <w:trHeight w:val="283"/>
        </w:trPr>
        <w:tc>
          <w:tcPr>
            <w:tcW w:w="2552" w:type="dxa"/>
            <w:vMerge/>
            <w:shd w:val="clear" w:color="auto" w:fill="auto"/>
            <w:vAlign w:val="center"/>
          </w:tcPr>
          <w:p w14:paraId="2EC9ADD8" w14:textId="77777777" w:rsidR="0041581B" w:rsidRPr="00766408" w:rsidRDefault="0041581B" w:rsidP="0014525C">
            <w:pPr>
              <w:ind w:right="-2"/>
            </w:pPr>
          </w:p>
        </w:tc>
        <w:tc>
          <w:tcPr>
            <w:tcW w:w="2072" w:type="dxa"/>
            <w:vMerge/>
            <w:shd w:val="clear" w:color="auto" w:fill="auto"/>
            <w:vAlign w:val="center"/>
          </w:tcPr>
          <w:p w14:paraId="0A1EF1C4" w14:textId="77777777" w:rsidR="0041581B" w:rsidRPr="00766408" w:rsidRDefault="0041581B" w:rsidP="0014525C">
            <w:pPr>
              <w:ind w:right="-2"/>
              <w:jc w:val="center"/>
            </w:pPr>
          </w:p>
        </w:tc>
        <w:tc>
          <w:tcPr>
            <w:tcW w:w="1757" w:type="dxa"/>
            <w:shd w:val="clear" w:color="auto" w:fill="auto"/>
            <w:vAlign w:val="center"/>
          </w:tcPr>
          <w:p w14:paraId="602DABD1" w14:textId="77777777" w:rsidR="0041581B" w:rsidRPr="00766408" w:rsidRDefault="0041581B" w:rsidP="0014525C">
            <w:pPr>
              <w:ind w:right="-2"/>
              <w:jc w:val="center"/>
            </w:pPr>
            <w:r w:rsidRPr="00766408">
              <w:t>с 01.07.20</w:t>
            </w:r>
            <w:r>
              <w:t>19</w:t>
            </w:r>
          </w:p>
        </w:tc>
        <w:tc>
          <w:tcPr>
            <w:tcW w:w="1486" w:type="dxa"/>
            <w:shd w:val="clear" w:color="auto" w:fill="auto"/>
            <w:vAlign w:val="center"/>
          </w:tcPr>
          <w:p w14:paraId="532552EE" w14:textId="77777777" w:rsidR="0041581B" w:rsidRPr="00766408" w:rsidRDefault="0041581B" w:rsidP="0014525C">
            <w:pPr>
              <w:ind w:right="-2"/>
              <w:jc w:val="center"/>
            </w:pPr>
            <w:r>
              <w:t>32,96</w:t>
            </w:r>
          </w:p>
        </w:tc>
        <w:tc>
          <w:tcPr>
            <w:tcW w:w="1483" w:type="dxa"/>
            <w:shd w:val="clear" w:color="auto" w:fill="auto"/>
            <w:vAlign w:val="center"/>
          </w:tcPr>
          <w:p w14:paraId="59EB64C7" w14:textId="77777777" w:rsidR="0041581B" w:rsidRPr="00766408" w:rsidRDefault="0041581B" w:rsidP="0014525C">
            <w:pPr>
              <w:ind w:right="-2"/>
              <w:jc w:val="center"/>
            </w:pPr>
            <w:r w:rsidRPr="00766408">
              <w:t>х</w:t>
            </w:r>
          </w:p>
        </w:tc>
      </w:tr>
      <w:tr w:rsidR="0041581B" w:rsidRPr="00766408" w14:paraId="378C6B8B" w14:textId="77777777" w:rsidTr="0041581B">
        <w:trPr>
          <w:trHeight w:val="214"/>
        </w:trPr>
        <w:tc>
          <w:tcPr>
            <w:tcW w:w="2552" w:type="dxa"/>
            <w:vMerge/>
            <w:shd w:val="clear" w:color="auto" w:fill="auto"/>
            <w:vAlign w:val="center"/>
          </w:tcPr>
          <w:p w14:paraId="4F5AF787" w14:textId="77777777" w:rsidR="0041581B" w:rsidRPr="00766408" w:rsidRDefault="0041581B" w:rsidP="0014525C">
            <w:pPr>
              <w:ind w:right="-2"/>
            </w:pPr>
          </w:p>
        </w:tc>
        <w:tc>
          <w:tcPr>
            <w:tcW w:w="2072" w:type="dxa"/>
            <w:vMerge/>
            <w:shd w:val="clear" w:color="auto" w:fill="auto"/>
            <w:vAlign w:val="center"/>
          </w:tcPr>
          <w:p w14:paraId="6FD6E7EE" w14:textId="77777777" w:rsidR="0041581B" w:rsidRPr="00766408" w:rsidRDefault="0041581B" w:rsidP="0014525C">
            <w:pPr>
              <w:ind w:right="-2"/>
              <w:jc w:val="center"/>
            </w:pPr>
          </w:p>
        </w:tc>
        <w:tc>
          <w:tcPr>
            <w:tcW w:w="1757" w:type="dxa"/>
            <w:shd w:val="clear" w:color="auto" w:fill="auto"/>
            <w:vAlign w:val="center"/>
          </w:tcPr>
          <w:p w14:paraId="228C9943" w14:textId="77777777" w:rsidR="0041581B" w:rsidRPr="00766408" w:rsidRDefault="0041581B" w:rsidP="0014525C">
            <w:pPr>
              <w:ind w:right="-2"/>
              <w:jc w:val="center"/>
            </w:pPr>
            <w:r w:rsidRPr="00766408">
              <w:t>с 01.01.202</w:t>
            </w:r>
            <w:r>
              <w:t>0</w:t>
            </w:r>
          </w:p>
        </w:tc>
        <w:tc>
          <w:tcPr>
            <w:tcW w:w="1486" w:type="dxa"/>
            <w:shd w:val="clear" w:color="auto" w:fill="auto"/>
            <w:vAlign w:val="center"/>
          </w:tcPr>
          <w:p w14:paraId="06E0664D" w14:textId="77777777" w:rsidR="0041581B" w:rsidRPr="00766408" w:rsidRDefault="0041581B" w:rsidP="0014525C">
            <w:pPr>
              <w:ind w:right="-2"/>
              <w:jc w:val="center"/>
            </w:pPr>
            <w:r>
              <w:t>32,96</w:t>
            </w:r>
          </w:p>
        </w:tc>
        <w:tc>
          <w:tcPr>
            <w:tcW w:w="1483" w:type="dxa"/>
            <w:shd w:val="clear" w:color="auto" w:fill="auto"/>
            <w:vAlign w:val="center"/>
          </w:tcPr>
          <w:p w14:paraId="69C14BF8" w14:textId="77777777" w:rsidR="0041581B" w:rsidRPr="00766408" w:rsidRDefault="0041581B" w:rsidP="0014525C">
            <w:pPr>
              <w:ind w:right="-2"/>
              <w:jc w:val="center"/>
            </w:pPr>
            <w:r w:rsidRPr="00766408">
              <w:t>х</w:t>
            </w:r>
          </w:p>
        </w:tc>
      </w:tr>
      <w:tr w:rsidR="0041581B" w:rsidRPr="00766408" w14:paraId="5F01954D" w14:textId="77777777" w:rsidTr="0041581B">
        <w:trPr>
          <w:trHeight w:val="205"/>
        </w:trPr>
        <w:tc>
          <w:tcPr>
            <w:tcW w:w="2552" w:type="dxa"/>
            <w:vMerge/>
            <w:shd w:val="clear" w:color="auto" w:fill="auto"/>
            <w:vAlign w:val="center"/>
          </w:tcPr>
          <w:p w14:paraId="21069667" w14:textId="77777777" w:rsidR="0041581B" w:rsidRPr="00766408" w:rsidRDefault="0041581B" w:rsidP="0014525C">
            <w:pPr>
              <w:ind w:right="-2"/>
            </w:pPr>
          </w:p>
        </w:tc>
        <w:tc>
          <w:tcPr>
            <w:tcW w:w="2072" w:type="dxa"/>
            <w:vMerge/>
            <w:shd w:val="clear" w:color="auto" w:fill="auto"/>
            <w:vAlign w:val="center"/>
          </w:tcPr>
          <w:p w14:paraId="14C4BE45" w14:textId="77777777" w:rsidR="0041581B" w:rsidRPr="00766408" w:rsidRDefault="0041581B" w:rsidP="0014525C">
            <w:pPr>
              <w:ind w:right="-2"/>
              <w:jc w:val="center"/>
            </w:pPr>
          </w:p>
        </w:tc>
        <w:tc>
          <w:tcPr>
            <w:tcW w:w="1757" w:type="dxa"/>
            <w:shd w:val="clear" w:color="auto" w:fill="auto"/>
            <w:vAlign w:val="center"/>
          </w:tcPr>
          <w:p w14:paraId="5AC4102B" w14:textId="77777777" w:rsidR="0041581B" w:rsidRPr="00766408" w:rsidRDefault="0041581B" w:rsidP="0014525C">
            <w:pPr>
              <w:ind w:right="-2"/>
              <w:jc w:val="center"/>
            </w:pPr>
            <w:r w:rsidRPr="00766408">
              <w:t>с 01.07.202</w:t>
            </w:r>
            <w:r>
              <w:t>0</w:t>
            </w:r>
          </w:p>
        </w:tc>
        <w:tc>
          <w:tcPr>
            <w:tcW w:w="1486" w:type="dxa"/>
            <w:shd w:val="clear" w:color="auto" w:fill="auto"/>
            <w:vAlign w:val="center"/>
          </w:tcPr>
          <w:p w14:paraId="2EAD16D1" w14:textId="77777777" w:rsidR="0041581B" w:rsidRPr="00766408" w:rsidRDefault="0041581B" w:rsidP="0014525C">
            <w:pPr>
              <w:ind w:right="-2"/>
              <w:jc w:val="center"/>
            </w:pPr>
            <w:r>
              <w:t>33,92</w:t>
            </w:r>
          </w:p>
        </w:tc>
        <w:tc>
          <w:tcPr>
            <w:tcW w:w="1483" w:type="dxa"/>
            <w:shd w:val="clear" w:color="auto" w:fill="auto"/>
            <w:vAlign w:val="center"/>
          </w:tcPr>
          <w:p w14:paraId="4151178F" w14:textId="77777777" w:rsidR="0041581B" w:rsidRPr="00766408" w:rsidRDefault="0041581B" w:rsidP="0014525C">
            <w:pPr>
              <w:ind w:right="-2"/>
              <w:jc w:val="center"/>
            </w:pPr>
            <w:r w:rsidRPr="00766408">
              <w:t>х</w:t>
            </w:r>
          </w:p>
        </w:tc>
      </w:tr>
      <w:tr w:rsidR="0041581B" w:rsidRPr="00766408" w14:paraId="4952BE62" w14:textId="77777777" w:rsidTr="0041581B">
        <w:trPr>
          <w:trHeight w:val="194"/>
        </w:trPr>
        <w:tc>
          <w:tcPr>
            <w:tcW w:w="2552" w:type="dxa"/>
            <w:vMerge/>
            <w:shd w:val="clear" w:color="auto" w:fill="auto"/>
            <w:vAlign w:val="center"/>
          </w:tcPr>
          <w:p w14:paraId="5AC98855" w14:textId="77777777" w:rsidR="0041581B" w:rsidRPr="00766408" w:rsidRDefault="0041581B" w:rsidP="0014525C">
            <w:pPr>
              <w:ind w:right="-2"/>
            </w:pPr>
          </w:p>
        </w:tc>
        <w:tc>
          <w:tcPr>
            <w:tcW w:w="2072" w:type="dxa"/>
            <w:vMerge/>
            <w:shd w:val="clear" w:color="auto" w:fill="auto"/>
            <w:vAlign w:val="center"/>
          </w:tcPr>
          <w:p w14:paraId="00800B29" w14:textId="77777777" w:rsidR="0041581B" w:rsidRPr="00766408" w:rsidRDefault="0041581B" w:rsidP="0014525C">
            <w:pPr>
              <w:ind w:right="-2"/>
              <w:jc w:val="center"/>
              <w:rPr>
                <w:vertAlign w:val="superscript"/>
              </w:rPr>
            </w:pPr>
          </w:p>
        </w:tc>
        <w:tc>
          <w:tcPr>
            <w:tcW w:w="1757" w:type="dxa"/>
            <w:shd w:val="clear" w:color="auto" w:fill="auto"/>
            <w:vAlign w:val="center"/>
          </w:tcPr>
          <w:p w14:paraId="4B38D50C" w14:textId="77777777" w:rsidR="0041581B" w:rsidRPr="00766408" w:rsidRDefault="0041581B" w:rsidP="0014525C">
            <w:pPr>
              <w:ind w:right="-2"/>
              <w:jc w:val="center"/>
            </w:pPr>
            <w:r w:rsidRPr="00766408">
              <w:t>с 01.01.202</w:t>
            </w:r>
            <w:r>
              <w:t>1</w:t>
            </w:r>
          </w:p>
        </w:tc>
        <w:tc>
          <w:tcPr>
            <w:tcW w:w="1486" w:type="dxa"/>
            <w:shd w:val="clear" w:color="auto" w:fill="auto"/>
            <w:vAlign w:val="center"/>
          </w:tcPr>
          <w:p w14:paraId="5E520D31" w14:textId="77777777" w:rsidR="0041581B" w:rsidRPr="00766408" w:rsidRDefault="0041581B" w:rsidP="0014525C">
            <w:pPr>
              <w:ind w:right="-2"/>
              <w:jc w:val="center"/>
            </w:pPr>
            <w:r>
              <w:t>33,92</w:t>
            </w:r>
          </w:p>
        </w:tc>
        <w:tc>
          <w:tcPr>
            <w:tcW w:w="1483" w:type="dxa"/>
            <w:shd w:val="clear" w:color="auto" w:fill="auto"/>
            <w:vAlign w:val="center"/>
          </w:tcPr>
          <w:p w14:paraId="0CD10252" w14:textId="77777777" w:rsidR="0041581B" w:rsidRPr="00766408" w:rsidRDefault="0041581B" w:rsidP="0014525C">
            <w:pPr>
              <w:ind w:right="-2"/>
              <w:jc w:val="center"/>
            </w:pPr>
            <w:r w:rsidRPr="00766408">
              <w:t>х</w:t>
            </w:r>
          </w:p>
        </w:tc>
      </w:tr>
      <w:tr w:rsidR="0041581B" w:rsidRPr="00766408" w14:paraId="0B1BE674" w14:textId="77777777" w:rsidTr="0041581B">
        <w:trPr>
          <w:trHeight w:val="213"/>
        </w:trPr>
        <w:tc>
          <w:tcPr>
            <w:tcW w:w="2552" w:type="dxa"/>
            <w:vMerge/>
            <w:shd w:val="clear" w:color="auto" w:fill="auto"/>
            <w:vAlign w:val="center"/>
          </w:tcPr>
          <w:p w14:paraId="065E9118" w14:textId="77777777" w:rsidR="0041581B" w:rsidRPr="00766408" w:rsidRDefault="0041581B" w:rsidP="0014525C">
            <w:pPr>
              <w:ind w:right="-2"/>
            </w:pPr>
          </w:p>
        </w:tc>
        <w:tc>
          <w:tcPr>
            <w:tcW w:w="2072" w:type="dxa"/>
            <w:vMerge/>
            <w:shd w:val="clear" w:color="auto" w:fill="auto"/>
            <w:vAlign w:val="center"/>
          </w:tcPr>
          <w:p w14:paraId="74F0F0E0" w14:textId="77777777" w:rsidR="0041581B" w:rsidRPr="00766408" w:rsidRDefault="0041581B" w:rsidP="0014525C">
            <w:pPr>
              <w:ind w:right="-2"/>
              <w:jc w:val="center"/>
            </w:pPr>
          </w:p>
        </w:tc>
        <w:tc>
          <w:tcPr>
            <w:tcW w:w="1757" w:type="dxa"/>
            <w:shd w:val="clear" w:color="auto" w:fill="auto"/>
            <w:vAlign w:val="center"/>
          </w:tcPr>
          <w:p w14:paraId="5A55B331" w14:textId="77777777" w:rsidR="0041581B" w:rsidRPr="00766408" w:rsidRDefault="0041581B" w:rsidP="0014525C">
            <w:pPr>
              <w:ind w:right="-2"/>
              <w:jc w:val="center"/>
            </w:pPr>
            <w:r w:rsidRPr="00766408">
              <w:t>с 01.07.202</w:t>
            </w:r>
            <w:r>
              <w:t>1</w:t>
            </w:r>
          </w:p>
        </w:tc>
        <w:tc>
          <w:tcPr>
            <w:tcW w:w="1486" w:type="dxa"/>
            <w:shd w:val="clear" w:color="auto" w:fill="auto"/>
            <w:vAlign w:val="center"/>
          </w:tcPr>
          <w:p w14:paraId="24C83558" w14:textId="77777777" w:rsidR="0041581B" w:rsidRPr="00766408" w:rsidRDefault="0041581B" w:rsidP="0014525C">
            <w:pPr>
              <w:ind w:right="-2"/>
              <w:jc w:val="center"/>
            </w:pPr>
            <w:r>
              <w:t>35,28</w:t>
            </w:r>
          </w:p>
        </w:tc>
        <w:tc>
          <w:tcPr>
            <w:tcW w:w="1483" w:type="dxa"/>
            <w:shd w:val="clear" w:color="auto" w:fill="auto"/>
            <w:vAlign w:val="center"/>
          </w:tcPr>
          <w:p w14:paraId="2FB342F1" w14:textId="77777777" w:rsidR="0041581B" w:rsidRPr="00766408" w:rsidRDefault="0041581B" w:rsidP="0014525C">
            <w:pPr>
              <w:ind w:right="-2"/>
              <w:jc w:val="center"/>
            </w:pPr>
            <w:r w:rsidRPr="00766408">
              <w:t>х</w:t>
            </w:r>
          </w:p>
        </w:tc>
      </w:tr>
      <w:tr w:rsidR="0041581B" w:rsidRPr="00766408" w14:paraId="263554F4" w14:textId="77777777" w:rsidTr="0041581B">
        <w:trPr>
          <w:trHeight w:val="290"/>
        </w:trPr>
        <w:tc>
          <w:tcPr>
            <w:tcW w:w="2552" w:type="dxa"/>
            <w:vMerge/>
            <w:shd w:val="clear" w:color="auto" w:fill="auto"/>
            <w:vAlign w:val="center"/>
          </w:tcPr>
          <w:p w14:paraId="4864ADE2" w14:textId="77777777" w:rsidR="0041581B" w:rsidRPr="00766408" w:rsidRDefault="0041581B" w:rsidP="0014525C">
            <w:pPr>
              <w:ind w:right="-2"/>
              <w:jc w:val="center"/>
            </w:pPr>
          </w:p>
        </w:tc>
        <w:tc>
          <w:tcPr>
            <w:tcW w:w="6798" w:type="dxa"/>
            <w:gridSpan w:val="4"/>
            <w:shd w:val="clear" w:color="auto" w:fill="auto"/>
            <w:vAlign w:val="center"/>
          </w:tcPr>
          <w:p w14:paraId="596F845A" w14:textId="77777777" w:rsidR="0041581B" w:rsidRPr="00766408" w:rsidRDefault="0041581B" w:rsidP="0014525C">
            <w:pPr>
              <w:ind w:right="-2"/>
              <w:jc w:val="center"/>
            </w:pPr>
            <w:r w:rsidRPr="00766408">
              <w:t>Население *</w:t>
            </w:r>
          </w:p>
        </w:tc>
      </w:tr>
      <w:tr w:rsidR="0041581B" w:rsidRPr="00766408" w14:paraId="655275F4" w14:textId="77777777" w:rsidTr="0041581B">
        <w:trPr>
          <w:trHeight w:val="213"/>
        </w:trPr>
        <w:tc>
          <w:tcPr>
            <w:tcW w:w="2552" w:type="dxa"/>
            <w:vMerge/>
            <w:shd w:val="clear" w:color="auto" w:fill="auto"/>
            <w:vAlign w:val="center"/>
          </w:tcPr>
          <w:p w14:paraId="6708C977" w14:textId="77777777" w:rsidR="0041581B" w:rsidRPr="00766408" w:rsidRDefault="0041581B" w:rsidP="0014525C">
            <w:pPr>
              <w:ind w:right="-2"/>
            </w:pPr>
          </w:p>
        </w:tc>
        <w:tc>
          <w:tcPr>
            <w:tcW w:w="2072" w:type="dxa"/>
            <w:vMerge w:val="restart"/>
            <w:shd w:val="clear" w:color="auto" w:fill="auto"/>
            <w:vAlign w:val="center"/>
          </w:tcPr>
          <w:p w14:paraId="5725B63E" w14:textId="77777777" w:rsidR="0041581B" w:rsidRPr="00766408" w:rsidRDefault="0041581B" w:rsidP="0014525C">
            <w:pPr>
              <w:ind w:right="-2"/>
              <w:jc w:val="center"/>
            </w:pPr>
            <w:r w:rsidRPr="00766408">
              <w:t>Одноставочный</w:t>
            </w:r>
          </w:p>
          <w:p w14:paraId="5CCD4476" w14:textId="77777777" w:rsidR="0041581B" w:rsidRPr="00766408" w:rsidRDefault="0041581B" w:rsidP="0014525C">
            <w:pPr>
              <w:ind w:right="-2"/>
              <w:jc w:val="center"/>
            </w:pPr>
            <w:r w:rsidRPr="00766408">
              <w:t>руб./ м</w:t>
            </w:r>
            <w:r w:rsidRPr="00766408">
              <w:rPr>
                <w:vertAlign w:val="superscript"/>
              </w:rPr>
              <w:t>3</w:t>
            </w:r>
          </w:p>
        </w:tc>
        <w:tc>
          <w:tcPr>
            <w:tcW w:w="1757" w:type="dxa"/>
            <w:shd w:val="clear" w:color="auto" w:fill="auto"/>
            <w:vAlign w:val="center"/>
          </w:tcPr>
          <w:p w14:paraId="49C837D6" w14:textId="77777777" w:rsidR="0041581B" w:rsidRPr="00766408" w:rsidRDefault="0041581B" w:rsidP="0014525C">
            <w:pPr>
              <w:ind w:right="-2"/>
              <w:jc w:val="center"/>
            </w:pPr>
            <w:r w:rsidRPr="00766408">
              <w:t>с 01.01.20</w:t>
            </w:r>
            <w:r>
              <w:t>19</w:t>
            </w:r>
          </w:p>
        </w:tc>
        <w:tc>
          <w:tcPr>
            <w:tcW w:w="1486" w:type="dxa"/>
            <w:shd w:val="clear" w:color="auto" w:fill="auto"/>
            <w:vAlign w:val="center"/>
          </w:tcPr>
          <w:p w14:paraId="2112E5D6" w14:textId="77777777" w:rsidR="0041581B" w:rsidRPr="00766408" w:rsidRDefault="0041581B" w:rsidP="0014525C">
            <w:pPr>
              <w:ind w:right="-2"/>
              <w:jc w:val="center"/>
            </w:pPr>
            <w:r>
              <w:t>35,27</w:t>
            </w:r>
          </w:p>
        </w:tc>
        <w:tc>
          <w:tcPr>
            <w:tcW w:w="1483" w:type="dxa"/>
            <w:shd w:val="clear" w:color="auto" w:fill="auto"/>
            <w:vAlign w:val="center"/>
          </w:tcPr>
          <w:p w14:paraId="6D07F517" w14:textId="77777777" w:rsidR="0041581B" w:rsidRPr="00766408" w:rsidRDefault="0041581B" w:rsidP="0014525C">
            <w:pPr>
              <w:tabs>
                <w:tab w:val="left" w:pos="1327"/>
              </w:tabs>
              <w:ind w:right="-2"/>
              <w:jc w:val="center"/>
            </w:pPr>
            <w:r w:rsidRPr="00766408">
              <w:t>х</w:t>
            </w:r>
          </w:p>
        </w:tc>
      </w:tr>
      <w:tr w:rsidR="0041581B" w:rsidRPr="00766408" w14:paraId="370DC923" w14:textId="77777777" w:rsidTr="0041581B">
        <w:trPr>
          <w:trHeight w:val="186"/>
        </w:trPr>
        <w:tc>
          <w:tcPr>
            <w:tcW w:w="2552" w:type="dxa"/>
            <w:vMerge/>
            <w:shd w:val="clear" w:color="auto" w:fill="auto"/>
            <w:vAlign w:val="center"/>
          </w:tcPr>
          <w:p w14:paraId="2784028F" w14:textId="77777777" w:rsidR="0041581B" w:rsidRPr="00766408" w:rsidRDefault="0041581B" w:rsidP="0014525C">
            <w:pPr>
              <w:ind w:right="-2"/>
            </w:pPr>
          </w:p>
        </w:tc>
        <w:tc>
          <w:tcPr>
            <w:tcW w:w="2072" w:type="dxa"/>
            <w:vMerge/>
            <w:shd w:val="clear" w:color="auto" w:fill="auto"/>
            <w:vAlign w:val="center"/>
          </w:tcPr>
          <w:p w14:paraId="0E62F787" w14:textId="77777777" w:rsidR="0041581B" w:rsidRPr="00766408" w:rsidRDefault="0041581B" w:rsidP="0014525C">
            <w:pPr>
              <w:ind w:right="-2"/>
              <w:jc w:val="center"/>
            </w:pPr>
          </w:p>
        </w:tc>
        <w:tc>
          <w:tcPr>
            <w:tcW w:w="1757" w:type="dxa"/>
            <w:shd w:val="clear" w:color="auto" w:fill="auto"/>
            <w:vAlign w:val="center"/>
          </w:tcPr>
          <w:p w14:paraId="05BEA5C7" w14:textId="77777777" w:rsidR="0041581B" w:rsidRPr="00766408" w:rsidRDefault="0041581B" w:rsidP="0014525C">
            <w:pPr>
              <w:ind w:right="-2"/>
              <w:jc w:val="center"/>
            </w:pPr>
            <w:r w:rsidRPr="00766408">
              <w:t>с 01.07.20</w:t>
            </w:r>
            <w:r>
              <w:t>19</w:t>
            </w:r>
          </w:p>
        </w:tc>
        <w:tc>
          <w:tcPr>
            <w:tcW w:w="1486" w:type="dxa"/>
            <w:shd w:val="clear" w:color="auto" w:fill="auto"/>
            <w:vAlign w:val="center"/>
          </w:tcPr>
          <w:p w14:paraId="7DEA6B73" w14:textId="77777777" w:rsidR="0041581B" w:rsidRPr="00766408" w:rsidRDefault="0041581B" w:rsidP="0014525C">
            <w:pPr>
              <w:ind w:right="-2"/>
              <w:jc w:val="center"/>
            </w:pPr>
            <w:r>
              <w:t>39,55</w:t>
            </w:r>
          </w:p>
        </w:tc>
        <w:tc>
          <w:tcPr>
            <w:tcW w:w="1483" w:type="dxa"/>
            <w:shd w:val="clear" w:color="auto" w:fill="auto"/>
            <w:vAlign w:val="center"/>
          </w:tcPr>
          <w:p w14:paraId="252928C5" w14:textId="77777777" w:rsidR="0041581B" w:rsidRPr="00766408" w:rsidRDefault="0041581B" w:rsidP="0014525C">
            <w:pPr>
              <w:tabs>
                <w:tab w:val="left" w:pos="1327"/>
              </w:tabs>
              <w:ind w:right="-2"/>
              <w:jc w:val="center"/>
            </w:pPr>
            <w:r w:rsidRPr="00766408">
              <w:t>х</w:t>
            </w:r>
          </w:p>
        </w:tc>
      </w:tr>
      <w:tr w:rsidR="0041581B" w:rsidRPr="00766408" w14:paraId="347BE301" w14:textId="77777777" w:rsidTr="0041581B">
        <w:trPr>
          <w:trHeight w:val="189"/>
        </w:trPr>
        <w:tc>
          <w:tcPr>
            <w:tcW w:w="2552" w:type="dxa"/>
            <w:vMerge/>
            <w:shd w:val="clear" w:color="auto" w:fill="auto"/>
            <w:vAlign w:val="center"/>
          </w:tcPr>
          <w:p w14:paraId="26EA06B4" w14:textId="77777777" w:rsidR="0041581B" w:rsidRPr="00766408" w:rsidRDefault="0041581B" w:rsidP="0014525C">
            <w:pPr>
              <w:ind w:right="-2"/>
            </w:pPr>
          </w:p>
        </w:tc>
        <w:tc>
          <w:tcPr>
            <w:tcW w:w="2072" w:type="dxa"/>
            <w:vMerge/>
            <w:shd w:val="clear" w:color="auto" w:fill="auto"/>
            <w:vAlign w:val="center"/>
          </w:tcPr>
          <w:p w14:paraId="7B0FE9B3" w14:textId="77777777" w:rsidR="0041581B" w:rsidRPr="00766408" w:rsidRDefault="0041581B" w:rsidP="0014525C">
            <w:pPr>
              <w:ind w:right="-2"/>
              <w:jc w:val="center"/>
            </w:pPr>
          </w:p>
        </w:tc>
        <w:tc>
          <w:tcPr>
            <w:tcW w:w="1757" w:type="dxa"/>
            <w:shd w:val="clear" w:color="auto" w:fill="auto"/>
            <w:vAlign w:val="center"/>
          </w:tcPr>
          <w:p w14:paraId="2C856EB7" w14:textId="77777777" w:rsidR="0041581B" w:rsidRPr="00766408" w:rsidRDefault="0041581B" w:rsidP="0014525C">
            <w:pPr>
              <w:ind w:right="-2"/>
              <w:jc w:val="center"/>
            </w:pPr>
            <w:r w:rsidRPr="00766408">
              <w:t>с 01.01.202</w:t>
            </w:r>
            <w:r>
              <w:t>0</w:t>
            </w:r>
          </w:p>
        </w:tc>
        <w:tc>
          <w:tcPr>
            <w:tcW w:w="1486" w:type="dxa"/>
            <w:shd w:val="clear" w:color="auto" w:fill="auto"/>
            <w:vAlign w:val="center"/>
          </w:tcPr>
          <w:p w14:paraId="15F53188" w14:textId="77777777" w:rsidR="0041581B" w:rsidRPr="00766408" w:rsidRDefault="0041581B" w:rsidP="0014525C">
            <w:pPr>
              <w:ind w:right="-2"/>
              <w:jc w:val="center"/>
            </w:pPr>
            <w:r>
              <w:t>39,55</w:t>
            </w:r>
          </w:p>
        </w:tc>
        <w:tc>
          <w:tcPr>
            <w:tcW w:w="1483" w:type="dxa"/>
            <w:shd w:val="clear" w:color="auto" w:fill="auto"/>
            <w:vAlign w:val="center"/>
          </w:tcPr>
          <w:p w14:paraId="7A79FA15" w14:textId="77777777" w:rsidR="0041581B" w:rsidRPr="00766408" w:rsidRDefault="0041581B" w:rsidP="0014525C">
            <w:pPr>
              <w:tabs>
                <w:tab w:val="left" w:pos="1327"/>
              </w:tabs>
              <w:ind w:right="-2"/>
              <w:jc w:val="center"/>
            </w:pPr>
            <w:r w:rsidRPr="00766408">
              <w:t>х</w:t>
            </w:r>
          </w:p>
        </w:tc>
      </w:tr>
      <w:tr w:rsidR="0041581B" w:rsidRPr="00766408" w14:paraId="22D1E404" w14:textId="77777777" w:rsidTr="0041581B">
        <w:trPr>
          <w:trHeight w:val="180"/>
        </w:trPr>
        <w:tc>
          <w:tcPr>
            <w:tcW w:w="2552" w:type="dxa"/>
            <w:vMerge/>
            <w:shd w:val="clear" w:color="auto" w:fill="auto"/>
            <w:vAlign w:val="center"/>
          </w:tcPr>
          <w:p w14:paraId="0FC05C15" w14:textId="77777777" w:rsidR="0041581B" w:rsidRPr="00766408" w:rsidRDefault="0041581B" w:rsidP="0014525C">
            <w:pPr>
              <w:ind w:right="-2"/>
            </w:pPr>
          </w:p>
        </w:tc>
        <w:tc>
          <w:tcPr>
            <w:tcW w:w="2072" w:type="dxa"/>
            <w:vMerge/>
            <w:shd w:val="clear" w:color="auto" w:fill="auto"/>
            <w:vAlign w:val="center"/>
          </w:tcPr>
          <w:p w14:paraId="61994660" w14:textId="77777777" w:rsidR="0041581B" w:rsidRPr="00766408" w:rsidRDefault="0041581B" w:rsidP="0014525C">
            <w:pPr>
              <w:ind w:right="-2"/>
              <w:jc w:val="center"/>
            </w:pPr>
          </w:p>
        </w:tc>
        <w:tc>
          <w:tcPr>
            <w:tcW w:w="1757" w:type="dxa"/>
            <w:shd w:val="clear" w:color="auto" w:fill="auto"/>
            <w:vAlign w:val="center"/>
          </w:tcPr>
          <w:p w14:paraId="502DCC48" w14:textId="77777777" w:rsidR="0041581B" w:rsidRPr="00766408" w:rsidRDefault="0041581B" w:rsidP="0014525C">
            <w:pPr>
              <w:ind w:right="-2"/>
              <w:jc w:val="center"/>
            </w:pPr>
            <w:r w:rsidRPr="00766408">
              <w:t>с 01.07.202</w:t>
            </w:r>
            <w:r>
              <w:t>0</w:t>
            </w:r>
          </w:p>
        </w:tc>
        <w:tc>
          <w:tcPr>
            <w:tcW w:w="1486" w:type="dxa"/>
            <w:shd w:val="clear" w:color="auto" w:fill="auto"/>
            <w:vAlign w:val="center"/>
          </w:tcPr>
          <w:p w14:paraId="0802C638" w14:textId="77777777" w:rsidR="0041581B" w:rsidRPr="00766408" w:rsidRDefault="0041581B" w:rsidP="0014525C">
            <w:pPr>
              <w:ind w:right="-2"/>
              <w:jc w:val="center"/>
            </w:pPr>
            <w:r>
              <w:t>40,70</w:t>
            </w:r>
          </w:p>
        </w:tc>
        <w:tc>
          <w:tcPr>
            <w:tcW w:w="1483" w:type="dxa"/>
            <w:shd w:val="clear" w:color="auto" w:fill="auto"/>
            <w:vAlign w:val="center"/>
          </w:tcPr>
          <w:p w14:paraId="6D7B0092" w14:textId="77777777" w:rsidR="0041581B" w:rsidRPr="00766408" w:rsidRDefault="0041581B" w:rsidP="0014525C">
            <w:pPr>
              <w:tabs>
                <w:tab w:val="left" w:pos="1327"/>
              </w:tabs>
              <w:ind w:right="-2"/>
              <w:jc w:val="center"/>
            </w:pPr>
            <w:r w:rsidRPr="00766408">
              <w:t>х</w:t>
            </w:r>
          </w:p>
        </w:tc>
      </w:tr>
      <w:tr w:rsidR="0041581B" w:rsidRPr="00766408" w14:paraId="508A2D04" w14:textId="77777777" w:rsidTr="0041581B">
        <w:trPr>
          <w:trHeight w:val="183"/>
        </w:trPr>
        <w:tc>
          <w:tcPr>
            <w:tcW w:w="2552" w:type="dxa"/>
            <w:vMerge/>
            <w:shd w:val="clear" w:color="auto" w:fill="auto"/>
            <w:vAlign w:val="center"/>
          </w:tcPr>
          <w:p w14:paraId="69253468" w14:textId="77777777" w:rsidR="0041581B" w:rsidRPr="00766408" w:rsidRDefault="0041581B" w:rsidP="0014525C">
            <w:pPr>
              <w:ind w:right="-2"/>
            </w:pPr>
          </w:p>
        </w:tc>
        <w:tc>
          <w:tcPr>
            <w:tcW w:w="2072" w:type="dxa"/>
            <w:vMerge/>
            <w:shd w:val="clear" w:color="auto" w:fill="auto"/>
            <w:vAlign w:val="center"/>
          </w:tcPr>
          <w:p w14:paraId="53587A82" w14:textId="77777777" w:rsidR="0041581B" w:rsidRPr="00766408" w:rsidRDefault="0041581B" w:rsidP="0014525C">
            <w:pPr>
              <w:ind w:right="-2"/>
              <w:jc w:val="center"/>
              <w:rPr>
                <w:vertAlign w:val="superscript"/>
              </w:rPr>
            </w:pPr>
          </w:p>
        </w:tc>
        <w:tc>
          <w:tcPr>
            <w:tcW w:w="1757" w:type="dxa"/>
            <w:shd w:val="clear" w:color="auto" w:fill="auto"/>
            <w:vAlign w:val="center"/>
          </w:tcPr>
          <w:p w14:paraId="0460A951" w14:textId="77777777" w:rsidR="0041581B" w:rsidRPr="00766408" w:rsidRDefault="0041581B" w:rsidP="0014525C">
            <w:pPr>
              <w:ind w:right="-2"/>
              <w:jc w:val="center"/>
            </w:pPr>
            <w:r w:rsidRPr="00766408">
              <w:t>с 01.01.202</w:t>
            </w:r>
            <w:r>
              <w:t>1</w:t>
            </w:r>
          </w:p>
        </w:tc>
        <w:tc>
          <w:tcPr>
            <w:tcW w:w="1486" w:type="dxa"/>
            <w:shd w:val="clear" w:color="auto" w:fill="auto"/>
            <w:vAlign w:val="center"/>
          </w:tcPr>
          <w:p w14:paraId="0B4C44F9" w14:textId="77777777" w:rsidR="0041581B" w:rsidRPr="00766408" w:rsidRDefault="0041581B" w:rsidP="0014525C">
            <w:pPr>
              <w:ind w:right="-2"/>
              <w:jc w:val="center"/>
            </w:pPr>
            <w:r>
              <w:t>40,70</w:t>
            </w:r>
          </w:p>
        </w:tc>
        <w:tc>
          <w:tcPr>
            <w:tcW w:w="1483" w:type="dxa"/>
            <w:shd w:val="clear" w:color="auto" w:fill="auto"/>
            <w:vAlign w:val="center"/>
          </w:tcPr>
          <w:p w14:paraId="07FEAEF2" w14:textId="77777777" w:rsidR="0041581B" w:rsidRPr="00766408" w:rsidRDefault="0041581B" w:rsidP="0014525C">
            <w:pPr>
              <w:tabs>
                <w:tab w:val="left" w:pos="1327"/>
              </w:tabs>
              <w:ind w:right="-2"/>
              <w:jc w:val="center"/>
            </w:pPr>
            <w:r w:rsidRPr="00766408">
              <w:t>x</w:t>
            </w:r>
          </w:p>
        </w:tc>
      </w:tr>
      <w:tr w:rsidR="0041581B" w:rsidRPr="00766408" w14:paraId="2BBEF63E" w14:textId="77777777" w:rsidTr="0041581B">
        <w:trPr>
          <w:trHeight w:val="174"/>
        </w:trPr>
        <w:tc>
          <w:tcPr>
            <w:tcW w:w="2552" w:type="dxa"/>
            <w:vMerge/>
            <w:shd w:val="clear" w:color="auto" w:fill="auto"/>
            <w:vAlign w:val="center"/>
          </w:tcPr>
          <w:p w14:paraId="5FEDC7A5" w14:textId="77777777" w:rsidR="0041581B" w:rsidRPr="00766408" w:rsidRDefault="0041581B" w:rsidP="0014525C">
            <w:pPr>
              <w:ind w:right="-2"/>
            </w:pPr>
          </w:p>
        </w:tc>
        <w:tc>
          <w:tcPr>
            <w:tcW w:w="2072" w:type="dxa"/>
            <w:vMerge/>
            <w:shd w:val="clear" w:color="auto" w:fill="auto"/>
            <w:vAlign w:val="center"/>
          </w:tcPr>
          <w:p w14:paraId="4010F2F0" w14:textId="77777777" w:rsidR="0041581B" w:rsidRPr="00766408" w:rsidRDefault="0041581B" w:rsidP="0014525C">
            <w:pPr>
              <w:ind w:right="-2"/>
            </w:pPr>
          </w:p>
        </w:tc>
        <w:tc>
          <w:tcPr>
            <w:tcW w:w="1757" w:type="dxa"/>
            <w:shd w:val="clear" w:color="auto" w:fill="auto"/>
            <w:vAlign w:val="center"/>
          </w:tcPr>
          <w:p w14:paraId="6544AD8A" w14:textId="77777777" w:rsidR="0041581B" w:rsidRPr="00766408" w:rsidRDefault="0041581B" w:rsidP="0014525C">
            <w:pPr>
              <w:ind w:right="-2"/>
              <w:jc w:val="center"/>
            </w:pPr>
            <w:r w:rsidRPr="00766408">
              <w:t>с 01.07.202</w:t>
            </w:r>
            <w:r>
              <w:t>1</w:t>
            </w:r>
          </w:p>
        </w:tc>
        <w:tc>
          <w:tcPr>
            <w:tcW w:w="1486" w:type="dxa"/>
            <w:shd w:val="clear" w:color="auto" w:fill="auto"/>
            <w:vAlign w:val="center"/>
          </w:tcPr>
          <w:p w14:paraId="16C2647F" w14:textId="77777777" w:rsidR="0041581B" w:rsidRPr="00766408" w:rsidRDefault="0041581B" w:rsidP="0014525C">
            <w:pPr>
              <w:ind w:right="-2"/>
              <w:jc w:val="center"/>
            </w:pPr>
            <w:r>
              <w:t>42,34</w:t>
            </w:r>
          </w:p>
        </w:tc>
        <w:tc>
          <w:tcPr>
            <w:tcW w:w="1483" w:type="dxa"/>
            <w:shd w:val="clear" w:color="auto" w:fill="auto"/>
            <w:vAlign w:val="center"/>
          </w:tcPr>
          <w:p w14:paraId="3A961C0D" w14:textId="77777777" w:rsidR="0041581B" w:rsidRPr="00766408" w:rsidRDefault="0041581B" w:rsidP="0014525C">
            <w:pPr>
              <w:tabs>
                <w:tab w:val="left" w:pos="1327"/>
              </w:tabs>
              <w:ind w:right="-2"/>
              <w:jc w:val="center"/>
            </w:pPr>
            <w:r w:rsidRPr="00766408">
              <w:t>x</w:t>
            </w:r>
          </w:p>
        </w:tc>
      </w:tr>
    </w:tbl>
    <w:p w14:paraId="57F961FE" w14:textId="77777777" w:rsidR="0041581B" w:rsidRDefault="0041581B" w:rsidP="0041581B">
      <w:pPr>
        <w:ind w:left="-851" w:right="-2" w:firstLine="426"/>
        <w:jc w:val="both"/>
      </w:pPr>
    </w:p>
    <w:p w14:paraId="15313354" w14:textId="77777777" w:rsidR="0041581B" w:rsidRPr="006C4E8F" w:rsidRDefault="0041581B" w:rsidP="0041581B">
      <w:pPr>
        <w:ind w:right="-2" w:firstLine="709"/>
        <w:jc w:val="both"/>
        <w:rPr>
          <w:bCs/>
        </w:rPr>
      </w:pPr>
      <w:r w:rsidRPr="006C4E8F">
        <w:rPr>
          <w:bCs/>
        </w:rPr>
        <w:t>* Выделяется в целях реализации пункта 6 статьи 168 Налогового кодекса Российской Федерации (часть вторая).</w:t>
      </w:r>
    </w:p>
    <w:p w14:paraId="1B8AE021" w14:textId="77777777" w:rsidR="0041581B" w:rsidRDefault="0041581B" w:rsidP="0041581B">
      <w:pPr>
        <w:ind w:right="-2" w:firstLine="709"/>
        <w:jc w:val="right"/>
        <w:rPr>
          <w:sz w:val="28"/>
          <w:szCs w:val="28"/>
        </w:rPr>
      </w:pPr>
      <w:r w:rsidRPr="006C4E8F">
        <w:rPr>
          <w:sz w:val="28"/>
          <w:szCs w:val="28"/>
        </w:rPr>
        <w:t>».</w:t>
      </w:r>
    </w:p>
    <w:p w14:paraId="0794A877" w14:textId="77777777" w:rsidR="0041581B" w:rsidRDefault="0041581B" w:rsidP="00576ADE">
      <w:pPr>
        <w:tabs>
          <w:tab w:val="left" w:pos="5580"/>
          <w:tab w:val="left" w:pos="9498"/>
        </w:tabs>
        <w:ind w:right="-569"/>
        <w:sectPr w:rsidR="0041581B" w:rsidSect="00384582">
          <w:pgSz w:w="11906" w:h="16838"/>
          <w:pgMar w:top="709" w:right="851" w:bottom="1134" w:left="851" w:header="720" w:footer="720" w:gutter="0"/>
          <w:cols w:space="720"/>
          <w:titlePg/>
          <w:docGrid w:linePitch="326"/>
        </w:sectPr>
      </w:pPr>
    </w:p>
    <w:p w14:paraId="6D0F8384" w14:textId="535A7971" w:rsidR="0041581B" w:rsidRDefault="0041581B" w:rsidP="0041581B">
      <w:pPr>
        <w:tabs>
          <w:tab w:val="left" w:pos="5580"/>
          <w:tab w:val="left" w:pos="9498"/>
        </w:tabs>
        <w:ind w:right="-569" w:firstLine="11199"/>
      </w:pPr>
      <w:r>
        <w:t>Приложение № 7 к протоколу № 62</w:t>
      </w:r>
    </w:p>
    <w:p w14:paraId="07355831" w14:textId="77777777" w:rsidR="0041581B" w:rsidRDefault="0041581B" w:rsidP="0041581B">
      <w:pPr>
        <w:tabs>
          <w:tab w:val="left" w:pos="5580"/>
          <w:tab w:val="left" w:pos="9498"/>
        </w:tabs>
        <w:ind w:right="-569" w:firstLine="11199"/>
      </w:pPr>
      <w:r>
        <w:t>заседания Правления Региональной</w:t>
      </w:r>
    </w:p>
    <w:p w14:paraId="2484FF62" w14:textId="77777777" w:rsidR="0041581B" w:rsidRDefault="0041581B" w:rsidP="0041581B">
      <w:pPr>
        <w:tabs>
          <w:tab w:val="left" w:pos="5580"/>
          <w:tab w:val="left" w:pos="9498"/>
        </w:tabs>
        <w:ind w:right="-569" w:firstLine="11199"/>
      </w:pPr>
      <w:r>
        <w:t>энергетической комиссии</w:t>
      </w:r>
    </w:p>
    <w:p w14:paraId="1D461331" w14:textId="6CF325E1" w:rsidR="0041581B" w:rsidRDefault="0041581B" w:rsidP="0041581B">
      <w:pPr>
        <w:tabs>
          <w:tab w:val="left" w:pos="5580"/>
          <w:tab w:val="left" w:pos="9498"/>
        </w:tabs>
        <w:ind w:right="-569" w:firstLine="11199"/>
      </w:pPr>
      <w:r>
        <w:t>Кузбасса от 06.10.2020</w:t>
      </w:r>
    </w:p>
    <w:p w14:paraId="470109EC" w14:textId="77777777" w:rsidR="0041581B" w:rsidRDefault="0041581B" w:rsidP="0041581B">
      <w:pPr>
        <w:tabs>
          <w:tab w:val="left" w:pos="5580"/>
          <w:tab w:val="left" w:pos="9498"/>
        </w:tabs>
        <w:ind w:right="-569" w:firstLine="11199"/>
      </w:pPr>
    </w:p>
    <w:p w14:paraId="55FE8D4E" w14:textId="77777777" w:rsidR="0041581B" w:rsidRPr="0048239B" w:rsidRDefault="0041581B" w:rsidP="0041581B">
      <w:pPr>
        <w:ind w:left="1417" w:right="850"/>
        <w:jc w:val="center"/>
        <w:rPr>
          <w:b/>
          <w:bCs/>
          <w:sz w:val="28"/>
          <w:szCs w:val="28"/>
        </w:rPr>
      </w:pPr>
      <w:r w:rsidRPr="0048239B">
        <w:rPr>
          <w:b/>
          <w:bCs/>
          <w:sz w:val="28"/>
          <w:szCs w:val="28"/>
        </w:rPr>
        <w:t>Долгосрочные тарифы МУП «Теплоснабжающее хозяйство города Мыски» на горячую воду в открытой системе горячего водоснабжения (теплоснабжения), реализуемую на потребительском рынке</w:t>
      </w:r>
    </w:p>
    <w:p w14:paraId="217FBC35" w14:textId="77777777" w:rsidR="0041581B" w:rsidRPr="0048239B" w:rsidRDefault="0041581B" w:rsidP="0041581B">
      <w:pPr>
        <w:ind w:left="1417" w:right="850"/>
        <w:jc w:val="center"/>
        <w:rPr>
          <w:b/>
          <w:bCs/>
          <w:sz w:val="28"/>
          <w:szCs w:val="28"/>
        </w:rPr>
      </w:pPr>
      <w:r w:rsidRPr="0048239B">
        <w:rPr>
          <w:b/>
          <w:bCs/>
          <w:sz w:val="28"/>
          <w:szCs w:val="28"/>
        </w:rPr>
        <w:t>г. Мыски, на период с 01.01.2019 по 31.12.2021</w:t>
      </w:r>
    </w:p>
    <w:p w14:paraId="3C64130C" w14:textId="77777777" w:rsidR="0041581B" w:rsidRPr="002B3345" w:rsidRDefault="0041581B" w:rsidP="0041581B">
      <w:pPr>
        <w:ind w:right="440"/>
        <w:jc w:val="right"/>
        <w:rPr>
          <w:color w:val="000000"/>
          <w:sz w:val="28"/>
          <w:szCs w:val="28"/>
        </w:rPr>
      </w:pPr>
      <w:r w:rsidRPr="002B3345">
        <w:rPr>
          <w:color w:val="000000"/>
          <w:sz w:val="28"/>
          <w:szCs w:val="28"/>
        </w:rPr>
        <w:t xml:space="preserve"> </w:t>
      </w:r>
    </w:p>
    <w:tbl>
      <w:tblPr>
        <w:tblW w:w="155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14"/>
        <w:gridCol w:w="1613"/>
        <w:gridCol w:w="850"/>
        <w:gridCol w:w="993"/>
        <w:gridCol w:w="850"/>
        <w:gridCol w:w="992"/>
        <w:gridCol w:w="851"/>
        <w:gridCol w:w="992"/>
        <w:gridCol w:w="992"/>
        <w:gridCol w:w="993"/>
        <w:gridCol w:w="1134"/>
        <w:gridCol w:w="1134"/>
        <w:gridCol w:w="1343"/>
        <w:gridCol w:w="1208"/>
      </w:tblGrid>
      <w:tr w:rsidR="0041581B" w:rsidRPr="002B3345" w14:paraId="28391170" w14:textId="77777777" w:rsidTr="0041581B">
        <w:trPr>
          <w:trHeight w:val="364"/>
          <w:jc w:val="center"/>
        </w:trPr>
        <w:tc>
          <w:tcPr>
            <w:tcW w:w="1614" w:type="dxa"/>
            <w:vMerge w:val="restart"/>
            <w:shd w:val="clear" w:color="auto" w:fill="auto"/>
            <w:vAlign w:val="center"/>
          </w:tcPr>
          <w:p w14:paraId="663B8C5F" w14:textId="77777777" w:rsidR="0041581B" w:rsidRPr="002B3345" w:rsidRDefault="0041581B" w:rsidP="0014525C">
            <w:pPr>
              <w:tabs>
                <w:tab w:val="left" w:pos="3052"/>
              </w:tabs>
              <w:ind w:left="-108" w:right="-108"/>
              <w:jc w:val="center"/>
              <w:rPr>
                <w:color w:val="000000"/>
                <w:sz w:val="22"/>
                <w:szCs w:val="22"/>
              </w:rPr>
            </w:pPr>
            <w:r w:rsidRPr="002B3345">
              <w:rPr>
                <w:color w:val="000000"/>
                <w:sz w:val="22"/>
                <w:szCs w:val="22"/>
              </w:rPr>
              <w:t>Наименование регулируемой организации</w:t>
            </w:r>
          </w:p>
        </w:tc>
        <w:tc>
          <w:tcPr>
            <w:tcW w:w="1613" w:type="dxa"/>
            <w:vMerge w:val="restart"/>
            <w:vAlign w:val="center"/>
          </w:tcPr>
          <w:p w14:paraId="158510A0" w14:textId="77777777" w:rsidR="0041581B" w:rsidRPr="002B3345" w:rsidRDefault="0041581B" w:rsidP="0014525C">
            <w:pPr>
              <w:ind w:left="-108" w:firstLine="47"/>
              <w:jc w:val="center"/>
              <w:rPr>
                <w:color w:val="000000"/>
                <w:sz w:val="22"/>
                <w:szCs w:val="22"/>
              </w:rPr>
            </w:pPr>
            <w:r w:rsidRPr="002B3345">
              <w:rPr>
                <w:color w:val="000000"/>
                <w:sz w:val="22"/>
                <w:szCs w:val="22"/>
              </w:rPr>
              <w:t>Период</w:t>
            </w:r>
          </w:p>
        </w:tc>
        <w:tc>
          <w:tcPr>
            <w:tcW w:w="3685" w:type="dxa"/>
            <w:gridSpan w:val="4"/>
            <w:tcBorders>
              <w:bottom w:val="single" w:sz="4" w:space="0" w:color="auto"/>
            </w:tcBorders>
            <w:vAlign w:val="center"/>
          </w:tcPr>
          <w:p w14:paraId="2CDB841F" w14:textId="77777777" w:rsidR="0041581B" w:rsidRPr="002B3345" w:rsidRDefault="0041581B" w:rsidP="0014525C">
            <w:pPr>
              <w:ind w:left="-108" w:firstLine="47"/>
              <w:jc w:val="center"/>
              <w:rPr>
                <w:color w:val="000000"/>
                <w:sz w:val="22"/>
                <w:szCs w:val="22"/>
              </w:rPr>
            </w:pPr>
            <w:r w:rsidRPr="002B3345">
              <w:rPr>
                <w:color w:val="000000"/>
                <w:sz w:val="22"/>
                <w:szCs w:val="22"/>
              </w:rPr>
              <w:t xml:space="preserve">Тариф на горячую воду для населения, руб./м³* </w:t>
            </w:r>
            <w:r w:rsidRPr="0048239B">
              <w:rPr>
                <w:color w:val="000000"/>
                <w:sz w:val="22"/>
                <w:szCs w:val="22"/>
              </w:rPr>
              <w:t>(с НДС)</w:t>
            </w:r>
          </w:p>
        </w:tc>
        <w:tc>
          <w:tcPr>
            <w:tcW w:w="3828" w:type="dxa"/>
            <w:gridSpan w:val="4"/>
            <w:tcBorders>
              <w:bottom w:val="single" w:sz="4" w:space="0" w:color="auto"/>
            </w:tcBorders>
            <w:shd w:val="clear" w:color="auto" w:fill="auto"/>
            <w:vAlign w:val="center"/>
          </w:tcPr>
          <w:p w14:paraId="7C68635D" w14:textId="77777777" w:rsidR="0041581B" w:rsidRPr="002B3345" w:rsidRDefault="0041581B" w:rsidP="0014525C">
            <w:pPr>
              <w:ind w:left="-108" w:firstLine="47"/>
              <w:jc w:val="center"/>
              <w:rPr>
                <w:color w:val="000000"/>
                <w:sz w:val="22"/>
                <w:szCs w:val="22"/>
              </w:rPr>
            </w:pPr>
            <w:r w:rsidRPr="002B3345">
              <w:rPr>
                <w:color w:val="000000"/>
                <w:sz w:val="22"/>
                <w:szCs w:val="22"/>
              </w:rPr>
              <w:t xml:space="preserve">Тариф на горячую воду для прочих потребителей, руб./м³ </w:t>
            </w:r>
            <w:r w:rsidRPr="0048239B">
              <w:rPr>
                <w:color w:val="000000"/>
                <w:sz w:val="22"/>
                <w:szCs w:val="22"/>
              </w:rPr>
              <w:t>(без НДС)</w:t>
            </w:r>
          </w:p>
        </w:tc>
        <w:tc>
          <w:tcPr>
            <w:tcW w:w="1134" w:type="dxa"/>
            <w:vMerge w:val="restart"/>
            <w:shd w:val="clear" w:color="auto" w:fill="auto"/>
            <w:vAlign w:val="center"/>
          </w:tcPr>
          <w:p w14:paraId="4BB8D946" w14:textId="77777777" w:rsidR="0041581B" w:rsidRPr="002B3345" w:rsidRDefault="0041581B" w:rsidP="0014525C">
            <w:pPr>
              <w:ind w:left="-108" w:right="-104" w:firstLine="3"/>
              <w:jc w:val="center"/>
              <w:rPr>
                <w:color w:val="000000"/>
                <w:sz w:val="22"/>
                <w:szCs w:val="22"/>
              </w:rPr>
            </w:pPr>
            <w:r w:rsidRPr="002B3345">
              <w:rPr>
                <w:color w:val="000000"/>
                <w:sz w:val="22"/>
                <w:szCs w:val="22"/>
              </w:rPr>
              <w:t>Компонент на теплоно-ситель,</w:t>
            </w:r>
          </w:p>
          <w:p w14:paraId="0D744141" w14:textId="77777777" w:rsidR="0041581B" w:rsidRPr="002B3345" w:rsidRDefault="0041581B" w:rsidP="0014525C">
            <w:pPr>
              <w:ind w:left="-108" w:right="-104" w:firstLine="3"/>
              <w:jc w:val="center"/>
              <w:rPr>
                <w:color w:val="000000"/>
                <w:sz w:val="22"/>
                <w:szCs w:val="22"/>
              </w:rPr>
            </w:pPr>
            <w:r w:rsidRPr="002B3345">
              <w:rPr>
                <w:color w:val="000000"/>
                <w:sz w:val="22"/>
                <w:szCs w:val="22"/>
              </w:rPr>
              <w:t>руб./м³ **(без НДС)</w:t>
            </w:r>
          </w:p>
        </w:tc>
        <w:tc>
          <w:tcPr>
            <w:tcW w:w="3685" w:type="dxa"/>
            <w:gridSpan w:val="3"/>
            <w:shd w:val="clear" w:color="auto" w:fill="auto"/>
            <w:vAlign w:val="center"/>
          </w:tcPr>
          <w:p w14:paraId="3FF80087" w14:textId="77777777" w:rsidR="0041581B" w:rsidRPr="002B3345" w:rsidRDefault="0041581B" w:rsidP="0014525C">
            <w:pPr>
              <w:tabs>
                <w:tab w:val="left" w:pos="3052"/>
              </w:tabs>
              <w:jc w:val="center"/>
              <w:rPr>
                <w:color w:val="000000"/>
                <w:sz w:val="22"/>
                <w:szCs w:val="22"/>
              </w:rPr>
            </w:pPr>
            <w:r w:rsidRPr="002B3345">
              <w:rPr>
                <w:color w:val="000000"/>
                <w:sz w:val="22"/>
                <w:szCs w:val="22"/>
              </w:rPr>
              <w:t>Компонент на тепловую энергию</w:t>
            </w:r>
          </w:p>
        </w:tc>
      </w:tr>
      <w:tr w:rsidR="0041581B" w:rsidRPr="002B3345" w14:paraId="1FC8647C" w14:textId="77777777" w:rsidTr="0041581B">
        <w:trPr>
          <w:trHeight w:val="225"/>
          <w:jc w:val="center"/>
        </w:trPr>
        <w:tc>
          <w:tcPr>
            <w:tcW w:w="1614" w:type="dxa"/>
            <w:vMerge/>
            <w:shd w:val="clear" w:color="auto" w:fill="auto"/>
            <w:vAlign w:val="center"/>
          </w:tcPr>
          <w:p w14:paraId="305EB9B9" w14:textId="77777777" w:rsidR="0041581B" w:rsidRPr="002B3345" w:rsidRDefault="0041581B" w:rsidP="0014525C">
            <w:pPr>
              <w:tabs>
                <w:tab w:val="left" w:pos="3052"/>
              </w:tabs>
              <w:jc w:val="center"/>
              <w:rPr>
                <w:color w:val="000000"/>
                <w:sz w:val="22"/>
                <w:szCs w:val="22"/>
              </w:rPr>
            </w:pPr>
          </w:p>
        </w:tc>
        <w:tc>
          <w:tcPr>
            <w:tcW w:w="1613" w:type="dxa"/>
            <w:vMerge/>
            <w:vAlign w:val="center"/>
          </w:tcPr>
          <w:p w14:paraId="3D07C559" w14:textId="77777777" w:rsidR="0041581B" w:rsidRPr="002B3345" w:rsidRDefault="0041581B" w:rsidP="0014525C">
            <w:pPr>
              <w:tabs>
                <w:tab w:val="left" w:pos="3052"/>
              </w:tabs>
              <w:jc w:val="center"/>
              <w:rPr>
                <w:color w:val="000000"/>
                <w:sz w:val="22"/>
                <w:szCs w:val="22"/>
              </w:rPr>
            </w:pPr>
          </w:p>
        </w:tc>
        <w:tc>
          <w:tcPr>
            <w:tcW w:w="1843" w:type="dxa"/>
            <w:gridSpan w:val="2"/>
            <w:tcBorders>
              <w:top w:val="single" w:sz="4" w:space="0" w:color="auto"/>
            </w:tcBorders>
            <w:vAlign w:val="center"/>
          </w:tcPr>
          <w:p w14:paraId="6E2ACAAF" w14:textId="77777777" w:rsidR="0041581B" w:rsidRPr="002B3345" w:rsidRDefault="0041581B" w:rsidP="0014525C">
            <w:pPr>
              <w:ind w:left="-108" w:right="-85" w:hanging="55"/>
              <w:jc w:val="center"/>
              <w:rPr>
                <w:color w:val="000000"/>
                <w:sz w:val="22"/>
                <w:szCs w:val="22"/>
              </w:rPr>
            </w:pPr>
            <w:r w:rsidRPr="002B3345">
              <w:rPr>
                <w:color w:val="000000"/>
                <w:sz w:val="22"/>
                <w:szCs w:val="22"/>
              </w:rPr>
              <w:t>Изолированные стояки</w:t>
            </w:r>
          </w:p>
        </w:tc>
        <w:tc>
          <w:tcPr>
            <w:tcW w:w="1842" w:type="dxa"/>
            <w:gridSpan w:val="2"/>
            <w:tcBorders>
              <w:top w:val="single" w:sz="4" w:space="0" w:color="auto"/>
            </w:tcBorders>
            <w:vAlign w:val="center"/>
          </w:tcPr>
          <w:p w14:paraId="7AAE963B" w14:textId="77777777" w:rsidR="0041581B" w:rsidRPr="002B3345" w:rsidRDefault="0041581B" w:rsidP="0014525C">
            <w:pPr>
              <w:ind w:left="-108" w:right="-85" w:hanging="4"/>
              <w:jc w:val="center"/>
              <w:rPr>
                <w:color w:val="000000"/>
                <w:sz w:val="22"/>
                <w:szCs w:val="22"/>
              </w:rPr>
            </w:pPr>
            <w:r w:rsidRPr="002B3345">
              <w:rPr>
                <w:color w:val="000000"/>
                <w:sz w:val="22"/>
                <w:szCs w:val="22"/>
              </w:rPr>
              <w:t>Неизолированные стояки</w:t>
            </w:r>
          </w:p>
        </w:tc>
        <w:tc>
          <w:tcPr>
            <w:tcW w:w="1843" w:type="dxa"/>
            <w:gridSpan w:val="2"/>
            <w:tcBorders>
              <w:top w:val="single" w:sz="4" w:space="0" w:color="auto"/>
            </w:tcBorders>
            <w:vAlign w:val="center"/>
          </w:tcPr>
          <w:p w14:paraId="16C63C9D" w14:textId="77777777" w:rsidR="0041581B" w:rsidRPr="002B3345" w:rsidRDefault="0041581B" w:rsidP="0014525C">
            <w:pPr>
              <w:ind w:left="-108" w:right="-85" w:hanging="55"/>
              <w:jc w:val="center"/>
              <w:rPr>
                <w:color w:val="000000"/>
                <w:sz w:val="22"/>
                <w:szCs w:val="22"/>
              </w:rPr>
            </w:pPr>
            <w:r w:rsidRPr="002B3345">
              <w:rPr>
                <w:color w:val="000000"/>
                <w:sz w:val="22"/>
                <w:szCs w:val="22"/>
              </w:rPr>
              <w:t>Изолированные стояки</w:t>
            </w:r>
          </w:p>
        </w:tc>
        <w:tc>
          <w:tcPr>
            <w:tcW w:w="1985" w:type="dxa"/>
            <w:gridSpan w:val="2"/>
            <w:tcBorders>
              <w:top w:val="single" w:sz="4" w:space="0" w:color="auto"/>
            </w:tcBorders>
            <w:vAlign w:val="center"/>
          </w:tcPr>
          <w:p w14:paraId="4E100B28" w14:textId="77777777" w:rsidR="0041581B" w:rsidRPr="002B3345" w:rsidRDefault="0041581B" w:rsidP="0014525C">
            <w:pPr>
              <w:ind w:left="-108" w:right="-85" w:hanging="4"/>
              <w:jc w:val="center"/>
              <w:rPr>
                <w:color w:val="000000"/>
                <w:sz w:val="22"/>
                <w:szCs w:val="22"/>
              </w:rPr>
            </w:pPr>
            <w:r w:rsidRPr="002B3345">
              <w:rPr>
                <w:color w:val="000000"/>
                <w:sz w:val="22"/>
                <w:szCs w:val="22"/>
              </w:rPr>
              <w:t>Неизолированные стояки</w:t>
            </w:r>
          </w:p>
        </w:tc>
        <w:tc>
          <w:tcPr>
            <w:tcW w:w="1134" w:type="dxa"/>
            <w:vMerge/>
            <w:shd w:val="clear" w:color="auto" w:fill="auto"/>
            <w:vAlign w:val="center"/>
          </w:tcPr>
          <w:p w14:paraId="5888D93E" w14:textId="77777777" w:rsidR="0041581B" w:rsidRPr="002B3345" w:rsidRDefault="0041581B" w:rsidP="0014525C">
            <w:pPr>
              <w:tabs>
                <w:tab w:val="left" w:pos="3052"/>
              </w:tabs>
              <w:jc w:val="center"/>
              <w:rPr>
                <w:color w:val="000000"/>
                <w:sz w:val="22"/>
                <w:szCs w:val="22"/>
              </w:rPr>
            </w:pPr>
          </w:p>
        </w:tc>
        <w:tc>
          <w:tcPr>
            <w:tcW w:w="1134" w:type="dxa"/>
            <w:vMerge w:val="restart"/>
            <w:shd w:val="clear" w:color="auto" w:fill="auto"/>
            <w:vAlign w:val="center"/>
          </w:tcPr>
          <w:p w14:paraId="150305F4" w14:textId="77777777" w:rsidR="0041581B" w:rsidRPr="002B3345" w:rsidRDefault="0041581B" w:rsidP="0014525C">
            <w:pPr>
              <w:tabs>
                <w:tab w:val="left" w:pos="3052"/>
              </w:tabs>
              <w:ind w:left="-108" w:right="-151"/>
              <w:jc w:val="center"/>
              <w:rPr>
                <w:color w:val="000000"/>
                <w:sz w:val="22"/>
                <w:szCs w:val="22"/>
              </w:rPr>
            </w:pPr>
            <w:r w:rsidRPr="002B3345">
              <w:rPr>
                <w:color w:val="000000"/>
                <w:sz w:val="22"/>
                <w:szCs w:val="22"/>
              </w:rPr>
              <w:t>Односта-вочный, руб./Гкал</w:t>
            </w:r>
          </w:p>
          <w:p w14:paraId="300820BB" w14:textId="77777777" w:rsidR="0041581B" w:rsidRPr="002B3345" w:rsidRDefault="0041581B" w:rsidP="0014525C">
            <w:pPr>
              <w:tabs>
                <w:tab w:val="left" w:pos="3052"/>
              </w:tabs>
              <w:ind w:left="-108" w:right="-151"/>
              <w:jc w:val="center"/>
              <w:rPr>
                <w:color w:val="000000"/>
                <w:sz w:val="22"/>
                <w:szCs w:val="22"/>
              </w:rPr>
            </w:pPr>
            <w:r w:rsidRPr="002B3345">
              <w:rPr>
                <w:color w:val="000000"/>
                <w:sz w:val="22"/>
                <w:szCs w:val="22"/>
              </w:rPr>
              <w:t>*** (без НДС)</w:t>
            </w:r>
          </w:p>
        </w:tc>
        <w:tc>
          <w:tcPr>
            <w:tcW w:w="2551" w:type="dxa"/>
            <w:gridSpan w:val="2"/>
            <w:shd w:val="clear" w:color="auto" w:fill="auto"/>
            <w:vAlign w:val="center"/>
          </w:tcPr>
          <w:p w14:paraId="42DC7D86" w14:textId="77777777" w:rsidR="0041581B" w:rsidRPr="002B3345" w:rsidRDefault="0041581B" w:rsidP="0014525C">
            <w:pPr>
              <w:tabs>
                <w:tab w:val="left" w:pos="3052"/>
              </w:tabs>
              <w:jc w:val="center"/>
              <w:rPr>
                <w:color w:val="000000"/>
                <w:sz w:val="22"/>
                <w:szCs w:val="22"/>
              </w:rPr>
            </w:pPr>
            <w:r w:rsidRPr="002B3345">
              <w:rPr>
                <w:color w:val="000000"/>
                <w:sz w:val="22"/>
                <w:szCs w:val="22"/>
              </w:rPr>
              <w:t>Двухставочный</w:t>
            </w:r>
          </w:p>
        </w:tc>
      </w:tr>
      <w:tr w:rsidR="0041581B" w:rsidRPr="002B3345" w14:paraId="6663F6B8" w14:textId="77777777" w:rsidTr="0041581B">
        <w:trPr>
          <w:trHeight w:val="1444"/>
          <w:jc w:val="center"/>
        </w:trPr>
        <w:tc>
          <w:tcPr>
            <w:tcW w:w="1614" w:type="dxa"/>
            <w:vMerge/>
            <w:tcBorders>
              <w:bottom w:val="single" w:sz="4" w:space="0" w:color="auto"/>
            </w:tcBorders>
            <w:shd w:val="clear" w:color="auto" w:fill="auto"/>
            <w:vAlign w:val="center"/>
          </w:tcPr>
          <w:p w14:paraId="65C3A49D" w14:textId="77777777" w:rsidR="0041581B" w:rsidRPr="002B3345" w:rsidRDefault="0041581B" w:rsidP="0014525C">
            <w:pPr>
              <w:tabs>
                <w:tab w:val="left" w:pos="3052"/>
              </w:tabs>
              <w:jc w:val="center"/>
              <w:rPr>
                <w:color w:val="000000"/>
                <w:sz w:val="22"/>
                <w:szCs w:val="22"/>
              </w:rPr>
            </w:pPr>
          </w:p>
        </w:tc>
        <w:tc>
          <w:tcPr>
            <w:tcW w:w="1613" w:type="dxa"/>
            <w:vMerge/>
            <w:vAlign w:val="center"/>
          </w:tcPr>
          <w:p w14:paraId="1D8F0463" w14:textId="77777777" w:rsidR="0041581B" w:rsidRPr="002B3345" w:rsidRDefault="0041581B" w:rsidP="0014525C">
            <w:pPr>
              <w:tabs>
                <w:tab w:val="left" w:pos="3052"/>
              </w:tabs>
              <w:jc w:val="center"/>
              <w:rPr>
                <w:color w:val="000000"/>
                <w:sz w:val="22"/>
                <w:szCs w:val="22"/>
              </w:rPr>
            </w:pPr>
          </w:p>
        </w:tc>
        <w:tc>
          <w:tcPr>
            <w:tcW w:w="850" w:type="dxa"/>
            <w:tcBorders>
              <w:bottom w:val="single" w:sz="4" w:space="0" w:color="auto"/>
            </w:tcBorders>
            <w:vAlign w:val="center"/>
          </w:tcPr>
          <w:p w14:paraId="12A80C48" w14:textId="77777777" w:rsidR="0041581B" w:rsidRPr="002B3345" w:rsidRDefault="0041581B" w:rsidP="0014525C">
            <w:pPr>
              <w:tabs>
                <w:tab w:val="left" w:pos="3052"/>
              </w:tabs>
              <w:ind w:right="-35"/>
              <w:jc w:val="center"/>
              <w:rPr>
                <w:color w:val="000000"/>
                <w:sz w:val="22"/>
                <w:szCs w:val="22"/>
              </w:rPr>
            </w:pPr>
            <w:r w:rsidRPr="002B3345">
              <w:rPr>
                <w:color w:val="000000"/>
                <w:sz w:val="22"/>
                <w:szCs w:val="22"/>
              </w:rPr>
              <w:t>с поло-тенце-суши-телями</w:t>
            </w:r>
          </w:p>
        </w:tc>
        <w:tc>
          <w:tcPr>
            <w:tcW w:w="993" w:type="dxa"/>
            <w:tcBorders>
              <w:bottom w:val="single" w:sz="4" w:space="0" w:color="auto"/>
            </w:tcBorders>
            <w:vAlign w:val="center"/>
          </w:tcPr>
          <w:p w14:paraId="53EBD01D" w14:textId="77777777" w:rsidR="0041581B" w:rsidRPr="002B3345" w:rsidRDefault="0041581B" w:rsidP="0014525C">
            <w:pPr>
              <w:tabs>
                <w:tab w:val="left" w:pos="3052"/>
              </w:tabs>
              <w:ind w:right="-35"/>
              <w:jc w:val="center"/>
              <w:rPr>
                <w:color w:val="000000"/>
                <w:sz w:val="22"/>
                <w:szCs w:val="22"/>
              </w:rPr>
            </w:pPr>
            <w:r w:rsidRPr="002B3345">
              <w:rPr>
                <w:color w:val="000000"/>
                <w:sz w:val="22"/>
                <w:szCs w:val="22"/>
              </w:rPr>
              <w:t>без поло-тенце-суши-теля</w:t>
            </w:r>
          </w:p>
        </w:tc>
        <w:tc>
          <w:tcPr>
            <w:tcW w:w="850" w:type="dxa"/>
            <w:tcBorders>
              <w:bottom w:val="single" w:sz="4" w:space="0" w:color="auto"/>
            </w:tcBorders>
            <w:vAlign w:val="center"/>
          </w:tcPr>
          <w:p w14:paraId="189BDDF3" w14:textId="77777777" w:rsidR="0041581B" w:rsidRPr="002B3345" w:rsidRDefault="0041581B" w:rsidP="0014525C">
            <w:pPr>
              <w:tabs>
                <w:tab w:val="left" w:pos="3052"/>
              </w:tabs>
              <w:ind w:right="-35"/>
              <w:jc w:val="center"/>
              <w:rPr>
                <w:color w:val="000000"/>
                <w:sz w:val="22"/>
                <w:szCs w:val="22"/>
              </w:rPr>
            </w:pPr>
            <w:r w:rsidRPr="002B3345">
              <w:rPr>
                <w:color w:val="000000"/>
                <w:sz w:val="22"/>
                <w:szCs w:val="22"/>
              </w:rPr>
              <w:t>с поло-тенце-суши-телями</w:t>
            </w:r>
          </w:p>
        </w:tc>
        <w:tc>
          <w:tcPr>
            <w:tcW w:w="992" w:type="dxa"/>
            <w:tcBorders>
              <w:bottom w:val="single" w:sz="4" w:space="0" w:color="auto"/>
            </w:tcBorders>
            <w:vAlign w:val="center"/>
          </w:tcPr>
          <w:p w14:paraId="2E9E7EF5" w14:textId="77777777" w:rsidR="0041581B" w:rsidRPr="002B3345" w:rsidRDefault="0041581B" w:rsidP="0014525C">
            <w:pPr>
              <w:tabs>
                <w:tab w:val="left" w:pos="3052"/>
              </w:tabs>
              <w:ind w:right="-35"/>
              <w:jc w:val="center"/>
              <w:rPr>
                <w:color w:val="000000"/>
                <w:sz w:val="22"/>
                <w:szCs w:val="22"/>
              </w:rPr>
            </w:pPr>
            <w:r w:rsidRPr="002B3345">
              <w:rPr>
                <w:color w:val="000000"/>
                <w:sz w:val="22"/>
                <w:szCs w:val="22"/>
              </w:rPr>
              <w:t>без поло-тенце-суши-теля</w:t>
            </w:r>
          </w:p>
        </w:tc>
        <w:tc>
          <w:tcPr>
            <w:tcW w:w="851" w:type="dxa"/>
            <w:tcBorders>
              <w:bottom w:val="single" w:sz="4" w:space="0" w:color="auto"/>
            </w:tcBorders>
            <w:vAlign w:val="center"/>
          </w:tcPr>
          <w:p w14:paraId="11794204" w14:textId="77777777" w:rsidR="0041581B" w:rsidRPr="002B3345" w:rsidRDefault="0041581B" w:rsidP="0014525C">
            <w:pPr>
              <w:tabs>
                <w:tab w:val="left" w:pos="3052"/>
              </w:tabs>
              <w:ind w:right="-68"/>
              <w:jc w:val="center"/>
              <w:rPr>
                <w:color w:val="000000"/>
                <w:sz w:val="22"/>
                <w:szCs w:val="22"/>
              </w:rPr>
            </w:pPr>
            <w:r w:rsidRPr="002B3345">
              <w:rPr>
                <w:color w:val="000000"/>
                <w:sz w:val="22"/>
                <w:szCs w:val="22"/>
              </w:rPr>
              <w:t xml:space="preserve">с </w:t>
            </w:r>
            <w:r>
              <w:rPr>
                <w:color w:val="000000"/>
                <w:sz w:val="22"/>
                <w:szCs w:val="22"/>
              </w:rPr>
              <w:br/>
            </w:r>
            <w:r w:rsidRPr="002B3345">
              <w:rPr>
                <w:color w:val="000000"/>
                <w:sz w:val="22"/>
                <w:szCs w:val="22"/>
              </w:rPr>
              <w:t>поло-тенце-суши-телями</w:t>
            </w:r>
          </w:p>
        </w:tc>
        <w:tc>
          <w:tcPr>
            <w:tcW w:w="992" w:type="dxa"/>
            <w:tcBorders>
              <w:bottom w:val="single" w:sz="4" w:space="0" w:color="auto"/>
            </w:tcBorders>
            <w:vAlign w:val="center"/>
          </w:tcPr>
          <w:p w14:paraId="73E65217" w14:textId="77777777" w:rsidR="0041581B" w:rsidRPr="002B3345" w:rsidRDefault="0041581B" w:rsidP="0014525C">
            <w:pPr>
              <w:tabs>
                <w:tab w:val="left" w:pos="3052"/>
              </w:tabs>
              <w:ind w:right="-35"/>
              <w:jc w:val="center"/>
              <w:rPr>
                <w:color w:val="000000"/>
                <w:sz w:val="22"/>
                <w:szCs w:val="22"/>
              </w:rPr>
            </w:pPr>
            <w:r w:rsidRPr="002B3345">
              <w:rPr>
                <w:color w:val="000000"/>
                <w:sz w:val="22"/>
                <w:szCs w:val="22"/>
              </w:rPr>
              <w:t>без поло-тенце-суши-теля</w:t>
            </w:r>
          </w:p>
        </w:tc>
        <w:tc>
          <w:tcPr>
            <w:tcW w:w="992" w:type="dxa"/>
            <w:tcBorders>
              <w:bottom w:val="single" w:sz="4" w:space="0" w:color="auto"/>
            </w:tcBorders>
            <w:vAlign w:val="center"/>
          </w:tcPr>
          <w:p w14:paraId="65E836DC" w14:textId="77777777" w:rsidR="0041581B" w:rsidRPr="002B3345" w:rsidRDefault="0041581B" w:rsidP="0014525C">
            <w:pPr>
              <w:tabs>
                <w:tab w:val="left" w:pos="3052"/>
              </w:tabs>
              <w:ind w:left="-177" w:right="-149"/>
              <w:jc w:val="center"/>
              <w:rPr>
                <w:color w:val="000000"/>
                <w:sz w:val="22"/>
                <w:szCs w:val="22"/>
              </w:rPr>
            </w:pPr>
            <w:r w:rsidRPr="002B3345">
              <w:rPr>
                <w:color w:val="000000"/>
                <w:sz w:val="22"/>
                <w:szCs w:val="22"/>
              </w:rPr>
              <w:t xml:space="preserve">с </w:t>
            </w:r>
            <w:r>
              <w:rPr>
                <w:color w:val="000000"/>
                <w:sz w:val="22"/>
                <w:szCs w:val="22"/>
              </w:rPr>
              <w:br/>
            </w:r>
            <w:r w:rsidRPr="002B3345">
              <w:rPr>
                <w:color w:val="000000"/>
                <w:sz w:val="22"/>
                <w:szCs w:val="22"/>
              </w:rPr>
              <w:t>поло-тенце-суши-телями</w:t>
            </w:r>
          </w:p>
        </w:tc>
        <w:tc>
          <w:tcPr>
            <w:tcW w:w="993" w:type="dxa"/>
            <w:tcBorders>
              <w:bottom w:val="single" w:sz="4" w:space="0" w:color="auto"/>
            </w:tcBorders>
            <w:vAlign w:val="center"/>
          </w:tcPr>
          <w:p w14:paraId="188D9587" w14:textId="77777777" w:rsidR="0041581B" w:rsidRPr="002B3345" w:rsidRDefault="0041581B" w:rsidP="0014525C">
            <w:pPr>
              <w:tabs>
                <w:tab w:val="left" w:pos="3052"/>
              </w:tabs>
              <w:ind w:right="-35"/>
              <w:jc w:val="center"/>
              <w:rPr>
                <w:color w:val="000000"/>
                <w:sz w:val="22"/>
                <w:szCs w:val="22"/>
              </w:rPr>
            </w:pPr>
            <w:r w:rsidRPr="002B3345">
              <w:rPr>
                <w:color w:val="000000"/>
                <w:sz w:val="22"/>
                <w:szCs w:val="22"/>
              </w:rPr>
              <w:t>без поло-тенце-суши-теля</w:t>
            </w:r>
          </w:p>
        </w:tc>
        <w:tc>
          <w:tcPr>
            <w:tcW w:w="1134" w:type="dxa"/>
            <w:vMerge/>
            <w:tcBorders>
              <w:bottom w:val="single" w:sz="4" w:space="0" w:color="auto"/>
            </w:tcBorders>
            <w:shd w:val="clear" w:color="auto" w:fill="auto"/>
            <w:vAlign w:val="center"/>
          </w:tcPr>
          <w:p w14:paraId="0AAE1C56" w14:textId="77777777" w:rsidR="0041581B" w:rsidRPr="002B3345" w:rsidRDefault="0041581B" w:rsidP="0014525C">
            <w:pPr>
              <w:tabs>
                <w:tab w:val="left" w:pos="3052"/>
              </w:tabs>
              <w:jc w:val="center"/>
              <w:rPr>
                <w:color w:val="000000"/>
                <w:sz w:val="22"/>
                <w:szCs w:val="22"/>
              </w:rPr>
            </w:pPr>
          </w:p>
        </w:tc>
        <w:tc>
          <w:tcPr>
            <w:tcW w:w="1134" w:type="dxa"/>
            <w:vMerge/>
            <w:tcBorders>
              <w:bottom w:val="single" w:sz="4" w:space="0" w:color="auto"/>
            </w:tcBorders>
            <w:shd w:val="clear" w:color="auto" w:fill="auto"/>
            <w:vAlign w:val="center"/>
          </w:tcPr>
          <w:p w14:paraId="5481BCDF" w14:textId="77777777" w:rsidR="0041581B" w:rsidRPr="002B3345" w:rsidRDefault="0041581B" w:rsidP="0014525C">
            <w:pPr>
              <w:tabs>
                <w:tab w:val="left" w:pos="3052"/>
              </w:tabs>
              <w:jc w:val="center"/>
              <w:rPr>
                <w:color w:val="000000"/>
                <w:sz w:val="22"/>
                <w:szCs w:val="22"/>
              </w:rPr>
            </w:pPr>
          </w:p>
        </w:tc>
        <w:tc>
          <w:tcPr>
            <w:tcW w:w="1343" w:type="dxa"/>
            <w:tcBorders>
              <w:bottom w:val="single" w:sz="4" w:space="0" w:color="auto"/>
            </w:tcBorders>
            <w:shd w:val="clear" w:color="auto" w:fill="auto"/>
            <w:vAlign w:val="center"/>
          </w:tcPr>
          <w:p w14:paraId="1037A89B" w14:textId="77777777" w:rsidR="0041581B" w:rsidRPr="002B3345" w:rsidRDefault="0041581B" w:rsidP="0014525C">
            <w:pPr>
              <w:ind w:left="-95" w:right="-65"/>
              <w:jc w:val="center"/>
              <w:rPr>
                <w:color w:val="000000"/>
                <w:sz w:val="22"/>
                <w:szCs w:val="22"/>
              </w:rPr>
            </w:pPr>
            <w:r w:rsidRPr="002B3345">
              <w:rPr>
                <w:color w:val="000000"/>
                <w:sz w:val="22"/>
                <w:szCs w:val="22"/>
              </w:rPr>
              <w:t>Ставка за мощность, тыс. руб./</w:t>
            </w:r>
          </w:p>
          <w:p w14:paraId="424C03DF" w14:textId="77777777" w:rsidR="0041581B" w:rsidRPr="002B3345" w:rsidRDefault="0041581B" w:rsidP="0014525C">
            <w:pPr>
              <w:ind w:left="-95" w:right="-65"/>
              <w:jc w:val="center"/>
              <w:rPr>
                <w:color w:val="000000"/>
                <w:sz w:val="22"/>
                <w:szCs w:val="22"/>
              </w:rPr>
            </w:pPr>
            <w:r w:rsidRPr="002B3345">
              <w:rPr>
                <w:color w:val="000000"/>
                <w:sz w:val="22"/>
                <w:szCs w:val="22"/>
              </w:rPr>
              <w:t xml:space="preserve">Гкал/час </w:t>
            </w:r>
          </w:p>
          <w:p w14:paraId="793D5960" w14:textId="77777777" w:rsidR="0041581B" w:rsidRPr="002B3345" w:rsidRDefault="0041581B" w:rsidP="0014525C">
            <w:pPr>
              <w:ind w:left="-95" w:right="-65"/>
              <w:jc w:val="center"/>
              <w:rPr>
                <w:color w:val="000000"/>
                <w:sz w:val="22"/>
                <w:szCs w:val="22"/>
              </w:rPr>
            </w:pPr>
            <w:r w:rsidRPr="002B3345">
              <w:rPr>
                <w:color w:val="000000"/>
                <w:sz w:val="22"/>
                <w:szCs w:val="22"/>
              </w:rPr>
              <w:t>в мес.</w:t>
            </w:r>
          </w:p>
        </w:tc>
        <w:tc>
          <w:tcPr>
            <w:tcW w:w="1208" w:type="dxa"/>
            <w:tcBorders>
              <w:bottom w:val="single" w:sz="4" w:space="0" w:color="auto"/>
            </w:tcBorders>
            <w:shd w:val="clear" w:color="auto" w:fill="auto"/>
            <w:vAlign w:val="center"/>
          </w:tcPr>
          <w:p w14:paraId="419AB023" w14:textId="77777777" w:rsidR="0041581B" w:rsidRPr="002B3345" w:rsidRDefault="0041581B" w:rsidP="0014525C">
            <w:pPr>
              <w:ind w:left="-120" w:right="-112"/>
              <w:jc w:val="center"/>
              <w:rPr>
                <w:color w:val="000000"/>
                <w:sz w:val="22"/>
                <w:szCs w:val="22"/>
              </w:rPr>
            </w:pPr>
            <w:r w:rsidRPr="002B3345">
              <w:rPr>
                <w:color w:val="000000"/>
                <w:sz w:val="22"/>
                <w:szCs w:val="22"/>
              </w:rPr>
              <w:t>Ставка за тепловую энергию, руб./Гкал</w:t>
            </w:r>
          </w:p>
        </w:tc>
      </w:tr>
      <w:tr w:rsidR="0041581B" w:rsidRPr="002B3345" w14:paraId="246AE5C2" w14:textId="77777777" w:rsidTr="0041581B">
        <w:trPr>
          <w:trHeight w:val="311"/>
          <w:jc w:val="center"/>
        </w:trPr>
        <w:tc>
          <w:tcPr>
            <w:tcW w:w="1614" w:type="dxa"/>
            <w:vMerge w:val="restart"/>
            <w:tcBorders>
              <w:top w:val="single" w:sz="4" w:space="0" w:color="auto"/>
            </w:tcBorders>
            <w:shd w:val="clear" w:color="auto" w:fill="auto"/>
            <w:vAlign w:val="center"/>
          </w:tcPr>
          <w:p w14:paraId="23FCE00A" w14:textId="77777777" w:rsidR="0041581B" w:rsidRPr="002B3345" w:rsidRDefault="0041581B" w:rsidP="0014525C">
            <w:pPr>
              <w:ind w:left="-142" w:right="-162"/>
              <w:jc w:val="center"/>
              <w:rPr>
                <w:color w:val="000000"/>
              </w:rPr>
            </w:pPr>
            <w:r w:rsidRPr="0048239B">
              <w:rPr>
                <w:bCs/>
                <w:color w:val="000000"/>
              </w:rPr>
              <w:t xml:space="preserve">МУП «Тепло-снабжающее хозяйство города Мыски </w:t>
            </w:r>
          </w:p>
        </w:tc>
        <w:tc>
          <w:tcPr>
            <w:tcW w:w="1613" w:type="dxa"/>
            <w:vAlign w:val="center"/>
          </w:tcPr>
          <w:p w14:paraId="372BA864" w14:textId="77777777" w:rsidR="0041581B" w:rsidRPr="002B3345" w:rsidRDefault="0041581B" w:rsidP="0014525C">
            <w:pPr>
              <w:jc w:val="center"/>
            </w:pPr>
            <w:r>
              <w:t>с 01.01</w:t>
            </w:r>
            <w:r w:rsidRPr="00A13F1C">
              <w:t>.201</w:t>
            </w:r>
            <w: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E7C61E" w14:textId="77777777" w:rsidR="0041581B" w:rsidRPr="00F9355D" w:rsidRDefault="0041581B" w:rsidP="0014525C">
            <w:pPr>
              <w:ind w:hanging="108"/>
              <w:jc w:val="right"/>
              <w:rPr>
                <w:color w:val="000000"/>
              </w:rPr>
            </w:pPr>
            <w:r w:rsidRPr="00F9355D">
              <w:t>151,79</w:t>
            </w:r>
          </w:p>
        </w:tc>
        <w:tc>
          <w:tcPr>
            <w:tcW w:w="993" w:type="dxa"/>
            <w:tcBorders>
              <w:top w:val="single" w:sz="4" w:space="0" w:color="auto"/>
              <w:left w:val="nil"/>
              <w:bottom w:val="single" w:sz="4" w:space="0" w:color="auto"/>
              <w:right w:val="single" w:sz="4" w:space="0" w:color="auto"/>
            </w:tcBorders>
            <w:shd w:val="clear" w:color="auto" w:fill="auto"/>
            <w:vAlign w:val="bottom"/>
          </w:tcPr>
          <w:p w14:paraId="76A832CE" w14:textId="77777777" w:rsidR="0041581B" w:rsidRPr="00F9355D" w:rsidRDefault="0041581B" w:rsidP="0014525C">
            <w:pPr>
              <w:jc w:val="right"/>
              <w:rPr>
                <w:color w:val="000000"/>
              </w:rPr>
            </w:pPr>
            <w:r w:rsidRPr="00F9355D">
              <w:t>150,08</w:t>
            </w:r>
          </w:p>
        </w:tc>
        <w:tc>
          <w:tcPr>
            <w:tcW w:w="850" w:type="dxa"/>
            <w:tcBorders>
              <w:top w:val="single" w:sz="4" w:space="0" w:color="auto"/>
              <w:left w:val="nil"/>
              <w:bottom w:val="single" w:sz="4" w:space="0" w:color="auto"/>
              <w:right w:val="single" w:sz="4" w:space="0" w:color="auto"/>
            </w:tcBorders>
            <w:shd w:val="clear" w:color="auto" w:fill="auto"/>
            <w:vAlign w:val="bottom"/>
          </w:tcPr>
          <w:p w14:paraId="2DB1F4BC" w14:textId="77777777" w:rsidR="0041581B" w:rsidRPr="00F9355D" w:rsidRDefault="0041581B" w:rsidP="0014525C">
            <w:pPr>
              <w:ind w:hanging="108"/>
              <w:jc w:val="right"/>
              <w:rPr>
                <w:color w:val="000000"/>
              </w:rPr>
            </w:pPr>
            <w:r w:rsidRPr="00F9355D">
              <w:t>159,50</w:t>
            </w:r>
          </w:p>
        </w:tc>
        <w:tc>
          <w:tcPr>
            <w:tcW w:w="992" w:type="dxa"/>
            <w:tcBorders>
              <w:top w:val="single" w:sz="4" w:space="0" w:color="auto"/>
              <w:left w:val="nil"/>
              <w:bottom w:val="single" w:sz="4" w:space="0" w:color="auto"/>
              <w:right w:val="single" w:sz="4" w:space="0" w:color="auto"/>
            </w:tcBorders>
            <w:shd w:val="clear" w:color="auto" w:fill="auto"/>
            <w:vAlign w:val="bottom"/>
          </w:tcPr>
          <w:p w14:paraId="1F06995B" w14:textId="77777777" w:rsidR="0041581B" w:rsidRPr="00F9355D" w:rsidRDefault="0041581B" w:rsidP="0014525C">
            <w:pPr>
              <w:jc w:val="right"/>
              <w:rPr>
                <w:color w:val="000000"/>
              </w:rPr>
            </w:pPr>
            <w:r w:rsidRPr="00F9355D">
              <w:t>152,65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B35EF5B" w14:textId="77777777" w:rsidR="0041581B" w:rsidRPr="00F9355D" w:rsidRDefault="0041581B" w:rsidP="0014525C">
            <w:pPr>
              <w:ind w:hanging="108"/>
              <w:jc w:val="right"/>
              <w:rPr>
                <w:color w:val="000000"/>
              </w:rPr>
            </w:pPr>
            <w:r w:rsidRPr="00F9355D">
              <w:t>126,49</w:t>
            </w:r>
          </w:p>
        </w:tc>
        <w:tc>
          <w:tcPr>
            <w:tcW w:w="992" w:type="dxa"/>
            <w:tcBorders>
              <w:top w:val="single" w:sz="4" w:space="0" w:color="auto"/>
              <w:left w:val="nil"/>
              <w:bottom w:val="single" w:sz="4" w:space="0" w:color="auto"/>
              <w:right w:val="single" w:sz="4" w:space="0" w:color="auto"/>
            </w:tcBorders>
            <w:shd w:val="clear" w:color="auto" w:fill="auto"/>
            <w:vAlign w:val="bottom"/>
          </w:tcPr>
          <w:p w14:paraId="3F2C51D9" w14:textId="77777777" w:rsidR="0041581B" w:rsidRPr="00F9355D" w:rsidRDefault="0041581B" w:rsidP="0014525C">
            <w:pPr>
              <w:jc w:val="right"/>
              <w:rPr>
                <w:color w:val="000000"/>
              </w:rPr>
            </w:pPr>
            <w:r w:rsidRPr="00F9355D">
              <w:t>125,06</w:t>
            </w:r>
          </w:p>
        </w:tc>
        <w:tc>
          <w:tcPr>
            <w:tcW w:w="992" w:type="dxa"/>
            <w:tcBorders>
              <w:top w:val="single" w:sz="4" w:space="0" w:color="auto"/>
              <w:left w:val="nil"/>
              <w:bottom w:val="single" w:sz="4" w:space="0" w:color="auto"/>
              <w:right w:val="single" w:sz="4" w:space="0" w:color="auto"/>
            </w:tcBorders>
            <w:shd w:val="clear" w:color="auto" w:fill="auto"/>
            <w:vAlign w:val="bottom"/>
          </w:tcPr>
          <w:p w14:paraId="224CB8DE" w14:textId="77777777" w:rsidR="0041581B" w:rsidRPr="00F9355D" w:rsidRDefault="0041581B" w:rsidP="0014525C">
            <w:pPr>
              <w:jc w:val="right"/>
              <w:rPr>
                <w:color w:val="000000"/>
              </w:rPr>
            </w:pPr>
            <w:r w:rsidRPr="00F9355D">
              <w:t>132,92</w:t>
            </w:r>
          </w:p>
        </w:tc>
        <w:tc>
          <w:tcPr>
            <w:tcW w:w="993" w:type="dxa"/>
            <w:tcBorders>
              <w:top w:val="single" w:sz="4" w:space="0" w:color="auto"/>
              <w:left w:val="nil"/>
              <w:bottom w:val="single" w:sz="4" w:space="0" w:color="auto"/>
              <w:right w:val="single" w:sz="4" w:space="0" w:color="auto"/>
            </w:tcBorders>
            <w:shd w:val="clear" w:color="auto" w:fill="auto"/>
            <w:vAlign w:val="bottom"/>
          </w:tcPr>
          <w:p w14:paraId="745CD79D" w14:textId="77777777" w:rsidR="0041581B" w:rsidRPr="00F9355D" w:rsidRDefault="0041581B" w:rsidP="0014525C">
            <w:pPr>
              <w:jc w:val="right"/>
              <w:rPr>
                <w:color w:val="000000"/>
              </w:rPr>
            </w:pPr>
            <w:r w:rsidRPr="00F9355D">
              <w:t>127,20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8C8A05E" w14:textId="77777777" w:rsidR="0041581B" w:rsidRPr="00F9355D" w:rsidRDefault="0041581B" w:rsidP="0014525C">
            <w:pPr>
              <w:ind w:right="20"/>
              <w:jc w:val="center"/>
            </w:pPr>
            <w:r w:rsidRPr="00F9355D">
              <w:t>29,39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BCF337" w14:textId="77777777" w:rsidR="0041581B" w:rsidRPr="002B3345" w:rsidRDefault="0041581B" w:rsidP="0014525C">
            <w:pPr>
              <w:ind w:left="-110" w:right="-86"/>
              <w:jc w:val="center"/>
              <w:rPr>
                <w:lang w:val="en-US"/>
              </w:rPr>
            </w:pPr>
            <w:r w:rsidRPr="007D0D90">
              <w:t>1784,94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2CB603E" w14:textId="77777777" w:rsidR="0041581B" w:rsidRPr="002B3345" w:rsidRDefault="0041581B" w:rsidP="0014525C">
            <w:pPr>
              <w:jc w:val="center"/>
            </w:pPr>
            <w:r w:rsidRPr="002B3345">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7F380D80" w14:textId="77777777" w:rsidR="0041581B" w:rsidRPr="002B3345" w:rsidRDefault="0041581B" w:rsidP="0014525C">
            <w:pPr>
              <w:jc w:val="center"/>
            </w:pPr>
            <w:r w:rsidRPr="002B3345">
              <w:t>х</w:t>
            </w:r>
          </w:p>
        </w:tc>
      </w:tr>
      <w:tr w:rsidR="0041581B" w:rsidRPr="002B3345" w14:paraId="0DABE92C" w14:textId="77777777" w:rsidTr="0041581B">
        <w:trPr>
          <w:trHeight w:val="259"/>
          <w:jc w:val="center"/>
        </w:trPr>
        <w:tc>
          <w:tcPr>
            <w:tcW w:w="1614" w:type="dxa"/>
            <w:vMerge/>
            <w:tcBorders>
              <w:top w:val="single" w:sz="4" w:space="0" w:color="auto"/>
            </w:tcBorders>
            <w:shd w:val="clear" w:color="auto" w:fill="auto"/>
            <w:vAlign w:val="center"/>
          </w:tcPr>
          <w:p w14:paraId="33FCF980" w14:textId="77777777" w:rsidR="0041581B" w:rsidRPr="002B3345" w:rsidRDefault="0041581B" w:rsidP="0014525C">
            <w:pPr>
              <w:ind w:right="-23"/>
              <w:jc w:val="center"/>
              <w:rPr>
                <w:bCs/>
                <w:color w:val="000000"/>
              </w:rPr>
            </w:pPr>
          </w:p>
        </w:tc>
        <w:tc>
          <w:tcPr>
            <w:tcW w:w="1613" w:type="dxa"/>
            <w:vAlign w:val="center"/>
          </w:tcPr>
          <w:p w14:paraId="0AFC7BEB" w14:textId="77777777" w:rsidR="0041581B" w:rsidRPr="002B3345" w:rsidRDefault="0041581B" w:rsidP="0014525C">
            <w:pPr>
              <w:jc w:val="center"/>
            </w:pPr>
            <w:r>
              <w:t>с 01.07.2019</w:t>
            </w:r>
          </w:p>
        </w:tc>
        <w:tc>
          <w:tcPr>
            <w:tcW w:w="850" w:type="dxa"/>
            <w:tcBorders>
              <w:top w:val="nil"/>
              <w:left w:val="single" w:sz="4" w:space="0" w:color="auto"/>
              <w:bottom w:val="single" w:sz="4" w:space="0" w:color="auto"/>
              <w:right w:val="single" w:sz="4" w:space="0" w:color="auto"/>
            </w:tcBorders>
            <w:shd w:val="clear" w:color="auto" w:fill="auto"/>
            <w:vAlign w:val="bottom"/>
          </w:tcPr>
          <w:p w14:paraId="132AA6BD" w14:textId="77777777" w:rsidR="0041581B" w:rsidRPr="00F9355D" w:rsidRDefault="0041581B" w:rsidP="0014525C">
            <w:pPr>
              <w:ind w:hanging="108"/>
              <w:jc w:val="right"/>
              <w:rPr>
                <w:color w:val="000000"/>
              </w:rPr>
            </w:pPr>
            <w:r w:rsidRPr="00F9355D">
              <w:t>159,11</w:t>
            </w:r>
          </w:p>
        </w:tc>
        <w:tc>
          <w:tcPr>
            <w:tcW w:w="993" w:type="dxa"/>
            <w:tcBorders>
              <w:top w:val="nil"/>
              <w:left w:val="nil"/>
              <w:bottom w:val="single" w:sz="4" w:space="0" w:color="auto"/>
              <w:right w:val="single" w:sz="4" w:space="0" w:color="auto"/>
            </w:tcBorders>
            <w:shd w:val="clear" w:color="auto" w:fill="auto"/>
            <w:vAlign w:val="bottom"/>
          </w:tcPr>
          <w:p w14:paraId="664B5542" w14:textId="77777777" w:rsidR="0041581B" w:rsidRPr="00F9355D" w:rsidRDefault="0041581B" w:rsidP="0014525C">
            <w:pPr>
              <w:jc w:val="right"/>
              <w:rPr>
                <w:color w:val="000000"/>
              </w:rPr>
            </w:pPr>
            <w:r w:rsidRPr="00F9355D">
              <w:t>157,35</w:t>
            </w:r>
          </w:p>
        </w:tc>
        <w:tc>
          <w:tcPr>
            <w:tcW w:w="850" w:type="dxa"/>
            <w:tcBorders>
              <w:top w:val="nil"/>
              <w:left w:val="nil"/>
              <w:bottom w:val="single" w:sz="4" w:space="0" w:color="auto"/>
              <w:right w:val="single" w:sz="4" w:space="0" w:color="auto"/>
            </w:tcBorders>
            <w:shd w:val="clear" w:color="auto" w:fill="auto"/>
            <w:vAlign w:val="bottom"/>
          </w:tcPr>
          <w:p w14:paraId="7312B272" w14:textId="77777777" w:rsidR="0041581B" w:rsidRPr="00F9355D" w:rsidRDefault="0041581B" w:rsidP="0014525C">
            <w:pPr>
              <w:ind w:hanging="108"/>
              <w:jc w:val="right"/>
              <w:rPr>
                <w:color w:val="000000"/>
              </w:rPr>
            </w:pPr>
            <w:r w:rsidRPr="00F9355D">
              <w:t>167,02</w:t>
            </w:r>
          </w:p>
        </w:tc>
        <w:tc>
          <w:tcPr>
            <w:tcW w:w="992" w:type="dxa"/>
            <w:tcBorders>
              <w:top w:val="nil"/>
              <w:left w:val="nil"/>
              <w:bottom w:val="single" w:sz="4" w:space="0" w:color="auto"/>
              <w:right w:val="single" w:sz="4" w:space="0" w:color="auto"/>
            </w:tcBorders>
            <w:shd w:val="clear" w:color="auto" w:fill="auto"/>
            <w:vAlign w:val="bottom"/>
          </w:tcPr>
          <w:p w14:paraId="2F54A7B7" w14:textId="77777777" w:rsidR="0041581B" w:rsidRPr="00F9355D" w:rsidRDefault="0041581B" w:rsidP="0014525C">
            <w:pPr>
              <w:jc w:val="right"/>
              <w:rPr>
                <w:color w:val="000000"/>
              </w:rPr>
            </w:pPr>
            <w:r w:rsidRPr="00F9355D">
              <w:t>159,99</w:t>
            </w:r>
          </w:p>
        </w:tc>
        <w:tc>
          <w:tcPr>
            <w:tcW w:w="851" w:type="dxa"/>
            <w:tcBorders>
              <w:top w:val="nil"/>
              <w:left w:val="single" w:sz="4" w:space="0" w:color="auto"/>
              <w:bottom w:val="single" w:sz="4" w:space="0" w:color="auto"/>
              <w:right w:val="single" w:sz="4" w:space="0" w:color="auto"/>
            </w:tcBorders>
            <w:shd w:val="clear" w:color="auto" w:fill="auto"/>
            <w:vAlign w:val="bottom"/>
          </w:tcPr>
          <w:p w14:paraId="5DB2EB53" w14:textId="77777777" w:rsidR="0041581B" w:rsidRPr="00F9355D" w:rsidRDefault="0041581B" w:rsidP="0014525C">
            <w:pPr>
              <w:ind w:hanging="108"/>
              <w:jc w:val="right"/>
              <w:rPr>
                <w:color w:val="000000"/>
              </w:rPr>
            </w:pPr>
            <w:r w:rsidRPr="00F9355D">
              <w:t>132,59</w:t>
            </w:r>
          </w:p>
        </w:tc>
        <w:tc>
          <w:tcPr>
            <w:tcW w:w="992" w:type="dxa"/>
            <w:tcBorders>
              <w:top w:val="nil"/>
              <w:left w:val="nil"/>
              <w:bottom w:val="single" w:sz="4" w:space="0" w:color="auto"/>
              <w:right w:val="single" w:sz="4" w:space="0" w:color="auto"/>
            </w:tcBorders>
            <w:shd w:val="clear" w:color="auto" w:fill="auto"/>
            <w:vAlign w:val="bottom"/>
          </w:tcPr>
          <w:p w14:paraId="33FAB2CF" w14:textId="77777777" w:rsidR="0041581B" w:rsidRPr="00F9355D" w:rsidRDefault="0041581B" w:rsidP="0014525C">
            <w:pPr>
              <w:jc w:val="right"/>
              <w:rPr>
                <w:color w:val="000000"/>
              </w:rPr>
            </w:pPr>
            <w:r w:rsidRPr="00F9355D">
              <w:t>131,13</w:t>
            </w:r>
          </w:p>
        </w:tc>
        <w:tc>
          <w:tcPr>
            <w:tcW w:w="992" w:type="dxa"/>
            <w:tcBorders>
              <w:top w:val="nil"/>
              <w:left w:val="nil"/>
              <w:bottom w:val="single" w:sz="4" w:space="0" w:color="auto"/>
              <w:right w:val="single" w:sz="4" w:space="0" w:color="auto"/>
            </w:tcBorders>
            <w:shd w:val="clear" w:color="auto" w:fill="auto"/>
            <w:vAlign w:val="bottom"/>
          </w:tcPr>
          <w:p w14:paraId="33AA7901" w14:textId="77777777" w:rsidR="0041581B" w:rsidRPr="00F9355D" w:rsidRDefault="0041581B" w:rsidP="0014525C">
            <w:pPr>
              <w:jc w:val="right"/>
              <w:rPr>
                <w:color w:val="000000"/>
              </w:rPr>
            </w:pPr>
            <w:r w:rsidRPr="00F9355D">
              <w:t>139,18</w:t>
            </w:r>
          </w:p>
        </w:tc>
        <w:tc>
          <w:tcPr>
            <w:tcW w:w="993" w:type="dxa"/>
            <w:tcBorders>
              <w:top w:val="nil"/>
              <w:left w:val="nil"/>
              <w:bottom w:val="single" w:sz="4" w:space="0" w:color="auto"/>
              <w:right w:val="single" w:sz="4" w:space="0" w:color="auto"/>
            </w:tcBorders>
            <w:shd w:val="clear" w:color="auto" w:fill="auto"/>
            <w:vAlign w:val="bottom"/>
          </w:tcPr>
          <w:p w14:paraId="2DF0F1FB" w14:textId="77777777" w:rsidR="0041581B" w:rsidRPr="00F9355D" w:rsidRDefault="0041581B" w:rsidP="0014525C">
            <w:pPr>
              <w:jc w:val="right"/>
              <w:rPr>
                <w:color w:val="000000"/>
              </w:rPr>
            </w:pPr>
            <w:r w:rsidRPr="00F9355D">
              <w:t>133,32</w:t>
            </w:r>
          </w:p>
        </w:tc>
        <w:tc>
          <w:tcPr>
            <w:tcW w:w="1134" w:type="dxa"/>
            <w:tcBorders>
              <w:top w:val="nil"/>
              <w:left w:val="single" w:sz="4" w:space="0" w:color="auto"/>
              <w:bottom w:val="single" w:sz="4" w:space="0" w:color="auto"/>
              <w:right w:val="single" w:sz="4" w:space="0" w:color="auto"/>
            </w:tcBorders>
            <w:shd w:val="clear" w:color="auto" w:fill="auto"/>
            <w:vAlign w:val="bottom"/>
          </w:tcPr>
          <w:p w14:paraId="0F800320" w14:textId="77777777" w:rsidR="0041581B" w:rsidRPr="00F9355D" w:rsidRDefault="0041581B" w:rsidP="0014525C">
            <w:pPr>
              <w:ind w:right="20"/>
              <w:jc w:val="center"/>
            </w:pPr>
            <w:r w:rsidRPr="00F9355D">
              <w:t>32,96</w:t>
            </w:r>
          </w:p>
        </w:tc>
        <w:tc>
          <w:tcPr>
            <w:tcW w:w="1134" w:type="dxa"/>
            <w:tcBorders>
              <w:top w:val="nil"/>
              <w:left w:val="single" w:sz="4" w:space="0" w:color="auto"/>
              <w:bottom w:val="single" w:sz="4" w:space="0" w:color="auto"/>
              <w:right w:val="single" w:sz="4" w:space="0" w:color="auto"/>
            </w:tcBorders>
            <w:shd w:val="clear" w:color="auto" w:fill="auto"/>
            <w:vAlign w:val="bottom"/>
          </w:tcPr>
          <w:p w14:paraId="3D04AD67" w14:textId="77777777" w:rsidR="0041581B" w:rsidRPr="002B3345" w:rsidRDefault="0041581B" w:rsidP="0014525C">
            <w:pPr>
              <w:ind w:left="-110" w:right="-86"/>
              <w:jc w:val="center"/>
              <w:rPr>
                <w:lang w:val="en-US"/>
              </w:rPr>
            </w:pPr>
            <w:r w:rsidRPr="007D0D90">
              <w:t>1831,45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77D2CE5" w14:textId="77777777" w:rsidR="0041581B" w:rsidRPr="002B3345" w:rsidRDefault="0041581B" w:rsidP="0014525C">
            <w:pPr>
              <w:jc w:val="center"/>
            </w:pPr>
            <w:r w:rsidRPr="002B3345">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18303D49" w14:textId="77777777" w:rsidR="0041581B" w:rsidRPr="002B3345" w:rsidRDefault="0041581B" w:rsidP="0014525C">
            <w:pPr>
              <w:jc w:val="center"/>
            </w:pPr>
            <w:r w:rsidRPr="002B3345">
              <w:t>х</w:t>
            </w:r>
          </w:p>
        </w:tc>
      </w:tr>
      <w:tr w:rsidR="0041581B" w:rsidRPr="002B3345" w14:paraId="022D23E7" w14:textId="77777777" w:rsidTr="0041581B">
        <w:trPr>
          <w:trHeight w:val="263"/>
          <w:jc w:val="center"/>
        </w:trPr>
        <w:tc>
          <w:tcPr>
            <w:tcW w:w="1614" w:type="dxa"/>
            <w:vMerge/>
            <w:shd w:val="clear" w:color="auto" w:fill="auto"/>
            <w:vAlign w:val="center"/>
          </w:tcPr>
          <w:p w14:paraId="171CF3AF" w14:textId="77777777" w:rsidR="0041581B" w:rsidRPr="002B3345" w:rsidRDefault="0041581B" w:rsidP="0014525C">
            <w:pPr>
              <w:ind w:right="-23"/>
              <w:jc w:val="center"/>
              <w:rPr>
                <w:bCs/>
                <w:color w:val="000000"/>
              </w:rPr>
            </w:pPr>
          </w:p>
        </w:tc>
        <w:tc>
          <w:tcPr>
            <w:tcW w:w="1613" w:type="dxa"/>
            <w:vAlign w:val="center"/>
          </w:tcPr>
          <w:p w14:paraId="4CBD4AFA" w14:textId="77777777" w:rsidR="0041581B" w:rsidRPr="002B3345" w:rsidRDefault="0041581B" w:rsidP="0014525C">
            <w:pPr>
              <w:jc w:val="center"/>
            </w:pPr>
            <w:r>
              <w:t>с 01.01</w:t>
            </w:r>
            <w:r w:rsidRPr="00A13F1C">
              <w:t>.20</w:t>
            </w:r>
            <w:r>
              <w:t>20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4F240D3" w14:textId="77777777" w:rsidR="0041581B" w:rsidRPr="00F9355D" w:rsidRDefault="0041581B" w:rsidP="0014525C">
            <w:pPr>
              <w:ind w:hanging="108"/>
              <w:jc w:val="right"/>
              <w:rPr>
                <w:color w:val="000000"/>
              </w:rPr>
            </w:pPr>
            <w:r w:rsidRPr="00F9355D">
              <w:rPr>
                <w:color w:val="000000"/>
              </w:rPr>
              <w:t>172,08</w:t>
            </w:r>
          </w:p>
        </w:tc>
        <w:tc>
          <w:tcPr>
            <w:tcW w:w="993" w:type="dxa"/>
            <w:tcBorders>
              <w:top w:val="single" w:sz="4" w:space="0" w:color="auto"/>
              <w:left w:val="nil"/>
              <w:bottom w:val="single" w:sz="4" w:space="0" w:color="auto"/>
              <w:right w:val="single" w:sz="4" w:space="0" w:color="auto"/>
            </w:tcBorders>
            <w:shd w:val="clear" w:color="000000" w:fill="FFFFFF"/>
            <w:vAlign w:val="bottom"/>
          </w:tcPr>
          <w:p w14:paraId="2CAD96A0" w14:textId="77777777" w:rsidR="0041581B" w:rsidRPr="00F9355D" w:rsidRDefault="0041581B" w:rsidP="0014525C">
            <w:pPr>
              <w:jc w:val="right"/>
              <w:rPr>
                <w:color w:val="000000"/>
              </w:rPr>
            </w:pPr>
            <w:r w:rsidRPr="00F9355D">
              <w:rPr>
                <w:color w:val="000000"/>
              </w:rPr>
              <w:t>161,09</w:t>
            </w:r>
          </w:p>
        </w:tc>
        <w:tc>
          <w:tcPr>
            <w:tcW w:w="850" w:type="dxa"/>
            <w:tcBorders>
              <w:top w:val="single" w:sz="4" w:space="0" w:color="auto"/>
              <w:left w:val="nil"/>
              <w:bottom w:val="single" w:sz="4" w:space="0" w:color="auto"/>
              <w:right w:val="single" w:sz="4" w:space="0" w:color="auto"/>
            </w:tcBorders>
            <w:shd w:val="clear" w:color="000000" w:fill="FFFFFF"/>
            <w:vAlign w:val="bottom"/>
          </w:tcPr>
          <w:p w14:paraId="1A7845E7" w14:textId="77777777" w:rsidR="0041581B" w:rsidRPr="00F9355D" w:rsidRDefault="0041581B" w:rsidP="0014525C">
            <w:pPr>
              <w:ind w:hanging="108"/>
              <w:jc w:val="right"/>
              <w:rPr>
                <w:color w:val="000000"/>
              </w:rPr>
            </w:pPr>
            <w:r w:rsidRPr="00F9355D">
              <w:rPr>
                <w:color w:val="000000"/>
              </w:rPr>
              <w:t>181,75</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131E773A" w14:textId="77777777" w:rsidR="0041581B" w:rsidRPr="00F9355D" w:rsidRDefault="0041581B" w:rsidP="0014525C">
            <w:pPr>
              <w:jc w:val="right"/>
              <w:rPr>
                <w:color w:val="000000"/>
              </w:rPr>
            </w:pPr>
            <w:r w:rsidRPr="00F9355D">
              <w:rPr>
                <w:color w:val="000000"/>
              </w:rPr>
              <w:t>170,98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12D0AA6A" w14:textId="77777777" w:rsidR="0041581B" w:rsidRPr="00F9355D" w:rsidRDefault="0041581B" w:rsidP="0014525C">
            <w:pPr>
              <w:ind w:hanging="108"/>
              <w:jc w:val="right"/>
              <w:rPr>
                <w:color w:val="000000"/>
              </w:rPr>
            </w:pPr>
            <w:r w:rsidRPr="00F9355D">
              <w:rPr>
                <w:color w:val="000000"/>
              </w:rPr>
              <w:t>143,40</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6A265CC7" w14:textId="77777777" w:rsidR="0041581B" w:rsidRPr="00F9355D" w:rsidRDefault="0041581B" w:rsidP="0014525C">
            <w:pPr>
              <w:jc w:val="right"/>
              <w:rPr>
                <w:color w:val="000000"/>
              </w:rPr>
            </w:pPr>
            <w:r w:rsidRPr="00F9355D">
              <w:rPr>
                <w:color w:val="000000"/>
              </w:rPr>
              <w:t>134,24</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5CC227F1" w14:textId="77777777" w:rsidR="0041581B" w:rsidRPr="00F9355D" w:rsidRDefault="0041581B" w:rsidP="0014525C">
            <w:pPr>
              <w:jc w:val="right"/>
              <w:rPr>
                <w:color w:val="000000"/>
              </w:rPr>
            </w:pPr>
            <w:r w:rsidRPr="00F9355D">
              <w:rPr>
                <w:color w:val="000000"/>
              </w:rPr>
              <w:t>151,45</w:t>
            </w:r>
          </w:p>
        </w:tc>
        <w:tc>
          <w:tcPr>
            <w:tcW w:w="993" w:type="dxa"/>
            <w:tcBorders>
              <w:top w:val="single" w:sz="4" w:space="0" w:color="auto"/>
              <w:left w:val="nil"/>
              <w:bottom w:val="single" w:sz="4" w:space="0" w:color="auto"/>
              <w:right w:val="single" w:sz="4" w:space="0" w:color="auto"/>
            </w:tcBorders>
            <w:shd w:val="clear" w:color="000000" w:fill="FFFFFF"/>
            <w:vAlign w:val="bottom"/>
          </w:tcPr>
          <w:p w14:paraId="1F8326BD" w14:textId="77777777" w:rsidR="0041581B" w:rsidRPr="00F9355D" w:rsidRDefault="0041581B" w:rsidP="0014525C">
            <w:pPr>
              <w:jc w:val="right"/>
              <w:rPr>
                <w:color w:val="000000"/>
              </w:rPr>
            </w:pPr>
            <w:r w:rsidRPr="00F9355D">
              <w:rPr>
                <w:color w:val="000000"/>
              </w:rPr>
              <w:t>142,48</w:t>
            </w:r>
          </w:p>
        </w:tc>
        <w:tc>
          <w:tcPr>
            <w:tcW w:w="1134" w:type="dxa"/>
            <w:tcBorders>
              <w:top w:val="nil"/>
              <w:left w:val="single" w:sz="4" w:space="0" w:color="auto"/>
              <w:bottom w:val="single" w:sz="4" w:space="0" w:color="auto"/>
              <w:right w:val="single" w:sz="4" w:space="0" w:color="auto"/>
            </w:tcBorders>
            <w:shd w:val="clear" w:color="auto" w:fill="auto"/>
            <w:vAlign w:val="bottom"/>
          </w:tcPr>
          <w:p w14:paraId="0571E081" w14:textId="77777777" w:rsidR="0041581B" w:rsidRPr="00F9355D" w:rsidRDefault="0041581B" w:rsidP="0014525C">
            <w:pPr>
              <w:ind w:right="20"/>
              <w:jc w:val="center"/>
            </w:pPr>
            <w:r w:rsidRPr="00F9355D">
              <w:t>32,96</w:t>
            </w:r>
          </w:p>
        </w:tc>
        <w:tc>
          <w:tcPr>
            <w:tcW w:w="1134" w:type="dxa"/>
            <w:tcBorders>
              <w:top w:val="nil"/>
              <w:left w:val="single" w:sz="4" w:space="0" w:color="auto"/>
              <w:bottom w:val="single" w:sz="4" w:space="0" w:color="auto"/>
              <w:right w:val="single" w:sz="4" w:space="0" w:color="auto"/>
            </w:tcBorders>
            <w:shd w:val="clear" w:color="auto" w:fill="auto"/>
            <w:vAlign w:val="bottom"/>
          </w:tcPr>
          <w:p w14:paraId="7CBE5F0B" w14:textId="77777777" w:rsidR="0041581B" w:rsidRPr="002B3345" w:rsidRDefault="0041581B" w:rsidP="0014525C">
            <w:pPr>
              <w:ind w:left="-110" w:right="-86"/>
              <w:jc w:val="center"/>
              <w:rPr>
                <w:lang w:val="en-US"/>
              </w:rPr>
            </w:pPr>
            <w:r w:rsidRPr="007D0D90">
              <w:t>1831,45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513351" w14:textId="77777777" w:rsidR="0041581B" w:rsidRPr="002B3345" w:rsidRDefault="0041581B" w:rsidP="0014525C">
            <w:pPr>
              <w:jc w:val="center"/>
            </w:pPr>
            <w:r w:rsidRPr="002B3345">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7C2A69E3" w14:textId="77777777" w:rsidR="0041581B" w:rsidRPr="002B3345" w:rsidRDefault="0041581B" w:rsidP="0014525C">
            <w:pPr>
              <w:jc w:val="center"/>
            </w:pPr>
            <w:r w:rsidRPr="002B3345">
              <w:t>х</w:t>
            </w:r>
          </w:p>
        </w:tc>
      </w:tr>
      <w:tr w:rsidR="0041581B" w:rsidRPr="002B3345" w14:paraId="64055E77" w14:textId="77777777" w:rsidTr="0041581B">
        <w:trPr>
          <w:trHeight w:val="253"/>
          <w:jc w:val="center"/>
        </w:trPr>
        <w:tc>
          <w:tcPr>
            <w:tcW w:w="1614" w:type="dxa"/>
            <w:vMerge/>
            <w:shd w:val="clear" w:color="auto" w:fill="auto"/>
            <w:vAlign w:val="center"/>
          </w:tcPr>
          <w:p w14:paraId="18C700E7" w14:textId="77777777" w:rsidR="0041581B" w:rsidRPr="002B3345" w:rsidRDefault="0041581B" w:rsidP="0014525C">
            <w:pPr>
              <w:ind w:right="-23"/>
              <w:jc w:val="center"/>
              <w:rPr>
                <w:color w:val="000000"/>
              </w:rPr>
            </w:pPr>
            <w:r w:rsidRPr="002B3345">
              <w:rPr>
                <w:bCs/>
                <w:color w:val="000000"/>
              </w:rPr>
              <w:t>МУП «Яйская теплоснаб-жающая организация» Яйского городского поселения</w:t>
            </w:r>
          </w:p>
        </w:tc>
        <w:tc>
          <w:tcPr>
            <w:tcW w:w="1613" w:type="dxa"/>
            <w:vAlign w:val="center"/>
          </w:tcPr>
          <w:p w14:paraId="257A694D" w14:textId="77777777" w:rsidR="0041581B" w:rsidRPr="002B3345" w:rsidRDefault="0041581B" w:rsidP="0014525C">
            <w:pPr>
              <w:ind w:right="-23"/>
              <w:jc w:val="center"/>
              <w:rPr>
                <w:bCs/>
                <w:color w:val="000000"/>
              </w:rPr>
            </w:pPr>
            <w:r>
              <w:t>с 01.07.2020</w:t>
            </w:r>
          </w:p>
        </w:tc>
        <w:tc>
          <w:tcPr>
            <w:tcW w:w="850" w:type="dxa"/>
            <w:tcBorders>
              <w:top w:val="nil"/>
              <w:left w:val="single" w:sz="4" w:space="0" w:color="auto"/>
              <w:bottom w:val="single" w:sz="4" w:space="0" w:color="auto"/>
              <w:right w:val="single" w:sz="4" w:space="0" w:color="auto"/>
            </w:tcBorders>
            <w:shd w:val="clear" w:color="000000" w:fill="FFFFFF"/>
            <w:vAlign w:val="bottom"/>
          </w:tcPr>
          <w:p w14:paraId="64266F1C" w14:textId="77777777" w:rsidR="0041581B" w:rsidRPr="00F9355D" w:rsidRDefault="0041581B" w:rsidP="0014525C">
            <w:pPr>
              <w:ind w:hanging="108"/>
              <w:jc w:val="right"/>
              <w:rPr>
                <w:color w:val="000000"/>
              </w:rPr>
            </w:pPr>
            <w:r w:rsidRPr="00F9355D">
              <w:rPr>
                <w:color w:val="000000"/>
              </w:rPr>
              <w:t>177,46</w:t>
            </w:r>
          </w:p>
        </w:tc>
        <w:tc>
          <w:tcPr>
            <w:tcW w:w="993" w:type="dxa"/>
            <w:tcBorders>
              <w:top w:val="nil"/>
              <w:left w:val="nil"/>
              <w:bottom w:val="single" w:sz="4" w:space="0" w:color="auto"/>
              <w:right w:val="single" w:sz="4" w:space="0" w:color="auto"/>
            </w:tcBorders>
            <w:shd w:val="clear" w:color="000000" w:fill="FFFFFF"/>
            <w:vAlign w:val="bottom"/>
          </w:tcPr>
          <w:p w14:paraId="31817198" w14:textId="77777777" w:rsidR="0041581B" w:rsidRPr="00F9355D" w:rsidRDefault="0041581B" w:rsidP="0014525C">
            <w:pPr>
              <w:jc w:val="right"/>
              <w:rPr>
                <w:color w:val="000000"/>
              </w:rPr>
            </w:pPr>
            <w:r w:rsidRPr="00F9355D">
              <w:rPr>
                <w:color w:val="000000"/>
              </w:rPr>
              <w:t>166,12</w:t>
            </w:r>
          </w:p>
        </w:tc>
        <w:tc>
          <w:tcPr>
            <w:tcW w:w="850" w:type="dxa"/>
            <w:tcBorders>
              <w:top w:val="nil"/>
              <w:left w:val="nil"/>
              <w:bottom w:val="single" w:sz="4" w:space="0" w:color="auto"/>
              <w:right w:val="single" w:sz="4" w:space="0" w:color="auto"/>
            </w:tcBorders>
            <w:shd w:val="clear" w:color="000000" w:fill="FFFFFF"/>
            <w:vAlign w:val="bottom"/>
          </w:tcPr>
          <w:p w14:paraId="4DEFA7B0" w14:textId="77777777" w:rsidR="0041581B" w:rsidRPr="00F9355D" w:rsidRDefault="0041581B" w:rsidP="0014525C">
            <w:pPr>
              <w:ind w:hanging="108"/>
              <w:jc w:val="right"/>
              <w:rPr>
                <w:color w:val="000000"/>
              </w:rPr>
            </w:pPr>
            <w:r w:rsidRPr="00F9355D">
              <w:rPr>
                <w:color w:val="000000"/>
              </w:rPr>
              <w:t>187,44</w:t>
            </w:r>
          </w:p>
        </w:tc>
        <w:tc>
          <w:tcPr>
            <w:tcW w:w="992" w:type="dxa"/>
            <w:tcBorders>
              <w:top w:val="nil"/>
              <w:left w:val="nil"/>
              <w:bottom w:val="single" w:sz="4" w:space="0" w:color="auto"/>
              <w:right w:val="single" w:sz="4" w:space="0" w:color="auto"/>
            </w:tcBorders>
            <w:shd w:val="clear" w:color="000000" w:fill="FFFFFF"/>
            <w:vAlign w:val="bottom"/>
          </w:tcPr>
          <w:p w14:paraId="7E00F21C" w14:textId="77777777" w:rsidR="0041581B" w:rsidRPr="00F9355D" w:rsidRDefault="0041581B" w:rsidP="0014525C">
            <w:pPr>
              <w:jc w:val="right"/>
              <w:rPr>
                <w:color w:val="000000"/>
              </w:rPr>
            </w:pPr>
            <w:r w:rsidRPr="00F9355D">
              <w:rPr>
                <w:color w:val="000000"/>
              </w:rPr>
              <w:t>176,33</w:t>
            </w:r>
          </w:p>
        </w:tc>
        <w:tc>
          <w:tcPr>
            <w:tcW w:w="851" w:type="dxa"/>
            <w:tcBorders>
              <w:top w:val="nil"/>
              <w:left w:val="single" w:sz="4" w:space="0" w:color="auto"/>
              <w:bottom w:val="single" w:sz="4" w:space="0" w:color="auto"/>
              <w:right w:val="single" w:sz="4" w:space="0" w:color="auto"/>
            </w:tcBorders>
            <w:shd w:val="clear" w:color="000000" w:fill="FFFFFF"/>
            <w:vAlign w:val="bottom"/>
          </w:tcPr>
          <w:p w14:paraId="055520F3" w14:textId="77777777" w:rsidR="0041581B" w:rsidRPr="00F9355D" w:rsidRDefault="0041581B" w:rsidP="0014525C">
            <w:pPr>
              <w:ind w:hanging="108"/>
              <w:jc w:val="right"/>
              <w:rPr>
                <w:color w:val="000000"/>
              </w:rPr>
            </w:pPr>
            <w:r w:rsidRPr="00F9355D">
              <w:rPr>
                <w:color w:val="000000"/>
              </w:rPr>
              <w:t>147,88</w:t>
            </w:r>
          </w:p>
        </w:tc>
        <w:tc>
          <w:tcPr>
            <w:tcW w:w="992" w:type="dxa"/>
            <w:tcBorders>
              <w:top w:val="nil"/>
              <w:left w:val="nil"/>
              <w:bottom w:val="single" w:sz="4" w:space="0" w:color="auto"/>
              <w:right w:val="single" w:sz="4" w:space="0" w:color="auto"/>
            </w:tcBorders>
            <w:shd w:val="clear" w:color="000000" w:fill="FFFFFF"/>
            <w:vAlign w:val="bottom"/>
          </w:tcPr>
          <w:p w14:paraId="2DDDB8A9" w14:textId="77777777" w:rsidR="0041581B" w:rsidRPr="00F9355D" w:rsidRDefault="0041581B" w:rsidP="0014525C">
            <w:pPr>
              <w:jc w:val="right"/>
              <w:rPr>
                <w:color w:val="000000"/>
              </w:rPr>
            </w:pPr>
            <w:r w:rsidRPr="00F9355D">
              <w:rPr>
                <w:color w:val="000000"/>
              </w:rPr>
              <w:t>138,43</w:t>
            </w:r>
          </w:p>
        </w:tc>
        <w:tc>
          <w:tcPr>
            <w:tcW w:w="992" w:type="dxa"/>
            <w:tcBorders>
              <w:top w:val="nil"/>
              <w:left w:val="nil"/>
              <w:bottom w:val="single" w:sz="4" w:space="0" w:color="auto"/>
              <w:right w:val="single" w:sz="4" w:space="0" w:color="auto"/>
            </w:tcBorders>
            <w:shd w:val="clear" w:color="000000" w:fill="FFFFFF"/>
            <w:vAlign w:val="bottom"/>
          </w:tcPr>
          <w:p w14:paraId="2E01EF95" w14:textId="77777777" w:rsidR="0041581B" w:rsidRPr="00F9355D" w:rsidRDefault="0041581B" w:rsidP="0014525C">
            <w:pPr>
              <w:jc w:val="right"/>
              <w:rPr>
                <w:color w:val="000000"/>
              </w:rPr>
            </w:pPr>
            <w:r w:rsidRPr="00F9355D">
              <w:rPr>
                <w:color w:val="000000"/>
              </w:rPr>
              <w:t>156,20</w:t>
            </w:r>
          </w:p>
        </w:tc>
        <w:tc>
          <w:tcPr>
            <w:tcW w:w="993" w:type="dxa"/>
            <w:tcBorders>
              <w:top w:val="nil"/>
              <w:left w:val="nil"/>
              <w:bottom w:val="single" w:sz="4" w:space="0" w:color="auto"/>
              <w:right w:val="single" w:sz="4" w:space="0" w:color="auto"/>
            </w:tcBorders>
            <w:shd w:val="clear" w:color="000000" w:fill="FFFFFF"/>
            <w:vAlign w:val="bottom"/>
          </w:tcPr>
          <w:p w14:paraId="1B50E5D9" w14:textId="77777777" w:rsidR="0041581B" w:rsidRPr="00F9355D" w:rsidRDefault="0041581B" w:rsidP="0014525C">
            <w:pPr>
              <w:jc w:val="right"/>
              <w:rPr>
                <w:color w:val="000000"/>
              </w:rPr>
            </w:pPr>
            <w:r w:rsidRPr="00F9355D">
              <w:rPr>
                <w:color w:val="000000"/>
              </w:rPr>
              <w:t>146,94</w:t>
            </w:r>
          </w:p>
        </w:tc>
        <w:tc>
          <w:tcPr>
            <w:tcW w:w="1134" w:type="dxa"/>
            <w:tcBorders>
              <w:top w:val="nil"/>
              <w:left w:val="single" w:sz="4" w:space="0" w:color="auto"/>
              <w:bottom w:val="single" w:sz="4" w:space="0" w:color="auto"/>
              <w:right w:val="single" w:sz="4" w:space="0" w:color="auto"/>
            </w:tcBorders>
            <w:shd w:val="clear" w:color="auto" w:fill="auto"/>
            <w:vAlign w:val="bottom"/>
          </w:tcPr>
          <w:p w14:paraId="098E6A96" w14:textId="77777777" w:rsidR="0041581B" w:rsidRPr="00F9355D" w:rsidRDefault="0041581B" w:rsidP="0014525C">
            <w:pPr>
              <w:ind w:right="20"/>
              <w:jc w:val="center"/>
            </w:pPr>
            <w:r w:rsidRPr="00F9355D">
              <w:t>33,92</w:t>
            </w:r>
          </w:p>
        </w:tc>
        <w:tc>
          <w:tcPr>
            <w:tcW w:w="1134" w:type="dxa"/>
            <w:tcBorders>
              <w:top w:val="nil"/>
              <w:left w:val="single" w:sz="4" w:space="0" w:color="auto"/>
              <w:bottom w:val="single" w:sz="4" w:space="0" w:color="auto"/>
              <w:right w:val="single" w:sz="4" w:space="0" w:color="auto"/>
            </w:tcBorders>
            <w:shd w:val="clear" w:color="auto" w:fill="auto"/>
            <w:vAlign w:val="bottom"/>
          </w:tcPr>
          <w:p w14:paraId="379BAB2C" w14:textId="77777777" w:rsidR="0041581B" w:rsidRPr="00B368EB" w:rsidRDefault="0041581B" w:rsidP="0014525C">
            <w:pPr>
              <w:ind w:left="-110" w:right="-86"/>
              <w:jc w:val="center"/>
              <w:rPr>
                <w:lang w:val="en-US"/>
              </w:rPr>
            </w:pPr>
            <w:r w:rsidRPr="007D0D90">
              <w:t>1</w:t>
            </w:r>
            <w:r>
              <w:t>889</w:t>
            </w:r>
            <w:r w:rsidRPr="007D0D90">
              <w:t>,</w:t>
            </w:r>
            <w:r>
              <w:t>93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A02970A" w14:textId="77777777" w:rsidR="0041581B" w:rsidRPr="002B3345" w:rsidRDefault="0041581B" w:rsidP="0014525C">
            <w:pPr>
              <w:jc w:val="center"/>
            </w:pPr>
            <w:r w:rsidRPr="002B3345">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00695598" w14:textId="77777777" w:rsidR="0041581B" w:rsidRPr="002B3345" w:rsidRDefault="0041581B" w:rsidP="0014525C">
            <w:pPr>
              <w:jc w:val="center"/>
            </w:pPr>
            <w:r w:rsidRPr="002B3345">
              <w:t>х</w:t>
            </w:r>
          </w:p>
        </w:tc>
      </w:tr>
      <w:tr w:rsidR="0041581B" w:rsidRPr="002B3345" w14:paraId="304B7F69" w14:textId="77777777" w:rsidTr="0041581B">
        <w:trPr>
          <w:trHeight w:val="257"/>
          <w:jc w:val="center"/>
        </w:trPr>
        <w:tc>
          <w:tcPr>
            <w:tcW w:w="1614" w:type="dxa"/>
            <w:vMerge/>
            <w:shd w:val="clear" w:color="auto" w:fill="auto"/>
            <w:vAlign w:val="center"/>
          </w:tcPr>
          <w:p w14:paraId="3D05E88E" w14:textId="77777777" w:rsidR="0041581B" w:rsidRPr="002B3345" w:rsidRDefault="0041581B" w:rsidP="0014525C">
            <w:pPr>
              <w:ind w:right="-23"/>
              <w:jc w:val="center"/>
              <w:rPr>
                <w:bCs/>
                <w:color w:val="000000"/>
              </w:rPr>
            </w:pPr>
          </w:p>
        </w:tc>
        <w:tc>
          <w:tcPr>
            <w:tcW w:w="1613" w:type="dxa"/>
            <w:vAlign w:val="center"/>
          </w:tcPr>
          <w:p w14:paraId="26B751F9" w14:textId="77777777" w:rsidR="0041581B" w:rsidRPr="002B3345" w:rsidRDefault="0041581B" w:rsidP="0014525C">
            <w:pPr>
              <w:ind w:right="-23"/>
              <w:jc w:val="center"/>
              <w:rPr>
                <w:bCs/>
                <w:color w:val="000000"/>
              </w:rPr>
            </w:pPr>
            <w:r>
              <w:t>с 01.01</w:t>
            </w:r>
            <w:r w:rsidRPr="00A13F1C">
              <w:t>.20</w:t>
            </w:r>
            <w:r>
              <w:t>21</w:t>
            </w:r>
          </w:p>
        </w:tc>
        <w:tc>
          <w:tcPr>
            <w:tcW w:w="850" w:type="dxa"/>
            <w:tcBorders>
              <w:top w:val="nil"/>
              <w:left w:val="single" w:sz="4" w:space="0" w:color="auto"/>
              <w:bottom w:val="single" w:sz="4" w:space="0" w:color="auto"/>
              <w:right w:val="single" w:sz="4" w:space="0" w:color="auto"/>
            </w:tcBorders>
            <w:shd w:val="clear" w:color="000000" w:fill="FFFFFF"/>
            <w:vAlign w:val="bottom"/>
          </w:tcPr>
          <w:p w14:paraId="61D094BF" w14:textId="77777777" w:rsidR="0041581B" w:rsidRPr="00F9355D" w:rsidRDefault="0041581B" w:rsidP="0014525C">
            <w:pPr>
              <w:ind w:hanging="108"/>
              <w:jc w:val="right"/>
              <w:rPr>
                <w:color w:val="000000"/>
              </w:rPr>
            </w:pPr>
            <w:r w:rsidRPr="00F9355D">
              <w:rPr>
                <w:color w:val="000000"/>
              </w:rPr>
              <w:t>177,46</w:t>
            </w:r>
          </w:p>
        </w:tc>
        <w:tc>
          <w:tcPr>
            <w:tcW w:w="993" w:type="dxa"/>
            <w:tcBorders>
              <w:top w:val="nil"/>
              <w:left w:val="nil"/>
              <w:bottom w:val="single" w:sz="4" w:space="0" w:color="auto"/>
              <w:right w:val="single" w:sz="4" w:space="0" w:color="auto"/>
            </w:tcBorders>
            <w:shd w:val="clear" w:color="000000" w:fill="FFFFFF"/>
            <w:vAlign w:val="bottom"/>
          </w:tcPr>
          <w:p w14:paraId="19E754AE" w14:textId="77777777" w:rsidR="0041581B" w:rsidRPr="00F9355D" w:rsidRDefault="0041581B" w:rsidP="0014525C">
            <w:pPr>
              <w:jc w:val="right"/>
              <w:rPr>
                <w:color w:val="000000"/>
              </w:rPr>
            </w:pPr>
            <w:r w:rsidRPr="00F9355D">
              <w:rPr>
                <w:color w:val="000000"/>
              </w:rPr>
              <w:t>166,12</w:t>
            </w:r>
          </w:p>
        </w:tc>
        <w:tc>
          <w:tcPr>
            <w:tcW w:w="850" w:type="dxa"/>
            <w:tcBorders>
              <w:top w:val="nil"/>
              <w:left w:val="nil"/>
              <w:bottom w:val="single" w:sz="4" w:space="0" w:color="auto"/>
              <w:right w:val="single" w:sz="4" w:space="0" w:color="auto"/>
            </w:tcBorders>
            <w:shd w:val="clear" w:color="000000" w:fill="FFFFFF"/>
            <w:vAlign w:val="bottom"/>
          </w:tcPr>
          <w:p w14:paraId="5AA86343" w14:textId="77777777" w:rsidR="0041581B" w:rsidRPr="00F9355D" w:rsidRDefault="0041581B" w:rsidP="0014525C">
            <w:pPr>
              <w:ind w:hanging="108"/>
              <w:jc w:val="right"/>
              <w:rPr>
                <w:color w:val="000000"/>
              </w:rPr>
            </w:pPr>
            <w:r w:rsidRPr="00F9355D">
              <w:rPr>
                <w:color w:val="000000"/>
              </w:rPr>
              <w:t>187,44</w:t>
            </w:r>
          </w:p>
        </w:tc>
        <w:tc>
          <w:tcPr>
            <w:tcW w:w="992" w:type="dxa"/>
            <w:tcBorders>
              <w:top w:val="nil"/>
              <w:left w:val="nil"/>
              <w:bottom w:val="single" w:sz="4" w:space="0" w:color="auto"/>
              <w:right w:val="single" w:sz="4" w:space="0" w:color="auto"/>
            </w:tcBorders>
            <w:shd w:val="clear" w:color="000000" w:fill="FFFFFF"/>
            <w:vAlign w:val="bottom"/>
          </w:tcPr>
          <w:p w14:paraId="08F4E932" w14:textId="77777777" w:rsidR="0041581B" w:rsidRPr="00F9355D" w:rsidRDefault="0041581B" w:rsidP="0014525C">
            <w:pPr>
              <w:jc w:val="right"/>
              <w:rPr>
                <w:color w:val="000000"/>
              </w:rPr>
            </w:pPr>
            <w:r w:rsidRPr="00F9355D">
              <w:rPr>
                <w:color w:val="000000"/>
              </w:rPr>
              <w:t>176,33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6A2CD33" w14:textId="77777777" w:rsidR="0041581B" w:rsidRPr="00F9355D" w:rsidRDefault="0041581B" w:rsidP="0014525C">
            <w:pPr>
              <w:ind w:hanging="108"/>
              <w:jc w:val="right"/>
              <w:rPr>
                <w:color w:val="000000"/>
              </w:rPr>
            </w:pPr>
            <w:r w:rsidRPr="00F9355D">
              <w:t>147,88</w:t>
            </w:r>
          </w:p>
        </w:tc>
        <w:tc>
          <w:tcPr>
            <w:tcW w:w="992" w:type="dxa"/>
            <w:tcBorders>
              <w:top w:val="single" w:sz="4" w:space="0" w:color="auto"/>
              <w:left w:val="nil"/>
              <w:bottom w:val="single" w:sz="4" w:space="0" w:color="auto"/>
              <w:right w:val="single" w:sz="4" w:space="0" w:color="auto"/>
            </w:tcBorders>
            <w:shd w:val="clear" w:color="auto" w:fill="auto"/>
            <w:vAlign w:val="bottom"/>
          </w:tcPr>
          <w:p w14:paraId="1EA6F38C" w14:textId="77777777" w:rsidR="0041581B" w:rsidRPr="00F9355D" w:rsidRDefault="0041581B" w:rsidP="0014525C">
            <w:pPr>
              <w:jc w:val="right"/>
              <w:rPr>
                <w:color w:val="000000"/>
              </w:rPr>
            </w:pPr>
            <w:r w:rsidRPr="00F9355D">
              <w:t>138,43</w:t>
            </w:r>
          </w:p>
        </w:tc>
        <w:tc>
          <w:tcPr>
            <w:tcW w:w="992" w:type="dxa"/>
            <w:tcBorders>
              <w:top w:val="single" w:sz="4" w:space="0" w:color="auto"/>
              <w:left w:val="nil"/>
              <w:bottom w:val="single" w:sz="4" w:space="0" w:color="auto"/>
              <w:right w:val="single" w:sz="4" w:space="0" w:color="auto"/>
            </w:tcBorders>
            <w:shd w:val="clear" w:color="auto" w:fill="auto"/>
            <w:vAlign w:val="bottom"/>
          </w:tcPr>
          <w:p w14:paraId="05DA096B" w14:textId="77777777" w:rsidR="0041581B" w:rsidRPr="00F9355D" w:rsidRDefault="0041581B" w:rsidP="0014525C">
            <w:pPr>
              <w:jc w:val="right"/>
              <w:rPr>
                <w:color w:val="000000"/>
              </w:rPr>
            </w:pPr>
            <w:r w:rsidRPr="00F9355D">
              <w:t>156,20</w:t>
            </w:r>
          </w:p>
        </w:tc>
        <w:tc>
          <w:tcPr>
            <w:tcW w:w="993" w:type="dxa"/>
            <w:tcBorders>
              <w:top w:val="single" w:sz="4" w:space="0" w:color="auto"/>
              <w:left w:val="nil"/>
              <w:bottom w:val="single" w:sz="4" w:space="0" w:color="auto"/>
              <w:right w:val="single" w:sz="4" w:space="0" w:color="auto"/>
            </w:tcBorders>
            <w:shd w:val="clear" w:color="auto" w:fill="auto"/>
            <w:vAlign w:val="bottom"/>
          </w:tcPr>
          <w:p w14:paraId="18A81342" w14:textId="77777777" w:rsidR="0041581B" w:rsidRPr="00F9355D" w:rsidRDefault="0041581B" w:rsidP="0014525C">
            <w:pPr>
              <w:jc w:val="right"/>
              <w:rPr>
                <w:color w:val="000000"/>
              </w:rPr>
            </w:pPr>
            <w:r w:rsidRPr="00F9355D">
              <w:t>146,94</w:t>
            </w:r>
          </w:p>
        </w:tc>
        <w:tc>
          <w:tcPr>
            <w:tcW w:w="1134" w:type="dxa"/>
            <w:tcBorders>
              <w:top w:val="nil"/>
              <w:left w:val="single" w:sz="4" w:space="0" w:color="auto"/>
              <w:bottom w:val="single" w:sz="4" w:space="0" w:color="auto"/>
              <w:right w:val="single" w:sz="4" w:space="0" w:color="auto"/>
            </w:tcBorders>
            <w:shd w:val="clear" w:color="auto" w:fill="auto"/>
            <w:vAlign w:val="bottom"/>
          </w:tcPr>
          <w:p w14:paraId="02F78619" w14:textId="77777777" w:rsidR="0041581B" w:rsidRPr="00F9355D" w:rsidRDefault="0041581B" w:rsidP="0014525C">
            <w:pPr>
              <w:ind w:right="20"/>
              <w:jc w:val="center"/>
            </w:pPr>
            <w:r w:rsidRPr="00F9355D">
              <w:t>3</w:t>
            </w:r>
            <w:r>
              <w:t>3</w:t>
            </w:r>
            <w:r w:rsidRPr="00F9355D">
              <w:t>,</w:t>
            </w:r>
            <w:r>
              <w:t>92</w:t>
            </w:r>
          </w:p>
        </w:tc>
        <w:tc>
          <w:tcPr>
            <w:tcW w:w="1134" w:type="dxa"/>
            <w:tcBorders>
              <w:top w:val="nil"/>
              <w:left w:val="single" w:sz="4" w:space="0" w:color="auto"/>
              <w:bottom w:val="single" w:sz="4" w:space="0" w:color="auto"/>
              <w:right w:val="single" w:sz="4" w:space="0" w:color="auto"/>
            </w:tcBorders>
            <w:shd w:val="clear" w:color="auto" w:fill="auto"/>
            <w:vAlign w:val="bottom"/>
          </w:tcPr>
          <w:p w14:paraId="6CE02C9E" w14:textId="77777777" w:rsidR="0041581B" w:rsidRPr="002B3345" w:rsidRDefault="0041581B" w:rsidP="0014525C">
            <w:pPr>
              <w:ind w:left="-110" w:right="-86"/>
              <w:jc w:val="center"/>
            </w:pPr>
            <w:r w:rsidRPr="007D0D90">
              <w:t>1</w:t>
            </w:r>
            <w:r>
              <w:t>889</w:t>
            </w:r>
            <w:r w:rsidRPr="007D0D90">
              <w:t>,</w:t>
            </w:r>
            <w:r>
              <w:t>93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F1CAACD" w14:textId="77777777" w:rsidR="0041581B" w:rsidRPr="002B3345" w:rsidRDefault="0041581B" w:rsidP="0014525C">
            <w:pPr>
              <w:jc w:val="center"/>
            </w:pPr>
            <w:r w:rsidRPr="002B3345">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39D15F8D" w14:textId="77777777" w:rsidR="0041581B" w:rsidRPr="002B3345" w:rsidRDefault="0041581B" w:rsidP="0014525C">
            <w:pPr>
              <w:jc w:val="center"/>
            </w:pPr>
            <w:r w:rsidRPr="002B3345">
              <w:t>х</w:t>
            </w:r>
          </w:p>
        </w:tc>
      </w:tr>
      <w:tr w:rsidR="0041581B" w:rsidRPr="002B3345" w14:paraId="79888EDF" w14:textId="77777777" w:rsidTr="0041581B">
        <w:trPr>
          <w:trHeight w:val="261"/>
          <w:jc w:val="center"/>
        </w:trPr>
        <w:tc>
          <w:tcPr>
            <w:tcW w:w="1614" w:type="dxa"/>
            <w:vMerge/>
            <w:shd w:val="clear" w:color="auto" w:fill="auto"/>
            <w:vAlign w:val="center"/>
          </w:tcPr>
          <w:p w14:paraId="5B63BB28" w14:textId="77777777" w:rsidR="0041581B" w:rsidRPr="002B3345" w:rsidRDefault="0041581B" w:rsidP="0014525C">
            <w:pPr>
              <w:ind w:right="-23"/>
              <w:jc w:val="center"/>
              <w:rPr>
                <w:bCs/>
                <w:color w:val="000000"/>
              </w:rPr>
            </w:pPr>
          </w:p>
        </w:tc>
        <w:tc>
          <w:tcPr>
            <w:tcW w:w="1613" w:type="dxa"/>
            <w:vAlign w:val="center"/>
          </w:tcPr>
          <w:p w14:paraId="1C0FC979" w14:textId="77777777" w:rsidR="0041581B" w:rsidRPr="002B3345" w:rsidRDefault="0041581B" w:rsidP="0014525C">
            <w:pPr>
              <w:ind w:right="-23"/>
              <w:jc w:val="center"/>
              <w:rPr>
                <w:bCs/>
                <w:color w:val="000000"/>
              </w:rPr>
            </w:pPr>
            <w:r>
              <w:t>с 01.07.2021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4B0D590" w14:textId="77777777" w:rsidR="0041581B" w:rsidRPr="00F9355D" w:rsidRDefault="0041581B" w:rsidP="0014525C">
            <w:pPr>
              <w:ind w:hanging="108"/>
              <w:jc w:val="right"/>
              <w:rPr>
                <w:color w:val="000000"/>
              </w:rPr>
            </w:pPr>
            <w:r w:rsidRPr="00F9355D">
              <w:t>184,23</w:t>
            </w:r>
          </w:p>
        </w:tc>
        <w:tc>
          <w:tcPr>
            <w:tcW w:w="993" w:type="dxa"/>
            <w:tcBorders>
              <w:top w:val="single" w:sz="4" w:space="0" w:color="auto"/>
              <w:left w:val="nil"/>
              <w:bottom w:val="single" w:sz="4" w:space="0" w:color="auto"/>
              <w:right w:val="single" w:sz="4" w:space="0" w:color="auto"/>
            </w:tcBorders>
            <w:shd w:val="clear" w:color="auto" w:fill="auto"/>
            <w:vAlign w:val="bottom"/>
          </w:tcPr>
          <w:p w14:paraId="2EFDCE67" w14:textId="77777777" w:rsidR="0041581B" w:rsidRPr="00F9355D" w:rsidRDefault="0041581B" w:rsidP="0014525C">
            <w:pPr>
              <w:jc w:val="right"/>
              <w:rPr>
                <w:color w:val="000000"/>
              </w:rPr>
            </w:pPr>
            <w:r w:rsidRPr="00F9355D">
              <w:t>172,47</w:t>
            </w:r>
          </w:p>
        </w:tc>
        <w:tc>
          <w:tcPr>
            <w:tcW w:w="850" w:type="dxa"/>
            <w:tcBorders>
              <w:top w:val="single" w:sz="4" w:space="0" w:color="auto"/>
              <w:left w:val="nil"/>
              <w:bottom w:val="single" w:sz="4" w:space="0" w:color="auto"/>
              <w:right w:val="single" w:sz="4" w:space="0" w:color="auto"/>
            </w:tcBorders>
            <w:shd w:val="clear" w:color="auto" w:fill="auto"/>
            <w:vAlign w:val="bottom"/>
          </w:tcPr>
          <w:p w14:paraId="59E41E22" w14:textId="77777777" w:rsidR="0041581B" w:rsidRPr="00F9355D" w:rsidRDefault="0041581B" w:rsidP="0014525C">
            <w:pPr>
              <w:ind w:hanging="108"/>
              <w:jc w:val="right"/>
              <w:rPr>
                <w:color w:val="000000"/>
              </w:rPr>
            </w:pPr>
            <w:r w:rsidRPr="00F9355D">
              <w:t>194,59</w:t>
            </w:r>
          </w:p>
        </w:tc>
        <w:tc>
          <w:tcPr>
            <w:tcW w:w="992" w:type="dxa"/>
            <w:tcBorders>
              <w:top w:val="single" w:sz="4" w:space="0" w:color="auto"/>
              <w:left w:val="nil"/>
              <w:bottom w:val="single" w:sz="4" w:space="0" w:color="auto"/>
              <w:right w:val="single" w:sz="4" w:space="0" w:color="auto"/>
            </w:tcBorders>
            <w:shd w:val="clear" w:color="auto" w:fill="auto"/>
            <w:vAlign w:val="bottom"/>
          </w:tcPr>
          <w:p w14:paraId="1F64DA97" w14:textId="77777777" w:rsidR="0041581B" w:rsidRPr="00F9355D" w:rsidRDefault="0041581B" w:rsidP="0014525C">
            <w:pPr>
              <w:jc w:val="right"/>
              <w:rPr>
                <w:color w:val="000000"/>
              </w:rPr>
            </w:pPr>
            <w:r w:rsidRPr="00F9355D">
              <w:t>183,06</w:t>
            </w:r>
          </w:p>
        </w:tc>
        <w:tc>
          <w:tcPr>
            <w:tcW w:w="851" w:type="dxa"/>
            <w:tcBorders>
              <w:top w:val="nil"/>
              <w:left w:val="single" w:sz="4" w:space="0" w:color="auto"/>
              <w:bottom w:val="single" w:sz="4" w:space="0" w:color="auto"/>
              <w:right w:val="single" w:sz="4" w:space="0" w:color="auto"/>
            </w:tcBorders>
            <w:shd w:val="clear" w:color="auto" w:fill="auto"/>
            <w:vAlign w:val="bottom"/>
          </w:tcPr>
          <w:p w14:paraId="7B229D55" w14:textId="77777777" w:rsidR="0041581B" w:rsidRPr="00F9355D" w:rsidRDefault="0041581B" w:rsidP="0014525C">
            <w:pPr>
              <w:ind w:hanging="108"/>
              <w:jc w:val="right"/>
              <w:rPr>
                <w:color w:val="000000"/>
              </w:rPr>
            </w:pPr>
            <w:r w:rsidRPr="00F9355D">
              <w:t>153,53</w:t>
            </w:r>
          </w:p>
        </w:tc>
        <w:tc>
          <w:tcPr>
            <w:tcW w:w="992" w:type="dxa"/>
            <w:tcBorders>
              <w:top w:val="nil"/>
              <w:left w:val="nil"/>
              <w:bottom w:val="single" w:sz="4" w:space="0" w:color="auto"/>
              <w:right w:val="single" w:sz="4" w:space="0" w:color="auto"/>
            </w:tcBorders>
            <w:shd w:val="clear" w:color="auto" w:fill="auto"/>
            <w:vAlign w:val="bottom"/>
          </w:tcPr>
          <w:p w14:paraId="79FAB4D8" w14:textId="77777777" w:rsidR="0041581B" w:rsidRPr="00F9355D" w:rsidRDefault="0041581B" w:rsidP="0014525C">
            <w:pPr>
              <w:jc w:val="right"/>
              <w:rPr>
                <w:color w:val="000000"/>
              </w:rPr>
            </w:pPr>
            <w:r w:rsidRPr="00F9355D">
              <w:t>143,72</w:t>
            </w:r>
          </w:p>
        </w:tc>
        <w:tc>
          <w:tcPr>
            <w:tcW w:w="992" w:type="dxa"/>
            <w:tcBorders>
              <w:top w:val="nil"/>
              <w:left w:val="nil"/>
              <w:bottom w:val="single" w:sz="4" w:space="0" w:color="auto"/>
              <w:right w:val="single" w:sz="4" w:space="0" w:color="auto"/>
            </w:tcBorders>
            <w:shd w:val="clear" w:color="auto" w:fill="auto"/>
            <w:vAlign w:val="bottom"/>
          </w:tcPr>
          <w:p w14:paraId="21F8C31F" w14:textId="77777777" w:rsidR="0041581B" w:rsidRPr="00F9355D" w:rsidRDefault="0041581B" w:rsidP="0014525C">
            <w:pPr>
              <w:jc w:val="right"/>
              <w:rPr>
                <w:color w:val="000000"/>
              </w:rPr>
            </w:pPr>
            <w:r w:rsidRPr="00F9355D">
              <w:t>162,16</w:t>
            </w:r>
          </w:p>
        </w:tc>
        <w:tc>
          <w:tcPr>
            <w:tcW w:w="993" w:type="dxa"/>
            <w:tcBorders>
              <w:top w:val="nil"/>
              <w:left w:val="nil"/>
              <w:bottom w:val="single" w:sz="4" w:space="0" w:color="auto"/>
              <w:right w:val="single" w:sz="4" w:space="0" w:color="auto"/>
            </w:tcBorders>
            <w:shd w:val="clear" w:color="auto" w:fill="auto"/>
            <w:vAlign w:val="bottom"/>
          </w:tcPr>
          <w:p w14:paraId="5F625174" w14:textId="77777777" w:rsidR="0041581B" w:rsidRPr="00F9355D" w:rsidRDefault="0041581B" w:rsidP="0014525C">
            <w:pPr>
              <w:jc w:val="right"/>
              <w:rPr>
                <w:color w:val="000000"/>
              </w:rPr>
            </w:pPr>
            <w:r w:rsidRPr="00F9355D">
              <w:t>152,55</w:t>
            </w:r>
          </w:p>
        </w:tc>
        <w:tc>
          <w:tcPr>
            <w:tcW w:w="1134" w:type="dxa"/>
            <w:tcBorders>
              <w:top w:val="nil"/>
              <w:left w:val="single" w:sz="4" w:space="0" w:color="auto"/>
              <w:bottom w:val="single" w:sz="4" w:space="0" w:color="auto"/>
              <w:right w:val="single" w:sz="4" w:space="0" w:color="auto"/>
            </w:tcBorders>
            <w:shd w:val="clear" w:color="auto" w:fill="auto"/>
            <w:vAlign w:val="bottom"/>
          </w:tcPr>
          <w:p w14:paraId="59DBBD22" w14:textId="77777777" w:rsidR="0041581B" w:rsidRPr="00F9355D" w:rsidRDefault="0041581B" w:rsidP="0014525C">
            <w:pPr>
              <w:ind w:right="20"/>
              <w:jc w:val="center"/>
            </w:pPr>
            <w:r w:rsidRPr="00F9355D">
              <w:t>3</w:t>
            </w:r>
            <w:r>
              <w:t>5</w:t>
            </w:r>
            <w:r w:rsidRPr="00F9355D">
              <w:t>,</w:t>
            </w:r>
            <w:r>
              <w:t>28</w:t>
            </w:r>
          </w:p>
        </w:tc>
        <w:tc>
          <w:tcPr>
            <w:tcW w:w="1134" w:type="dxa"/>
            <w:tcBorders>
              <w:top w:val="nil"/>
              <w:left w:val="single" w:sz="4" w:space="0" w:color="auto"/>
              <w:bottom w:val="single" w:sz="4" w:space="0" w:color="auto"/>
              <w:right w:val="single" w:sz="4" w:space="0" w:color="auto"/>
            </w:tcBorders>
            <w:shd w:val="clear" w:color="auto" w:fill="auto"/>
            <w:vAlign w:val="bottom"/>
          </w:tcPr>
          <w:p w14:paraId="5DF3B411" w14:textId="77777777" w:rsidR="0041581B" w:rsidRPr="002B3345" w:rsidRDefault="0041581B" w:rsidP="0014525C">
            <w:pPr>
              <w:ind w:left="-110" w:right="-86"/>
              <w:jc w:val="center"/>
            </w:pPr>
            <w:r w:rsidRPr="007D0D90">
              <w:t>19</w:t>
            </w:r>
            <w:r>
              <w:t>61</w:t>
            </w:r>
            <w:r w:rsidRPr="007D0D90">
              <w:t>,</w:t>
            </w:r>
            <w:r>
              <w:t>00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94FCD89" w14:textId="77777777" w:rsidR="0041581B" w:rsidRPr="002B3345" w:rsidRDefault="0041581B" w:rsidP="0014525C">
            <w:pPr>
              <w:jc w:val="center"/>
            </w:pPr>
            <w:r w:rsidRPr="002B3345">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358CE70C" w14:textId="77777777" w:rsidR="0041581B" w:rsidRPr="002B3345" w:rsidRDefault="0041581B" w:rsidP="0014525C">
            <w:pPr>
              <w:jc w:val="center"/>
            </w:pPr>
            <w:r w:rsidRPr="002B3345">
              <w:t>х</w:t>
            </w:r>
          </w:p>
        </w:tc>
      </w:tr>
    </w:tbl>
    <w:p w14:paraId="06DE0736" w14:textId="77777777" w:rsidR="0041581B" w:rsidRDefault="0041581B" w:rsidP="0041581B">
      <w:pPr>
        <w:tabs>
          <w:tab w:val="left" w:pos="4253"/>
        </w:tabs>
        <w:ind w:left="426" w:right="582" w:firstLine="851"/>
        <w:jc w:val="both"/>
      </w:pPr>
    </w:p>
    <w:p w14:paraId="0EC76262" w14:textId="77777777" w:rsidR="0041581B" w:rsidRPr="009C08BC" w:rsidRDefault="0041581B" w:rsidP="0041581B">
      <w:pPr>
        <w:tabs>
          <w:tab w:val="left" w:pos="4253"/>
        </w:tabs>
        <w:ind w:right="-31" w:firstLine="567"/>
        <w:jc w:val="both"/>
      </w:pPr>
      <w:r w:rsidRPr="009C08BC">
        <w:t>* Тариф для населения указывается в целях реализации п</w:t>
      </w:r>
      <w:r>
        <w:t>.</w:t>
      </w:r>
      <w:r w:rsidRPr="009C08BC">
        <w:t xml:space="preserve"> 6 ст</w:t>
      </w:r>
      <w:r>
        <w:t>.</w:t>
      </w:r>
      <w:r w:rsidRPr="009C08BC">
        <w:t xml:space="preserve"> 168 Налогового кодекса Российской Федерации (часть вторая).</w:t>
      </w:r>
    </w:p>
    <w:p w14:paraId="1216132F" w14:textId="4325EC23" w:rsidR="0041581B" w:rsidRPr="009C08BC" w:rsidRDefault="0041581B" w:rsidP="0041581B">
      <w:pPr>
        <w:tabs>
          <w:tab w:val="left" w:pos="4253"/>
        </w:tabs>
        <w:ind w:right="-31" w:firstLine="567"/>
        <w:jc w:val="both"/>
      </w:pPr>
      <w:r w:rsidRPr="009C08BC">
        <w:t>** Тариф на теплоноситель для МУП «Теплоснабжающее хозяйство города Мыски», реализуемый</w:t>
      </w:r>
      <w:r w:rsidRPr="009C08BC">
        <w:br/>
        <w:t>на потребительском рынке г. Мыски, установлен постановлением региональной энергетической комиссии Кемеровской области от 13.11.2018 № 356</w:t>
      </w:r>
      <w:r>
        <w:t xml:space="preserve"> </w:t>
      </w:r>
      <w:r w:rsidRPr="009C08BC">
        <w:t>(в редакции постановлений региональной энергетической комиссии Кемеровской области от 13.11.2019 № 421, от</w:t>
      </w:r>
      <w:r>
        <w:t xml:space="preserve"> 06</w:t>
      </w:r>
      <w:r w:rsidRPr="009C08BC">
        <w:t>.</w:t>
      </w:r>
      <w:r>
        <w:t>10</w:t>
      </w:r>
      <w:r w:rsidRPr="009C08BC">
        <w:t>.2020 №</w:t>
      </w:r>
      <w:r w:rsidRPr="00235FE4">
        <w:t xml:space="preserve"> 252</w:t>
      </w:r>
      <w:r w:rsidRPr="009C08BC">
        <w:t>).</w:t>
      </w:r>
    </w:p>
    <w:p w14:paraId="26555507" w14:textId="77777777" w:rsidR="0041581B" w:rsidRDefault="0041581B" w:rsidP="0041581B">
      <w:pPr>
        <w:tabs>
          <w:tab w:val="left" w:pos="4253"/>
        </w:tabs>
        <w:ind w:right="-31" w:firstLine="567"/>
        <w:jc w:val="both"/>
        <w:rPr>
          <w:sz w:val="28"/>
          <w:szCs w:val="28"/>
        </w:rPr>
        <w:sectPr w:rsidR="0041581B" w:rsidSect="0041581B">
          <w:pgSz w:w="16838" w:h="11906" w:orient="landscape"/>
          <w:pgMar w:top="851" w:right="709" w:bottom="851" w:left="1134" w:header="720" w:footer="720" w:gutter="0"/>
          <w:cols w:space="720"/>
          <w:titlePg/>
          <w:docGrid w:linePitch="326"/>
        </w:sectPr>
      </w:pPr>
      <w:r w:rsidRPr="009C08BC">
        <w:t>*** Тариф на тепловую энергию для МУП «Теплоснабжающее хозяйство города Мыски», реализуемую</w:t>
      </w:r>
      <w:r w:rsidRPr="009C08BC">
        <w:br/>
        <w:t>на потребительском рынке г. Мыски, установлен постановлением региональной энергетической комиссии Кемеровской области от 13.11.2018 № 355</w:t>
      </w:r>
      <w:r>
        <w:t xml:space="preserve"> </w:t>
      </w:r>
      <w:r w:rsidRPr="009C08BC">
        <w:t xml:space="preserve">(в редакции постановлений региональной энергетической комиссии Кемеровской области от 05.11.2019 № 397, от </w:t>
      </w:r>
      <w:r>
        <w:t>06</w:t>
      </w:r>
      <w:r w:rsidRPr="009C08BC">
        <w:t>.</w:t>
      </w:r>
      <w:r>
        <w:t>10</w:t>
      </w:r>
      <w:r w:rsidRPr="009C08BC">
        <w:t xml:space="preserve">.2020 № </w:t>
      </w:r>
      <w:r w:rsidRPr="00235FE4">
        <w:t>25</w:t>
      </w:r>
      <w:r w:rsidRPr="00F90831">
        <w:t>1</w:t>
      </w:r>
      <w:r w:rsidRPr="009C08BC">
        <w:t>).</w:t>
      </w:r>
      <w:r>
        <w:rPr>
          <w:sz w:val="28"/>
          <w:szCs w:val="28"/>
        </w:rPr>
        <w:t>».</w:t>
      </w:r>
    </w:p>
    <w:p w14:paraId="32ABBD0B" w14:textId="4E04ADCA" w:rsidR="0041581B" w:rsidRDefault="0041581B" w:rsidP="0041581B">
      <w:pPr>
        <w:tabs>
          <w:tab w:val="left" w:pos="5580"/>
          <w:tab w:val="left" w:pos="9498"/>
        </w:tabs>
        <w:ind w:left="-1246" w:right="-569" w:firstLine="7625"/>
      </w:pPr>
      <w:r>
        <w:t>Приложение № 8 к протоколу № 62</w:t>
      </w:r>
    </w:p>
    <w:p w14:paraId="01801E20" w14:textId="77777777" w:rsidR="0041581B" w:rsidRDefault="0041581B" w:rsidP="0041581B">
      <w:pPr>
        <w:tabs>
          <w:tab w:val="left" w:pos="5580"/>
          <w:tab w:val="left" w:pos="9498"/>
        </w:tabs>
        <w:ind w:left="-1246" w:right="-569" w:firstLine="7625"/>
      </w:pPr>
      <w:r>
        <w:t>заседания Правления Региональной</w:t>
      </w:r>
    </w:p>
    <w:p w14:paraId="2B105DE9" w14:textId="77777777" w:rsidR="0041581B" w:rsidRDefault="0041581B" w:rsidP="0041581B">
      <w:pPr>
        <w:tabs>
          <w:tab w:val="left" w:pos="5580"/>
          <w:tab w:val="left" w:pos="9498"/>
        </w:tabs>
        <w:ind w:left="-1246" w:right="-569" w:firstLine="7625"/>
      </w:pPr>
      <w:r>
        <w:t>энергетической комиссии</w:t>
      </w:r>
    </w:p>
    <w:p w14:paraId="734E0A8A" w14:textId="77777777" w:rsidR="00D7312E" w:rsidRDefault="0041581B" w:rsidP="0041581B">
      <w:pPr>
        <w:tabs>
          <w:tab w:val="left" w:pos="5580"/>
          <w:tab w:val="left" w:pos="9498"/>
        </w:tabs>
        <w:ind w:left="-1246" w:right="-569" w:firstLine="7625"/>
      </w:pPr>
      <w:r>
        <w:t>Кузбасса от 06.10.2020</w:t>
      </w:r>
    </w:p>
    <w:p w14:paraId="554C8DC3" w14:textId="77777777" w:rsidR="00D7312E" w:rsidRPr="00D7312E" w:rsidRDefault="00D7312E" w:rsidP="00D7312E">
      <w:pPr>
        <w:keepNext/>
        <w:jc w:val="center"/>
        <w:outlineLvl w:val="0"/>
        <w:rPr>
          <w:b/>
          <w:iCs/>
          <w:sz w:val="28"/>
          <w:szCs w:val="28"/>
        </w:rPr>
      </w:pPr>
      <w:bookmarkStart w:id="63" w:name="_Hlt483802884"/>
      <w:r w:rsidRPr="00D7312E">
        <w:rPr>
          <w:b/>
          <w:iCs/>
          <w:sz w:val="28"/>
          <w:szCs w:val="28"/>
        </w:rPr>
        <w:t>Экспертное заключение</w:t>
      </w:r>
    </w:p>
    <w:p w14:paraId="74E75C76" w14:textId="77777777" w:rsidR="00D7312E" w:rsidRPr="00D7312E" w:rsidRDefault="00D7312E" w:rsidP="00D7312E">
      <w:pPr>
        <w:keepNext/>
        <w:jc w:val="center"/>
        <w:outlineLvl w:val="0"/>
        <w:rPr>
          <w:b/>
          <w:iCs/>
          <w:sz w:val="28"/>
          <w:szCs w:val="28"/>
        </w:rPr>
      </w:pPr>
      <w:r w:rsidRPr="00D7312E">
        <w:rPr>
          <w:b/>
          <w:iCs/>
          <w:sz w:val="28"/>
          <w:szCs w:val="28"/>
        </w:rPr>
        <w:t>Региональной энергетической комиссии Кузбасса</w:t>
      </w:r>
    </w:p>
    <w:bookmarkEnd w:id="63"/>
    <w:p w14:paraId="6AD306E9" w14:textId="77777777" w:rsidR="00D7312E" w:rsidRPr="00D7312E" w:rsidRDefault="00D7312E" w:rsidP="00D7312E">
      <w:pPr>
        <w:tabs>
          <w:tab w:val="left" w:pos="10206"/>
        </w:tabs>
        <w:jc w:val="center"/>
        <w:rPr>
          <w:color w:val="000000"/>
          <w:sz w:val="28"/>
          <w:szCs w:val="28"/>
        </w:rPr>
      </w:pPr>
      <w:r w:rsidRPr="00D7312E">
        <w:rPr>
          <w:sz w:val="28"/>
          <w:szCs w:val="28"/>
        </w:rPr>
        <w:t>по материалам, представленным</w:t>
      </w:r>
      <w:r w:rsidRPr="00D7312E">
        <w:rPr>
          <w:b/>
          <w:sz w:val="28"/>
          <w:szCs w:val="28"/>
        </w:rPr>
        <w:t xml:space="preserve"> МПК «КТВС Новокузнецкого муниципального района» (Новокузнецкий муниципальный район</w:t>
      </w:r>
      <w:r w:rsidRPr="00D7312E">
        <w:rPr>
          <w:sz w:val="28"/>
          <w:szCs w:val="28"/>
        </w:rPr>
        <w:t>), для установления тарифов на питьевую воду и водоотведение, реализуемые на потребительском рынке</w:t>
      </w:r>
      <w:r w:rsidRPr="00D7312E">
        <w:rPr>
          <w:color w:val="000000"/>
          <w:sz w:val="28"/>
          <w:szCs w:val="28"/>
        </w:rPr>
        <w:t xml:space="preserve">, </w:t>
      </w:r>
    </w:p>
    <w:p w14:paraId="3CBD1626" w14:textId="77777777" w:rsidR="00D7312E" w:rsidRPr="00D7312E" w:rsidRDefault="00D7312E" w:rsidP="00D7312E">
      <w:pPr>
        <w:tabs>
          <w:tab w:val="left" w:pos="10206"/>
        </w:tabs>
        <w:jc w:val="center"/>
        <w:rPr>
          <w:sz w:val="28"/>
          <w:szCs w:val="28"/>
        </w:rPr>
      </w:pPr>
      <w:r w:rsidRPr="00D7312E">
        <w:rPr>
          <w:sz w:val="28"/>
          <w:szCs w:val="28"/>
        </w:rPr>
        <w:t>на период с 01.01.2021 по 31.12.2023</w:t>
      </w:r>
    </w:p>
    <w:p w14:paraId="3D07933C" w14:textId="77777777" w:rsidR="00D7312E" w:rsidRPr="00D7312E" w:rsidRDefault="00D7312E" w:rsidP="00D7312E">
      <w:pPr>
        <w:tabs>
          <w:tab w:val="left" w:pos="10206"/>
        </w:tabs>
        <w:jc w:val="center"/>
        <w:rPr>
          <w:sz w:val="28"/>
          <w:szCs w:val="28"/>
        </w:rPr>
      </w:pPr>
    </w:p>
    <w:p w14:paraId="66A8400F" w14:textId="77777777" w:rsidR="00D7312E" w:rsidRPr="00D7312E" w:rsidRDefault="00D7312E" w:rsidP="00D7312E">
      <w:pPr>
        <w:tabs>
          <w:tab w:val="left" w:pos="10206"/>
        </w:tabs>
        <w:rPr>
          <w:i/>
          <w:sz w:val="29"/>
          <w:szCs w:val="29"/>
        </w:rPr>
      </w:pPr>
      <w:r w:rsidRPr="00D7312E">
        <w:rPr>
          <w:i/>
          <w:color w:val="FF0000"/>
          <w:sz w:val="29"/>
          <w:szCs w:val="29"/>
        </w:rPr>
        <w:t xml:space="preserve"> </w:t>
      </w:r>
      <w:r w:rsidRPr="00D7312E">
        <w:rPr>
          <w:i/>
          <w:sz w:val="29"/>
          <w:szCs w:val="29"/>
        </w:rPr>
        <w:t>«30» сентября 2020 г.                                                                                г. Кемерово</w:t>
      </w:r>
    </w:p>
    <w:p w14:paraId="5FAE626E" w14:textId="77777777" w:rsidR="00D7312E" w:rsidRPr="00D7312E" w:rsidRDefault="00D7312E" w:rsidP="00D7312E">
      <w:pPr>
        <w:tabs>
          <w:tab w:val="left" w:pos="10206"/>
        </w:tabs>
        <w:rPr>
          <w:i/>
          <w:sz w:val="29"/>
          <w:szCs w:val="29"/>
        </w:rPr>
      </w:pPr>
    </w:p>
    <w:p w14:paraId="4002EDC7" w14:textId="77777777" w:rsidR="00D7312E" w:rsidRPr="00D7312E" w:rsidRDefault="00D7312E" w:rsidP="00D7312E">
      <w:pPr>
        <w:ind w:firstLine="709"/>
        <w:jc w:val="both"/>
        <w:rPr>
          <w:color w:val="FF0000"/>
          <w:sz w:val="4"/>
          <w:szCs w:val="4"/>
        </w:rPr>
      </w:pPr>
    </w:p>
    <w:p w14:paraId="4B68C0A3" w14:textId="77777777" w:rsidR="00D7312E" w:rsidRPr="00D7312E" w:rsidRDefault="00D7312E" w:rsidP="00D7312E">
      <w:pPr>
        <w:ind w:firstLine="709"/>
        <w:jc w:val="both"/>
        <w:rPr>
          <w:sz w:val="28"/>
          <w:szCs w:val="28"/>
        </w:rPr>
      </w:pPr>
      <w:r w:rsidRPr="00D7312E">
        <w:rPr>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0CB302C9" w14:textId="77777777" w:rsidR="00D7312E" w:rsidRPr="00D7312E" w:rsidRDefault="00D7312E" w:rsidP="00D7312E">
      <w:pPr>
        <w:ind w:firstLine="709"/>
        <w:jc w:val="both"/>
        <w:rPr>
          <w:sz w:val="28"/>
          <w:szCs w:val="28"/>
        </w:rPr>
      </w:pPr>
      <w:r w:rsidRPr="00D7312E">
        <w:rPr>
          <w:sz w:val="28"/>
          <w:szCs w:val="28"/>
        </w:rPr>
        <w:t xml:space="preserve">Заявления об установлении тарифов от МКП «КТВС НМР» (Новокузнецкий муниципальный район) на питьевую воду, водоотведение на 2021-2023 гг. поступило 28.04.2020 № 1765, на </w:t>
      </w:r>
      <w:r w:rsidRPr="00D7312E">
        <w:rPr>
          <w:kern w:val="32"/>
          <w:sz w:val="28"/>
          <w:szCs w:val="28"/>
        </w:rPr>
        <w:t>водоотведение (</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 xml:space="preserve">) </w:t>
      </w:r>
      <w:r w:rsidRPr="00D7312E">
        <w:rPr>
          <w:sz w:val="28"/>
          <w:szCs w:val="28"/>
        </w:rPr>
        <w:t xml:space="preserve">на 2021-2023 гг. поступило 28.04.2020 № 1766. По заявлениям с учетом дополнительно представленных материалов (вх. от 18.06.2020 № 2681) открыто тарифное дело «Об установлении тарифов на услугу холодного водоснабжения, водоотведение, </w:t>
      </w:r>
      <w:r w:rsidRPr="00D7312E">
        <w:rPr>
          <w:kern w:val="32"/>
          <w:sz w:val="28"/>
          <w:szCs w:val="28"/>
        </w:rPr>
        <w:t>водоотведение (</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 xml:space="preserve">) </w:t>
      </w:r>
      <w:r w:rsidRPr="00D7312E">
        <w:rPr>
          <w:sz w:val="28"/>
          <w:szCs w:val="28"/>
        </w:rPr>
        <w:t>на 2021-2023 гг., оказываемые МКП «КТВС НМР» (Новокузнецкий муниципальный район)</w:t>
      </w:r>
      <w:r w:rsidRPr="00D7312E">
        <w:rPr>
          <w:bCs/>
          <w:sz w:val="28"/>
          <w:szCs w:val="20"/>
        </w:rPr>
        <w:t xml:space="preserve">» </w:t>
      </w:r>
      <w:r w:rsidRPr="00D7312E">
        <w:rPr>
          <w:sz w:val="28"/>
          <w:szCs w:val="28"/>
        </w:rPr>
        <w:t>за № 70-ВС и ВО.</w:t>
      </w:r>
    </w:p>
    <w:p w14:paraId="4A7E9D21" w14:textId="77777777" w:rsidR="00D7312E" w:rsidRPr="00D7312E" w:rsidRDefault="00D7312E" w:rsidP="00D7312E">
      <w:pPr>
        <w:ind w:firstLine="709"/>
        <w:jc w:val="both"/>
        <w:rPr>
          <w:color w:val="FF0000"/>
          <w:sz w:val="16"/>
          <w:szCs w:val="16"/>
        </w:rPr>
      </w:pPr>
    </w:p>
    <w:p w14:paraId="765ED918" w14:textId="77777777" w:rsidR="00D7312E" w:rsidRPr="00D7312E" w:rsidRDefault="00D7312E" w:rsidP="00D7312E">
      <w:pPr>
        <w:jc w:val="center"/>
        <w:rPr>
          <w:b/>
          <w:sz w:val="32"/>
          <w:szCs w:val="32"/>
          <w:u w:val="single"/>
        </w:rPr>
      </w:pPr>
      <w:r w:rsidRPr="00D7312E">
        <w:rPr>
          <w:b/>
          <w:sz w:val="32"/>
          <w:szCs w:val="32"/>
          <w:u w:val="single"/>
        </w:rPr>
        <w:t>Общая характеристика организации</w:t>
      </w:r>
    </w:p>
    <w:p w14:paraId="2FBB7351" w14:textId="77777777" w:rsidR="00D7312E" w:rsidRPr="00D7312E" w:rsidRDefault="00D7312E" w:rsidP="00D7312E">
      <w:pPr>
        <w:autoSpaceDE w:val="0"/>
        <w:autoSpaceDN w:val="0"/>
        <w:adjustRightInd w:val="0"/>
        <w:jc w:val="both"/>
        <w:rPr>
          <w:b/>
          <w:bCs/>
          <w:color w:val="000000"/>
        </w:rPr>
      </w:pPr>
    </w:p>
    <w:p w14:paraId="4543BF2B" w14:textId="77777777" w:rsidR="00D7312E" w:rsidRPr="00D7312E" w:rsidRDefault="00D7312E" w:rsidP="00D7312E">
      <w:pPr>
        <w:ind w:firstLine="709"/>
        <w:jc w:val="both"/>
        <w:rPr>
          <w:sz w:val="28"/>
          <w:szCs w:val="28"/>
        </w:rPr>
      </w:pPr>
      <w:r w:rsidRPr="00D7312E">
        <w:rPr>
          <w:sz w:val="28"/>
          <w:szCs w:val="28"/>
        </w:rPr>
        <w:t xml:space="preserve">МКП «КТВС НМР» (далее – организация) создана 31.05.2019. Постановление № 94 «О создании муниципального казенного предприятия «Котельные, тепловые и водопроводные сети Новокузнецкого муниципального района» Администрации Новокузнецкого муниципального района. </w:t>
      </w:r>
    </w:p>
    <w:p w14:paraId="5309BF2B" w14:textId="77777777" w:rsidR="00D7312E" w:rsidRPr="00D7312E" w:rsidRDefault="00D7312E" w:rsidP="00D7312E">
      <w:pPr>
        <w:ind w:firstLine="709"/>
        <w:jc w:val="both"/>
        <w:rPr>
          <w:sz w:val="28"/>
          <w:szCs w:val="28"/>
        </w:rPr>
      </w:pPr>
      <w:r w:rsidRPr="00D7312E">
        <w:rPr>
          <w:sz w:val="28"/>
          <w:szCs w:val="28"/>
        </w:rPr>
        <w:t xml:space="preserve">Организация оказывает услуги холодного водоснабжения и водоотведения, а также производит выработку тепловой энергии котельными, (20 котельных, работающих на твердом топливе, 4 электрокотельных). Помимо основных видов деятельности организация вправе осуществлять следующие виды самостоятельной хозяйственной деятельности: управление эксплуатацией жилого и нежилого фонда, землеустройство и иные виды деятельности, не противоречащие действующему законодательству РФ. </w:t>
      </w:r>
    </w:p>
    <w:p w14:paraId="37F7B9B3" w14:textId="77777777" w:rsidR="00D7312E" w:rsidRPr="00D7312E" w:rsidRDefault="00D7312E" w:rsidP="00D7312E">
      <w:pPr>
        <w:ind w:firstLine="709"/>
        <w:jc w:val="both"/>
        <w:rPr>
          <w:sz w:val="28"/>
          <w:szCs w:val="28"/>
        </w:rPr>
      </w:pPr>
      <w:r w:rsidRPr="00D7312E">
        <w:rPr>
          <w:sz w:val="28"/>
          <w:szCs w:val="28"/>
        </w:rPr>
        <w:t xml:space="preserve">Зона обслуживания организации охватывает все населенные пункты Новокузнецкого муниципального района. </w:t>
      </w:r>
    </w:p>
    <w:p w14:paraId="359BE324" w14:textId="77777777" w:rsidR="00D7312E" w:rsidRPr="00D7312E" w:rsidRDefault="00D7312E" w:rsidP="00D7312E">
      <w:pPr>
        <w:ind w:firstLine="709"/>
        <w:jc w:val="both"/>
        <w:rPr>
          <w:sz w:val="28"/>
          <w:szCs w:val="28"/>
        </w:rPr>
      </w:pPr>
      <w:r w:rsidRPr="00D7312E">
        <w:rPr>
          <w:sz w:val="28"/>
          <w:szCs w:val="28"/>
        </w:rPr>
        <w:t>Водоснабжение сельских поселений осуществляется как из подземных источников водозаборными скважинами, находящимися в оперативном управлении и в аренде у организации, так и путем распределения покупного ресурса.</w:t>
      </w:r>
    </w:p>
    <w:p w14:paraId="3865B11F" w14:textId="77777777" w:rsidR="00D7312E" w:rsidRPr="00D7312E" w:rsidRDefault="00D7312E" w:rsidP="00D7312E">
      <w:pPr>
        <w:ind w:firstLine="709"/>
        <w:jc w:val="both"/>
        <w:rPr>
          <w:sz w:val="28"/>
          <w:szCs w:val="28"/>
        </w:rPr>
      </w:pPr>
      <w:r w:rsidRPr="00D7312E">
        <w:rPr>
          <w:sz w:val="28"/>
          <w:szCs w:val="28"/>
        </w:rPr>
        <w:t>Водоотведение осуществляется как через очистные сооружения, находящиеся в оперативном управлении организации, так и в сети сторонних организаций для дальнейшей очистки.</w:t>
      </w:r>
    </w:p>
    <w:p w14:paraId="3048D252" w14:textId="77777777" w:rsidR="00D7312E" w:rsidRPr="00D7312E" w:rsidRDefault="00D7312E" w:rsidP="00D7312E">
      <w:pPr>
        <w:ind w:firstLine="709"/>
        <w:jc w:val="both"/>
        <w:rPr>
          <w:sz w:val="28"/>
          <w:szCs w:val="28"/>
        </w:rPr>
      </w:pPr>
      <w:r w:rsidRPr="00D7312E">
        <w:rPr>
          <w:sz w:val="28"/>
          <w:szCs w:val="28"/>
        </w:rPr>
        <w:t xml:space="preserve">  Объекты коммунальной инфраструктуры, находящиеся в оперативном управлении организации и используемые для оказания услуг холодного водоснабжения и водоотведения, являются собственностью администрации Новокузнецкого муниципального района.</w:t>
      </w:r>
    </w:p>
    <w:p w14:paraId="74B96861" w14:textId="77777777" w:rsidR="00D7312E" w:rsidRPr="00D7312E" w:rsidRDefault="00D7312E" w:rsidP="00D7312E">
      <w:pPr>
        <w:widowControl w:val="0"/>
        <w:autoSpaceDE w:val="0"/>
        <w:autoSpaceDN w:val="0"/>
        <w:adjustRightInd w:val="0"/>
        <w:ind w:firstLine="567"/>
        <w:jc w:val="both"/>
        <w:rPr>
          <w:sz w:val="28"/>
          <w:szCs w:val="28"/>
        </w:rPr>
      </w:pPr>
      <w:r w:rsidRPr="00D7312E">
        <w:rPr>
          <w:sz w:val="28"/>
          <w:szCs w:val="28"/>
        </w:rPr>
        <w:t>Эксплуатацией, техническим обслуживанием, текущим и аварийным ремонтом объектов водоснабжения, водоотведения предприятие занимается на основании договоров о порядке использования закрепленного муниципального имущества на праве оперативного управления от 13.09.2019 № 53; от 21.10.2019 № 67; от 30.10.2019 № 75 и № 76; от 01.12.2019 № 84, № 81, № 87, № 88, заключенных на неопределенный срок.</w:t>
      </w:r>
    </w:p>
    <w:p w14:paraId="07E65437"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В эксплуатации МКП «КТВС НМР» находятся: 141 скважин, 45 водонапорные башени, 9 РЧВ, 7 ВНС, протяженность водопроводных сетей составляет 334,093 км. Вода потребителям подается как со скважин, так и покупается у других ресурсоснабжающих организаций: </w:t>
      </w:r>
    </w:p>
    <w:p w14:paraId="2A3988F0"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ООО «Водоканал» (г. Новокузнецк) снабжает питьевой водой населенные пункты: п.ст. Тальжино, с. Атаманово, с. Ильинка, п. Загорский;</w:t>
      </w:r>
    </w:p>
    <w:p w14:paraId="7C47398C"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ООО «Водоканал» (г. Осинники) снабжает питьевой водой п. Красная Орловка;</w:t>
      </w:r>
    </w:p>
    <w:p w14:paraId="5377B24F"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АО «Славино» снабжает питьевой водой п. Чистогорский, п. Сидорово.</w:t>
      </w:r>
    </w:p>
    <w:p w14:paraId="320063AE" w14:textId="77777777" w:rsidR="00D7312E" w:rsidRPr="00D7312E" w:rsidRDefault="00D7312E" w:rsidP="00D7312E">
      <w:pPr>
        <w:autoSpaceDE w:val="0"/>
        <w:autoSpaceDN w:val="0"/>
        <w:adjustRightInd w:val="0"/>
        <w:ind w:firstLine="709"/>
        <w:jc w:val="both"/>
        <w:rPr>
          <w:sz w:val="28"/>
          <w:szCs w:val="28"/>
        </w:rPr>
      </w:pPr>
      <w:r w:rsidRPr="00D7312E">
        <w:rPr>
          <w:bCs/>
          <w:sz w:val="28"/>
          <w:szCs w:val="28"/>
        </w:rPr>
        <w:t xml:space="preserve">Кроме того, в </w:t>
      </w:r>
      <w:r w:rsidRPr="00D7312E">
        <w:rPr>
          <w:sz w:val="28"/>
          <w:szCs w:val="28"/>
        </w:rPr>
        <w:t>эксплуатации МКП «КТВС НМР» находятся: 8 канализационно-насосных станций, 3 очистных сооружения (п. Казанково, п.ст. Ерунаково, с. Сосновка) по очистке сточных вод, 68,505 км водоотводящих сетей.</w:t>
      </w:r>
    </w:p>
    <w:p w14:paraId="53FCE207" w14:textId="77777777" w:rsidR="00D7312E" w:rsidRPr="00D7312E" w:rsidRDefault="00D7312E" w:rsidP="00D7312E">
      <w:pPr>
        <w:autoSpaceDE w:val="0"/>
        <w:autoSpaceDN w:val="0"/>
        <w:adjustRightInd w:val="0"/>
        <w:ind w:firstLine="709"/>
        <w:jc w:val="both"/>
        <w:rPr>
          <w:bCs/>
          <w:sz w:val="28"/>
          <w:szCs w:val="28"/>
        </w:rPr>
      </w:pPr>
      <w:r w:rsidRPr="00D7312E">
        <w:rPr>
          <w:bCs/>
          <w:sz w:val="28"/>
          <w:szCs w:val="28"/>
        </w:rPr>
        <w:t xml:space="preserve">Стоки после очистных сооружений попадают в реку Ускат (ст. Ерунаково), реку Салаирка (п. Казанково) и в реку Кондома (с. Сосновка). Стоки с п. Степной передаются на очистку в АО «Кузбасская птицефабрика», стоки </w:t>
      </w:r>
      <w:r w:rsidRPr="00D7312E">
        <w:rPr>
          <w:sz w:val="28"/>
          <w:szCs w:val="28"/>
        </w:rPr>
        <w:t>ст. Тальжино</w:t>
      </w:r>
      <w:r w:rsidRPr="00D7312E">
        <w:rPr>
          <w:bCs/>
          <w:sz w:val="28"/>
          <w:szCs w:val="28"/>
        </w:rPr>
        <w:t>,                           п. Загорский, п. Металлургов, п. Чистогорский передаются в ООО «Водоканал»                         г. Новокузнецк и стоки от с. Безруково передают</w:t>
      </w:r>
      <w:r w:rsidRPr="00D7312E">
        <w:rPr>
          <w:bCs/>
          <w:sz w:val="28"/>
          <w:szCs w:val="28"/>
          <w:lang w:val="en-US"/>
        </w:rPr>
        <w:t>c</w:t>
      </w:r>
      <w:r w:rsidRPr="00D7312E">
        <w:rPr>
          <w:bCs/>
          <w:sz w:val="28"/>
          <w:szCs w:val="28"/>
        </w:rPr>
        <w:t>я в МКП МГО</w:t>
      </w:r>
      <w:r w:rsidRPr="00D7312E">
        <w:rPr>
          <w:sz w:val="28"/>
          <w:szCs w:val="28"/>
        </w:rPr>
        <w:t xml:space="preserve"> «Водоканал» </w:t>
      </w:r>
      <w:r w:rsidRPr="00D7312E">
        <w:rPr>
          <w:bCs/>
          <w:sz w:val="28"/>
          <w:szCs w:val="28"/>
        </w:rPr>
        <w:t>г. Мыски.</w:t>
      </w:r>
    </w:p>
    <w:p w14:paraId="2777FBE3" w14:textId="77777777" w:rsidR="00D7312E" w:rsidRPr="00D7312E" w:rsidRDefault="00D7312E" w:rsidP="00D7312E">
      <w:pPr>
        <w:ind w:firstLine="709"/>
        <w:jc w:val="both"/>
        <w:rPr>
          <w:sz w:val="28"/>
          <w:szCs w:val="28"/>
        </w:rPr>
      </w:pPr>
      <w:r w:rsidRPr="00D7312E">
        <w:rPr>
          <w:bCs/>
          <w:sz w:val="28"/>
          <w:szCs w:val="28"/>
        </w:rPr>
        <w:t>МКП «КТВС НМР»</w:t>
      </w:r>
      <w:r w:rsidRPr="00D7312E">
        <w:rPr>
          <w:sz w:val="28"/>
          <w:szCs w:val="28"/>
        </w:rPr>
        <w:t xml:space="preserve"> (далее-организация) является комплексной организацией, предоставляющей услуги холодного водоснабжения, водоотведения, теплоснабжения населению, предприятиям, учреждениям всех форм собственности.</w:t>
      </w:r>
    </w:p>
    <w:p w14:paraId="41070909" w14:textId="77777777" w:rsidR="00D7312E" w:rsidRPr="00D7312E" w:rsidRDefault="00D7312E" w:rsidP="00D7312E">
      <w:pPr>
        <w:ind w:firstLine="709"/>
        <w:jc w:val="both"/>
        <w:rPr>
          <w:rFonts w:eastAsia="Calibri"/>
          <w:sz w:val="28"/>
          <w:szCs w:val="28"/>
          <w:lang w:eastAsia="en-US"/>
        </w:rPr>
      </w:pPr>
      <w:r w:rsidRPr="00D7312E">
        <w:rPr>
          <w:bCs/>
          <w:sz w:val="28"/>
          <w:szCs w:val="28"/>
        </w:rPr>
        <w:t>МКП «КТВС НМР»</w:t>
      </w:r>
      <w:r w:rsidRPr="00D7312E">
        <w:rPr>
          <w:sz w:val="28"/>
          <w:szCs w:val="28"/>
          <w:lang w:eastAsia="en-US"/>
        </w:rPr>
        <w:t xml:space="preserve"> предоставляет услугу для </w:t>
      </w:r>
      <w:bookmarkStart w:id="64" w:name="_Hlk12950388"/>
      <w:r w:rsidRPr="00D7312E">
        <w:rPr>
          <w:sz w:val="28"/>
          <w:szCs w:val="28"/>
          <w:lang w:eastAsia="en-US"/>
        </w:rPr>
        <w:t xml:space="preserve">абонентов, объекты </w:t>
      </w:r>
      <w:r w:rsidRPr="00D7312E">
        <w:rPr>
          <w:rFonts w:eastAsia="Calibri"/>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p>
    <w:bookmarkEnd w:id="64"/>
    <w:p w14:paraId="45F26261" w14:textId="77777777" w:rsidR="00D7312E" w:rsidRPr="00D7312E" w:rsidRDefault="00D7312E" w:rsidP="00D7312E">
      <w:pPr>
        <w:ind w:firstLine="709"/>
        <w:jc w:val="both"/>
        <w:rPr>
          <w:rFonts w:eastAsia="Calibri"/>
          <w:sz w:val="28"/>
          <w:szCs w:val="28"/>
          <w:lang w:eastAsia="en-US"/>
        </w:rPr>
      </w:pPr>
      <w:r w:rsidRPr="00D7312E">
        <w:rPr>
          <w:rFonts w:eastAsia="Calibri"/>
          <w:sz w:val="28"/>
          <w:szCs w:val="28"/>
          <w:lang w:eastAsia="en-US"/>
        </w:rPr>
        <w:t>В соответствии с договором о порядке использования закрепленного муниципального имущества на праве оперативного управления № 67 от 21.10.2019 организации переданы в оперативное управление выгребные ямы в количестве 17 шт.</w:t>
      </w:r>
    </w:p>
    <w:p w14:paraId="7EB50158" w14:textId="77777777" w:rsidR="00D7312E" w:rsidRPr="00D7312E" w:rsidRDefault="00D7312E" w:rsidP="00D7312E">
      <w:pPr>
        <w:ind w:firstLine="709"/>
        <w:jc w:val="both"/>
        <w:rPr>
          <w:sz w:val="28"/>
          <w:szCs w:val="28"/>
        </w:rPr>
      </w:pPr>
      <w:r w:rsidRPr="00D7312E">
        <w:rPr>
          <w:rFonts w:eastAsia="Calibri"/>
          <w:sz w:val="28"/>
          <w:szCs w:val="28"/>
          <w:lang w:eastAsia="en-US"/>
        </w:rPr>
        <w:t>Количество многоквартирных домов, оборудованных выгребными ямами, составляет 35 штук.</w:t>
      </w:r>
      <w:r w:rsidRPr="00D7312E">
        <w:rPr>
          <w:rFonts w:eastAsia="Calibri"/>
          <w:color w:val="FF0000"/>
          <w:sz w:val="28"/>
          <w:szCs w:val="28"/>
          <w:lang w:eastAsia="en-US"/>
        </w:rPr>
        <w:t xml:space="preserve"> </w:t>
      </w:r>
      <w:r w:rsidRPr="00D7312E">
        <w:rPr>
          <w:sz w:val="28"/>
          <w:szCs w:val="28"/>
        </w:rPr>
        <w:t>Количество человек, получающих услуги по откачке стоков – 677. Услуги по сбору, вывозу и передаче на утилизацию ЖБО оказываются МКП «СЭТ» по договору от 01.03.2020 № 77-20 на сбор, вывоз и передачу на утилизацию ЖБО.</w:t>
      </w:r>
    </w:p>
    <w:p w14:paraId="01019292" w14:textId="77777777" w:rsidR="00D7312E" w:rsidRPr="00D7312E" w:rsidRDefault="00D7312E" w:rsidP="00D7312E">
      <w:pPr>
        <w:ind w:firstLine="709"/>
        <w:jc w:val="both"/>
        <w:rPr>
          <w:sz w:val="28"/>
          <w:szCs w:val="28"/>
        </w:rPr>
      </w:pPr>
      <w:r w:rsidRPr="00D7312E">
        <w:rPr>
          <w:bCs/>
          <w:sz w:val="28"/>
          <w:szCs w:val="28"/>
        </w:rPr>
        <w:t>МКП «КТВС НМР»</w:t>
      </w:r>
      <w:r w:rsidRPr="00D7312E">
        <w:rPr>
          <w:sz w:val="28"/>
          <w:szCs w:val="28"/>
        </w:rPr>
        <w:t xml:space="preserve"> на основании постановления Администрации Новокузнецкого муниципального района от 14.10.2019 № 199 определено гарантирующей организацией. </w:t>
      </w:r>
    </w:p>
    <w:p w14:paraId="3460996C" w14:textId="77777777" w:rsidR="00D7312E" w:rsidRPr="00D7312E" w:rsidRDefault="00D7312E" w:rsidP="00D7312E">
      <w:pPr>
        <w:autoSpaceDE w:val="0"/>
        <w:autoSpaceDN w:val="0"/>
        <w:adjustRightInd w:val="0"/>
        <w:ind w:firstLine="709"/>
        <w:jc w:val="both"/>
        <w:rPr>
          <w:bCs/>
          <w:color w:val="FF0000"/>
          <w:sz w:val="28"/>
          <w:szCs w:val="28"/>
        </w:rPr>
      </w:pPr>
    </w:p>
    <w:p w14:paraId="78EA886B" w14:textId="77777777" w:rsidR="00D7312E" w:rsidRPr="00D7312E" w:rsidRDefault="00D7312E" w:rsidP="00D7312E">
      <w:pPr>
        <w:jc w:val="center"/>
        <w:rPr>
          <w:b/>
          <w:sz w:val="32"/>
          <w:szCs w:val="32"/>
          <w:u w:val="single"/>
        </w:rPr>
      </w:pPr>
      <w:r w:rsidRPr="00D7312E">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8806173" w14:textId="77777777" w:rsidR="00D7312E" w:rsidRPr="00D7312E" w:rsidRDefault="00D7312E" w:rsidP="00D7312E">
      <w:pPr>
        <w:jc w:val="center"/>
        <w:rPr>
          <w:b/>
          <w:sz w:val="32"/>
          <w:szCs w:val="32"/>
          <w:u w:val="single"/>
        </w:rPr>
      </w:pPr>
    </w:p>
    <w:p w14:paraId="502762A6" w14:textId="77777777" w:rsidR="00D7312E" w:rsidRPr="00D7312E" w:rsidRDefault="00D7312E" w:rsidP="00D7312E">
      <w:pPr>
        <w:ind w:firstLine="709"/>
        <w:jc w:val="both"/>
        <w:rPr>
          <w:sz w:val="28"/>
          <w:szCs w:val="28"/>
        </w:rPr>
      </w:pPr>
      <w:r w:rsidRPr="00D7312E">
        <w:rPr>
          <w:sz w:val="28"/>
          <w:szCs w:val="28"/>
        </w:rPr>
        <w:t>Материалы организации по расчету тарифов на 2021-2023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 и скреплены печатью организации.</w:t>
      </w:r>
    </w:p>
    <w:p w14:paraId="12006D66" w14:textId="77777777" w:rsidR="00D7312E" w:rsidRPr="00D7312E" w:rsidRDefault="00D7312E" w:rsidP="00D7312E">
      <w:pPr>
        <w:ind w:firstLine="709"/>
        <w:jc w:val="both"/>
        <w:rPr>
          <w:color w:val="FF0000"/>
          <w:sz w:val="16"/>
          <w:szCs w:val="16"/>
        </w:rPr>
      </w:pPr>
    </w:p>
    <w:p w14:paraId="35719588" w14:textId="77777777" w:rsidR="00D7312E" w:rsidRPr="00D7312E" w:rsidRDefault="00D7312E" w:rsidP="00D7312E">
      <w:pPr>
        <w:jc w:val="center"/>
        <w:rPr>
          <w:b/>
          <w:sz w:val="32"/>
          <w:szCs w:val="32"/>
          <w:u w:val="single"/>
        </w:rPr>
      </w:pPr>
      <w:r w:rsidRPr="00D7312E">
        <w:rPr>
          <w:b/>
          <w:sz w:val="32"/>
          <w:szCs w:val="32"/>
          <w:u w:val="single"/>
        </w:rPr>
        <w:t xml:space="preserve">Оценка достоверности данных, приведенных в предложениях об установлении тарифов </w:t>
      </w:r>
    </w:p>
    <w:p w14:paraId="61825414" w14:textId="77777777" w:rsidR="00D7312E" w:rsidRPr="00D7312E" w:rsidRDefault="00D7312E" w:rsidP="00D7312E">
      <w:pPr>
        <w:jc w:val="center"/>
        <w:rPr>
          <w:b/>
          <w:color w:val="FF0000"/>
          <w:sz w:val="32"/>
          <w:szCs w:val="32"/>
          <w:u w:val="single"/>
        </w:rPr>
      </w:pPr>
    </w:p>
    <w:p w14:paraId="5FE05CA7" w14:textId="77777777" w:rsidR="00D7312E" w:rsidRPr="00D7312E" w:rsidRDefault="00D7312E" w:rsidP="00D7312E">
      <w:pPr>
        <w:ind w:firstLine="709"/>
        <w:jc w:val="both"/>
        <w:rPr>
          <w:color w:val="000000"/>
          <w:sz w:val="28"/>
          <w:szCs w:val="28"/>
        </w:rPr>
      </w:pPr>
      <w:r w:rsidRPr="00D7312E">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D4F6742" w14:textId="77777777" w:rsidR="00D7312E" w:rsidRPr="00D7312E" w:rsidRDefault="00D7312E" w:rsidP="00D7312E">
      <w:pPr>
        <w:ind w:firstLine="709"/>
        <w:jc w:val="both"/>
        <w:rPr>
          <w:color w:val="000000"/>
          <w:sz w:val="28"/>
          <w:szCs w:val="28"/>
        </w:rPr>
      </w:pPr>
      <w:r w:rsidRPr="00D7312E">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2021-2023 гг.</w:t>
      </w:r>
    </w:p>
    <w:p w14:paraId="2A391ABB" w14:textId="77777777" w:rsidR="00D7312E" w:rsidRPr="00D7312E" w:rsidRDefault="00D7312E" w:rsidP="00D7312E">
      <w:pPr>
        <w:ind w:firstLine="709"/>
        <w:jc w:val="both"/>
        <w:rPr>
          <w:color w:val="000000"/>
          <w:sz w:val="28"/>
          <w:szCs w:val="28"/>
        </w:rPr>
      </w:pPr>
      <w:r w:rsidRPr="00D7312E">
        <w:rPr>
          <w:color w:val="000000"/>
          <w:sz w:val="28"/>
          <w:szCs w:val="28"/>
        </w:rPr>
        <w:t>Экспертная оценка экономической обоснованности расходов, принимаемых для расчета тарифов на 2021-2023 гг., производилась на основе анализа общей сметы расходов по экономическим элементам.</w:t>
      </w:r>
    </w:p>
    <w:p w14:paraId="6BC343E9" w14:textId="77777777" w:rsidR="00D7312E" w:rsidRPr="00D7312E" w:rsidRDefault="00D7312E" w:rsidP="00D7312E">
      <w:pPr>
        <w:ind w:firstLine="709"/>
        <w:jc w:val="both"/>
        <w:rPr>
          <w:sz w:val="28"/>
          <w:szCs w:val="28"/>
        </w:rPr>
      </w:pPr>
      <w:r w:rsidRPr="00D7312E">
        <w:rPr>
          <w:sz w:val="28"/>
          <w:szCs w:val="28"/>
        </w:rPr>
        <w:t>Деятельность предприятия в части организации и проведения закупочных процедур регламентируется Положением «О закупках товаров, работ, услуг для нужд МКП «КТВС НМР», утвержденным директором МКП «КТВС НМР»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D112287" w14:textId="77777777" w:rsidR="00D7312E" w:rsidRPr="00D7312E" w:rsidRDefault="00D7312E" w:rsidP="00D7312E">
      <w:pPr>
        <w:ind w:firstLine="709"/>
        <w:jc w:val="both"/>
        <w:rPr>
          <w:sz w:val="28"/>
          <w:szCs w:val="28"/>
        </w:rPr>
      </w:pPr>
      <w:r w:rsidRPr="00D7312E">
        <w:rPr>
          <w:sz w:val="28"/>
          <w:szCs w:val="28"/>
        </w:rPr>
        <w:t xml:space="preserve">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 В целях подтверждения расходов регулирующим органом запрашивалась необходимая информация (исх. от 08.05.2020 № М-10-62/1241-02 и исх. от 23.06.2020 № М-10-62/1972-02). </w:t>
      </w:r>
    </w:p>
    <w:p w14:paraId="556669A3" w14:textId="77777777" w:rsidR="00D7312E" w:rsidRPr="00D7312E" w:rsidRDefault="00D7312E" w:rsidP="00D7312E">
      <w:pPr>
        <w:tabs>
          <w:tab w:val="left" w:pos="1134"/>
        </w:tabs>
        <w:ind w:firstLine="709"/>
        <w:jc w:val="both"/>
        <w:rPr>
          <w:color w:val="000000"/>
          <w:sz w:val="28"/>
          <w:szCs w:val="28"/>
        </w:rPr>
      </w:pPr>
      <w:r w:rsidRPr="00D7312E">
        <w:rPr>
          <w:color w:val="000000"/>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54EF6ED3" w14:textId="77777777" w:rsidR="00D7312E" w:rsidRPr="00D7312E" w:rsidRDefault="00D7312E" w:rsidP="00D7312E">
      <w:pPr>
        <w:tabs>
          <w:tab w:val="left" w:pos="1134"/>
        </w:tabs>
        <w:ind w:firstLine="709"/>
        <w:jc w:val="both"/>
        <w:rPr>
          <w:color w:val="000000"/>
          <w:sz w:val="28"/>
          <w:szCs w:val="28"/>
        </w:rPr>
      </w:pPr>
    </w:p>
    <w:p w14:paraId="007B81FA" w14:textId="77777777" w:rsidR="00D7312E" w:rsidRPr="00D7312E" w:rsidRDefault="00D7312E" w:rsidP="00D7312E">
      <w:pPr>
        <w:jc w:val="center"/>
        <w:rPr>
          <w:b/>
          <w:sz w:val="32"/>
          <w:szCs w:val="32"/>
          <w:u w:val="single"/>
        </w:rPr>
      </w:pPr>
      <w:r w:rsidRPr="00D7312E">
        <w:rPr>
          <w:b/>
          <w:sz w:val="32"/>
          <w:szCs w:val="32"/>
          <w:u w:val="single"/>
        </w:rPr>
        <w:t>Оценка имущественного и финансового состояния организации</w:t>
      </w:r>
    </w:p>
    <w:p w14:paraId="1D3607D3" w14:textId="77777777" w:rsidR="00D7312E" w:rsidRPr="00D7312E" w:rsidRDefault="00D7312E" w:rsidP="00D7312E">
      <w:pPr>
        <w:jc w:val="center"/>
        <w:rPr>
          <w:b/>
          <w:color w:val="FF0000"/>
          <w:sz w:val="32"/>
          <w:szCs w:val="32"/>
          <w:u w:val="single"/>
        </w:rPr>
      </w:pPr>
    </w:p>
    <w:p w14:paraId="3CD6DF61" w14:textId="77777777" w:rsidR="00D7312E" w:rsidRPr="00D7312E" w:rsidRDefault="00D7312E" w:rsidP="00D7312E">
      <w:pPr>
        <w:ind w:firstLine="709"/>
        <w:jc w:val="both"/>
        <w:rPr>
          <w:sz w:val="28"/>
          <w:szCs w:val="28"/>
        </w:rPr>
      </w:pPr>
      <w:r w:rsidRPr="00D7312E">
        <w:rPr>
          <w:sz w:val="28"/>
          <w:szCs w:val="28"/>
        </w:rPr>
        <w:t>В сферу деятельности организации входит поставка потребителям питьевой воды, оказание услуги водоотведения, производство и реализация тепловой энергии, горячего водоснабжения в Новокузнецком муниципальном районе.</w:t>
      </w:r>
    </w:p>
    <w:p w14:paraId="1A445449" w14:textId="77777777" w:rsidR="00D7312E" w:rsidRPr="00D7312E" w:rsidRDefault="00D7312E" w:rsidP="00D7312E">
      <w:pPr>
        <w:ind w:firstLine="709"/>
        <w:jc w:val="both"/>
        <w:rPr>
          <w:sz w:val="28"/>
          <w:szCs w:val="28"/>
        </w:rPr>
      </w:pPr>
      <w:r w:rsidRPr="00D7312E">
        <w:rPr>
          <w:sz w:val="28"/>
          <w:szCs w:val="28"/>
        </w:rPr>
        <w:t>Организация применяет общую систему налогообложения. Тарифы на холодное водоснабжение и водоотведение установлены с 13.09.2019 (110 дней).</w:t>
      </w:r>
    </w:p>
    <w:p w14:paraId="4A622D9D" w14:textId="77777777" w:rsidR="00D7312E" w:rsidRPr="00D7312E" w:rsidRDefault="00D7312E" w:rsidP="00D7312E">
      <w:pPr>
        <w:ind w:firstLine="709"/>
        <w:jc w:val="both"/>
        <w:rPr>
          <w:sz w:val="28"/>
          <w:szCs w:val="28"/>
        </w:rPr>
      </w:pPr>
      <w:r w:rsidRPr="00D7312E">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D7312E">
        <w:rPr>
          <w:b/>
          <w:i/>
          <w:sz w:val="28"/>
          <w:szCs w:val="28"/>
        </w:rPr>
        <w:t xml:space="preserve">70 799 </w:t>
      </w:r>
      <w:r w:rsidRPr="00D7312E">
        <w:rPr>
          <w:sz w:val="28"/>
          <w:szCs w:val="28"/>
        </w:rPr>
        <w:t xml:space="preserve">тыс. руб., себестоимость </w:t>
      </w:r>
      <w:r w:rsidRPr="00D7312E">
        <w:rPr>
          <w:b/>
          <w:i/>
          <w:sz w:val="28"/>
          <w:szCs w:val="28"/>
        </w:rPr>
        <w:t xml:space="preserve">126 714 </w:t>
      </w:r>
      <w:r w:rsidRPr="00D7312E">
        <w:rPr>
          <w:sz w:val="28"/>
          <w:szCs w:val="28"/>
        </w:rPr>
        <w:t xml:space="preserve">тыс. руб., валовая прибыль (убыток) </w:t>
      </w:r>
      <w:r w:rsidRPr="00D7312E">
        <w:rPr>
          <w:b/>
          <w:bCs/>
          <w:sz w:val="28"/>
          <w:szCs w:val="28"/>
        </w:rPr>
        <w:t>(</w:t>
      </w:r>
      <w:r w:rsidRPr="00D7312E">
        <w:rPr>
          <w:b/>
          <w:bCs/>
          <w:i/>
          <w:sz w:val="28"/>
          <w:szCs w:val="28"/>
        </w:rPr>
        <w:t>5</w:t>
      </w:r>
      <w:r w:rsidRPr="00D7312E">
        <w:rPr>
          <w:b/>
          <w:i/>
          <w:sz w:val="28"/>
          <w:szCs w:val="28"/>
        </w:rPr>
        <w:t xml:space="preserve">5 915) </w:t>
      </w:r>
      <w:r w:rsidRPr="00D7312E">
        <w:rPr>
          <w:sz w:val="28"/>
          <w:szCs w:val="28"/>
        </w:rPr>
        <w:t>тыс. руб. (в целом по МКП «КТВС НМР»).</w:t>
      </w:r>
    </w:p>
    <w:p w14:paraId="337CC99C" w14:textId="77777777" w:rsidR="00D7312E" w:rsidRPr="00D7312E" w:rsidRDefault="00D7312E" w:rsidP="00D7312E">
      <w:pPr>
        <w:ind w:firstLine="709"/>
        <w:jc w:val="both"/>
        <w:rPr>
          <w:sz w:val="28"/>
          <w:szCs w:val="28"/>
        </w:rPr>
      </w:pPr>
      <w:r w:rsidRPr="00D7312E">
        <w:rPr>
          <w:sz w:val="28"/>
          <w:szCs w:val="28"/>
        </w:rPr>
        <w:t xml:space="preserve">Согласно корректирующей бухгалтерской отчетности предприятия за 2019 год («Отчет о финансовых результатах за период с 1 января по 31 декабря 2019 г.») выручка составила </w:t>
      </w:r>
      <w:r w:rsidRPr="00D7312E">
        <w:rPr>
          <w:b/>
          <w:i/>
          <w:sz w:val="28"/>
          <w:szCs w:val="28"/>
        </w:rPr>
        <w:t xml:space="preserve">70 889 </w:t>
      </w:r>
      <w:r w:rsidRPr="00D7312E">
        <w:rPr>
          <w:sz w:val="28"/>
          <w:szCs w:val="28"/>
        </w:rPr>
        <w:t xml:space="preserve">тыс. руб., себестоимость </w:t>
      </w:r>
      <w:r w:rsidRPr="00D7312E">
        <w:rPr>
          <w:b/>
          <w:i/>
          <w:sz w:val="28"/>
          <w:szCs w:val="28"/>
        </w:rPr>
        <w:t xml:space="preserve">126 714 </w:t>
      </w:r>
      <w:r w:rsidRPr="00D7312E">
        <w:rPr>
          <w:sz w:val="28"/>
          <w:szCs w:val="28"/>
        </w:rPr>
        <w:t xml:space="preserve">тыс. руб., валовая прибыль (убыток) </w:t>
      </w:r>
      <w:r w:rsidRPr="00D7312E">
        <w:rPr>
          <w:b/>
          <w:bCs/>
          <w:sz w:val="28"/>
          <w:szCs w:val="28"/>
        </w:rPr>
        <w:t>(</w:t>
      </w:r>
      <w:r w:rsidRPr="00D7312E">
        <w:rPr>
          <w:b/>
          <w:bCs/>
          <w:i/>
          <w:sz w:val="28"/>
          <w:szCs w:val="28"/>
        </w:rPr>
        <w:t>5</w:t>
      </w:r>
      <w:r w:rsidRPr="00D7312E">
        <w:rPr>
          <w:b/>
          <w:i/>
          <w:sz w:val="28"/>
          <w:szCs w:val="28"/>
        </w:rPr>
        <w:t xml:space="preserve">5 825) </w:t>
      </w:r>
      <w:r w:rsidRPr="00D7312E">
        <w:rPr>
          <w:sz w:val="28"/>
          <w:szCs w:val="28"/>
        </w:rPr>
        <w:t>тыс. руб. (в целом по МКП «КТВС НМР»).</w:t>
      </w:r>
    </w:p>
    <w:p w14:paraId="554F3CE3" w14:textId="77777777" w:rsidR="00D7312E" w:rsidRPr="00D7312E" w:rsidRDefault="00D7312E" w:rsidP="00D7312E">
      <w:pPr>
        <w:ind w:firstLine="709"/>
        <w:jc w:val="both"/>
        <w:rPr>
          <w:sz w:val="28"/>
          <w:szCs w:val="28"/>
        </w:rPr>
      </w:pPr>
      <w:r w:rsidRPr="00D7312E">
        <w:rPr>
          <w:sz w:val="28"/>
          <w:szCs w:val="28"/>
        </w:rPr>
        <w:t xml:space="preserve">По данным анализа шаблона </w:t>
      </w:r>
      <w:r w:rsidRPr="00D7312E">
        <w:rPr>
          <w:sz w:val="28"/>
          <w:szCs w:val="28"/>
          <w:lang w:val="en-US"/>
        </w:rPr>
        <w:t>CALC</w:t>
      </w:r>
      <w:r w:rsidRPr="00D7312E">
        <w:rPr>
          <w:sz w:val="28"/>
          <w:szCs w:val="28"/>
        </w:rPr>
        <w:t>.</w:t>
      </w:r>
      <w:r w:rsidRPr="00D7312E">
        <w:rPr>
          <w:sz w:val="28"/>
          <w:szCs w:val="28"/>
          <w:lang w:val="en-US"/>
        </w:rPr>
        <w:t>TARIF</w:t>
      </w:r>
      <w:r w:rsidRPr="00D7312E">
        <w:rPr>
          <w:sz w:val="28"/>
          <w:szCs w:val="28"/>
        </w:rPr>
        <w:t>.6.42:</w:t>
      </w:r>
    </w:p>
    <w:p w14:paraId="5BDFBAC9" w14:textId="77777777" w:rsidR="00D7312E" w:rsidRPr="00D7312E" w:rsidRDefault="00D7312E" w:rsidP="00D7312E">
      <w:pPr>
        <w:ind w:firstLine="709"/>
        <w:jc w:val="both"/>
        <w:rPr>
          <w:sz w:val="28"/>
          <w:szCs w:val="28"/>
        </w:rPr>
      </w:pPr>
      <w:r w:rsidRPr="00D7312E">
        <w:rPr>
          <w:sz w:val="28"/>
          <w:szCs w:val="28"/>
        </w:rPr>
        <w:t xml:space="preserve">- в сфере водоснабжения выручка по данным организации с учетом собственных нужд составила за 2019 год – </w:t>
      </w:r>
      <w:r w:rsidRPr="00D7312E">
        <w:rPr>
          <w:b/>
          <w:i/>
          <w:sz w:val="28"/>
          <w:szCs w:val="28"/>
        </w:rPr>
        <w:t xml:space="preserve">19 752,44 </w:t>
      </w:r>
      <w:r w:rsidRPr="00D7312E">
        <w:rPr>
          <w:sz w:val="28"/>
          <w:szCs w:val="28"/>
        </w:rPr>
        <w:t xml:space="preserve">тыс. руб., себестоимость </w:t>
      </w:r>
      <w:r w:rsidRPr="00D7312E">
        <w:rPr>
          <w:b/>
          <w:i/>
          <w:sz w:val="28"/>
          <w:szCs w:val="28"/>
        </w:rPr>
        <w:t xml:space="preserve">22 371,47 </w:t>
      </w:r>
      <w:r w:rsidRPr="00D7312E">
        <w:rPr>
          <w:sz w:val="28"/>
          <w:szCs w:val="28"/>
        </w:rPr>
        <w:t xml:space="preserve">тыс. руб., финансовый результат – </w:t>
      </w:r>
      <w:r w:rsidRPr="00D7312E">
        <w:rPr>
          <w:b/>
          <w:bCs/>
          <w:sz w:val="28"/>
          <w:szCs w:val="28"/>
        </w:rPr>
        <w:t>(-</w:t>
      </w:r>
      <w:r w:rsidRPr="00D7312E">
        <w:rPr>
          <w:b/>
          <w:bCs/>
          <w:i/>
          <w:iCs/>
          <w:sz w:val="28"/>
          <w:szCs w:val="28"/>
        </w:rPr>
        <w:t>2 619,03)</w:t>
      </w:r>
      <w:r w:rsidRPr="00D7312E">
        <w:rPr>
          <w:b/>
          <w:i/>
          <w:sz w:val="28"/>
          <w:szCs w:val="28"/>
        </w:rPr>
        <w:t xml:space="preserve"> </w:t>
      </w:r>
      <w:r w:rsidRPr="00D7312E">
        <w:rPr>
          <w:sz w:val="28"/>
          <w:szCs w:val="28"/>
        </w:rPr>
        <w:t>тыс. руб.,</w:t>
      </w:r>
    </w:p>
    <w:p w14:paraId="310DA78F" w14:textId="77777777" w:rsidR="00D7312E" w:rsidRPr="00D7312E" w:rsidRDefault="00D7312E" w:rsidP="00D7312E">
      <w:pPr>
        <w:ind w:firstLine="709"/>
        <w:jc w:val="both"/>
        <w:rPr>
          <w:sz w:val="28"/>
          <w:szCs w:val="28"/>
        </w:rPr>
      </w:pPr>
      <w:r w:rsidRPr="00D7312E">
        <w:rPr>
          <w:sz w:val="28"/>
          <w:szCs w:val="28"/>
        </w:rPr>
        <w:t xml:space="preserve">- в сфере водоотведения выручка по данным организации с учетом собственных нужд составила за 2019 год – </w:t>
      </w:r>
      <w:r w:rsidRPr="00D7312E">
        <w:rPr>
          <w:b/>
          <w:i/>
          <w:sz w:val="28"/>
          <w:szCs w:val="28"/>
        </w:rPr>
        <w:t>9 490,89</w:t>
      </w:r>
      <w:r w:rsidRPr="00D7312E">
        <w:rPr>
          <w:sz w:val="28"/>
          <w:szCs w:val="28"/>
        </w:rPr>
        <w:t xml:space="preserve"> тыс. руб., себестоимость </w:t>
      </w:r>
      <w:r w:rsidRPr="00D7312E">
        <w:rPr>
          <w:b/>
          <w:i/>
          <w:sz w:val="28"/>
          <w:szCs w:val="28"/>
        </w:rPr>
        <w:t xml:space="preserve">8 988,13 </w:t>
      </w:r>
      <w:r w:rsidRPr="00D7312E">
        <w:rPr>
          <w:sz w:val="28"/>
          <w:szCs w:val="28"/>
        </w:rPr>
        <w:t xml:space="preserve">тыс. руб., финансовый результат – </w:t>
      </w:r>
      <w:r w:rsidRPr="00D7312E">
        <w:rPr>
          <w:b/>
          <w:bCs/>
          <w:i/>
          <w:iCs/>
          <w:sz w:val="28"/>
          <w:szCs w:val="28"/>
        </w:rPr>
        <w:t>502,76</w:t>
      </w:r>
      <w:r w:rsidRPr="00D7312E">
        <w:rPr>
          <w:b/>
          <w:i/>
          <w:sz w:val="28"/>
          <w:szCs w:val="28"/>
        </w:rPr>
        <w:t xml:space="preserve"> </w:t>
      </w:r>
      <w:r w:rsidRPr="00D7312E">
        <w:rPr>
          <w:sz w:val="28"/>
          <w:szCs w:val="28"/>
        </w:rPr>
        <w:t>тыс. руб.</w:t>
      </w:r>
    </w:p>
    <w:p w14:paraId="73E1DA0F" w14:textId="77777777" w:rsidR="00D7312E" w:rsidRPr="00D7312E" w:rsidRDefault="00D7312E" w:rsidP="00D7312E">
      <w:pPr>
        <w:ind w:firstLine="709"/>
        <w:jc w:val="both"/>
        <w:rPr>
          <w:color w:val="FF0000"/>
          <w:sz w:val="28"/>
          <w:szCs w:val="28"/>
        </w:rPr>
      </w:pPr>
    </w:p>
    <w:p w14:paraId="3A776BBC" w14:textId="77777777" w:rsidR="00D7312E" w:rsidRPr="00D7312E" w:rsidRDefault="00D7312E" w:rsidP="00D7312E">
      <w:pPr>
        <w:ind w:firstLine="709"/>
        <w:jc w:val="both"/>
        <w:rPr>
          <w:color w:val="FF0000"/>
          <w:sz w:val="28"/>
          <w:szCs w:val="28"/>
        </w:rPr>
      </w:pPr>
    </w:p>
    <w:p w14:paraId="126CCF8F" w14:textId="77777777" w:rsidR="00D7312E" w:rsidRPr="00D7312E" w:rsidRDefault="00D7312E" w:rsidP="00D7312E">
      <w:pPr>
        <w:ind w:firstLine="709"/>
        <w:jc w:val="both"/>
        <w:rPr>
          <w:color w:val="FF0000"/>
          <w:sz w:val="28"/>
          <w:szCs w:val="28"/>
        </w:rPr>
      </w:pPr>
    </w:p>
    <w:p w14:paraId="736366A1" w14:textId="77777777" w:rsidR="00D7312E" w:rsidRPr="00D7312E" w:rsidRDefault="00D7312E" w:rsidP="00D7312E">
      <w:pPr>
        <w:ind w:firstLine="709"/>
        <w:jc w:val="both"/>
        <w:rPr>
          <w:color w:val="FF0000"/>
          <w:sz w:val="28"/>
          <w:szCs w:val="28"/>
        </w:rPr>
      </w:pPr>
    </w:p>
    <w:p w14:paraId="47652BD8" w14:textId="77777777" w:rsidR="00D7312E" w:rsidRPr="00D7312E" w:rsidRDefault="00D7312E" w:rsidP="00D7312E">
      <w:pPr>
        <w:ind w:firstLine="709"/>
        <w:jc w:val="both"/>
        <w:rPr>
          <w:color w:val="FF0000"/>
          <w:sz w:val="28"/>
          <w:szCs w:val="28"/>
        </w:rPr>
      </w:pPr>
    </w:p>
    <w:p w14:paraId="0F4FD2F7" w14:textId="77777777" w:rsidR="00D7312E" w:rsidRPr="00D7312E" w:rsidRDefault="00D7312E" w:rsidP="00D7312E">
      <w:pPr>
        <w:ind w:firstLine="709"/>
        <w:jc w:val="both"/>
        <w:rPr>
          <w:color w:val="FF0000"/>
          <w:sz w:val="28"/>
          <w:szCs w:val="28"/>
        </w:rPr>
      </w:pPr>
    </w:p>
    <w:p w14:paraId="045D0AE0" w14:textId="77777777" w:rsidR="00D7312E" w:rsidRPr="00D7312E" w:rsidRDefault="00D7312E" w:rsidP="00D7312E">
      <w:pPr>
        <w:ind w:firstLine="709"/>
        <w:jc w:val="both"/>
        <w:rPr>
          <w:color w:val="FF0000"/>
          <w:sz w:val="28"/>
          <w:szCs w:val="28"/>
        </w:rPr>
      </w:pPr>
    </w:p>
    <w:p w14:paraId="0076EF3F" w14:textId="77777777" w:rsidR="00D7312E" w:rsidRPr="00D7312E" w:rsidRDefault="00D7312E" w:rsidP="00D7312E">
      <w:pPr>
        <w:ind w:firstLine="709"/>
        <w:jc w:val="both"/>
        <w:rPr>
          <w:color w:val="FF0000"/>
          <w:sz w:val="28"/>
          <w:szCs w:val="28"/>
        </w:rPr>
      </w:pPr>
    </w:p>
    <w:p w14:paraId="6DC4FC61" w14:textId="77777777" w:rsidR="00D7312E" w:rsidRPr="00D7312E" w:rsidRDefault="00D7312E" w:rsidP="00D7312E">
      <w:pPr>
        <w:ind w:firstLine="709"/>
        <w:jc w:val="both"/>
        <w:rPr>
          <w:color w:val="FF0000"/>
          <w:sz w:val="28"/>
          <w:szCs w:val="28"/>
        </w:rPr>
      </w:pPr>
    </w:p>
    <w:p w14:paraId="391313CB" w14:textId="77777777" w:rsidR="00D7312E" w:rsidRPr="00D7312E" w:rsidRDefault="00D7312E" w:rsidP="00D7312E">
      <w:pPr>
        <w:ind w:firstLine="709"/>
        <w:jc w:val="both"/>
        <w:rPr>
          <w:color w:val="FF0000"/>
          <w:sz w:val="28"/>
          <w:szCs w:val="28"/>
        </w:rPr>
      </w:pPr>
    </w:p>
    <w:p w14:paraId="2BEB302F" w14:textId="77777777" w:rsidR="00D7312E" w:rsidRPr="00D7312E" w:rsidRDefault="00D7312E" w:rsidP="00D7312E">
      <w:pPr>
        <w:tabs>
          <w:tab w:val="left" w:pos="1134"/>
        </w:tabs>
        <w:jc w:val="center"/>
        <w:rPr>
          <w:b/>
          <w:sz w:val="32"/>
          <w:szCs w:val="32"/>
          <w:u w:val="single"/>
        </w:rPr>
      </w:pPr>
      <w:r w:rsidRPr="00D7312E">
        <w:rPr>
          <w:b/>
          <w:sz w:val="32"/>
          <w:szCs w:val="32"/>
          <w:u w:val="single"/>
        </w:rPr>
        <w:t>Долгосрочные параметры регулирования тарифов</w:t>
      </w:r>
    </w:p>
    <w:p w14:paraId="78A441F4" w14:textId="77777777" w:rsidR="00D7312E" w:rsidRPr="00D7312E" w:rsidRDefault="00D7312E" w:rsidP="00D7312E">
      <w:pPr>
        <w:tabs>
          <w:tab w:val="left" w:pos="1134"/>
        </w:tabs>
        <w:jc w:val="center"/>
        <w:rPr>
          <w:b/>
          <w:sz w:val="32"/>
          <w:szCs w:val="32"/>
          <w:u w:val="single"/>
        </w:rPr>
      </w:pPr>
      <w:r w:rsidRPr="00D7312E">
        <w:rPr>
          <w:b/>
          <w:sz w:val="32"/>
          <w:szCs w:val="32"/>
          <w:u w:val="single"/>
        </w:rPr>
        <w:t xml:space="preserve"> на питьевую воду, водоотведение, </w:t>
      </w:r>
      <w:r w:rsidRPr="00D7312E">
        <w:rPr>
          <w:b/>
          <w:bCs/>
          <w:kern w:val="32"/>
          <w:sz w:val="32"/>
          <w:szCs w:val="32"/>
          <w:u w:val="single"/>
        </w:rPr>
        <w:t>водоотведение (</w:t>
      </w:r>
      <w:r w:rsidRPr="00D7312E">
        <w:rPr>
          <w:b/>
          <w:bCs/>
          <w:sz w:val="32"/>
          <w:szCs w:val="32"/>
          <w:u w:val="single"/>
        </w:rPr>
        <w:t xml:space="preserve">для абонентов, объекты </w:t>
      </w:r>
      <w:r w:rsidRPr="00D7312E">
        <w:rPr>
          <w:rFonts w:eastAsia="Calibri"/>
          <w:b/>
          <w:bCs/>
          <w:sz w:val="32"/>
          <w:szCs w:val="32"/>
          <w:u w:val="single"/>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b/>
          <w:bCs/>
          <w:sz w:val="32"/>
          <w:szCs w:val="32"/>
          <w:u w:val="single"/>
        </w:rPr>
        <w:t>)</w:t>
      </w:r>
    </w:p>
    <w:p w14:paraId="50832766" w14:textId="77777777" w:rsidR="00D7312E" w:rsidRPr="00D7312E" w:rsidRDefault="00D7312E" w:rsidP="00D7312E">
      <w:pPr>
        <w:tabs>
          <w:tab w:val="left" w:pos="1134"/>
        </w:tabs>
        <w:jc w:val="center"/>
        <w:rPr>
          <w:b/>
          <w:color w:val="FF0000"/>
          <w:sz w:val="32"/>
          <w:szCs w:val="32"/>
          <w:u w:val="single"/>
        </w:rPr>
      </w:pPr>
    </w:p>
    <w:p w14:paraId="528B5456"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были направлены заявления об установлении тарифов на питьевую воду, водоотведение, </w:t>
      </w:r>
      <w:r w:rsidRPr="00D7312E">
        <w:rPr>
          <w:kern w:val="32"/>
          <w:sz w:val="28"/>
          <w:szCs w:val="28"/>
        </w:rPr>
        <w:t>водоотведение (</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w:t>
      </w:r>
      <w:r w:rsidRPr="00D7312E">
        <w:rPr>
          <w:sz w:val="28"/>
          <w:szCs w:val="28"/>
        </w:rPr>
        <w:t xml:space="preserve"> на период с 01.01.2021 по 31.12.2023</w:t>
      </w:r>
      <w:r w:rsidRPr="00D7312E">
        <w:rPr>
          <w:b/>
          <w:sz w:val="28"/>
          <w:szCs w:val="28"/>
        </w:rPr>
        <w:t xml:space="preserve"> </w:t>
      </w:r>
      <w:r w:rsidRPr="00D7312E">
        <w:rPr>
          <w:sz w:val="28"/>
          <w:szCs w:val="28"/>
        </w:rPr>
        <w:t>с применением метода индексации.</w:t>
      </w:r>
      <w:r w:rsidRPr="00D7312E">
        <w:rPr>
          <w:color w:val="FF0000"/>
          <w:sz w:val="28"/>
          <w:szCs w:val="28"/>
        </w:rPr>
        <w:t xml:space="preserve"> </w:t>
      </w:r>
      <w:r w:rsidRPr="00D7312E">
        <w:rPr>
          <w:sz w:val="28"/>
          <w:szCs w:val="28"/>
        </w:rPr>
        <w:t>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462F50BE" w14:textId="77777777" w:rsidR="00D7312E" w:rsidRPr="00D7312E" w:rsidRDefault="00D7312E" w:rsidP="00D7312E">
      <w:pPr>
        <w:tabs>
          <w:tab w:val="left" w:pos="1134"/>
        </w:tabs>
        <w:ind w:firstLine="709"/>
        <w:jc w:val="both"/>
        <w:rPr>
          <w:sz w:val="28"/>
          <w:szCs w:val="28"/>
        </w:rPr>
      </w:pPr>
      <w:r w:rsidRPr="00D7312E">
        <w:rPr>
          <w:b/>
          <w:sz w:val="28"/>
          <w:szCs w:val="28"/>
        </w:rPr>
        <w:t>Базовый уровень операционных расходов</w:t>
      </w:r>
      <w:r w:rsidRPr="00D7312E">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20395946"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sz w:val="28"/>
          <w:szCs w:val="28"/>
          <w:u w:val="single"/>
        </w:rPr>
        <w:t>питьевая вода</w:t>
      </w:r>
      <w:r w:rsidRPr="00D7312E">
        <w:rPr>
          <w:sz w:val="28"/>
          <w:szCs w:val="28"/>
        </w:rPr>
        <w:t xml:space="preserve"> </w:t>
      </w:r>
      <w:r w:rsidRPr="00D7312E">
        <w:rPr>
          <w:b/>
          <w:i/>
          <w:sz w:val="28"/>
          <w:szCs w:val="28"/>
        </w:rPr>
        <w:t>76 048,77</w:t>
      </w:r>
      <w:r w:rsidRPr="00D7312E">
        <w:rPr>
          <w:i/>
          <w:sz w:val="28"/>
          <w:szCs w:val="28"/>
        </w:rPr>
        <w:t xml:space="preserve"> </w:t>
      </w:r>
      <w:r w:rsidRPr="00D7312E">
        <w:rPr>
          <w:sz w:val="28"/>
          <w:szCs w:val="28"/>
        </w:rPr>
        <w:t xml:space="preserve">тыс. руб.; </w:t>
      </w:r>
    </w:p>
    <w:p w14:paraId="53229A83"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sz w:val="28"/>
          <w:szCs w:val="28"/>
          <w:u w:val="single"/>
        </w:rPr>
        <w:t>водоотведение</w:t>
      </w:r>
      <w:r w:rsidRPr="00D7312E">
        <w:rPr>
          <w:sz w:val="28"/>
          <w:szCs w:val="28"/>
        </w:rPr>
        <w:t xml:space="preserve"> </w:t>
      </w:r>
      <w:r w:rsidRPr="00D7312E">
        <w:rPr>
          <w:b/>
          <w:i/>
          <w:sz w:val="28"/>
          <w:szCs w:val="28"/>
        </w:rPr>
        <w:t>16 500,82</w:t>
      </w:r>
      <w:r w:rsidRPr="00D7312E">
        <w:rPr>
          <w:i/>
          <w:sz w:val="28"/>
          <w:szCs w:val="28"/>
        </w:rPr>
        <w:t xml:space="preserve"> </w:t>
      </w:r>
      <w:r w:rsidRPr="00D7312E">
        <w:rPr>
          <w:sz w:val="28"/>
          <w:szCs w:val="28"/>
        </w:rPr>
        <w:t>тыс. руб.;</w:t>
      </w:r>
    </w:p>
    <w:p w14:paraId="718E6363"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kern w:val="32"/>
          <w:sz w:val="28"/>
          <w:szCs w:val="28"/>
          <w:u w:val="single"/>
        </w:rPr>
        <w:t>водоотведение (</w:t>
      </w:r>
      <w:r w:rsidRPr="00D7312E">
        <w:rPr>
          <w:sz w:val="28"/>
          <w:szCs w:val="28"/>
          <w:u w:val="single"/>
        </w:rPr>
        <w:t xml:space="preserve">для абонентов, объекты </w:t>
      </w:r>
      <w:r w:rsidRPr="00D7312E">
        <w:rPr>
          <w:rFonts w:eastAsia="Calibri"/>
          <w:sz w:val="28"/>
          <w:szCs w:val="28"/>
          <w:u w:val="single"/>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u w:val="single"/>
        </w:rPr>
        <w:t>)</w:t>
      </w:r>
      <w:r w:rsidRPr="00D7312E">
        <w:rPr>
          <w:sz w:val="28"/>
          <w:szCs w:val="28"/>
        </w:rPr>
        <w:t xml:space="preserve"> </w:t>
      </w:r>
      <w:r w:rsidRPr="00D7312E">
        <w:rPr>
          <w:b/>
          <w:i/>
          <w:sz w:val="28"/>
          <w:szCs w:val="28"/>
        </w:rPr>
        <w:t>9 678,07</w:t>
      </w:r>
      <w:r w:rsidRPr="00D7312E">
        <w:rPr>
          <w:i/>
          <w:sz w:val="28"/>
          <w:szCs w:val="28"/>
        </w:rPr>
        <w:t xml:space="preserve"> </w:t>
      </w:r>
      <w:r w:rsidRPr="00D7312E">
        <w:rPr>
          <w:sz w:val="28"/>
          <w:szCs w:val="28"/>
        </w:rPr>
        <w:t>тыс. руб.</w:t>
      </w:r>
    </w:p>
    <w:p w14:paraId="7E87B7F5" w14:textId="77777777" w:rsidR="00D7312E" w:rsidRPr="00D7312E" w:rsidRDefault="00D7312E" w:rsidP="00D7312E">
      <w:pPr>
        <w:tabs>
          <w:tab w:val="left" w:pos="1134"/>
        </w:tabs>
        <w:ind w:firstLine="709"/>
        <w:jc w:val="both"/>
        <w:rPr>
          <w:b/>
          <w:bCs/>
          <w:sz w:val="28"/>
          <w:szCs w:val="28"/>
        </w:rPr>
      </w:pPr>
      <w:r w:rsidRPr="00D7312E">
        <w:rPr>
          <w:b/>
          <w:bCs/>
          <w:sz w:val="28"/>
          <w:szCs w:val="28"/>
        </w:rPr>
        <w:t xml:space="preserve">Уровень потерь воды </w:t>
      </w:r>
      <w:r w:rsidRPr="00D7312E">
        <w:rPr>
          <w:sz w:val="28"/>
          <w:szCs w:val="28"/>
        </w:rPr>
        <w:t xml:space="preserve">на 2019-2023 гг. организацией заявлен в размере </w:t>
      </w:r>
      <w:r w:rsidRPr="00D7312E">
        <w:rPr>
          <w:b/>
          <w:bCs/>
          <w:i/>
          <w:iCs/>
          <w:sz w:val="28"/>
          <w:szCs w:val="28"/>
        </w:rPr>
        <w:t>19,93</w:t>
      </w:r>
      <w:r w:rsidRPr="00D7312E">
        <w:rPr>
          <w:sz w:val="28"/>
          <w:szCs w:val="28"/>
        </w:rPr>
        <w:t>%.</w:t>
      </w:r>
    </w:p>
    <w:p w14:paraId="37A940E5" w14:textId="77777777" w:rsidR="00D7312E" w:rsidRPr="00D7312E" w:rsidRDefault="00D7312E" w:rsidP="00D7312E">
      <w:pPr>
        <w:tabs>
          <w:tab w:val="left" w:pos="1134"/>
        </w:tabs>
        <w:ind w:firstLine="709"/>
        <w:jc w:val="both"/>
        <w:rPr>
          <w:sz w:val="28"/>
          <w:szCs w:val="28"/>
        </w:rPr>
      </w:pPr>
      <w:r w:rsidRPr="00D7312E">
        <w:rPr>
          <w:b/>
          <w:sz w:val="28"/>
          <w:szCs w:val="28"/>
        </w:rPr>
        <w:t>Индекс эффективности операционных расходов</w:t>
      </w:r>
      <w:r w:rsidRPr="00D7312E">
        <w:rPr>
          <w:sz w:val="28"/>
          <w:szCs w:val="28"/>
        </w:rPr>
        <w:t xml:space="preserve"> организацией не заявлен.</w:t>
      </w:r>
    </w:p>
    <w:p w14:paraId="732B53A6" w14:textId="77777777" w:rsidR="00D7312E" w:rsidRPr="00D7312E" w:rsidRDefault="00D7312E" w:rsidP="00D7312E">
      <w:pPr>
        <w:tabs>
          <w:tab w:val="left" w:pos="1134"/>
        </w:tabs>
        <w:ind w:firstLine="709"/>
        <w:jc w:val="both"/>
        <w:rPr>
          <w:sz w:val="28"/>
          <w:szCs w:val="28"/>
        </w:rPr>
      </w:pPr>
      <w:r w:rsidRPr="00D7312E">
        <w:rPr>
          <w:b/>
          <w:sz w:val="28"/>
          <w:szCs w:val="28"/>
        </w:rPr>
        <w:t>Нормативный уровень прибыли</w:t>
      </w:r>
      <w:r w:rsidRPr="00D7312E">
        <w:rPr>
          <w:sz w:val="28"/>
          <w:szCs w:val="28"/>
        </w:rPr>
        <w:t xml:space="preserve"> организацией не заявлен. </w:t>
      </w:r>
    </w:p>
    <w:p w14:paraId="60350BED" w14:textId="77777777" w:rsidR="00D7312E" w:rsidRPr="00D7312E" w:rsidRDefault="00D7312E" w:rsidP="00D7312E">
      <w:pPr>
        <w:tabs>
          <w:tab w:val="left" w:pos="1134"/>
        </w:tabs>
        <w:ind w:firstLine="709"/>
        <w:jc w:val="both"/>
        <w:rPr>
          <w:b/>
          <w:sz w:val="28"/>
          <w:szCs w:val="28"/>
        </w:rPr>
      </w:pPr>
      <w:r w:rsidRPr="00D7312E">
        <w:rPr>
          <w:b/>
          <w:sz w:val="28"/>
          <w:szCs w:val="28"/>
        </w:rPr>
        <w:t xml:space="preserve">Показатели энергосбережения и энергетической эффективности, в том числе:  </w:t>
      </w:r>
    </w:p>
    <w:p w14:paraId="6E17706A" w14:textId="77777777" w:rsidR="00D7312E" w:rsidRPr="00D7312E" w:rsidRDefault="00D7312E" w:rsidP="00D7312E">
      <w:pPr>
        <w:tabs>
          <w:tab w:val="left" w:pos="1134"/>
        </w:tabs>
        <w:ind w:firstLine="709"/>
        <w:jc w:val="both"/>
        <w:rPr>
          <w:sz w:val="28"/>
          <w:szCs w:val="28"/>
        </w:rPr>
      </w:pPr>
      <w:r w:rsidRPr="00D7312E">
        <w:rPr>
          <w:sz w:val="28"/>
          <w:szCs w:val="28"/>
        </w:rPr>
        <w:t>Удельный расход электрической энергии заявлен организацией на 2019-2023 гг. на услугу:</w:t>
      </w:r>
    </w:p>
    <w:p w14:paraId="1440933D" w14:textId="77777777" w:rsidR="00D7312E" w:rsidRPr="00D7312E" w:rsidRDefault="00D7312E" w:rsidP="00D7312E">
      <w:pPr>
        <w:tabs>
          <w:tab w:val="left" w:pos="1134"/>
        </w:tabs>
        <w:ind w:firstLine="709"/>
        <w:jc w:val="both"/>
        <w:rPr>
          <w:sz w:val="28"/>
          <w:szCs w:val="28"/>
        </w:rPr>
      </w:pPr>
      <w:r w:rsidRPr="00D7312E">
        <w:rPr>
          <w:sz w:val="28"/>
          <w:szCs w:val="28"/>
        </w:rPr>
        <w:t xml:space="preserve">- холодного водоснабжения питьевой водой в размере </w:t>
      </w:r>
      <w:r w:rsidRPr="00D7312E">
        <w:rPr>
          <w:b/>
          <w:i/>
          <w:sz w:val="28"/>
          <w:szCs w:val="28"/>
        </w:rPr>
        <w:t xml:space="preserve">1,95 </w:t>
      </w:r>
      <w:r w:rsidRPr="00D7312E">
        <w:rPr>
          <w:sz w:val="28"/>
          <w:szCs w:val="28"/>
        </w:rPr>
        <w:t>кВт*ч/м</w:t>
      </w:r>
      <w:r w:rsidRPr="00D7312E">
        <w:rPr>
          <w:sz w:val="28"/>
          <w:szCs w:val="28"/>
          <w:vertAlign w:val="superscript"/>
        </w:rPr>
        <w:t>3</w:t>
      </w:r>
      <w:r w:rsidRPr="00D7312E">
        <w:rPr>
          <w:sz w:val="28"/>
          <w:szCs w:val="28"/>
        </w:rPr>
        <w:t>;</w:t>
      </w:r>
    </w:p>
    <w:p w14:paraId="0C5D4109" w14:textId="77777777" w:rsidR="00D7312E" w:rsidRPr="00D7312E" w:rsidRDefault="00D7312E" w:rsidP="00D7312E">
      <w:pPr>
        <w:tabs>
          <w:tab w:val="left" w:pos="1134"/>
        </w:tabs>
        <w:ind w:firstLine="709"/>
        <w:jc w:val="both"/>
        <w:rPr>
          <w:b/>
          <w:bCs/>
          <w:sz w:val="28"/>
          <w:szCs w:val="28"/>
        </w:rPr>
      </w:pPr>
      <w:r w:rsidRPr="00D7312E">
        <w:rPr>
          <w:sz w:val="28"/>
          <w:szCs w:val="28"/>
        </w:rPr>
        <w:t xml:space="preserve">- водоотведения в размере </w:t>
      </w:r>
      <w:r w:rsidRPr="00D7312E">
        <w:rPr>
          <w:b/>
          <w:i/>
          <w:sz w:val="28"/>
          <w:szCs w:val="28"/>
        </w:rPr>
        <w:t xml:space="preserve">0,68 </w:t>
      </w:r>
      <w:r w:rsidRPr="00D7312E">
        <w:rPr>
          <w:sz w:val="28"/>
          <w:szCs w:val="28"/>
        </w:rPr>
        <w:t>кВт*ч/м</w:t>
      </w:r>
      <w:r w:rsidRPr="00D7312E">
        <w:rPr>
          <w:sz w:val="28"/>
          <w:szCs w:val="28"/>
          <w:vertAlign w:val="superscript"/>
        </w:rPr>
        <w:t>3</w:t>
      </w:r>
      <w:r w:rsidRPr="00D7312E">
        <w:rPr>
          <w:sz w:val="28"/>
          <w:szCs w:val="28"/>
        </w:rPr>
        <w:t xml:space="preserve">; (первоначально при расчете были указаны некорректные объемы пропущенных сточных вод). Согласно дополнительным материалам (вх. от 18.06.2020 № 2681) размер составил </w:t>
      </w:r>
      <w:r w:rsidRPr="00D7312E">
        <w:rPr>
          <w:b/>
          <w:i/>
          <w:sz w:val="28"/>
          <w:szCs w:val="28"/>
        </w:rPr>
        <w:t xml:space="preserve">0,64 </w:t>
      </w:r>
      <w:r w:rsidRPr="00D7312E">
        <w:rPr>
          <w:sz w:val="28"/>
          <w:szCs w:val="28"/>
        </w:rPr>
        <w:t>кВт*ч/м</w:t>
      </w:r>
      <w:r w:rsidRPr="00D7312E">
        <w:rPr>
          <w:sz w:val="28"/>
          <w:szCs w:val="28"/>
          <w:vertAlign w:val="superscript"/>
        </w:rPr>
        <w:t>3</w:t>
      </w:r>
      <w:r w:rsidRPr="00D7312E">
        <w:rPr>
          <w:sz w:val="28"/>
          <w:szCs w:val="28"/>
        </w:rPr>
        <w:t>;</w:t>
      </w:r>
    </w:p>
    <w:p w14:paraId="7094C0BF"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kern w:val="32"/>
          <w:sz w:val="28"/>
          <w:szCs w:val="28"/>
        </w:rPr>
        <w:t>водоотведение (</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w:t>
      </w:r>
      <w:r w:rsidRPr="00D7312E">
        <w:rPr>
          <w:sz w:val="28"/>
          <w:szCs w:val="28"/>
        </w:rPr>
        <w:t xml:space="preserve"> не заявлен.</w:t>
      </w:r>
    </w:p>
    <w:p w14:paraId="15B34E5C" w14:textId="77777777" w:rsidR="00D7312E" w:rsidRPr="00D7312E" w:rsidRDefault="00D7312E" w:rsidP="00D7312E">
      <w:pPr>
        <w:tabs>
          <w:tab w:val="left" w:pos="1134"/>
        </w:tabs>
        <w:ind w:firstLine="709"/>
        <w:jc w:val="both"/>
        <w:rPr>
          <w:sz w:val="28"/>
          <w:szCs w:val="28"/>
        </w:rPr>
      </w:pPr>
      <w:r w:rsidRPr="00D7312E">
        <w:rPr>
          <w:sz w:val="28"/>
          <w:szCs w:val="28"/>
        </w:rPr>
        <w:t xml:space="preserve">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на питьевую воду, водоотведение, </w:t>
      </w:r>
      <w:r w:rsidRPr="00D7312E">
        <w:rPr>
          <w:kern w:val="32"/>
          <w:sz w:val="28"/>
          <w:szCs w:val="28"/>
        </w:rPr>
        <w:t>водоотведение (</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w:t>
      </w:r>
      <w:r w:rsidRPr="00D7312E">
        <w:rPr>
          <w:sz w:val="28"/>
          <w:szCs w:val="28"/>
        </w:rPr>
        <w:t xml:space="preserve"> на период с 01.01.2021 по 31.12.2023 согласно данным таблицы 1.</w:t>
      </w:r>
    </w:p>
    <w:p w14:paraId="1AD1D35A" w14:textId="77777777" w:rsidR="00D7312E" w:rsidRPr="00D7312E" w:rsidRDefault="00D7312E" w:rsidP="00D7312E">
      <w:pPr>
        <w:tabs>
          <w:tab w:val="left" w:pos="1134"/>
        </w:tabs>
        <w:ind w:firstLine="709"/>
        <w:jc w:val="both"/>
        <w:rPr>
          <w:sz w:val="28"/>
          <w:szCs w:val="28"/>
        </w:rPr>
      </w:pPr>
    </w:p>
    <w:p w14:paraId="7EA5D272" w14:textId="77777777" w:rsidR="00D7312E" w:rsidRPr="00D7312E" w:rsidRDefault="00D7312E" w:rsidP="00D7312E">
      <w:pPr>
        <w:tabs>
          <w:tab w:val="left" w:pos="1134"/>
        </w:tabs>
        <w:ind w:firstLine="709"/>
        <w:jc w:val="both"/>
        <w:rPr>
          <w:sz w:val="28"/>
          <w:szCs w:val="28"/>
        </w:rPr>
      </w:pPr>
    </w:p>
    <w:p w14:paraId="3A876CCE" w14:textId="77777777" w:rsidR="00D7312E" w:rsidRPr="00D7312E" w:rsidRDefault="00D7312E" w:rsidP="00D7312E">
      <w:pPr>
        <w:tabs>
          <w:tab w:val="left" w:pos="1134"/>
        </w:tabs>
        <w:ind w:firstLine="709"/>
        <w:jc w:val="both"/>
        <w:rPr>
          <w:sz w:val="28"/>
          <w:szCs w:val="28"/>
        </w:rPr>
      </w:pPr>
    </w:p>
    <w:p w14:paraId="7865EB61" w14:textId="77777777" w:rsidR="00D7312E" w:rsidRPr="00D7312E" w:rsidRDefault="00D7312E" w:rsidP="00D7312E">
      <w:pPr>
        <w:tabs>
          <w:tab w:val="left" w:pos="1134"/>
        </w:tabs>
        <w:ind w:firstLine="709"/>
        <w:jc w:val="both"/>
        <w:rPr>
          <w:sz w:val="28"/>
          <w:szCs w:val="28"/>
        </w:rPr>
      </w:pPr>
    </w:p>
    <w:p w14:paraId="7903F28E" w14:textId="77777777" w:rsidR="00D7312E" w:rsidRPr="00D7312E" w:rsidRDefault="00D7312E" w:rsidP="00D7312E">
      <w:pPr>
        <w:tabs>
          <w:tab w:val="left" w:pos="1134"/>
        </w:tabs>
        <w:ind w:firstLine="709"/>
        <w:jc w:val="both"/>
        <w:rPr>
          <w:sz w:val="28"/>
          <w:szCs w:val="28"/>
        </w:rPr>
      </w:pPr>
    </w:p>
    <w:p w14:paraId="277D176A" w14:textId="77777777" w:rsidR="00D7312E" w:rsidRPr="00D7312E" w:rsidRDefault="00D7312E" w:rsidP="00D7312E">
      <w:pPr>
        <w:tabs>
          <w:tab w:val="left" w:pos="1134"/>
        </w:tabs>
        <w:ind w:firstLine="709"/>
        <w:jc w:val="both"/>
        <w:rPr>
          <w:sz w:val="28"/>
          <w:szCs w:val="28"/>
        </w:rPr>
      </w:pPr>
    </w:p>
    <w:p w14:paraId="04F811A8" w14:textId="77777777" w:rsidR="00D7312E" w:rsidRPr="00D7312E" w:rsidRDefault="00D7312E" w:rsidP="00D7312E">
      <w:pPr>
        <w:tabs>
          <w:tab w:val="left" w:pos="1134"/>
        </w:tabs>
        <w:ind w:firstLine="709"/>
        <w:jc w:val="both"/>
        <w:rPr>
          <w:sz w:val="28"/>
          <w:szCs w:val="28"/>
        </w:rPr>
      </w:pPr>
    </w:p>
    <w:p w14:paraId="3BCA0CD5" w14:textId="77777777" w:rsidR="00D7312E" w:rsidRPr="00D7312E" w:rsidRDefault="00D7312E" w:rsidP="00D7312E">
      <w:pPr>
        <w:tabs>
          <w:tab w:val="left" w:pos="1134"/>
        </w:tabs>
        <w:ind w:firstLine="709"/>
        <w:jc w:val="both"/>
        <w:rPr>
          <w:sz w:val="28"/>
          <w:szCs w:val="28"/>
        </w:rPr>
      </w:pPr>
    </w:p>
    <w:p w14:paraId="515B2710" w14:textId="77777777" w:rsidR="00D7312E" w:rsidRPr="00D7312E" w:rsidRDefault="00D7312E" w:rsidP="00D7312E">
      <w:pPr>
        <w:tabs>
          <w:tab w:val="left" w:pos="1134"/>
        </w:tabs>
        <w:ind w:firstLine="709"/>
        <w:jc w:val="both"/>
        <w:rPr>
          <w:sz w:val="28"/>
          <w:szCs w:val="28"/>
        </w:rPr>
      </w:pPr>
    </w:p>
    <w:p w14:paraId="30F668EE" w14:textId="77777777" w:rsidR="00D7312E" w:rsidRPr="00D7312E" w:rsidRDefault="00D7312E" w:rsidP="00D7312E">
      <w:pPr>
        <w:tabs>
          <w:tab w:val="left" w:pos="1134"/>
        </w:tabs>
        <w:ind w:firstLine="709"/>
        <w:jc w:val="both"/>
        <w:rPr>
          <w:sz w:val="28"/>
          <w:szCs w:val="28"/>
        </w:rPr>
      </w:pPr>
    </w:p>
    <w:p w14:paraId="78243D50" w14:textId="77777777" w:rsidR="00D7312E" w:rsidRPr="00D7312E" w:rsidRDefault="00D7312E" w:rsidP="00D7312E">
      <w:pPr>
        <w:tabs>
          <w:tab w:val="left" w:pos="1134"/>
        </w:tabs>
        <w:ind w:firstLine="709"/>
        <w:jc w:val="both"/>
        <w:rPr>
          <w:sz w:val="28"/>
          <w:szCs w:val="28"/>
        </w:rPr>
      </w:pPr>
    </w:p>
    <w:p w14:paraId="21511183" w14:textId="77777777" w:rsidR="00D7312E" w:rsidRPr="00D7312E" w:rsidRDefault="00D7312E" w:rsidP="00D7312E">
      <w:pPr>
        <w:tabs>
          <w:tab w:val="left" w:pos="1134"/>
        </w:tabs>
        <w:ind w:firstLine="709"/>
        <w:jc w:val="both"/>
        <w:rPr>
          <w:sz w:val="28"/>
          <w:szCs w:val="28"/>
        </w:rPr>
      </w:pPr>
    </w:p>
    <w:p w14:paraId="3E199459" w14:textId="77777777" w:rsidR="00D7312E" w:rsidRPr="00D7312E" w:rsidRDefault="00D7312E" w:rsidP="00D7312E">
      <w:pPr>
        <w:tabs>
          <w:tab w:val="left" w:pos="1134"/>
        </w:tabs>
        <w:ind w:firstLine="709"/>
        <w:jc w:val="both"/>
        <w:rPr>
          <w:sz w:val="28"/>
          <w:szCs w:val="28"/>
        </w:rPr>
      </w:pPr>
    </w:p>
    <w:p w14:paraId="765CF84A" w14:textId="77777777" w:rsidR="00D7312E" w:rsidRPr="00D7312E" w:rsidRDefault="00D7312E" w:rsidP="00D7312E">
      <w:pPr>
        <w:tabs>
          <w:tab w:val="left" w:pos="1134"/>
        </w:tabs>
        <w:ind w:firstLine="709"/>
        <w:jc w:val="both"/>
        <w:rPr>
          <w:sz w:val="28"/>
          <w:szCs w:val="28"/>
        </w:rPr>
      </w:pPr>
    </w:p>
    <w:p w14:paraId="67AE268B" w14:textId="77777777" w:rsidR="00D7312E" w:rsidRPr="00D7312E" w:rsidRDefault="00D7312E" w:rsidP="00D7312E">
      <w:pPr>
        <w:tabs>
          <w:tab w:val="left" w:pos="1134"/>
        </w:tabs>
        <w:ind w:firstLine="709"/>
        <w:jc w:val="both"/>
        <w:rPr>
          <w:sz w:val="28"/>
          <w:szCs w:val="28"/>
        </w:rPr>
      </w:pPr>
    </w:p>
    <w:p w14:paraId="1F097F7C" w14:textId="77777777" w:rsidR="00D7312E" w:rsidRPr="00D7312E" w:rsidRDefault="00D7312E" w:rsidP="00D7312E">
      <w:pPr>
        <w:tabs>
          <w:tab w:val="left" w:pos="1134"/>
        </w:tabs>
        <w:ind w:firstLine="709"/>
        <w:jc w:val="both"/>
        <w:rPr>
          <w:sz w:val="28"/>
          <w:szCs w:val="28"/>
        </w:rPr>
      </w:pPr>
    </w:p>
    <w:p w14:paraId="4A6C7B7B" w14:textId="77777777" w:rsidR="00D7312E" w:rsidRPr="00D7312E" w:rsidRDefault="00D7312E" w:rsidP="00D7312E">
      <w:pPr>
        <w:tabs>
          <w:tab w:val="left" w:pos="1134"/>
        </w:tabs>
        <w:ind w:firstLine="709"/>
        <w:jc w:val="both"/>
        <w:rPr>
          <w:sz w:val="28"/>
          <w:szCs w:val="28"/>
        </w:rPr>
      </w:pPr>
    </w:p>
    <w:p w14:paraId="3ECA09CE" w14:textId="77777777" w:rsidR="00D7312E" w:rsidRPr="00D7312E" w:rsidRDefault="00D7312E" w:rsidP="00D7312E">
      <w:pPr>
        <w:tabs>
          <w:tab w:val="left" w:pos="1134"/>
        </w:tabs>
        <w:ind w:firstLine="709"/>
        <w:jc w:val="both"/>
        <w:rPr>
          <w:sz w:val="28"/>
          <w:szCs w:val="28"/>
        </w:rPr>
      </w:pPr>
    </w:p>
    <w:p w14:paraId="67E701CB" w14:textId="77777777" w:rsidR="00D7312E" w:rsidRPr="00D7312E" w:rsidRDefault="00D7312E" w:rsidP="00D7312E">
      <w:pPr>
        <w:tabs>
          <w:tab w:val="left" w:pos="1134"/>
        </w:tabs>
        <w:ind w:firstLine="709"/>
        <w:jc w:val="both"/>
        <w:rPr>
          <w:sz w:val="28"/>
          <w:szCs w:val="28"/>
        </w:rPr>
      </w:pPr>
    </w:p>
    <w:p w14:paraId="243CC069" w14:textId="77777777" w:rsidR="00D7312E" w:rsidRPr="00D7312E" w:rsidRDefault="00D7312E" w:rsidP="00D7312E">
      <w:pPr>
        <w:tabs>
          <w:tab w:val="left" w:pos="1134"/>
        </w:tabs>
        <w:ind w:firstLine="709"/>
        <w:jc w:val="both"/>
        <w:rPr>
          <w:sz w:val="28"/>
          <w:szCs w:val="28"/>
        </w:rPr>
      </w:pPr>
    </w:p>
    <w:p w14:paraId="49AE32B1" w14:textId="77777777" w:rsidR="00D7312E" w:rsidRPr="00D7312E" w:rsidRDefault="00D7312E" w:rsidP="00D7312E">
      <w:pPr>
        <w:tabs>
          <w:tab w:val="left" w:pos="1134"/>
        </w:tabs>
        <w:ind w:firstLine="709"/>
        <w:jc w:val="both"/>
        <w:rPr>
          <w:sz w:val="28"/>
          <w:szCs w:val="28"/>
        </w:rPr>
      </w:pPr>
    </w:p>
    <w:p w14:paraId="3ADB9322" w14:textId="77777777" w:rsidR="00D7312E" w:rsidRPr="00D7312E" w:rsidRDefault="00D7312E" w:rsidP="00D7312E">
      <w:pPr>
        <w:tabs>
          <w:tab w:val="left" w:pos="1134"/>
        </w:tabs>
        <w:ind w:firstLine="709"/>
        <w:jc w:val="both"/>
        <w:rPr>
          <w:sz w:val="28"/>
          <w:szCs w:val="28"/>
        </w:rPr>
      </w:pPr>
    </w:p>
    <w:p w14:paraId="14A8493C" w14:textId="77777777" w:rsidR="00D7312E" w:rsidRPr="00D7312E" w:rsidRDefault="00D7312E" w:rsidP="00D7312E">
      <w:pPr>
        <w:tabs>
          <w:tab w:val="left" w:pos="1134"/>
        </w:tabs>
        <w:ind w:firstLine="709"/>
        <w:jc w:val="both"/>
        <w:rPr>
          <w:sz w:val="28"/>
          <w:szCs w:val="28"/>
        </w:rPr>
      </w:pPr>
    </w:p>
    <w:p w14:paraId="170E3A06" w14:textId="77777777" w:rsidR="00D7312E" w:rsidRPr="00D7312E" w:rsidRDefault="00D7312E" w:rsidP="00D7312E">
      <w:pPr>
        <w:tabs>
          <w:tab w:val="left" w:pos="1134"/>
        </w:tabs>
        <w:ind w:firstLine="709"/>
        <w:jc w:val="both"/>
        <w:rPr>
          <w:sz w:val="28"/>
          <w:szCs w:val="28"/>
        </w:rPr>
      </w:pPr>
    </w:p>
    <w:p w14:paraId="17D4A6A3" w14:textId="77777777" w:rsidR="00D7312E" w:rsidRPr="00D7312E" w:rsidRDefault="00D7312E" w:rsidP="00D7312E">
      <w:pPr>
        <w:tabs>
          <w:tab w:val="left" w:pos="1134"/>
        </w:tabs>
        <w:ind w:firstLine="709"/>
        <w:jc w:val="both"/>
        <w:rPr>
          <w:sz w:val="28"/>
          <w:szCs w:val="28"/>
        </w:rPr>
      </w:pPr>
    </w:p>
    <w:p w14:paraId="5409865E" w14:textId="77777777" w:rsidR="00D7312E" w:rsidRPr="00D7312E" w:rsidRDefault="00D7312E" w:rsidP="00D7312E">
      <w:pPr>
        <w:tabs>
          <w:tab w:val="left" w:pos="1134"/>
        </w:tabs>
        <w:ind w:firstLine="709"/>
        <w:jc w:val="both"/>
        <w:rPr>
          <w:sz w:val="28"/>
          <w:szCs w:val="28"/>
        </w:rPr>
      </w:pPr>
    </w:p>
    <w:p w14:paraId="0C74A51C" w14:textId="77777777" w:rsidR="00D7312E" w:rsidRPr="00D7312E" w:rsidRDefault="00D7312E" w:rsidP="00D7312E">
      <w:pPr>
        <w:tabs>
          <w:tab w:val="left" w:pos="1134"/>
        </w:tabs>
        <w:ind w:firstLine="709"/>
        <w:jc w:val="both"/>
        <w:rPr>
          <w:sz w:val="28"/>
          <w:szCs w:val="28"/>
        </w:rPr>
      </w:pPr>
    </w:p>
    <w:p w14:paraId="71EED84B" w14:textId="77777777" w:rsidR="00D7312E" w:rsidRPr="00D7312E" w:rsidRDefault="00D7312E" w:rsidP="00D7312E">
      <w:pPr>
        <w:tabs>
          <w:tab w:val="left" w:pos="1134"/>
        </w:tabs>
        <w:ind w:firstLine="709"/>
        <w:jc w:val="both"/>
        <w:rPr>
          <w:sz w:val="28"/>
          <w:szCs w:val="28"/>
        </w:rPr>
      </w:pPr>
    </w:p>
    <w:p w14:paraId="72ECAD21" w14:textId="77777777" w:rsidR="00D7312E" w:rsidRPr="00D7312E" w:rsidRDefault="00D7312E" w:rsidP="00D7312E">
      <w:pPr>
        <w:tabs>
          <w:tab w:val="left" w:pos="1134"/>
        </w:tabs>
        <w:ind w:firstLine="709"/>
        <w:jc w:val="both"/>
        <w:rPr>
          <w:sz w:val="28"/>
          <w:szCs w:val="28"/>
        </w:rPr>
      </w:pPr>
    </w:p>
    <w:p w14:paraId="7CBABCCD" w14:textId="77777777" w:rsidR="00D7312E" w:rsidRPr="00D7312E" w:rsidRDefault="00D7312E" w:rsidP="00D7312E">
      <w:pPr>
        <w:tabs>
          <w:tab w:val="left" w:pos="1134"/>
        </w:tabs>
        <w:ind w:firstLine="709"/>
        <w:jc w:val="both"/>
        <w:rPr>
          <w:sz w:val="28"/>
          <w:szCs w:val="28"/>
        </w:rPr>
      </w:pPr>
    </w:p>
    <w:p w14:paraId="22EA0161" w14:textId="77777777" w:rsidR="00D7312E" w:rsidRPr="00D7312E" w:rsidRDefault="00D7312E" w:rsidP="00D7312E">
      <w:pPr>
        <w:tabs>
          <w:tab w:val="left" w:pos="1134"/>
        </w:tabs>
        <w:ind w:firstLine="709"/>
        <w:jc w:val="both"/>
        <w:rPr>
          <w:sz w:val="28"/>
          <w:szCs w:val="28"/>
        </w:rPr>
      </w:pPr>
    </w:p>
    <w:p w14:paraId="0643B84A" w14:textId="77777777" w:rsidR="00D7312E" w:rsidRPr="00D7312E" w:rsidRDefault="00D7312E" w:rsidP="00D7312E">
      <w:pPr>
        <w:tabs>
          <w:tab w:val="left" w:pos="1134"/>
        </w:tabs>
        <w:ind w:firstLine="709"/>
        <w:jc w:val="both"/>
        <w:rPr>
          <w:sz w:val="28"/>
          <w:szCs w:val="28"/>
        </w:rPr>
      </w:pPr>
    </w:p>
    <w:p w14:paraId="6F019E63" w14:textId="77777777" w:rsidR="00D7312E" w:rsidRPr="00D7312E" w:rsidRDefault="00D7312E" w:rsidP="00D7312E">
      <w:pPr>
        <w:tabs>
          <w:tab w:val="left" w:pos="1134"/>
        </w:tabs>
        <w:ind w:firstLine="709"/>
        <w:jc w:val="right"/>
        <w:rPr>
          <w:sz w:val="28"/>
          <w:szCs w:val="28"/>
        </w:rPr>
      </w:pPr>
      <w:r w:rsidRPr="00D7312E">
        <w:rPr>
          <w:sz w:val="28"/>
          <w:szCs w:val="28"/>
        </w:rPr>
        <w:t>Таблица 1</w:t>
      </w:r>
    </w:p>
    <w:p w14:paraId="2C261BF3" w14:textId="77777777" w:rsidR="00D7312E" w:rsidRPr="00D7312E" w:rsidRDefault="00D7312E" w:rsidP="00D7312E">
      <w:pPr>
        <w:jc w:val="center"/>
        <w:rPr>
          <w:b/>
          <w:sz w:val="28"/>
          <w:szCs w:val="28"/>
        </w:rPr>
      </w:pPr>
    </w:p>
    <w:p w14:paraId="4D0B06FA" w14:textId="77777777" w:rsidR="00D7312E" w:rsidRPr="00D7312E" w:rsidRDefault="00D7312E" w:rsidP="00D7312E">
      <w:pPr>
        <w:jc w:val="center"/>
        <w:rPr>
          <w:b/>
          <w:sz w:val="28"/>
          <w:szCs w:val="28"/>
        </w:rPr>
      </w:pPr>
      <w:r w:rsidRPr="00D7312E">
        <w:rPr>
          <w:b/>
          <w:sz w:val="28"/>
          <w:szCs w:val="28"/>
        </w:rPr>
        <w:t>Долгосрочные параметры</w:t>
      </w:r>
    </w:p>
    <w:tbl>
      <w:tblPr>
        <w:tblpPr w:leftFromText="180" w:rightFromText="180" w:vertAnchor="text" w:horzAnchor="margin" w:tblpXSpec="center" w:tblpY="2730"/>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31"/>
        <w:gridCol w:w="854"/>
        <w:gridCol w:w="1424"/>
        <w:gridCol w:w="1600"/>
        <w:gridCol w:w="1248"/>
        <w:gridCol w:w="1138"/>
        <w:gridCol w:w="1284"/>
      </w:tblGrid>
      <w:tr w:rsidR="00D7312E" w:rsidRPr="00D7312E" w14:paraId="16C7AF0C" w14:textId="77777777" w:rsidTr="0014525C">
        <w:trPr>
          <w:trHeight w:val="360"/>
          <w:jc w:val="center"/>
        </w:trPr>
        <w:tc>
          <w:tcPr>
            <w:tcW w:w="568" w:type="dxa"/>
            <w:vMerge w:val="restart"/>
            <w:shd w:val="clear" w:color="auto" w:fill="auto"/>
            <w:vAlign w:val="center"/>
          </w:tcPr>
          <w:p w14:paraId="3B178C86" w14:textId="77777777" w:rsidR="00D7312E" w:rsidRPr="00D7312E" w:rsidRDefault="00D7312E" w:rsidP="00D7312E">
            <w:pPr>
              <w:tabs>
                <w:tab w:val="left" w:pos="0"/>
              </w:tabs>
              <w:jc w:val="center"/>
              <w:rPr>
                <w:szCs w:val="20"/>
              </w:rPr>
            </w:pPr>
            <w:r w:rsidRPr="00D7312E">
              <w:rPr>
                <w:szCs w:val="20"/>
              </w:rPr>
              <w:t>№ п/п</w:t>
            </w:r>
          </w:p>
        </w:tc>
        <w:tc>
          <w:tcPr>
            <w:tcW w:w="2531" w:type="dxa"/>
            <w:vMerge w:val="restart"/>
            <w:shd w:val="clear" w:color="auto" w:fill="auto"/>
            <w:vAlign w:val="center"/>
          </w:tcPr>
          <w:p w14:paraId="1176B325" w14:textId="77777777" w:rsidR="00D7312E" w:rsidRPr="00D7312E" w:rsidRDefault="00D7312E" w:rsidP="00D7312E">
            <w:pPr>
              <w:tabs>
                <w:tab w:val="left" w:pos="0"/>
              </w:tabs>
              <w:jc w:val="center"/>
              <w:rPr>
                <w:szCs w:val="20"/>
              </w:rPr>
            </w:pPr>
            <w:r w:rsidRPr="00D7312E">
              <w:rPr>
                <w:szCs w:val="20"/>
              </w:rPr>
              <w:t>Наименование услуг</w:t>
            </w:r>
          </w:p>
        </w:tc>
        <w:tc>
          <w:tcPr>
            <w:tcW w:w="854" w:type="dxa"/>
            <w:vMerge w:val="restart"/>
            <w:shd w:val="clear" w:color="auto" w:fill="auto"/>
            <w:vAlign w:val="center"/>
          </w:tcPr>
          <w:p w14:paraId="11C34A57" w14:textId="77777777" w:rsidR="00D7312E" w:rsidRPr="00D7312E" w:rsidRDefault="00D7312E" w:rsidP="00D7312E">
            <w:pPr>
              <w:tabs>
                <w:tab w:val="left" w:pos="0"/>
              </w:tabs>
              <w:jc w:val="center"/>
              <w:rPr>
                <w:szCs w:val="20"/>
              </w:rPr>
            </w:pPr>
            <w:r w:rsidRPr="00D7312E">
              <w:rPr>
                <w:szCs w:val="20"/>
              </w:rPr>
              <w:t>Годы</w:t>
            </w:r>
          </w:p>
        </w:tc>
        <w:tc>
          <w:tcPr>
            <w:tcW w:w="1424" w:type="dxa"/>
            <w:vMerge w:val="restart"/>
            <w:shd w:val="clear" w:color="auto" w:fill="auto"/>
            <w:vAlign w:val="center"/>
          </w:tcPr>
          <w:p w14:paraId="0C07B26B" w14:textId="77777777" w:rsidR="00D7312E" w:rsidRPr="00D7312E" w:rsidRDefault="00D7312E" w:rsidP="00D7312E">
            <w:pPr>
              <w:tabs>
                <w:tab w:val="left" w:pos="0"/>
              </w:tabs>
              <w:jc w:val="center"/>
              <w:rPr>
                <w:szCs w:val="20"/>
              </w:rPr>
            </w:pPr>
            <w:r w:rsidRPr="00D7312E">
              <w:rPr>
                <w:szCs w:val="20"/>
              </w:rPr>
              <w:t>Базовый уровень операцион-ных расходов,    тыс. руб.</w:t>
            </w:r>
          </w:p>
        </w:tc>
        <w:tc>
          <w:tcPr>
            <w:tcW w:w="1600" w:type="dxa"/>
            <w:vMerge w:val="restart"/>
            <w:shd w:val="clear" w:color="auto" w:fill="auto"/>
            <w:vAlign w:val="center"/>
          </w:tcPr>
          <w:p w14:paraId="1E5458F0" w14:textId="77777777" w:rsidR="00D7312E" w:rsidRPr="00D7312E" w:rsidRDefault="00D7312E" w:rsidP="00D7312E">
            <w:pPr>
              <w:tabs>
                <w:tab w:val="left" w:pos="0"/>
              </w:tabs>
              <w:jc w:val="center"/>
              <w:rPr>
                <w:szCs w:val="20"/>
              </w:rPr>
            </w:pPr>
            <w:r w:rsidRPr="00D7312E">
              <w:rPr>
                <w:szCs w:val="20"/>
              </w:rPr>
              <w:t>Индекс эффектив-ности операцион-ных расходов, %</w:t>
            </w:r>
          </w:p>
        </w:tc>
        <w:tc>
          <w:tcPr>
            <w:tcW w:w="1248" w:type="dxa"/>
            <w:vMerge w:val="restart"/>
            <w:shd w:val="clear" w:color="auto" w:fill="auto"/>
            <w:vAlign w:val="center"/>
          </w:tcPr>
          <w:p w14:paraId="24E4AD28" w14:textId="77777777" w:rsidR="00D7312E" w:rsidRPr="00D7312E" w:rsidRDefault="00D7312E" w:rsidP="00D7312E">
            <w:pPr>
              <w:tabs>
                <w:tab w:val="left" w:pos="0"/>
              </w:tabs>
              <w:jc w:val="center"/>
              <w:rPr>
                <w:szCs w:val="20"/>
              </w:rPr>
            </w:pPr>
            <w:r w:rsidRPr="00D7312E">
              <w:rPr>
                <w:szCs w:val="20"/>
              </w:rPr>
              <w:t>Норма-тивный уровень прибыли, %</w:t>
            </w:r>
          </w:p>
        </w:tc>
        <w:tc>
          <w:tcPr>
            <w:tcW w:w="2422" w:type="dxa"/>
            <w:gridSpan w:val="2"/>
            <w:shd w:val="clear" w:color="auto" w:fill="auto"/>
            <w:vAlign w:val="center"/>
          </w:tcPr>
          <w:p w14:paraId="73D39352" w14:textId="77777777" w:rsidR="00D7312E" w:rsidRPr="00D7312E" w:rsidRDefault="00D7312E" w:rsidP="00D7312E">
            <w:pPr>
              <w:tabs>
                <w:tab w:val="left" w:pos="0"/>
              </w:tabs>
              <w:jc w:val="center"/>
              <w:rPr>
                <w:szCs w:val="20"/>
              </w:rPr>
            </w:pPr>
            <w:r w:rsidRPr="00D7312E">
              <w:rPr>
                <w:szCs w:val="20"/>
              </w:rPr>
              <w:t>Показатели энергосбережения и энергетической эффективности</w:t>
            </w:r>
          </w:p>
        </w:tc>
      </w:tr>
      <w:tr w:rsidR="00D7312E" w:rsidRPr="00D7312E" w14:paraId="0290F50C" w14:textId="77777777" w:rsidTr="0014525C">
        <w:trPr>
          <w:trHeight w:val="350"/>
          <w:jc w:val="center"/>
        </w:trPr>
        <w:tc>
          <w:tcPr>
            <w:tcW w:w="568" w:type="dxa"/>
            <w:vMerge/>
            <w:shd w:val="clear" w:color="auto" w:fill="auto"/>
          </w:tcPr>
          <w:p w14:paraId="05931563" w14:textId="77777777" w:rsidR="00D7312E" w:rsidRPr="00D7312E" w:rsidRDefault="00D7312E" w:rsidP="00D7312E">
            <w:pPr>
              <w:tabs>
                <w:tab w:val="left" w:pos="0"/>
              </w:tabs>
              <w:jc w:val="center"/>
              <w:rPr>
                <w:szCs w:val="20"/>
              </w:rPr>
            </w:pPr>
          </w:p>
        </w:tc>
        <w:tc>
          <w:tcPr>
            <w:tcW w:w="2531" w:type="dxa"/>
            <w:vMerge/>
            <w:shd w:val="clear" w:color="auto" w:fill="auto"/>
            <w:vAlign w:val="center"/>
          </w:tcPr>
          <w:p w14:paraId="76A82904" w14:textId="77777777" w:rsidR="00D7312E" w:rsidRPr="00D7312E" w:rsidRDefault="00D7312E" w:rsidP="00D7312E">
            <w:pPr>
              <w:tabs>
                <w:tab w:val="left" w:pos="0"/>
              </w:tabs>
              <w:jc w:val="center"/>
              <w:rPr>
                <w:szCs w:val="20"/>
              </w:rPr>
            </w:pPr>
          </w:p>
        </w:tc>
        <w:tc>
          <w:tcPr>
            <w:tcW w:w="854" w:type="dxa"/>
            <w:vMerge/>
            <w:shd w:val="clear" w:color="auto" w:fill="auto"/>
          </w:tcPr>
          <w:p w14:paraId="2C3A652E" w14:textId="77777777" w:rsidR="00D7312E" w:rsidRPr="00D7312E" w:rsidRDefault="00D7312E" w:rsidP="00D7312E">
            <w:pPr>
              <w:tabs>
                <w:tab w:val="left" w:pos="0"/>
              </w:tabs>
              <w:jc w:val="center"/>
              <w:rPr>
                <w:szCs w:val="20"/>
              </w:rPr>
            </w:pPr>
          </w:p>
        </w:tc>
        <w:tc>
          <w:tcPr>
            <w:tcW w:w="1424" w:type="dxa"/>
            <w:vMerge/>
            <w:shd w:val="clear" w:color="auto" w:fill="auto"/>
          </w:tcPr>
          <w:p w14:paraId="574870BF" w14:textId="77777777" w:rsidR="00D7312E" w:rsidRPr="00D7312E" w:rsidRDefault="00D7312E" w:rsidP="00D7312E">
            <w:pPr>
              <w:tabs>
                <w:tab w:val="left" w:pos="0"/>
              </w:tabs>
              <w:jc w:val="center"/>
              <w:rPr>
                <w:szCs w:val="20"/>
              </w:rPr>
            </w:pPr>
          </w:p>
        </w:tc>
        <w:tc>
          <w:tcPr>
            <w:tcW w:w="1600" w:type="dxa"/>
            <w:vMerge/>
            <w:shd w:val="clear" w:color="auto" w:fill="auto"/>
          </w:tcPr>
          <w:p w14:paraId="111A43D4" w14:textId="77777777" w:rsidR="00D7312E" w:rsidRPr="00D7312E" w:rsidRDefault="00D7312E" w:rsidP="00D7312E">
            <w:pPr>
              <w:tabs>
                <w:tab w:val="left" w:pos="0"/>
              </w:tabs>
              <w:jc w:val="center"/>
              <w:rPr>
                <w:szCs w:val="20"/>
              </w:rPr>
            </w:pPr>
          </w:p>
        </w:tc>
        <w:tc>
          <w:tcPr>
            <w:tcW w:w="1248" w:type="dxa"/>
            <w:vMerge/>
            <w:shd w:val="clear" w:color="auto" w:fill="auto"/>
            <w:vAlign w:val="center"/>
          </w:tcPr>
          <w:p w14:paraId="37A8D9D5" w14:textId="77777777" w:rsidR="00D7312E" w:rsidRPr="00D7312E" w:rsidRDefault="00D7312E" w:rsidP="00D7312E">
            <w:pPr>
              <w:tabs>
                <w:tab w:val="left" w:pos="0"/>
              </w:tabs>
              <w:jc w:val="center"/>
              <w:rPr>
                <w:szCs w:val="20"/>
              </w:rPr>
            </w:pPr>
          </w:p>
        </w:tc>
        <w:tc>
          <w:tcPr>
            <w:tcW w:w="1138" w:type="dxa"/>
            <w:shd w:val="clear" w:color="auto" w:fill="auto"/>
            <w:vAlign w:val="center"/>
          </w:tcPr>
          <w:p w14:paraId="63B99499" w14:textId="77777777" w:rsidR="00D7312E" w:rsidRPr="00D7312E" w:rsidRDefault="00D7312E" w:rsidP="00D7312E">
            <w:pPr>
              <w:tabs>
                <w:tab w:val="left" w:pos="0"/>
              </w:tabs>
              <w:jc w:val="center"/>
              <w:rPr>
                <w:szCs w:val="20"/>
              </w:rPr>
            </w:pPr>
            <w:r w:rsidRPr="00D7312E">
              <w:rPr>
                <w:szCs w:val="20"/>
              </w:rPr>
              <w:t>Уровень потерь воды, %</w:t>
            </w:r>
          </w:p>
        </w:tc>
        <w:tc>
          <w:tcPr>
            <w:tcW w:w="1283" w:type="dxa"/>
            <w:shd w:val="clear" w:color="auto" w:fill="auto"/>
            <w:vAlign w:val="center"/>
          </w:tcPr>
          <w:p w14:paraId="618691B7" w14:textId="77777777" w:rsidR="00D7312E" w:rsidRPr="00D7312E" w:rsidRDefault="00D7312E" w:rsidP="00D7312E">
            <w:pPr>
              <w:tabs>
                <w:tab w:val="left" w:pos="0"/>
              </w:tabs>
              <w:jc w:val="center"/>
              <w:rPr>
                <w:szCs w:val="20"/>
              </w:rPr>
            </w:pPr>
            <w:r w:rsidRPr="00D7312E">
              <w:rPr>
                <w:szCs w:val="20"/>
              </w:rPr>
              <w:t>Удельный расход электри-ческой энергии, кВт*ч/ м</w:t>
            </w:r>
            <w:r w:rsidRPr="00D7312E">
              <w:rPr>
                <w:szCs w:val="20"/>
                <w:vertAlign w:val="superscript"/>
              </w:rPr>
              <w:t>3</w:t>
            </w:r>
          </w:p>
        </w:tc>
      </w:tr>
      <w:tr w:rsidR="00D7312E" w:rsidRPr="00D7312E" w14:paraId="060B61D0" w14:textId="77777777" w:rsidTr="0014525C">
        <w:trPr>
          <w:trHeight w:val="76"/>
          <w:jc w:val="center"/>
        </w:trPr>
        <w:tc>
          <w:tcPr>
            <w:tcW w:w="568" w:type="dxa"/>
            <w:vMerge w:val="restart"/>
            <w:shd w:val="clear" w:color="auto" w:fill="auto"/>
            <w:vAlign w:val="center"/>
          </w:tcPr>
          <w:p w14:paraId="0E157F7D" w14:textId="77777777" w:rsidR="00D7312E" w:rsidRPr="00D7312E" w:rsidRDefault="00D7312E" w:rsidP="00D7312E">
            <w:pPr>
              <w:tabs>
                <w:tab w:val="left" w:pos="0"/>
              </w:tabs>
              <w:jc w:val="center"/>
              <w:rPr>
                <w:szCs w:val="20"/>
              </w:rPr>
            </w:pPr>
            <w:r w:rsidRPr="00D7312E">
              <w:rPr>
                <w:szCs w:val="20"/>
              </w:rPr>
              <w:t>1.</w:t>
            </w:r>
          </w:p>
        </w:tc>
        <w:tc>
          <w:tcPr>
            <w:tcW w:w="2531" w:type="dxa"/>
            <w:vMerge w:val="restart"/>
            <w:shd w:val="clear" w:color="auto" w:fill="auto"/>
            <w:vAlign w:val="center"/>
          </w:tcPr>
          <w:p w14:paraId="69C8A5BE" w14:textId="77777777" w:rsidR="00D7312E" w:rsidRPr="00D7312E" w:rsidRDefault="00D7312E" w:rsidP="00D7312E">
            <w:pPr>
              <w:tabs>
                <w:tab w:val="left" w:pos="0"/>
              </w:tabs>
              <w:jc w:val="center"/>
              <w:rPr>
                <w:szCs w:val="20"/>
              </w:rPr>
            </w:pPr>
            <w:r w:rsidRPr="00D7312E">
              <w:rPr>
                <w:szCs w:val="20"/>
              </w:rPr>
              <w:t>Питьевая вода</w:t>
            </w:r>
          </w:p>
        </w:tc>
        <w:tc>
          <w:tcPr>
            <w:tcW w:w="854" w:type="dxa"/>
            <w:shd w:val="clear" w:color="auto" w:fill="auto"/>
          </w:tcPr>
          <w:p w14:paraId="518B57DE" w14:textId="77777777" w:rsidR="00D7312E" w:rsidRPr="00D7312E" w:rsidRDefault="00D7312E" w:rsidP="00D7312E">
            <w:pPr>
              <w:tabs>
                <w:tab w:val="left" w:pos="0"/>
              </w:tabs>
              <w:jc w:val="center"/>
              <w:rPr>
                <w:szCs w:val="20"/>
              </w:rPr>
            </w:pPr>
            <w:r w:rsidRPr="00D7312E">
              <w:rPr>
                <w:szCs w:val="20"/>
              </w:rPr>
              <w:t>2021</w:t>
            </w:r>
          </w:p>
        </w:tc>
        <w:tc>
          <w:tcPr>
            <w:tcW w:w="1424" w:type="dxa"/>
            <w:shd w:val="clear" w:color="auto" w:fill="auto"/>
            <w:vAlign w:val="center"/>
          </w:tcPr>
          <w:p w14:paraId="69B6C46D" w14:textId="77777777" w:rsidR="00D7312E" w:rsidRPr="00D7312E" w:rsidRDefault="00D7312E" w:rsidP="00D7312E">
            <w:pPr>
              <w:tabs>
                <w:tab w:val="left" w:pos="0"/>
              </w:tabs>
              <w:jc w:val="center"/>
              <w:rPr>
                <w:szCs w:val="20"/>
              </w:rPr>
            </w:pPr>
            <w:r w:rsidRPr="00D7312E">
              <w:rPr>
                <w:szCs w:val="20"/>
              </w:rPr>
              <w:t>34804,21</w:t>
            </w:r>
          </w:p>
        </w:tc>
        <w:tc>
          <w:tcPr>
            <w:tcW w:w="1600" w:type="dxa"/>
            <w:shd w:val="clear" w:color="auto" w:fill="auto"/>
            <w:vAlign w:val="center"/>
          </w:tcPr>
          <w:p w14:paraId="239A6F34" w14:textId="77777777" w:rsidR="00D7312E" w:rsidRPr="00D7312E" w:rsidRDefault="00D7312E" w:rsidP="00D7312E">
            <w:pPr>
              <w:tabs>
                <w:tab w:val="left" w:pos="0"/>
              </w:tabs>
              <w:jc w:val="center"/>
              <w:rPr>
                <w:szCs w:val="20"/>
              </w:rPr>
            </w:pPr>
            <w:r w:rsidRPr="00D7312E">
              <w:rPr>
                <w:szCs w:val="20"/>
              </w:rPr>
              <w:t>х</w:t>
            </w:r>
          </w:p>
        </w:tc>
        <w:tc>
          <w:tcPr>
            <w:tcW w:w="1248" w:type="dxa"/>
            <w:shd w:val="clear" w:color="auto" w:fill="auto"/>
            <w:vAlign w:val="center"/>
          </w:tcPr>
          <w:p w14:paraId="76A8DD0D" w14:textId="77777777" w:rsidR="00D7312E" w:rsidRPr="00D7312E" w:rsidRDefault="00D7312E" w:rsidP="00D7312E">
            <w:pPr>
              <w:tabs>
                <w:tab w:val="left" w:pos="0"/>
              </w:tabs>
              <w:jc w:val="center"/>
              <w:rPr>
                <w:szCs w:val="20"/>
              </w:rPr>
            </w:pPr>
            <w:r w:rsidRPr="00D7312E">
              <w:rPr>
                <w:szCs w:val="20"/>
              </w:rPr>
              <w:t>0,03</w:t>
            </w:r>
          </w:p>
        </w:tc>
        <w:tc>
          <w:tcPr>
            <w:tcW w:w="1138" w:type="dxa"/>
            <w:shd w:val="clear" w:color="auto" w:fill="auto"/>
            <w:vAlign w:val="center"/>
          </w:tcPr>
          <w:p w14:paraId="473540A5" w14:textId="77777777" w:rsidR="00D7312E" w:rsidRPr="00D7312E" w:rsidRDefault="00D7312E" w:rsidP="00D7312E">
            <w:pPr>
              <w:tabs>
                <w:tab w:val="left" w:pos="0"/>
              </w:tabs>
              <w:jc w:val="center"/>
              <w:rPr>
                <w:szCs w:val="20"/>
              </w:rPr>
            </w:pPr>
            <w:r w:rsidRPr="00D7312E">
              <w:rPr>
                <w:szCs w:val="20"/>
              </w:rPr>
              <w:t>19,32</w:t>
            </w:r>
          </w:p>
        </w:tc>
        <w:tc>
          <w:tcPr>
            <w:tcW w:w="1283" w:type="dxa"/>
            <w:shd w:val="clear" w:color="auto" w:fill="auto"/>
            <w:vAlign w:val="center"/>
          </w:tcPr>
          <w:p w14:paraId="60FDDCC5" w14:textId="77777777" w:rsidR="00D7312E" w:rsidRPr="00D7312E" w:rsidRDefault="00D7312E" w:rsidP="00D7312E">
            <w:pPr>
              <w:tabs>
                <w:tab w:val="left" w:pos="0"/>
              </w:tabs>
              <w:jc w:val="center"/>
              <w:rPr>
                <w:szCs w:val="20"/>
              </w:rPr>
            </w:pPr>
            <w:r w:rsidRPr="00D7312E">
              <w:rPr>
                <w:szCs w:val="20"/>
              </w:rPr>
              <w:t>1,86</w:t>
            </w:r>
          </w:p>
        </w:tc>
      </w:tr>
      <w:tr w:rsidR="00D7312E" w:rsidRPr="00D7312E" w14:paraId="0CC068C8" w14:textId="77777777" w:rsidTr="0014525C">
        <w:trPr>
          <w:trHeight w:val="102"/>
          <w:jc w:val="center"/>
        </w:trPr>
        <w:tc>
          <w:tcPr>
            <w:tcW w:w="568" w:type="dxa"/>
            <w:vMerge/>
            <w:shd w:val="clear" w:color="auto" w:fill="auto"/>
            <w:vAlign w:val="center"/>
          </w:tcPr>
          <w:p w14:paraId="7DB41FC8" w14:textId="77777777" w:rsidR="00D7312E" w:rsidRPr="00D7312E" w:rsidRDefault="00D7312E" w:rsidP="00D7312E">
            <w:pPr>
              <w:tabs>
                <w:tab w:val="left" w:pos="0"/>
              </w:tabs>
              <w:jc w:val="center"/>
              <w:rPr>
                <w:szCs w:val="20"/>
              </w:rPr>
            </w:pPr>
          </w:p>
        </w:tc>
        <w:tc>
          <w:tcPr>
            <w:tcW w:w="2531" w:type="dxa"/>
            <w:vMerge/>
            <w:shd w:val="clear" w:color="auto" w:fill="auto"/>
            <w:vAlign w:val="center"/>
          </w:tcPr>
          <w:p w14:paraId="023436D8" w14:textId="77777777" w:rsidR="00D7312E" w:rsidRPr="00D7312E" w:rsidRDefault="00D7312E" w:rsidP="00D7312E">
            <w:pPr>
              <w:tabs>
                <w:tab w:val="left" w:pos="0"/>
              </w:tabs>
              <w:jc w:val="center"/>
              <w:rPr>
                <w:szCs w:val="20"/>
              </w:rPr>
            </w:pPr>
          </w:p>
        </w:tc>
        <w:tc>
          <w:tcPr>
            <w:tcW w:w="854" w:type="dxa"/>
            <w:shd w:val="clear" w:color="auto" w:fill="auto"/>
          </w:tcPr>
          <w:p w14:paraId="2828A143" w14:textId="77777777" w:rsidR="00D7312E" w:rsidRPr="00D7312E" w:rsidRDefault="00D7312E" w:rsidP="00D7312E">
            <w:pPr>
              <w:tabs>
                <w:tab w:val="left" w:pos="0"/>
              </w:tabs>
              <w:jc w:val="center"/>
              <w:rPr>
                <w:szCs w:val="20"/>
              </w:rPr>
            </w:pPr>
            <w:r w:rsidRPr="00D7312E">
              <w:rPr>
                <w:szCs w:val="20"/>
              </w:rPr>
              <w:t>2022</w:t>
            </w:r>
          </w:p>
        </w:tc>
        <w:tc>
          <w:tcPr>
            <w:tcW w:w="1424" w:type="dxa"/>
            <w:shd w:val="clear" w:color="auto" w:fill="auto"/>
          </w:tcPr>
          <w:p w14:paraId="39BF41F0" w14:textId="77777777" w:rsidR="00D7312E" w:rsidRPr="00D7312E" w:rsidRDefault="00D7312E" w:rsidP="00D7312E">
            <w:pPr>
              <w:jc w:val="center"/>
              <w:rPr>
                <w:szCs w:val="20"/>
              </w:rPr>
            </w:pPr>
            <w:r w:rsidRPr="00D7312E">
              <w:rPr>
                <w:szCs w:val="20"/>
              </w:rPr>
              <w:t>х</w:t>
            </w:r>
          </w:p>
        </w:tc>
        <w:tc>
          <w:tcPr>
            <w:tcW w:w="1600" w:type="dxa"/>
            <w:shd w:val="clear" w:color="auto" w:fill="auto"/>
            <w:vAlign w:val="center"/>
          </w:tcPr>
          <w:p w14:paraId="79516050" w14:textId="77777777" w:rsidR="00D7312E" w:rsidRPr="00D7312E" w:rsidRDefault="00D7312E" w:rsidP="00D7312E">
            <w:pPr>
              <w:tabs>
                <w:tab w:val="left" w:pos="0"/>
              </w:tabs>
              <w:jc w:val="center"/>
              <w:rPr>
                <w:szCs w:val="20"/>
              </w:rPr>
            </w:pPr>
            <w:r w:rsidRPr="00D7312E">
              <w:rPr>
                <w:szCs w:val="20"/>
              </w:rPr>
              <w:t>1</w:t>
            </w:r>
          </w:p>
        </w:tc>
        <w:tc>
          <w:tcPr>
            <w:tcW w:w="1248" w:type="dxa"/>
            <w:shd w:val="clear" w:color="auto" w:fill="auto"/>
            <w:vAlign w:val="center"/>
          </w:tcPr>
          <w:p w14:paraId="41E8CBE2" w14:textId="77777777" w:rsidR="00D7312E" w:rsidRPr="00D7312E" w:rsidRDefault="00D7312E" w:rsidP="00D7312E">
            <w:pPr>
              <w:tabs>
                <w:tab w:val="left" w:pos="0"/>
              </w:tabs>
              <w:jc w:val="center"/>
              <w:rPr>
                <w:szCs w:val="20"/>
              </w:rPr>
            </w:pPr>
            <w:r w:rsidRPr="00D7312E">
              <w:rPr>
                <w:szCs w:val="20"/>
              </w:rPr>
              <w:t>0,02</w:t>
            </w:r>
          </w:p>
        </w:tc>
        <w:tc>
          <w:tcPr>
            <w:tcW w:w="1138" w:type="dxa"/>
            <w:shd w:val="clear" w:color="auto" w:fill="auto"/>
            <w:vAlign w:val="center"/>
          </w:tcPr>
          <w:p w14:paraId="1AE26975" w14:textId="77777777" w:rsidR="00D7312E" w:rsidRPr="00D7312E" w:rsidRDefault="00D7312E" w:rsidP="00D7312E">
            <w:pPr>
              <w:tabs>
                <w:tab w:val="left" w:pos="0"/>
              </w:tabs>
              <w:jc w:val="center"/>
              <w:rPr>
                <w:szCs w:val="20"/>
              </w:rPr>
            </w:pPr>
            <w:r w:rsidRPr="00D7312E">
              <w:rPr>
                <w:szCs w:val="20"/>
              </w:rPr>
              <w:t>19,32</w:t>
            </w:r>
          </w:p>
        </w:tc>
        <w:tc>
          <w:tcPr>
            <w:tcW w:w="1283" w:type="dxa"/>
            <w:shd w:val="clear" w:color="auto" w:fill="auto"/>
            <w:vAlign w:val="center"/>
          </w:tcPr>
          <w:p w14:paraId="7AF4647F" w14:textId="77777777" w:rsidR="00D7312E" w:rsidRPr="00D7312E" w:rsidRDefault="00D7312E" w:rsidP="00D7312E">
            <w:pPr>
              <w:tabs>
                <w:tab w:val="left" w:pos="0"/>
              </w:tabs>
              <w:jc w:val="center"/>
              <w:rPr>
                <w:szCs w:val="20"/>
              </w:rPr>
            </w:pPr>
            <w:r w:rsidRPr="00D7312E">
              <w:rPr>
                <w:szCs w:val="20"/>
              </w:rPr>
              <w:t>1,86</w:t>
            </w:r>
          </w:p>
        </w:tc>
      </w:tr>
      <w:tr w:rsidR="00D7312E" w:rsidRPr="00D7312E" w14:paraId="5825D2C7" w14:textId="77777777" w:rsidTr="0014525C">
        <w:trPr>
          <w:trHeight w:val="98"/>
          <w:jc w:val="center"/>
        </w:trPr>
        <w:tc>
          <w:tcPr>
            <w:tcW w:w="568" w:type="dxa"/>
            <w:vMerge/>
            <w:shd w:val="clear" w:color="auto" w:fill="auto"/>
            <w:vAlign w:val="center"/>
          </w:tcPr>
          <w:p w14:paraId="4C8071E2" w14:textId="77777777" w:rsidR="00D7312E" w:rsidRPr="00D7312E" w:rsidRDefault="00D7312E" w:rsidP="00D7312E">
            <w:pPr>
              <w:tabs>
                <w:tab w:val="left" w:pos="0"/>
              </w:tabs>
              <w:jc w:val="center"/>
              <w:rPr>
                <w:szCs w:val="20"/>
              </w:rPr>
            </w:pPr>
          </w:p>
        </w:tc>
        <w:tc>
          <w:tcPr>
            <w:tcW w:w="2531" w:type="dxa"/>
            <w:vMerge/>
            <w:shd w:val="clear" w:color="auto" w:fill="auto"/>
            <w:vAlign w:val="center"/>
          </w:tcPr>
          <w:p w14:paraId="769DD1E6" w14:textId="77777777" w:rsidR="00D7312E" w:rsidRPr="00D7312E" w:rsidRDefault="00D7312E" w:rsidP="00D7312E">
            <w:pPr>
              <w:tabs>
                <w:tab w:val="left" w:pos="0"/>
              </w:tabs>
              <w:jc w:val="center"/>
              <w:rPr>
                <w:szCs w:val="20"/>
              </w:rPr>
            </w:pPr>
          </w:p>
        </w:tc>
        <w:tc>
          <w:tcPr>
            <w:tcW w:w="854" w:type="dxa"/>
            <w:shd w:val="clear" w:color="auto" w:fill="auto"/>
          </w:tcPr>
          <w:p w14:paraId="1F8A6CDA" w14:textId="77777777" w:rsidR="00D7312E" w:rsidRPr="00D7312E" w:rsidRDefault="00D7312E" w:rsidP="00D7312E">
            <w:pPr>
              <w:tabs>
                <w:tab w:val="left" w:pos="0"/>
              </w:tabs>
              <w:jc w:val="center"/>
              <w:rPr>
                <w:szCs w:val="20"/>
              </w:rPr>
            </w:pPr>
            <w:r w:rsidRPr="00D7312E">
              <w:rPr>
                <w:szCs w:val="20"/>
              </w:rPr>
              <w:t>2023</w:t>
            </w:r>
          </w:p>
        </w:tc>
        <w:tc>
          <w:tcPr>
            <w:tcW w:w="1424" w:type="dxa"/>
            <w:shd w:val="clear" w:color="auto" w:fill="auto"/>
          </w:tcPr>
          <w:p w14:paraId="1C7EAA42" w14:textId="77777777" w:rsidR="00D7312E" w:rsidRPr="00D7312E" w:rsidRDefault="00D7312E" w:rsidP="00D7312E">
            <w:pPr>
              <w:jc w:val="center"/>
              <w:rPr>
                <w:szCs w:val="20"/>
              </w:rPr>
            </w:pPr>
            <w:r w:rsidRPr="00D7312E">
              <w:rPr>
                <w:szCs w:val="20"/>
              </w:rPr>
              <w:t>х</w:t>
            </w:r>
          </w:p>
        </w:tc>
        <w:tc>
          <w:tcPr>
            <w:tcW w:w="1600" w:type="dxa"/>
            <w:shd w:val="clear" w:color="auto" w:fill="auto"/>
            <w:vAlign w:val="center"/>
          </w:tcPr>
          <w:p w14:paraId="42566F42" w14:textId="77777777" w:rsidR="00D7312E" w:rsidRPr="00D7312E" w:rsidRDefault="00D7312E" w:rsidP="00D7312E">
            <w:pPr>
              <w:tabs>
                <w:tab w:val="left" w:pos="0"/>
              </w:tabs>
              <w:jc w:val="center"/>
              <w:rPr>
                <w:szCs w:val="20"/>
              </w:rPr>
            </w:pPr>
            <w:r w:rsidRPr="00D7312E">
              <w:rPr>
                <w:szCs w:val="20"/>
              </w:rPr>
              <w:t>1</w:t>
            </w:r>
          </w:p>
        </w:tc>
        <w:tc>
          <w:tcPr>
            <w:tcW w:w="1248" w:type="dxa"/>
            <w:shd w:val="clear" w:color="auto" w:fill="auto"/>
            <w:vAlign w:val="center"/>
          </w:tcPr>
          <w:p w14:paraId="08F7032F" w14:textId="77777777" w:rsidR="00D7312E" w:rsidRPr="00D7312E" w:rsidRDefault="00D7312E" w:rsidP="00D7312E">
            <w:pPr>
              <w:tabs>
                <w:tab w:val="left" w:pos="0"/>
              </w:tabs>
              <w:jc w:val="center"/>
              <w:rPr>
                <w:szCs w:val="20"/>
              </w:rPr>
            </w:pPr>
            <w:r w:rsidRPr="00D7312E">
              <w:rPr>
                <w:szCs w:val="20"/>
              </w:rPr>
              <w:t>0,02</w:t>
            </w:r>
          </w:p>
        </w:tc>
        <w:tc>
          <w:tcPr>
            <w:tcW w:w="1138" w:type="dxa"/>
            <w:shd w:val="clear" w:color="auto" w:fill="auto"/>
            <w:vAlign w:val="center"/>
          </w:tcPr>
          <w:p w14:paraId="0741CB24" w14:textId="77777777" w:rsidR="00D7312E" w:rsidRPr="00D7312E" w:rsidRDefault="00D7312E" w:rsidP="00D7312E">
            <w:pPr>
              <w:tabs>
                <w:tab w:val="left" w:pos="0"/>
              </w:tabs>
              <w:jc w:val="center"/>
              <w:rPr>
                <w:szCs w:val="20"/>
              </w:rPr>
            </w:pPr>
            <w:r w:rsidRPr="00D7312E">
              <w:rPr>
                <w:szCs w:val="20"/>
              </w:rPr>
              <w:t>19,32</w:t>
            </w:r>
          </w:p>
        </w:tc>
        <w:tc>
          <w:tcPr>
            <w:tcW w:w="1283" w:type="dxa"/>
            <w:shd w:val="clear" w:color="auto" w:fill="auto"/>
            <w:vAlign w:val="center"/>
          </w:tcPr>
          <w:p w14:paraId="021AC5E0" w14:textId="77777777" w:rsidR="00D7312E" w:rsidRPr="00D7312E" w:rsidRDefault="00D7312E" w:rsidP="00D7312E">
            <w:pPr>
              <w:tabs>
                <w:tab w:val="left" w:pos="0"/>
              </w:tabs>
              <w:jc w:val="center"/>
              <w:rPr>
                <w:szCs w:val="20"/>
              </w:rPr>
            </w:pPr>
            <w:r w:rsidRPr="00D7312E">
              <w:rPr>
                <w:szCs w:val="20"/>
              </w:rPr>
              <w:t>1,86</w:t>
            </w:r>
          </w:p>
        </w:tc>
      </w:tr>
      <w:tr w:rsidR="00D7312E" w:rsidRPr="00D7312E" w14:paraId="1307D006" w14:textId="77777777" w:rsidTr="0014525C">
        <w:trPr>
          <w:trHeight w:val="105"/>
          <w:jc w:val="center"/>
        </w:trPr>
        <w:tc>
          <w:tcPr>
            <w:tcW w:w="568" w:type="dxa"/>
            <w:vMerge w:val="restart"/>
            <w:shd w:val="clear" w:color="auto" w:fill="auto"/>
            <w:vAlign w:val="center"/>
          </w:tcPr>
          <w:p w14:paraId="3E14032C" w14:textId="77777777" w:rsidR="00D7312E" w:rsidRPr="00D7312E" w:rsidRDefault="00D7312E" w:rsidP="00D7312E">
            <w:pPr>
              <w:tabs>
                <w:tab w:val="left" w:pos="0"/>
              </w:tabs>
              <w:jc w:val="center"/>
              <w:rPr>
                <w:szCs w:val="20"/>
              </w:rPr>
            </w:pPr>
            <w:r w:rsidRPr="00D7312E">
              <w:rPr>
                <w:szCs w:val="20"/>
              </w:rPr>
              <w:t>2</w:t>
            </w:r>
          </w:p>
        </w:tc>
        <w:tc>
          <w:tcPr>
            <w:tcW w:w="2531" w:type="dxa"/>
            <w:vMerge w:val="restart"/>
            <w:shd w:val="clear" w:color="auto" w:fill="auto"/>
            <w:vAlign w:val="center"/>
          </w:tcPr>
          <w:p w14:paraId="20CA8887" w14:textId="77777777" w:rsidR="00D7312E" w:rsidRPr="00D7312E" w:rsidRDefault="00D7312E" w:rsidP="00D7312E">
            <w:pPr>
              <w:tabs>
                <w:tab w:val="left" w:pos="0"/>
              </w:tabs>
              <w:jc w:val="center"/>
              <w:rPr>
                <w:szCs w:val="20"/>
              </w:rPr>
            </w:pPr>
            <w:r w:rsidRPr="00D7312E">
              <w:rPr>
                <w:szCs w:val="20"/>
              </w:rPr>
              <w:t>Водоотведение</w:t>
            </w:r>
          </w:p>
        </w:tc>
        <w:tc>
          <w:tcPr>
            <w:tcW w:w="854" w:type="dxa"/>
            <w:shd w:val="clear" w:color="auto" w:fill="auto"/>
          </w:tcPr>
          <w:p w14:paraId="14E458D8" w14:textId="77777777" w:rsidR="00D7312E" w:rsidRPr="00D7312E" w:rsidRDefault="00D7312E" w:rsidP="00D7312E">
            <w:pPr>
              <w:tabs>
                <w:tab w:val="left" w:pos="0"/>
              </w:tabs>
              <w:jc w:val="center"/>
              <w:rPr>
                <w:szCs w:val="20"/>
              </w:rPr>
            </w:pPr>
            <w:r w:rsidRPr="00D7312E">
              <w:rPr>
                <w:szCs w:val="20"/>
              </w:rPr>
              <w:t>2021</w:t>
            </w:r>
          </w:p>
        </w:tc>
        <w:tc>
          <w:tcPr>
            <w:tcW w:w="1424" w:type="dxa"/>
            <w:shd w:val="clear" w:color="auto" w:fill="auto"/>
            <w:vAlign w:val="center"/>
          </w:tcPr>
          <w:p w14:paraId="173119FB" w14:textId="77777777" w:rsidR="00D7312E" w:rsidRPr="00D7312E" w:rsidRDefault="00D7312E" w:rsidP="00D7312E">
            <w:pPr>
              <w:tabs>
                <w:tab w:val="left" w:pos="0"/>
              </w:tabs>
              <w:jc w:val="center"/>
              <w:rPr>
                <w:szCs w:val="20"/>
              </w:rPr>
            </w:pPr>
            <w:r w:rsidRPr="00D7312E">
              <w:rPr>
                <w:szCs w:val="20"/>
              </w:rPr>
              <w:t>16633,48</w:t>
            </w:r>
          </w:p>
        </w:tc>
        <w:tc>
          <w:tcPr>
            <w:tcW w:w="1600" w:type="dxa"/>
            <w:shd w:val="clear" w:color="auto" w:fill="auto"/>
            <w:vAlign w:val="center"/>
          </w:tcPr>
          <w:p w14:paraId="51BE7EE9" w14:textId="77777777" w:rsidR="00D7312E" w:rsidRPr="00D7312E" w:rsidRDefault="00D7312E" w:rsidP="00D7312E">
            <w:pPr>
              <w:tabs>
                <w:tab w:val="left" w:pos="0"/>
              </w:tabs>
              <w:jc w:val="center"/>
              <w:rPr>
                <w:szCs w:val="20"/>
              </w:rPr>
            </w:pPr>
            <w:r w:rsidRPr="00D7312E">
              <w:rPr>
                <w:szCs w:val="20"/>
              </w:rPr>
              <w:t>х</w:t>
            </w:r>
          </w:p>
        </w:tc>
        <w:tc>
          <w:tcPr>
            <w:tcW w:w="1248" w:type="dxa"/>
            <w:shd w:val="clear" w:color="auto" w:fill="auto"/>
            <w:vAlign w:val="center"/>
          </w:tcPr>
          <w:p w14:paraId="14178A7D" w14:textId="77777777" w:rsidR="00D7312E" w:rsidRPr="00D7312E" w:rsidRDefault="00D7312E" w:rsidP="00D7312E">
            <w:pPr>
              <w:tabs>
                <w:tab w:val="left" w:pos="0"/>
              </w:tabs>
              <w:jc w:val="center"/>
              <w:rPr>
                <w:szCs w:val="20"/>
              </w:rPr>
            </w:pPr>
            <w:r w:rsidRPr="00D7312E">
              <w:rPr>
                <w:szCs w:val="20"/>
              </w:rPr>
              <w:t>0,01</w:t>
            </w:r>
          </w:p>
        </w:tc>
        <w:tc>
          <w:tcPr>
            <w:tcW w:w="1138" w:type="dxa"/>
            <w:shd w:val="clear" w:color="auto" w:fill="auto"/>
          </w:tcPr>
          <w:p w14:paraId="662888B7" w14:textId="77777777" w:rsidR="00D7312E" w:rsidRPr="00D7312E" w:rsidRDefault="00D7312E" w:rsidP="00D7312E">
            <w:pPr>
              <w:jc w:val="center"/>
              <w:rPr>
                <w:szCs w:val="20"/>
              </w:rPr>
            </w:pPr>
            <w:r w:rsidRPr="00D7312E">
              <w:rPr>
                <w:szCs w:val="20"/>
              </w:rPr>
              <w:t>х</w:t>
            </w:r>
          </w:p>
        </w:tc>
        <w:tc>
          <w:tcPr>
            <w:tcW w:w="1283" w:type="dxa"/>
            <w:shd w:val="clear" w:color="auto" w:fill="auto"/>
            <w:vAlign w:val="center"/>
          </w:tcPr>
          <w:p w14:paraId="3C11D43C" w14:textId="77777777" w:rsidR="00D7312E" w:rsidRPr="00D7312E" w:rsidRDefault="00D7312E" w:rsidP="00D7312E">
            <w:pPr>
              <w:tabs>
                <w:tab w:val="left" w:pos="0"/>
              </w:tabs>
              <w:jc w:val="center"/>
              <w:rPr>
                <w:szCs w:val="20"/>
              </w:rPr>
            </w:pPr>
            <w:r w:rsidRPr="00D7312E">
              <w:rPr>
                <w:szCs w:val="20"/>
              </w:rPr>
              <w:t>0,61</w:t>
            </w:r>
          </w:p>
        </w:tc>
      </w:tr>
      <w:tr w:rsidR="00D7312E" w:rsidRPr="00D7312E" w14:paraId="62898D93" w14:textId="77777777" w:rsidTr="0014525C">
        <w:trPr>
          <w:trHeight w:val="111"/>
          <w:jc w:val="center"/>
        </w:trPr>
        <w:tc>
          <w:tcPr>
            <w:tcW w:w="568" w:type="dxa"/>
            <w:vMerge/>
            <w:shd w:val="clear" w:color="auto" w:fill="auto"/>
            <w:vAlign w:val="center"/>
          </w:tcPr>
          <w:p w14:paraId="2DC441EF" w14:textId="77777777" w:rsidR="00D7312E" w:rsidRPr="00D7312E" w:rsidRDefault="00D7312E" w:rsidP="00D7312E">
            <w:pPr>
              <w:tabs>
                <w:tab w:val="left" w:pos="0"/>
              </w:tabs>
              <w:jc w:val="center"/>
              <w:rPr>
                <w:szCs w:val="20"/>
              </w:rPr>
            </w:pPr>
          </w:p>
        </w:tc>
        <w:tc>
          <w:tcPr>
            <w:tcW w:w="2531" w:type="dxa"/>
            <w:vMerge/>
            <w:shd w:val="clear" w:color="auto" w:fill="auto"/>
            <w:vAlign w:val="center"/>
          </w:tcPr>
          <w:p w14:paraId="5D2239CD" w14:textId="77777777" w:rsidR="00D7312E" w:rsidRPr="00D7312E" w:rsidRDefault="00D7312E" w:rsidP="00D7312E">
            <w:pPr>
              <w:tabs>
                <w:tab w:val="left" w:pos="0"/>
              </w:tabs>
              <w:jc w:val="center"/>
              <w:rPr>
                <w:szCs w:val="20"/>
              </w:rPr>
            </w:pPr>
          </w:p>
        </w:tc>
        <w:tc>
          <w:tcPr>
            <w:tcW w:w="854" w:type="dxa"/>
            <w:shd w:val="clear" w:color="auto" w:fill="auto"/>
          </w:tcPr>
          <w:p w14:paraId="05104E5C" w14:textId="77777777" w:rsidR="00D7312E" w:rsidRPr="00D7312E" w:rsidRDefault="00D7312E" w:rsidP="00D7312E">
            <w:pPr>
              <w:tabs>
                <w:tab w:val="left" w:pos="0"/>
              </w:tabs>
              <w:jc w:val="center"/>
              <w:rPr>
                <w:szCs w:val="20"/>
              </w:rPr>
            </w:pPr>
            <w:r w:rsidRPr="00D7312E">
              <w:rPr>
                <w:szCs w:val="20"/>
              </w:rPr>
              <w:t>2022</w:t>
            </w:r>
          </w:p>
        </w:tc>
        <w:tc>
          <w:tcPr>
            <w:tcW w:w="1424" w:type="dxa"/>
            <w:shd w:val="clear" w:color="auto" w:fill="auto"/>
          </w:tcPr>
          <w:p w14:paraId="5D9ACD94" w14:textId="77777777" w:rsidR="00D7312E" w:rsidRPr="00D7312E" w:rsidRDefault="00D7312E" w:rsidP="00D7312E">
            <w:pPr>
              <w:jc w:val="center"/>
              <w:rPr>
                <w:szCs w:val="20"/>
              </w:rPr>
            </w:pPr>
            <w:r w:rsidRPr="00D7312E">
              <w:rPr>
                <w:szCs w:val="20"/>
              </w:rPr>
              <w:t>х</w:t>
            </w:r>
          </w:p>
        </w:tc>
        <w:tc>
          <w:tcPr>
            <w:tcW w:w="1600" w:type="dxa"/>
            <w:shd w:val="clear" w:color="auto" w:fill="auto"/>
            <w:vAlign w:val="center"/>
          </w:tcPr>
          <w:p w14:paraId="16CD7C69" w14:textId="77777777" w:rsidR="00D7312E" w:rsidRPr="00D7312E" w:rsidRDefault="00D7312E" w:rsidP="00D7312E">
            <w:pPr>
              <w:tabs>
                <w:tab w:val="left" w:pos="0"/>
              </w:tabs>
              <w:jc w:val="center"/>
              <w:rPr>
                <w:szCs w:val="20"/>
              </w:rPr>
            </w:pPr>
            <w:r w:rsidRPr="00D7312E">
              <w:rPr>
                <w:szCs w:val="20"/>
              </w:rPr>
              <w:t>1</w:t>
            </w:r>
          </w:p>
        </w:tc>
        <w:tc>
          <w:tcPr>
            <w:tcW w:w="1248" w:type="dxa"/>
            <w:shd w:val="clear" w:color="auto" w:fill="auto"/>
            <w:vAlign w:val="center"/>
          </w:tcPr>
          <w:p w14:paraId="642A9339" w14:textId="77777777" w:rsidR="00D7312E" w:rsidRPr="00D7312E" w:rsidRDefault="00D7312E" w:rsidP="00D7312E">
            <w:pPr>
              <w:tabs>
                <w:tab w:val="left" w:pos="0"/>
              </w:tabs>
              <w:jc w:val="center"/>
              <w:rPr>
                <w:szCs w:val="20"/>
              </w:rPr>
            </w:pPr>
            <w:r w:rsidRPr="00D7312E">
              <w:rPr>
                <w:szCs w:val="20"/>
              </w:rPr>
              <w:t>0,01</w:t>
            </w:r>
          </w:p>
        </w:tc>
        <w:tc>
          <w:tcPr>
            <w:tcW w:w="1138" w:type="dxa"/>
            <w:shd w:val="clear" w:color="auto" w:fill="auto"/>
          </w:tcPr>
          <w:p w14:paraId="505ECBB2" w14:textId="77777777" w:rsidR="00D7312E" w:rsidRPr="00D7312E" w:rsidRDefault="00D7312E" w:rsidP="00D7312E">
            <w:pPr>
              <w:jc w:val="center"/>
              <w:rPr>
                <w:szCs w:val="20"/>
              </w:rPr>
            </w:pPr>
            <w:r w:rsidRPr="00D7312E">
              <w:rPr>
                <w:szCs w:val="20"/>
              </w:rPr>
              <w:t>х</w:t>
            </w:r>
          </w:p>
        </w:tc>
        <w:tc>
          <w:tcPr>
            <w:tcW w:w="1283" w:type="dxa"/>
            <w:shd w:val="clear" w:color="auto" w:fill="auto"/>
            <w:vAlign w:val="center"/>
          </w:tcPr>
          <w:p w14:paraId="5FB94B45" w14:textId="77777777" w:rsidR="00D7312E" w:rsidRPr="00D7312E" w:rsidRDefault="00D7312E" w:rsidP="00D7312E">
            <w:pPr>
              <w:tabs>
                <w:tab w:val="left" w:pos="0"/>
              </w:tabs>
              <w:jc w:val="center"/>
              <w:rPr>
                <w:szCs w:val="20"/>
              </w:rPr>
            </w:pPr>
            <w:r w:rsidRPr="00D7312E">
              <w:rPr>
                <w:szCs w:val="20"/>
              </w:rPr>
              <w:t>0,61</w:t>
            </w:r>
          </w:p>
        </w:tc>
      </w:tr>
      <w:tr w:rsidR="00D7312E" w:rsidRPr="00D7312E" w14:paraId="30EA6F1D" w14:textId="77777777" w:rsidTr="0014525C">
        <w:trPr>
          <w:trHeight w:val="111"/>
          <w:jc w:val="center"/>
        </w:trPr>
        <w:tc>
          <w:tcPr>
            <w:tcW w:w="568" w:type="dxa"/>
            <w:vMerge/>
            <w:shd w:val="clear" w:color="auto" w:fill="auto"/>
            <w:vAlign w:val="center"/>
          </w:tcPr>
          <w:p w14:paraId="520935BD" w14:textId="77777777" w:rsidR="00D7312E" w:rsidRPr="00D7312E" w:rsidRDefault="00D7312E" w:rsidP="00D7312E">
            <w:pPr>
              <w:tabs>
                <w:tab w:val="left" w:pos="0"/>
              </w:tabs>
              <w:jc w:val="center"/>
              <w:rPr>
                <w:szCs w:val="20"/>
              </w:rPr>
            </w:pPr>
          </w:p>
        </w:tc>
        <w:tc>
          <w:tcPr>
            <w:tcW w:w="2531" w:type="dxa"/>
            <w:vMerge/>
            <w:shd w:val="clear" w:color="auto" w:fill="auto"/>
            <w:vAlign w:val="center"/>
          </w:tcPr>
          <w:p w14:paraId="465F7EBC" w14:textId="77777777" w:rsidR="00D7312E" w:rsidRPr="00D7312E" w:rsidRDefault="00D7312E" w:rsidP="00D7312E">
            <w:pPr>
              <w:tabs>
                <w:tab w:val="left" w:pos="0"/>
              </w:tabs>
              <w:jc w:val="center"/>
              <w:rPr>
                <w:szCs w:val="20"/>
              </w:rPr>
            </w:pPr>
          </w:p>
        </w:tc>
        <w:tc>
          <w:tcPr>
            <w:tcW w:w="854" w:type="dxa"/>
            <w:shd w:val="clear" w:color="auto" w:fill="auto"/>
          </w:tcPr>
          <w:p w14:paraId="588DBB6D" w14:textId="77777777" w:rsidR="00D7312E" w:rsidRPr="00D7312E" w:rsidRDefault="00D7312E" w:rsidP="00D7312E">
            <w:pPr>
              <w:tabs>
                <w:tab w:val="left" w:pos="0"/>
              </w:tabs>
              <w:jc w:val="center"/>
              <w:rPr>
                <w:szCs w:val="20"/>
              </w:rPr>
            </w:pPr>
            <w:r w:rsidRPr="00D7312E">
              <w:rPr>
                <w:szCs w:val="20"/>
              </w:rPr>
              <w:t>2023</w:t>
            </w:r>
          </w:p>
        </w:tc>
        <w:tc>
          <w:tcPr>
            <w:tcW w:w="1424" w:type="dxa"/>
            <w:shd w:val="clear" w:color="auto" w:fill="auto"/>
          </w:tcPr>
          <w:p w14:paraId="505C293A" w14:textId="77777777" w:rsidR="00D7312E" w:rsidRPr="00D7312E" w:rsidRDefault="00D7312E" w:rsidP="00D7312E">
            <w:pPr>
              <w:jc w:val="center"/>
              <w:rPr>
                <w:szCs w:val="20"/>
              </w:rPr>
            </w:pPr>
            <w:r w:rsidRPr="00D7312E">
              <w:rPr>
                <w:szCs w:val="20"/>
              </w:rPr>
              <w:t>х</w:t>
            </w:r>
          </w:p>
        </w:tc>
        <w:tc>
          <w:tcPr>
            <w:tcW w:w="1600" w:type="dxa"/>
            <w:shd w:val="clear" w:color="auto" w:fill="auto"/>
            <w:vAlign w:val="center"/>
          </w:tcPr>
          <w:p w14:paraId="7AA66DBC" w14:textId="77777777" w:rsidR="00D7312E" w:rsidRPr="00D7312E" w:rsidRDefault="00D7312E" w:rsidP="00D7312E">
            <w:pPr>
              <w:tabs>
                <w:tab w:val="left" w:pos="0"/>
              </w:tabs>
              <w:jc w:val="center"/>
              <w:rPr>
                <w:szCs w:val="20"/>
              </w:rPr>
            </w:pPr>
            <w:r w:rsidRPr="00D7312E">
              <w:rPr>
                <w:szCs w:val="20"/>
              </w:rPr>
              <w:t>1</w:t>
            </w:r>
          </w:p>
        </w:tc>
        <w:tc>
          <w:tcPr>
            <w:tcW w:w="1248" w:type="dxa"/>
            <w:shd w:val="clear" w:color="auto" w:fill="auto"/>
            <w:vAlign w:val="center"/>
          </w:tcPr>
          <w:p w14:paraId="5DCCB311" w14:textId="77777777" w:rsidR="00D7312E" w:rsidRPr="00D7312E" w:rsidRDefault="00D7312E" w:rsidP="00D7312E">
            <w:pPr>
              <w:tabs>
                <w:tab w:val="left" w:pos="0"/>
              </w:tabs>
              <w:jc w:val="center"/>
              <w:rPr>
                <w:szCs w:val="20"/>
              </w:rPr>
            </w:pPr>
            <w:r w:rsidRPr="00D7312E">
              <w:rPr>
                <w:szCs w:val="20"/>
              </w:rPr>
              <w:t>0,01</w:t>
            </w:r>
          </w:p>
        </w:tc>
        <w:tc>
          <w:tcPr>
            <w:tcW w:w="1138" w:type="dxa"/>
            <w:shd w:val="clear" w:color="auto" w:fill="auto"/>
          </w:tcPr>
          <w:p w14:paraId="10FE7110" w14:textId="77777777" w:rsidR="00D7312E" w:rsidRPr="00D7312E" w:rsidRDefault="00D7312E" w:rsidP="00D7312E">
            <w:pPr>
              <w:jc w:val="center"/>
              <w:rPr>
                <w:szCs w:val="20"/>
              </w:rPr>
            </w:pPr>
            <w:r w:rsidRPr="00D7312E">
              <w:rPr>
                <w:szCs w:val="20"/>
              </w:rPr>
              <w:t>х</w:t>
            </w:r>
          </w:p>
        </w:tc>
        <w:tc>
          <w:tcPr>
            <w:tcW w:w="1283" w:type="dxa"/>
            <w:shd w:val="clear" w:color="auto" w:fill="auto"/>
            <w:vAlign w:val="center"/>
          </w:tcPr>
          <w:p w14:paraId="0C443D25" w14:textId="77777777" w:rsidR="00D7312E" w:rsidRPr="00D7312E" w:rsidRDefault="00D7312E" w:rsidP="00D7312E">
            <w:pPr>
              <w:tabs>
                <w:tab w:val="left" w:pos="0"/>
              </w:tabs>
              <w:jc w:val="center"/>
              <w:rPr>
                <w:szCs w:val="20"/>
              </w:rPr>
            </w:pPr>
            <w:r w:rsidRPr="00D7312E">
              <w:rPr>
                <w:szCs w:val="20"/>
              </w:rPr>
              <w:t>0,61</w:t>
            </w:r>
          </w:p>
        </w:tc>
      </w:tr>
      <w:tr w:rsidR="00D7312E" w:rsidRPr="00D7312E" w14:paraId="51383BAF" w14:textId="77777777" w:rsidTr="0014525C">
        <w:trPr>
          <w:trHeight w:val="51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B567A1" w14:textId="77777777" w:rsidR="00D7312E" w:rsidRPr="00D7312E" w:rsidRDefault="00D7312E" w:rsidP="00D7312E">
            <w:pPr>
              <w:tabs>
                <w:tab w:val="left" w:pos="0"/>
              </w:tabs>
              <w:jc w:val="center"/>
              <w:rPr>
                <w:szCs w:val="20"/>
              </w:rPr>
            </w:pPr>
            <w:r w:rsidRPr="00D7312E">
              <w:rPr>
                <w:szCs w:val="20"/>
              </w:rPr>
              <w:t>3.</w:t>
            </w:r>
          </w:p>
        </w:tc>
        <w:tc>
          <w:tcPr>
            <w:tcW w:w="2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5558E4" w14:textId="77777777" w:rsidR="00D7312E" w:rsidRPr="00D7312E" w:rsidRDefault="00D7312E" w:rsidP="00D7312E">
            <w:pPr>
              <w:rPr>
                <w:rFonts w:eastAsia="Calibri"/>
              </w:rPr>
            </w:pPr>
            <w:r w:rsidRPr="00D7312E">
              <w:rPr>
                <w:kern w:val="32"/>
              </w:rPr>
              <w:t>Водоотведение (</w:t>
            </w:r>
            <w:r w:rsidRPr="00D7312E">
              <w:t xml:space="preserve">для абонентов, объекты </w:t>
            </w:r>
            <w:r w:rsidRPr="00D7312E">
              <w:rPr>
                <w:rFonts w:eastAsia="Calibri"/>
              </w:rPr>
              <w:t>капитального строительства которых подключены (технологически присоединены) к центральной системе водоснабжения</w:t>
            </w:r>
          </w:p>
          <w:p w14:paraId="533FEEA8" w14:textId="77777777" w:rsidR="00D7312E" w:rsidRPr="00D7312E" w:rsidRDefault="00D7312E" w:rsidP="00D7312E">
            <w:pPr>
              <w:tabs>
                <w:tab w:val="left" w:pos="0"/>
              </w:tabs>
              <w:rPr>
                <w:szCs w:val="20"/>
              </w:rPr>
            </w:pPr>
            <w:r w:rsidRPr="00D7312E">
              <w:rPr>
                <w:rFonts w:eastAsia="Calibri"/>
              </w:rPr>
              <w:t>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6B375FA" w14:textId="77777777" w:rsidR="00D7312E" w:rsidRPr="00D7312E" w:rsidRDefault="00D7312E" w:rsidP="00D7312E">
            <w:pPr>
              <w:tabs>
                <w:tab w:val="left" w:pos="0"/>
              </w:tabs>
              <w:jc w:val="center"/>
              <w:rPr>
                <w:szCs w:val="20"/>
              </w:rPr>
            </w:pPr>
            <w:r w:rsidRPr="00D7312E">
              <w:rPr>
                <w:szCs w:val="20"/>
              </w:rPr>
              <w:t>2021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DC1D495" w14:textId="77777777" w:rsidR="00D7312E" w:rsidRPr="00D7312E" w:rsidRDefault="00D7312E" w:rsidP="00D7312E">
            <w:pPr>
              <w:tabs>
                <w:tab w:val="left" w:pos="0"/>
              </w:tabs>
              <w:jc w:val="center"/>
              <w:rPr>
                <w:szCs w:val="20"/>
              </w:rPr>
            </w:pPr>
            <w:r w:rsidRPr="00D7312E">
              <w:rPr>
                <w:szCs w:val="20"/>
              </w:rPr>
              <w:t>6826,87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0052D06" w14:textId="77777777" w:rsidR="00D7312E" w:rsidRPr="00D7312E" w:rsidRDefault="00D7312E" w:rsidP="00D7312E">
            <w:pPr>
              <w:tabs>
                <w:tab w:val="left" w:pos="0"/>
              </w:tabs>
              <w:jc w:val="center"/>
              <w:rPr>
                <w:szCs w:val="20"/>
              </w:rPr>
            </w:pPr>
            <w:r w:rsidRPr="00D7312E">
              <w:rPr>
                <w:szCs w:val="20"/>
              </w:rPr>
              <w:t>х</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19D114C" w14:textId="77777777" w:rsidR="00D7312E" w:rsidRPr="00D7312E" w:rsidRDefault="00D7312E" w:rsidP="00D7312E">
            <w:pPr>
              <w:tabs>
                <w:tab w:val="left" w:pos="0"/>
              </w:tabs>
              <w:jc w:val="center"/>
              <w:rPr>
                <w:szCs w:val="20"/>
              </w:rPr>
            </w:pPr>
            <w:r w:rsidRPr="00D7312E">
              <w:rPr>
                <w:szCs w:val="20"/>
              </w:rPr>
              <w:t>0,00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1AD93CF" w14:textId="77777777" w:rsidR="00D7312E" w:rsidRPr="00D7312E" w:rsidRDefault="00D7312E" w:rsidP="00D7312E">
            <w:pPr>
              <w:jc w:val="center"/>
              <w:rPr>
                <w:szCs w:val="20"/>
              </w:rPr>
            </w:pPr>
            <w:r w:rsidRPr="00D7312E">
              <w:rPr>
                <w:szCs w:val="20"/>
              </w:rPr>
              <w:t>х</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14:paraId="6B0C4822" w14:textId="77777777" w:rsidR="00D7312E" w:rsidRPr="00D7312E" w:rsidRDefault="00D7312E" w:rsidP="00D7312E">
            <w:pPr>
              <w:tabs>
                <w:tab w:val="left" w:pos="0"/>
              </w:tabs>
              <w:jc w:val="center"/>
              <w:rPr>
                <w:szCs w:val="20"/>
              </w:rPr>
            </w:pPr>
            <w:r w:rsidRPr="00D7312E">
              <w:rPr>
                <w:szCs w:val="20"/>
              </w:rPr>
              <w:t>0,00</w:t>
            </w:r>
          </w:p>
        </w:tc>
      </w:tr>
      <w:tr w:rsidR="00D7312E" w:rsidRPr="00D7312E" w14:paraId="17988B04" w14:textId="77777777" w:rsidTr="0014525C">
        <w:trPr>
          <w:trHeight w:val="77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tcPr>
          <w:p w14:paraId="755681D0" w14:textId="77777777" w:rsidR="00D7312E" w:rsidRPr="00D7312E" w:rsidRDefault="00D7312E" w:rsidP="00D7312E">
            <w:pPr>
              <w:tabs>
                <w:tab w:val="left" w:pos="0"/>
              </w:tabs>
              <w:jc w:val="center"/>
              <w:rPr>
                <w:szCs w:val="20"/>
              </w:rPr>
            </w:pPr>
          </w:p>
        </w:tc>
        <w:tc>
          <w:tcPr>
            <w:tcW w:w="2531" w:type="dxa"/>
            <w:vMerge/>
            <w:tcBorders>
              <w:top w:val="single" w:sz="4" w:space="0" w:color="auto"/>
              <w:left w:val="single" w:sz="4" w:space="0" w:color="auto"/>
              <w:bottom w:val="single" w:sz="4" w:space="0" w:color="auto"/>
              <w:right w:val="single" w:sz="4" w:space="0" w:color="auto"/>
            </w:tcBorders>
            <w:shd w:val="clear" w:color="auto" w:fill="auto"/>
          </w:tcPr>
          <w:p w14:paraId="12BEEF38" w14:textId="77777777" w:rsidR="00D7312E" w:rsidRPr="00D7312E" w:rsidRDefault="00D7312E" w:rsidP="00D7312E">
            <w:pPr>
              <w:tabs>
                <w:tab w:val="left" w:pos="0"/>
              </w:tabs>
              <w:jc w:val="center"/>
              <w:rPr>
                <w:szCs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1EBE520" w14:textId="77777777" w:rsidR="00D7312E" w:rsidRPr="00D7312E" w:rsidRDefault="00D7312E" w:rsidP="00D7312E">
            <w:pPr>
              <w:tabs>
                <w:tab w:val="left" w:pos="0"/>
              </w:tabs>
              <w:jc w:val="center"/>
              <w:rPr>
                <w:szCs w:val="20"/>
              </w:rPr>
            </w:pPr>
            <w:r w:rsidRPr="00D7312E">
              <w:rPr>
                <w:szCs w:val="20"/>
              </w:rPr>
              <w:t>2022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11C1D5CB" w14:textId="77777777" w:rsidR="00D7312E" w:rsidRPr="00D7312E" w:rsidRDefault="00D7312E" w:rsidP="00D7312E">
            <w:pPr>
              <w:jc w:val="center"/>
              <w:rPr>
                <w:szCs w:val="20"/>
              </w:rPr>
            </w:pPr>
            <w:r w:rsidRPr="00D7312E">
              <w:rPr>
                <w:szCs w:val="20"/>
              </w:rPr>
              <w:t>х</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4338611" w14:textId="77777777" w:rsidR="00D7312E" w:rsidRPr="00D7312E" w:rsidRDefault="00D7312E" w:rsidP="00D7312E">
            <w:pPr>
              <w:tabs>
                <w:tab w:val="left" w:pos="0"/>
              </w:tabs>
              <w:jc w:val="center"/>
              <w:rPr>
                <w:szCs w:val="20"/>
              </w:rPr>
            </w:pPr>
            <w:r w:rsidRPr="00D7312E">
              <w:rPr>
                <w:szCs w:val="20"/>
              </w:rPr>
              <w:t>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57AB124A" w14:textId="77777777" w:rsidR="00D7312E" w:rsidRPr="00D7312E" w:rsidRDefault="00D7312E" w:rsidP="00D7312E">
            <w:pPr>
              <w:tabs>
                <w:tab w:val="left" w:pos="0"/>
              </w:tabs>
              <w:jc w:val="center"/>
              <w:rPr>
                <w:szCs w:val="20"/>
              </w:rPr>
            </w:pPr>
            <w:r w:rsidRPr="00D7312E">
              <w:rPr>
                <w:szCs w:val="20"/>
              </w:rPr>
              <w:t>0,00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8E99219" w14:textId="77777777" w:rsidR="00D7312E" w:rsidRPr="00D7312E" w:rsidRDefault="00D7312E" w:rsidP="00D7312E">
            <w:pPr>
              <w:jc w:val="center"/>
              <w:rPr>
                <w:szCs w:val="20"/>
              </w:rPr>
            </w:pPr>
            <w:r w:rsidRPr="00D7312E">
              <w:rPr>
                <w:szCs w:val="20"/>
              </w:rPr>
              <w:t>х</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14:paraId="1396B488" w14:textId="77777777" w:rsidR="00D7312E" w:rsidRPr="00D7312E" w:rsidRDefault="00D7312E" w:rsidP="00D7312E">
            <w:pPr>
              <w:tabs>
                <w:tab w:val="left" w:pos="0"/>
              </w:tabs>
              <w:jc w:val="center"/>
              <w:rPr>
                <w:szCs w:val="20"/>
              </w:rPr>
            </w:pPr>
            <w:r w:rsidRPr="00D7312E">
              <w:rPr>
                <w:szCs w:val="20"/>
              </w:rPr>
              <w:t>0,00</w:t>
            </w:r>
          </w:p>
        </w:tc>
      </w:tr>
      <w:tr w:rsidR="00D7312E" w:rsidRPr="00D7312E" w14:paraId="4E54D627" w14:textId="77777777" w:rsidTr="0014525C">
        <w:trPr>
          <w:trHeight w:val="757"/>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tcPr>
          <w:p w14:paraId="5219E87A" w14:textId="77777777" w:rsidR="00D7312E" w:rsidRPr="00D7312E" w:rsidRDefault="00D7312E" w:rsidP="00D7312E">
            <w:pPr>
              <w:tabs>
                <w:tab w:val="left" w:pos="0"/>
              </w:tabs>
              <w:jc w:val="center"/>
              <w:rPr>
                <w:szCs w:val="20"/>
              </w:rPr>
            </w:pPr>
          </w:p>
        </w:tc>
        <w:tc>
          <w:tcPr>
            <w:tcW w:w="2531" w:type="dxa"/>
            <w:vMerge/>
            <w:tcBorders>
              <w:top w:val="single" w:sz="4" w:space="0" w:color="auto"/>
              <w:left w:val="single" w:sz="4" w:space="0" w:color="auto"/>
              <w:bottom w:val="single" w:sz="4" w:space="0" w:color="auto"/>
              <w:right w:val="single" w:sz="4" w:space="0" w:color="auto"/>
            </w:tcBorders>
            <w:shd w:val="clear" w:color="auto" w:fill="auto"/>
          </w:tcPr>
          <w:p w14:paraId="46F869DC" w14:textId="77777777" w:rsidR="00D7312E" w:rsidRPr="00D7312E" w:rsidRDefault="00D7312E" w:rsidP="00D7312E">
            <w:pPr>
              <w:tabs>
                <w:tab w:val="left" w:pos="0"/>
              </w:tabs>
              <w:jc w:val="center"/>
              <w:rPr>
                <w:szCs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301F915" w14:textId="77777777" w:rsidR="00D7312E" w:rsidRPr="00D7312E" w:rsidRDefault="00D7312E" w:rsidP="00D7312E">
            <w:pPr>
              <w:tabs>
                <w:tab w:val="left" w:pos="0"/>
              </w:tabs>
              <w:jc w:val="center"/>
              <w:rPr>
                <w:szCs w:val="20"/>
              </w:rPr>
            </w:pPr>
            <w:r w:rsidRPr="00D7312E">
              <w:rPr>
                <w:szCs w:val="20"/>
              </w:rPr>
              <w:t>2023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DBD8481" w14:textId="77777777" w:rsidR="00D7312E" w:rsidRPr="00D7312E" w:rsidRDefault="00D7312E" w:rsidP="00D7312E">
            <w:pPr>
              <w:jc w:val="center"/>
              <w:rPr>
                <w:szCs w:val="20"/>
              </w:rPr>
            </w:pPr>
            <w:r w:rsidRPr="00D7312E">
              <w:rPr>
                <w:szCs w:val="20"/>
              </w:rPr>
              <w:t>х</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A911597" w14:textId="77777777" w:rsidR="00D7312E" w:rsidRPr="00D7312E" w:rsidRDefault="00D7312E" w:rsidP="00D7312E">
            <w:pPr>
              <w:tabs>
                <w:tab w:val="left" w:pos="0"/>
              </w:tabs>
              <w:jc w:val="center"/>
              <w:rPr>
                <w:szCs w:val="20"/>
              </w:rPr>
            </w:pPr>
            <w:r w:rsidRPr="00D7312E">
              <w:rPr>
                <w:szCs w:val="20"/>
              </w:rPr>
              <w:t>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1AF61BB2" w14:textId="77777777" w:rsidR="00D7312E" w:rsidRPr="00D7312E" w:rsidRDefault="00D7312E" w:rsidP="00D7312E">
            <w:pPr>
              <w:tabs>
                <w:tab w:val="left" w:pos="0"/>
              </w:tabs>
              <w:jc w:val="center"/>
              <w:rPr>
                <w:szCs w:val="20"/>
              </w:rPr>
            </w:pPr>
            <w:r w:rsidRPr="00D7312E">
              <w:rPr>
                <w:szCs w:val="20"/>
              </w:rPr>
              <w:t>0,00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E914D55" w14:textId="77777777" w:rsidR="00D7312E" w:rsidRPr="00D7312E" w:rsidRDefault="00D7312E" w:rsidP="00D7312E">
            <w:pPr>
              <w:tabs>
                <w:tab w:val="left" w:pos="0"/>
              </w:tabs>
              <w:jc w:val="center"/>
              <w:rPr>
                <w:szCs w:val="20"/>
              </w:rPr>
            </w:pPr>
            <w:r w:rsidRPr="00D7312E">
              <w:rPr>
                <w:szCs w:val="20"/>
              </w:rPr>
              <w:t>х</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14:paraId="5750B5A1" w14:textId="77777777" w:rsidR="00D7312E" w:rsidRPr="00D7312E" w:rsidRDefault="00D7312E" w:rsidP="00D7312E">
            <w:pPr>
              <w:tabs>
                <w:tab w:val="left" w:pos="0"/>
              </w:tabs>
              <w:jc w:val="center"/>
              <w:rPr>
                <w:szCs w:val="20"/>
              </w:rPr>
            </w:pPr>
            <w:r w:rsidRPr="00D7312E">
              <w:rPr>
                <w:szCs w:val="20"/>
              </w:rPr>
              <w:t>0,00</w:t>
            </w:r>
          </w:p>
        </w:tc>
      </w:tr>
    </w:tbl>
    <w:p w14:paraId="27A868E4" w14:textId="77777777" w:rsidR="00D7312E" w:rsidRPr="00D7312E" w:rsidRDefault="00D7312E" w:rsidP="00D7312E">
      <w:pPr>
        <w:jc w:val="center"/>
        <w:rPr>
          <w:rFonts w:eastAsia="Calibri"/>
          <w:b/>
          <w:bCs/>
          <w:sz w:val="28"/>
          <w:szCs w:val="28"/>
        </w:rPr>
      </w:pPr>
      <w:r w:rsidRPr="00D7312E">
        <w:rPr>
          <w:b/>
          <w:sz w:val="28"/>
          <w:szCs w:val="28"/>
        </w:rPr>
        <w:t xml:space="preserve"> регулирования тарифов на питьевую воду, водоотведение, </w:t>
      </w:r>
      <w:r w:rsidRPr="00D7312E">
        <w:rPr>
          <w:b/>
          <w:bCs/>
          <w:kern w:val="32"/>
          <w:sz w:val="28"/>
          <w:szCs w:val="28"/>
        </w:rPr>
        <w:t>водоотведение (</w:t>
      </w:r>
      <w:r w:rsidRPr="00D7312E">
        <w:rPr>
          <w:b/>
          <w:bCs/>
          <w:sz w:val="28"/>
          <w:szCs w:val="28"/>
        </w:rPr>
        <w:t xml:space="preserve">для абонентов, объекты </w:t>
      </w:r>
      <w:r w:rsidRPr="00D7312E">
        <w:rPr>
          <w:rFonts w:eastAsia="Calibri"/>
          <w:b/>
          <w:bCs/>
          <w:sz w:val="28"/>
          <w:szCs w:val="28"/>
        </w:rPr>
        <w:t>капитального строительства которых подключены (технологически присоединены) к центральной системе водоснабжения</w:t>
      </w:r>
    </w:p>
    <w:p w14:paraId="02CCBAB0" w14:textId="77777777" w:rsidR="00D7312E" w:rsidRPr="00D7312E" w:rsidRDefault="00D7312E" w:rsidP="00D7312E">
      <w:pPr>
        <w:jc w:val="center"/>
        <w:rPr>
          <w:b/>
          <w:sz w:val="28"/>
          <w:szCs w:val="28"/>
        </w:rPr>
      </w:pPr>
      <w:r w:rsidRPr="00D7312E">
        <w:rPr>
          <w:rFonts w:eastAsia="Calibri"/>
          <w:b/>
          <w:bCs/>
          <w:sz w:val="28"/>
          <w:szCs w:val="28"/>
        </w:rPr>
        <w:t>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b/>
          <w:bCs/>
          <w:sz w:val="28"/>
          <w:szCs w:val="20"/>
        </w:rPr>
        <w:t>)</w:t>
      </w:r>
      <w:r w:rsidRPr="00D7312E">
        <w:rPr>
          <w:b/>
          <w:sz w:val="28"/>
          <w:szCs w:val="28"/>
        </w:rPr>
        <w:t xml:space="preserve"> </w:t>
      </w:r>
      <w:r w:rsidRPr="00D7312E">
        <w:rPr>
          <w:b/>
          <w:bCs/>
          <w:sz w:val="28"/>
          <w:szCs w:val="28"/>
        </w:rPr>
        <w:t xml:space="preserve">МКП «КТВС НМР» </w:t>
      </w:r>
      <w:r w:rsidRPr="00D7312E">
        <w:rPr>
          <w:b/>
          <w:sz w:val="28"/>
          <w:szCs w:val="28"/>
        </w:rPr>
        <w:t>(Новокузнецкий муниципальный район)</w:t>
      </w:r>
    </w:p>
    <w:p w14:paraId="0322ACD6" w14:textId="77777777" w:rsidR="00D7312E" w:rsidRPr="00D7312E" w:rsidRDefault="00D7312E" w:rsidP="00D7312E">
      <w:pPr>
        <w:jc w:val="center"/>
        <w:rPr>
          <w:b/>
          <w:sz w:val="28"/>
          <w:szCs w:val="28"/>
        </w:rPr>
      </w:pPr>
      <w:r w:rsidRPr="00D7312E">
        <w:rPr>
          <w:b/>
          <w:sz w:val="28"/>
          <w:szCs w:val="28"/>
        </w:rPr>
        <w:t>на период с 01.01.2021 по 31.12.2023</w:t>
      </w:r>
    </w:p>
    <w:p w14:paraId="644D3860" w14:textId="77777777" w:rsidR="00D7312E" w:rsidRPr="00D7312E" w:rsidRDefault="00D7312E" w:rsidP="00D7312E">
      <w:pPr>
        <w:jc w:val="center"/>
        <w:rPr>
          <w:b/>
          <w:sz w:val="28"/>
          <w:szCs w:val="28"/>
        </w:rPr>
      </w:pPr>
    </w:p>
    <w:p w14:paraId="0178B947" w14:textId="77777777" w:rsidR="00D7312E" w:rsidRPr="00D7312E" w:rsidRDefault="00D7312E" w:rsidP="00D7312E">
      <w:pPr>
        <w:tabs>
          <w:tab w:val="left" w:pos="1134"/>
        </w:tabs>
        <w:ind w:firstLine="709"/>
        <w:jc w:val="both"/>
        <w:rPr>
          <w:sz w:val="28"/>
          <w:szCs w:val="28"/>
        </w:rPr>
      </w:pPr>
      <w:bookmarkStart w:id="65" w:name="_Hlk524685467"/>
    </w:p>
    <w:p w14:paraId="0F68950A" w14:textId="77777777" w:rsidR="00D7312E" w:rsidRPr="00D7312E" w:rsidRDefault="00D7312E" w:rsidP="00D7312E">
      <w:pPr>
        <w:tabs>
          <w:tab w:val="left" w:pos="1134"/>
        </w:tabs>
        <w:ind w:firstLine="709"/>
        <w:jc w:val="both"/>
        <w:rPr>
          <w:sz w:val="28"/>
          <w:szCs w:val="28"/>
        </w:rPr>
      </w:pPr>
      <w:r w:rsidRPr="00D7312E">
        <w:rPr>
          <w:sz w:val="28"/>
          <w:szCs w:val="28"/>
        </w:rPr>
        <w:t>Расчет конкретных статей расходов приводятся далее в экспертном заключении при анализе соответствующих статей расходов.</w:t>
      </w:r>
    </w:p>
    <w:bookmarkEnd w:id="65"/>
    <w:p w14:paraId="3A2A559C" w14:textId="77777777" w:rsidR="00D7312E" w:rsidRPr="00D7312E" w:rsidRDefault="00D7312E" w:rsidP="00D7312E">
      <w:pPr>
        <w:jc w:val="center"/>
        <w:rPr>
          <w:b/>
          <w:sz w:val="32"/>
          <w:szCs w:val="32"/>
          <w:u w:val="single"/>
        </w:rPr>
      </w:pPr>
    </w:p>
    <w:p w14:paraId="052310C3" w14:textId="77777777" w:rsidR="00D7312E" w:rsidRPr="00D7312E" w:rsidRDefault="00D7312E" w:rsidP="00D7312E">
      <w:pPr>
        <w:jc w:val="center"/>
        <w:rPr>
          <w:b/>
          <w:sz w:val="32"/>
          <w:szCs w:val="32"/>
          <w:u w:val="single"/>
        </w:rPr>
      </w:pPr>
    </w:p>
    <w:p w14:paraId="2D46C4C9" w14:textId="77777777" w:rsidR="00D7312E" w:rsidRPr="00D7312E" w:rsidRDefault="00D7312E" w:rsidP="00D7312E">
      <w:pPr>
        <w:jc w:val="center"/>
        <w:rPr>
          <w:b/>
          <w:sz w:val="32"/>
          <w:szCs w:val="32"/>
          <w:u w:val="single"/>
        </w:rPr>
      </w:pPr>
      <w:r w:rsidRPr="00D7312E">
        <w:rPr>
          <w:b/>
          <w:sz w:val="32"/>
          <w:szCs w:val="32"/>
          <w:u w:val="single"/>
        </w:rPr>
        <w:t>Анализ основных технико-экономических показателей</w:t>
      </w:r>
    </w:p>
    <w:p w14:paraId="0EF8127D" w14:textId="77777777" w:rsidR="00D7312E" w:rsidRPr="00D7312E" w:rsidRDefault="00D7312E" w:rsidP="00D7312E">
      <w:pPr>
        <w:ind w:firstLine="709"/>
        <w:jc w:val="both"/>
        <w:rPr>
          <w:color w:val="FF0000"/>
          <w:sz w:val="28"/>
          <w:szCs w:val="28"/>
        </w:rPr>
      </w:pPr>
    </w:p>
    <w:p w14:paraId="5DE9F31D" w14:textId="77777777" w:rsidR="00D7312E" w:rsidRPr="00D7312E" w:rsidRDefault="00D7312E" w:rsidP="00D7312E">
      <w:pPr>
        <w:ind w:firstLine="709"/>
        <w:jc w:val="both"/>
        <w:rPr>
          <w:sz w:val="28"/>
          <w:szCs w:val="28"/>
        </w:rPr>
      </w:pPr>
      <w:bookmarkStart w:id="66" w:name="_Hlk525285450"/>
      <w:r w:rsidRPr="00D7312E">
        <w:rPr>
          <w:sz w:val="28"/>
          <w:szCs w:val="28"/>
        </w:rPr>
        <w:t>Заявленные организацией объемы по питьевой воде:</w:t>
      </w:r>
    </w:p>
    <w:p w14:paraId="73209818" w14:textId="77777777" w:rsidR="00D7312E" w:rsidRPr="00D7312E" w:rsidRDefault="00D7312E" w:rsidP="00D7312E">
      <w:pPr>
        <w:ind w:firstLine="709"/>
        <w:jc w:val="both"/>
        <w:rPr>
          <w:sz w:val="28"/>
          <w:szCs w:val="28"/>
        </w:rPr>
      </w:pPr>
      <w:r w:rsidRPr="00D7312E">
        <w:rPr>
          <w:sz w:val="28"/>
          <w:szCs w:val="28"/>
        </w:rPr>
        <w:t xml:space="preserve">- 2021 год – поднятой воды - </w:t>
      </w:r>
      <w:r w:rsidRPr="00D7312E">
        <w:rPr>
          <w:b/>
          <w:i/>
          <w:sz w:val="28"/>
          <w:szCs w:val="28"/>
        </w:rPr>
        <w:t xml:space="preserve">1 085 125,28 </w:t>
      </w:r>
      <w:r w:rsidRPr="00D7312E">
        <w:rPr>
          <w:sz w:val="28"/>
          <w:szCs w:val="28"/>
        </w:rPr>
        <w:t>м</w:t>
      </w:r>
      <w:r w:rsidRPr="00D7312E">
        <w:rPr>
          <w:sz w:val="28"/>
          <w:szCs w:val="28"/>
          <w:vertAlign w:val="superscript"/>
        </w:rPr>
        <w:t>3</w:t>
      </w:r>
      <w:r w:rsidRPr="00D7312E">
        <w:rPr>
          <w:sz w:val="28"/>
          <w:szCs w:val="28"/>
        </w:rPr>
        <w:t xml:space="preserve">; покупной воды – </w:t>
      </w:r>
      <w:r w:rsidRPr="00D7312E">
        <w:rPr>
          <w:b/>
          <w:i/>
          <w:sz w:val="28"/>
          <w:szCs w:val="28"/>
        </w:rPr>
        <w:t xml:space="preserve">753 699,00 </w:t>
      </w:r>
      <w:r w:rsidRPr="00D7312E">
        <w:rPr>
          <w:sz w:val="28"/>
          <w:szCs w:val="28"/>
        </w:rPr>
        <w:t>м</w:t>
      </w:r>
      <w:r w:rsidRPr="00D7312E">
        <w:rPr>
          <w:sz w:val="28"/>
          <w:szCs w:val="28"/>
          <w:vertAlign w:val="superscript"/>
        </w:rPr>
        <w:t>3</w:t>
      </w:r>
      <w:r w:rsidRPr="00D7312E">
        <w:rPr>
          <w:sz w:val="28"/>
          <w:szCs w:val="28"/>
        </w:rPr>
        <w:t xml:space="preserve">; расходы на нужды предприятия – </w:t>
      </w:r>
      <w:r w:rsidRPr="00D7312E">
        <w:rPr>
          <w:b/>
          <w:bCs/>
          <w:i/>
          <w:iCs/>
          <w:sz w:val="28"/>
          <w:szCs w:val="28"/>
        </w:rPr>
        <w:t>11 272,67</w:t>
      </w:r>
      <w:r w:rsidRPr="00D7312E">
        <w:rPr>
          <w:sz w:val="28"/>
          <w:szCs w:val="28"/>
        </w:rPr>
        <w:t xml:space="preserve"> м</w:t>
      </w:r>
      <w:r w:rsidRPr="00D7312E">
        <w:rPr>
          <w:sz w:val="28"/>
          <w:szCs w:val="28"/>
          <w:vertAlign w:val="superscript"/>
        </w:rPr>
        <w:t>3</w:t>
      </w:r>
      <w:r w:rsidRPr="00D7312E">
        <w:rPr>
          <w:sz w:val="28"/>
          <w:szCs w:val="28"/>
        </w:rPr>
        <w:t xml:space="preserve">, в том числе на очистные сооружения – </w:t>
      </w:r>
      <w:r w:rsidRPr="00D7312E">
        <w:rPr>
          <w:b/>
          <w:bCs/>
          <w:i/>
          <w:iCs/>
          <w:sz w:val="28"/>
          <w:szCs w:val="28"/>
        </w:rPr>
        <w:t>463,28</w:t>
      </w:r>
      <w:r w:rsidRPr="00D7312E">
        <w:rPr>
          <w:sz w:val="28"/>
          <w:szCs w:val="28"/>
        </w:rPr>
        <w:t xml:space="preserve"> м</w:t>
      </w:r>
      <w:r w:rsidRPr="00D7312E">
        <w:rPr>
          <w:sz w:val="28"/>
          <w:szCs w:val="28"/>
          <w:vertAlign w:val="superscript"/>
        </w:rPr>
        <w:t>3</w:t>
      </w:r>
      <w:r w:rsidRPr="00D7312E">
        <w:rPr>
          <w:sz w:val="28"/>
          <w:szCs w:val="28"/>
        </w:rPr>
        <w:t xml:space="preserve">, на промывку сетей -  </w:t>
      </w:r>
      <w:r w:rsidRPr="00D7312E">
        <w:rPr>
          <w:b/>
          <w:bCs/>
          <w:i/>
          <w:iCs/>
          <w:sz w:val="28"/>
          <w:szCs w:val="28"/>
        </w:rPr>
        <w:t>10 809,39</w:t>
      </w:r>
      <w:r w:rsidRPr="00D7312E">
        <w:rPr>
          <w:sz w:val="28"/>
          <w:szCs w:val="28"/>
        </w:rPr>
        <w:t xml:space="preserve"> м</w:t>
      </w:r>
      <w:r w:rsidRPr="00D7312E">
        <w:rPr>
          <w:sz w:val="28"/>
          <w:szCs w:val="28"/>
          <w:vertAlign w:val="superscript"/>
        </w:rPr>
        <w:t>3</w:t>
      </w:r>
      <w:r w:rsidRPr="00D7312E">
        <w:rPr>
          <w:sz w:val="28"/>
          <w:szCs w:val="28"/>
        </w:rPr>
        <w:t xml:space="preserve">; объем поданной воды в сеть - </w:t>
      </w:r>
      <w:r w:rsidRPr="00D7312E">
        <w:rPr>
          <w:b/>
          <w:i/>
          <w:sz w:val="28"/>
          <w:szCs w:val="28"/>
        </w:rPr>
        <w:t xml:space="preserve">1 827 551,61 </w:t>
      </w:r>
      <w:r w:rsidRPr="00D7312E">
        <w:rPr>
          <w:sz w:val="28"/>
          <w:szCs w:val="28"/>
        </w:rPr>
        <w:t>м</w:t>
      </w:r>
      <w:r w:rsidRPr="00D7312E">
        <w:rPr>
          <w:sz w:val="28"/>
          <w:szCs w:val="28"/>
          <w:vertAlign w:val="superscript"/>
        </w:rPr>
        <w:t>3</w:t>
      </w:r>
      <w:r w:rsidRPr="00D7312E">
        <w:rPr>
          <w:sz w:val="28"/>
          <w:szCs w:val="28"/>
        </w:rPr>
        <w:t xml:space="preserve">; потери воды - </w:t>
      </w:r>
      <w:r w:rsidRPr="00D7312E">
        <w:rPr>
          <w:b/>
          <w:bCs/>
          <w:i/>
          <w:iCs/>
          <w:sz w:val="28"/>
          <w:szCs w:val="28"/>
        </w:rPr>
        <w:t>364 261,49</w:t>
      </w:r>
      <w:r w:rsidRPr="00D7312E">
        <w:rPr>
          <w:sz w:val="28"/>
          <w:szCs w:val="28"/>
        </w:rPr>
        <w:t xml:space="preserve"> м</w:t>
      </w:r>
      <w:r w:rsidRPr="00D7312E">
        <w:rPr>
          <w:sz w:val="28"/>
          <w:szCs w:val="28"/>
          <w:vertAlign w:val="superscript"/>
        </w:rPr>
        <w:t>3</w:t>
      </w:r>
      <w:r w:rsidRPr="00D7312E">
        <w:rPr>
          <w:sz w:val="28"/>
          <w:szCs w:val="28"/>
        </w:rPr>
        <w:t xml:space="preserve"> (19,93%); отпущено воды по категориям потребителей – </w:t>
      </w:r>
      <w:r w:rsidRPr="00D7312E">
        <w:rPr>
          <w:b/>
          <w:bCs/>
          <w:i/>
          <w:iCs/>
          <w:sz w:val="28"/>
          <w:szCs w:val="28"/>
        </w:rPr>
        <w:t xml:space="preserve">1 463 290,12 </w:t>
      </w:r>
      <w:r w:rsidRPr="00D7312E">
        <w:rPr>
          <w:sz w:val="28"/>
          <w:szCs w:val="28"/>
        </w:rPr>
        <w:t>м</w:t>
      </w:r>
      <w:r w:rsidRPr="00D7312E">
        <w:rPr>
          <w:sz w:val="28"/>
          <w:szCs w:val="28"/>
          <w:vertAlign w:val="superscript"/>
        </w:rPr>
        <w:t>3</w:t>
      </w:r>
      <w:r w:rsidRPr="00D7312E">
        <w:rPr>
          <w:sz w:val="28"/>
          <w:szCs w:val="28"/>
        </w:rPr>
        <w:t xml:space="preserve">, в том числе на потребительский рынок - </w:t>
      </w:r>
      <w:r w:rsidRPr="00D7312E">
        <w:rPr>
          <w:b/>
          <w:bCs/>
          <w:i/>
          <w:iCs/>
          <w:sz w:val="28"/>
          <w:szCs w:val="28"/>
        </w:rPr>
        <w:t>1 259 413,07</w:t>
      </w:r>
      <w:r w:rsidRPr="00D7312E">
        <w:rPr>
          <w:sz w:val="28"/>
          <w:szCs w:val="28"/>
        </w:rPr>
        <w:t xml:space="preserve"> м</w:t>
      </w:r>
      <w:r w:rsidRPr="00D7312E">
        <w:rPr>
          <w:sz w:val="28"/>
          <w:szCs w:val="28"/>
          <w:vertAlign w:val="superscript"/>
        </w:rPr>
        <w:t>3</w:t>
      </w:r>
      <w:r w:rsidRPr="00D7312E">
        <w:rPr>
          <w:sz w:val="28"/>
          <w:szCs w:val="28"/>
        </w:rPr>
        <w:t xml:space="preserve">, в том числе населению – </w:t>
      </w:r>
      <w:r w:rsidRPr="00D7312E">
        <w:rPr>
          <w:b/>
          <w:bCs/>
          <w:i/>
          <w:iCs/>
          <w:sz w:val="28"/>
          <w:szCs w:val="28"/>
        </w:rPr>
        <w:t>1 053 706,16</w:t>
      </w:r>
      <w:r w:rsidRPr="00D7312E">
        <w:rPr>
          <w:sz w:val="28"/>
          <w:szCs w:val="28"/>
        </w:rPr>
        <w:t xml:space="preserve"> м</w:t>
      </w:r>
      <w:r w:rsidRPr="00D7312E">
        <w:rPr>
          <w:sz w:val="28"/>
          <w:szCs w:val="28"/>
          <w:vertAlign w:val="superscript"/>
        </w:rPr>
        <w:t>3</w:t>
      </w:r>
      <w:r w:rsidRPr="00D7312E">
        <w:rPr>
          <w:sz w:val="28"/>
          <w:szCs w:val="28"/>
        </w:rPr>
        <w:t xml:space="preserve">, бюджетным организациям – </w:t>
      </w:r>
      <w:r w:rsidRPr="00D7312E">
        <w:rPr>
          <w:b/>
          <w:i/>
          <w:sz w:val="28"/>
          <w:szCs w:val="28"/>
        </w:rPr>
        <w:t xml:space="preserve">89 229,59 </w:t>
      </w:r>
      <w:r w:rsidRPr="00D7312E">
        <w:rPr>
          <w:sz w:val="28"/>
          <w:szCs w:val="28"/>
        </w:rPr>
        <w:t>м</w:t>
      </w:r>
      <w:r w:rsidRPr="00D7312E">
        <w:rPr>
          <w:sz w:val="28"/>
          <w:szCs w:val="28"/>
          <w:vertAlign w:val="superscript"/>
        </w:rPr>
        <w:t>3</w:t>
      </w:r>
      <w:r w:rsidRPr="00D7312E">
        <w:rPr>
          <w:sz w:val="28"/>
          <w:szCs w:val="28"/>
        </w:rPr>
        <w:t xml:space="preserve">, прочим потребителям – </w:t>
      </w:r>
      <w:r w:rsidRPr="00D7312E">
        <w:rPr>
          <w:b/>
          <w:i/>
          <w:sz w:val="28"/>
          <w:szCs w:val="28"/>
        </w:rPr>
        <w:t xml:space="preserve">116 477,32 </w:t>
      </w:r>
      <w:r w:rsidRPr="00D7312E">
        <w:rPr>
          <w:sz w:val="28"/>
          <w:szCs w:val="28"/>
        </w:rPr>
        <w:t>м</w:t>
      </w:r>
      <w:r w:rsidRPr="00D7312E">
        <w:rPr>
          <w:sz w:val="28"/>
          <w:szCs w:val="28"/>
          <w:vertAlign w:val="superscript"/>
        </w:rPr>
        <w:t>3</w:t>
      </w:r>
      <w:r w:rsidRPr="00D7312E">
        <w:rPr>
          <w:sz w:val="28"/>
          <w:szCs w:val="28"/>
        </w:rPr>
        <w:t xml:space="preserve">; на собственные нужды производства – </w:t>
      </w:r>
      <w:r w:rsidRPr="00D7312E">
        <w:rPr>
          <w:b/>
          <w:bCs/>
          <w:i/>
          <w:iCs/>
          <w:sz w:val="28"/>
          <w:szCs w:val="28"/>
        </w:rPr>
        <w:t>203 877,05</w:t>
      </w:r>
      <w:r w:rsidRPr="00D7312E">
        <w:rPr>
          <w:sz w:val="28"/>
          <w:szCs w:val="28"/>
        </w:rPr>
        <w:t xml:space="preserve"> м</w:t>
      </w:r>
      <w:r w:rsidRPr="00D7312E">
        <w:rPr>
          <w:sz w:val="28"/>
          <w:szCs w:val="28"/>
          <w:vertAlign w:val="superscript"/>
        </w:rPr>
        <w:t>3</w:t>
      </w:r>
      <w:r w:rsidRPr="00D7312E">
        <w:rPr>
          <w:sz w:val="28"/>
          <w:szCs w:val="28"/>
        </w:rPr>
        <w:t>.</w:t>
      </w:r>
    </w:p>
    <w:p w14:paraId="4477B486" w14:textId="77777777" w:rsidR="00D7312E" w:rsidRPr="00D7312E" w:rsidRDefault="00D7312E" w:rsidP="00D7312E">
      <w:pPr>
        <w:ind w:firstLine="709"/>
        <w:jc w:val="both"/>
        <w:rPr>
          <w:sz w:val="28"/>
          <w:szCs w:val="28"/>
        </w:rPr>
      </w:pPr>
      <w:r w:rsidRPr="00D7312E">
        <w:rPr>
          <w:sz w:val="28"/>
          <w:szCs w:val="28"/>
        </w:rPr>
        <w:t>- на 2022-2023 гг. объемы на уровне предыдущего периода.</w:t>
      </w:r>
    </w:p>
    <w:bookmarkEnd w:id="66"/>
    <w:p w14:paraId="3F55506C" w14:textId="77777777" w:rsidR="00D7312E" w:rsidRPr="00D7312E" w:rsidRDefault="00D7312E" w:rsidP="00D7312E">
      <w:pPr>
        <w:ind w:firstLine="709"/>
        <w:jc w:val="both"/>
        <w:rPr>
          <w:sz w:val="28"/>
          <w:szCs w:val="28"/>
        </w:rPr>
      </w:pPr>
      <w:r w:rsidRPr="00D7312E">
        <w:rPr>
          <w:sz w:val="28"/>
          <w:szCs w:val="28"/>
        </w:rPr>
        <w:t xml:space="preserve">Регулирующим органом принят объем поднятой воды на период </w:t>
      </w:r>
      <w:r w:rsidRPr="00D7312E">
        <w:rPr>
          <w:b/>
          <w:sz w:val="28"/>
          <w:szCs w:val="28"/>
        </w:rPr>
        <w:t xml:space="preserve">с 01.01.2021 по 31.12.2021 </w:t>
      </w:r>
      <w:r w:rsidRPr="00D7312E">
        <w:rPr>
          <w:sz w:val="28"/>
          <w:szCs w:val="28"/>
        </w:rPr>
        <w:t xml:space="preserve">– </w:t>
      </w:r>
      <w:r w:rsidRPr="00D7312E">
        <w:rPr>
          <w:b/>
          <w:i/>
          <w:sz w:val="28"/>
          <w:szCs w:val="28"/>
        </w:rPr>
        <w:t xml:space="preserve">1 043 658,00 </w:t>
      </w:r>
      <w:r w:rsidRPr="00D7312E">
        <w:rPr>
          <w:sz w:val="28"/>
          <w:szCs w:val="28"/>
        </w:rPr>
        <w:t>м</w:t>
      </w:r>
      <w:r w:rsidRPr="00D7312E">
        <w:rPr>
          <w:sz w:val="28"/>
          <w:szCs w:val="28"/>
          <w:vertAlign w:val="superscript"/>
        </w:rPr>
        <w:t xml:space="preserve">3 </w:t>
      </w:r>
      <w:r w:rsidRPr="00D7312E">
        <w:rPr>
          <w:sz w:val="28"/>
          <w:szCs w:val="28"/>
        </w:rPr>
        <w:t xml:space="preserve">(по факту 110 дней 2019 года плюс объемы, купленные у ООО «Агросервис» в 2019 году, так как с 01.01.2020 года организация арендует имущество ООО «Агросервис», и объемы за 255 дней 2019 года по организации, ранее обслуживающей данную коммунальную систему), объем покупной воды – </w:t>
      </w:r>
      <w:r w:rsidRPr="00D7312E">
        <w:rPr>
          <w:b/>
          <w:i/>
          <w:sz w:val="28"/>
          <w:szCs w:val="28"/>
        </w:rPr>
        <w:t xml:space="preserve">781 332,49 </w:t>
      </w:r>
      <w:r w:rsidRPr="00D7312E">
        <w:rPr>
          <w:sz w:val="28"/>
          <w:szCs w:val="28"/>
        </w:rPr>
        <w:t>м</w:t>
      </w:r>
      <w:r w:rsidRPr="00D7312E">
        <w:rPr>
          <w:sz w:val="28"/>
          <w:szCs w:val="28"/>
          <w:vertAlign w:val="superscript"/>
        </w:rPr>
        <w:t xml:space="preserve">3 </w:t>
      </w:r>
      <w:r w:rsidRPr="00D7312E">
        <w:rPr>
          <w:sz w:val="28"/>
          <w:szCs w:val="28"/>
        </w:rPr>
        <w:t xml:space="preserve">(принят по счет-фактурам за 2019 год плюс фактуры МКП «Водоснаб НМР»). Расходы воды на нужды предприятия </w:t>
      </w:r>
      <w:r w:rsidRPr="00D7312E">
        <w:rPr>
          <w:b/>
          <w:i/>
          <w:sz w:val="28"/>
          <w:szCs w:val="28"/>
        </w:rPr>
        <w:t xml:space="preserve">11 272,67 </w:t>
      </w:r>
      <w:r w:rsidRPr="00D7312E">
        <w:rPr>
          <w:sz w:val="28"/>
          <w:szCs w:val="28"/>
        </w:rPr>
        <w:t>м</w:t>
      </w:r>
      <w:r w:rsidRPr="00D7312E">
        <w:rPr>
          <w:sz w:val="28"/>
          <w:szCs w:val="28"/>
          <w:vertAlign w:val="superscript"/>
        </w:rPr>
        <w:t xml:space="preserve">3 </w:t>
      </w:r>
      <w:r w:rsidRPr="00D7312E">
        <w:rPr>
          <w:sz w:val="28"/>
          <w:szCs w:val="28"/>
        </w:rPr>
        <w:t xml:space="preserve">(по предложению организации), в том числе на очистные сооружения – </w:t>
      </w:r>
      <w:r w:rsidRPr="00D7312E">
        <w:rPr>
          <w:b/>
          <w:i/>
          <w:sz w:val="28"/>
          <w:szCs w:val="28"/>
        </w:rPr>
        <w:t>463,28</w:t>
      </w:r>
      <w:r w:rsidRPr="00D7312E">
        <w:rPr>
          <w:sz w:val="28"/>
          <w:szCs w:val="28"/>
        </w:rPr>
        <w:t xml:space="preserve"> м</w:t>
      </w:r>
      <w:r w:rsidRPr="00D7312E">
        <w:rPr>
          <w:sz w:val="28"/>
          <w:szCs w:val="28"/>
          <w:vertAlign w:val="superscript"/>
        </w:rPr>
        <w:t>3</w:t>
      </w:r>
      <w:r w:rsidRPr="00D7312E">
        <w:rPr>
          <w:sz w:val="28"/>
          <w:szCs w:val="28"/>
        </w:rPr>
        <w:t xml:space="preserve">, на промывку сетей – </w:t>
      </w:r>
      <w:r w:rsidRPr="00D7312E">
        <w:rPr>
          <w:b/>
          <w:i/>
          <w:sz w:val="28"/>
          <w:szCs w:val="28"/>
        </w:rPr>
        <w:t>10 809,39</w:t>
      </w:r>
      <w:r w:rsidRPr="00D7312E">
        <w:rPr>
          <w:sz w:val="28"/>
          <w:szCs w:val="28"/>
        </w:rPr>
        <w:t xml:space="preserve"> м</w:t>
      </w:r>
      <w:r w:rsidRPr="00D7312E">
        <w:rPr>
          <w:sz w:val="28"/>
          <w:szCs w:val="28"/>
          <w:vertAlign w:val="superscript"/>
        </w:rPr>
        <w:t>3</w:t>
      </w:r>
      <w:r w:rsidRPr="00D7312E">
        <w:rPr>
          <w:sz w:val="28"/>
          <w:szCs w:val="28"/>
        </w:rPr>
        <w:t xml:space="preserve">. Объем поданной воды в сеть равен </w:t>
      </w:r>
      <w:r w:rsidRPr="00D7312E">
        <w:rPr>
          <w:b/>
          <w:i/>
          <w:sz w:val="28"/>
          <w:szCs w:val="28"/>
        </w:rPr>
        <w:t>1 813 717,82</w:t>
      </w:r>
      <w:r w:rsidRPr="00D7312E">
        <w:rPr>
          <w:sz w:val="28"/>
          <w:szCs w:val="28"/>
        </w:rPr>
        <w:t xml:space="preserve"> м</w:t>
      </w:r>
      <w:r w:rsidRPr="00D7312E">
        <w:rPr>
          <w:sz w:val="28"/>
          <w:szCs w:val="28"/>
          <w:vertAlign w:val="superscript"/>
        </w:rPr>
        <w:t>3</w:t>
      </w:r>
      <w:r w:rsidRPr="00D7312E">
        <w:rPr>
          <w:sz w:val="28"/>
          <w:szCs w:val="28"/>
        </w:rPr>
        <w:t xml:space="preserve">.  Уровень потерь </w:t>
      </w:r>
      <w:r w:rsidRPr="00D7312E">
        <w:rPr>
          <w:b/>
          <w:i/>
          <w:sz w:val="28"/>
          <w:szCs w:val="28"/>
        </w:rPr>
        <w:t>350 427,70</w:t>
      </w:r>
      <w:r w:rsidRPr="00D7312E">
        <w:rPr>
          <w:sz w:val="28"/>
          <w:szCs w:val="28"/>
        </w:rPr>
        <w:t xml:space="preserve"> м</w:t>
      </w:r>
      <w:r w:rsidRPr="00D7312E">
        <w:rPr>
          <w:sz w:val="28"/>
          <w:szCs w:val="28"/>
          <w:vertAlign w:val="superscript"/>
        </w:rPr>
        <w:t>3</w:t>
      </w:r>
      <w:r w:rsidRPr="00D7312E">
        <w:rPr>
          <w:sz w:val="28"/>
          <w:szCs w:val="28"/>
        </w:rPr>
        <w:t xml:space="preserve"> (19,32%). Отпущено воды по категориям потребителей </w:t>
      </w:r>
      <w:r w:rsidRPr="00D7312E">
        <w:rPr>
          <w:b/>
          <w:i/>
          <w:sz w:val="28"/>
          <w:szCs w:val="28"/>
        </w:rPr>
        <w:t xml:space="preserve">1 463 290,12 </w:t>
      </w:r>
      <w:r w:rsidRPr="00D7312E">
        <w:rPr>
          <w:sz w:val="28"/>
          <w:szCs w:val="28"/>
        </w:rPr>
        <w:t>м</w:t>
      </w:r>
      <w:r w:rsidRPr="00D7312E">
        <w:rPr>
          <w:sz w:val="28"/>
          <w:szCs w:val="28"/>
          <w:vertAlign w:val="superscript"/>
        </w:rPr>
        <w:t xml:space="preserve">3 </w:t>
      </w:r>
      <w:r w:rsidRPr="00D7312E">
        <w:rPr>
          <w:sz w:val="28"/>
          <w:szCs w:val="28"/>
        </w:rPr>
        <w:t xml:space="preserve">(по предложению организации), потребительский рынок – </w:t>
      </w:r>
      <w:r w:rsidRPr="00D7312E">
        <w:rPr>
          <w:b/>
          <w:bCs/>
          <w:i/>
          <w:iCs/>
          <w:sz w:val="28"/>
          <w:szCs w:val="28"/>
        </w:rPr>
        <w:t>1 259 413,07</w:t>
      </w:r>
      <w:r w:rsidRPr="00D7312E">
        <w:rPr>
          <w:sz w:val="28"/>
          <w:szCs w:val="28"/>
        </w:rPr>
        <w:t xml:space="preserve"> м</w:t>
      </w:r>
      <w:r w:rsidRPr="00D7312E">
        <w:rPr>
          <w:sz w:val="28"/>
          <w:szCs w:val="28"/>
          <w:vertAlign w:val="superscript"/>
        </w:rPr>
        <w:t>3</w:t>
      </w:r>
      <w:r w:rsidRPr="00D7312E">
        <w:rPr>
          <w:sz w:val="28"/>
          <w:szCs w:val="28"/>
        </w:rPr>
        <w:t xml:space="preserve">, в том числе населению – </w:t>
      </w:r>
      <w:r w:rsidRPr="00D7312E">
        <w:rPr>
          <w:b/>
          <w:i/>
          <w:sz w:val="28"/>
          <w:szCs w:val="28"/>
        </w:rPr>
        <w:t>1 053 706,16</w:t>
      </w:r>
      <w:r w:rsidRPr="00D7312E">
        <w:rPr>
          <w:sz w:val="28"/>
          <w:szCs w:val="28"/>
        </w:rPr>
        <w:t xml:space="preserve"> м</w:t>
      </w:r>
      <w:r w:rsidRPr="00D7312E">
        <w:rPr>
          <w:sz w:val="28"/>
          <w:szCs w:val="28"/>
          <w:vertAlign w:val="superscript"/>
        </w:rPr>
        <w:t>3</w:t>
      </w:r>
      <w:r w:rsidRPr="00D7312E">
        <w:rPr>
          <w:sz w:val="28"/>
          <w:szCs w:val="28"/>
        </w:rPr>
        <w:t xml:space="preserve">, бюджетным организациям – </w:t>
      </w:r>
      <w:r w:rsidRPr="00D7312E">
        <w:rPr>
          <w:b/>
          <w:i/>
          <w:sz w:val="28"/>
          <w:szCs w:val="28"/>
        </w:rPr>
        <w:t>89 229,59</w:t>
      </w:r>
      <w:r w:rsidRPr="00D7312E">
        <w:rPr>
          <w:sz w:val="28"/>
          <w:szCs w:val="28"/>
        </w:rPr>
        <w:t xml:space="preserve"> м</w:t>
      </w:r>
      <w:r w:rsidRPr="00D7312E">
        <w:rPr>
          <w:sz w:val="28"/>
          <w:szCs w:val="28"/>
          <w:vertAlign w:val="superscript"/>
        </w:rPr>
        <w:t>3</w:t>
      </w:r>
      <w:r w:rsidRPr="00D7312E">
        <w:rPr>
          <w:sz w:val="28"/>
          <w:szCs w:val="28"/>
        </w:rPr>
        <w:t xml:space="preserve">, прочим потребителям – </w:t>
      </w:r>
      <w:r w:rsidRPr="00D7312E">
        <w:rPr>
          <w:b/>
          <w:i/>
          <w:sz w:val="28"/>
          <w:szCs w:val="28"/>
        </w:rPr>
        <w:t>116 477,32</w:t>
      </w:r>
      <w:r w:rsidRPr="00D7312E">
        <w:rPr>
          <w:sz w:val="28"/>
          <w:szCs w:val="28"/>
        </w:rPr>
        <w:t xml:space="preserve"> м</w:t>
      </w:r>
      <w:r w:rsidRPr="00D7312E">
        <w:rPr>
          <w:sz w:val="28"/>
          <w:szCs w:val="28"/>
          <w:vertAlign w:val="superscript"/>
        </w:rPr>
        <w:t>3</w:t>
      </w:r>
      <w:r w:rsidRPr="00D7312E">
        <w:rPr>
          <w:sz w:val="28"/>
          <w:szCs w:val="28"/>
        </w:rPr>
        <w:t xml:space="preserve">. На собственные нужды производства </w:t>
      </w:r>
      <w:r w:rsidRPr="00D7312E">
        <w:rPr>
          <w:b/>
          <w:bCs/>
          <w:i/>
          <w:iCs/>
          <w:sz w:val="28"/>
          <w:szCs w:val="28"/>
        </w:rPr>
        <w:t>203 877,05</w:t>
      </w:r>
      <w:r w:rsidRPr="00D7312E">
        <w:rPr>
          <w:sz w:val="28"/>
          <w:szCs w:val="28"/>
        </w:rPr>
        <w:t xml:space="preserve"> м</w:t>
      </w:r>
      <w:r w:rsidRPr="00D7312E">
        <w:rPr>
          <w:sz w:val="28"/>
          <w:szCs w:val="28"/>
          <w:vertAlign w:val="superscript"/>
        </w:rPr>
        <w:t>3</w:t>
      </w:r>
      <w:r w:rsidRPr="00D7312E">
        <w:rPr>
          <w:sz w:val="28"/>
          <w:szCs w:val="28"/>
        </w:rPr>
        <w:t>.</w:t>
      </w:r>
    </w:p>
    <w:p w14:paraId="46FB0D9C" w14:textId="77777777" w:rsidR="00D7312E" w:rsidRPr="00D7312E" w:rsidRDefault="00D7312E" w:rsidP="00D7312E">
      <w:pPr>
        <w:ind w:firstLine="709"/>
        <w:jc w:val="both"/>
        <w:rPr>
          <w:sz w:val="28"/>
          <w:szCs w:val="28"/>
        </w:rPr>
      </w:pPr>
      <w:r w:rsidRPr="00D7312E">
        <w:rPr>
          <w:sz w:val="28"/>
          <w:szCs w:val="28"/>
        </w:rPr>
        <w:t>На 2020-2023 годы объем отпущенной воды по категориям потребителей принимается на уровне предыдущего периода.</w:t>
      </w:r>
    </w:p>
    <w:p w14:paraId="2845F35D" w14:textId="77777777" w:rsidR="00D7312E" w:rsidRPr="00D7312E" w:rsidRDefault="00D7312E" w:rsidP="00D7312E">
      <w:pPr>
        <w:ind w:firstLine="709"/>
        <w:jc w:val="both"/>
        <w:rPr>
          <w:sz w:val="28"/>
          <w:szCs w:val="28"/>
        </w:rPr>
      </w:pPr>
      <w:r w:rsidRPr="00D7312E">
        <w:rPr>
          <w:sz w:val="28"/>
          <w:szCs w:val="28"/>
        </w:rPr>
        <w:t>Заявленные организацией объемы по водоотведению:</w:t>
      </w:r>
    </w:p>
    <w:p w14:paraId="1E95FA86" w14:textId="77777777" w:rsidR="00D7312E" w:rsidRPr="00D7312E" w:rsidRDefault="00D7312E" w:rsidP="00D7312E">
      <w:pPr>
        <w:ind w:firstLine="709"/>
        <w:jc w:val="both"/>
        <w:rPr>
          <w:sz w:val="28"/>
          <w:szCs w:val="28"/>
        </w:rPr>
      </w:pPr>
      <w:r w:rsidRPr="00D7312E">
        <w:rPr>
          <w:sz w:val="28"/>
          <w:szCs w:val="28"/>
        </w:rPr>
        <w:t xml:space="preserve">- на 2021 год пропущено сточных вод – </w:t>
      </w:r>
      <w:r w:rsidRPr="00D7312E">
        <w:rPr>
          <w:b/>
          <w:i/>
          <w:sz w:val="28"/>
          <w:szCs w:val="28"/>
        </w:rPr>
        <w:t xml:space="preserve">845 291,00 </w:t>
      </w:r>
      <w:r w:rsidRPr="00D7312E">
        <w:rPr>
          <w:sz w:val="28"/>
          <w:szCs w:val="28"/>
        </w:rPr>
        <w:t>м</w:t>
      </w:r>
      <w:r w:rsidRPr="00D7312E">
        <w:rPr>
          <w:sz w:val="28"/>
          <w:szCs w:val="28"/>
          <w:vertAlign w:val="superscript"/>
        </w:rPr>
        <w:t>3</w:t>
      </w:r>
      <w:r w:rsidRPr="00D7312E">
        <w:rPr>
          <w:sz w:val="28"/>
          <w:szCs w:val="28"/>
        </w:rPr>
        <w:t xml:space="preserve">. Принято сточных вод по категориям потребителей </w:t>
      </w:r>
      <w:r w:rsidRPr="00D7312E">
        <w:rPr>
          <w:b/>
          <w:i/>
          <w:sz w:val="28"/>
          <w:szCs w:val="28"/>
        </w:rPr>
        <w:t>845 291,00</w:t>
      </w:r>
      <w:r w:rsidRPr="00D7312E">
        <w:rPr>
          <w:sz w:val="28"/>
          <w:szCs w:val="28"/>
        </w:rPr>
        <w:t xml:space="preserve"> м</w:t>
      </w:r>
      <w:r w:rsidRPr="00D7312E">
        <w:rPr>
          <w:sz w:val="28"/>
          <w:szCs w:val="28"/>
          <w:vertAlign w:val="superscript"/>
        </w:rPr>
        <w:t>3</w:t>
      </w:r>
      <w:r w:rsidRPr="00D7312E">
        <w:rPr>
          <w:sz w:val="28"/>
          <w:szCs w:val="28"/>
        </w:rPr>
        <w:t xml:space="preserve">: потребительский рынок </w:t>
      </w:r>
      <w:r w:rsidRPr="00D7312E">
        <w:rPr>
          <w:b/>
          <w:bCs/>
          <w:i/>
          <w:iCs/>
          <w:sz w:val="28"/>
          <w:szCs w:val="28"/>
        </w:rPr>
        <w:t>836 481,20</w:t>
      </w:r>
      <w:r w:rsidRPr="00D7312E">
        <w:rPr>
          <w:sz w:val="28"/>
          <w:szCs w:val="28"/>
        </w:rPr>
        <w:t xml:space="preserve"> м</w:t>
      </w:r>
      <w:r w:rsidRPr="00D7312E">
        <w:rPr>
          <w:sz w:val="28"/>
          <w:szCs w:val="28"/>
          <w:vertAlign w:val="superscript"/>
        </w:rPr>
        <w:t>3</w:t>
      </w:r>
      <w:r w:rsidRPr="00D7312E">
        <w:rPr>
          <w:sz w:val="28"/>
          <w:szCs w:val="28"/>
        </w:rPr>
        <w:t xml:space="preserve">, в том числе от населения – </w:t>
      </w:r>
      <w:r w:rsidRPr="00D7312E">
        <w:rPr>
          <w:b/>
          <w:i/>
          <w:sz w:val="28"/>
          <w:szCs w:val="28"/>
        </w:rPr>
        <w:t>535 161,20</w:t>
      </w:r>
      <w:r w:rsidRPr="00D7312E">
        <w:rPr>
          <w:sz w:val="28"/>
          <w:szCs w:val="28"/>
        </w:rPr>
        <w:t xml:space="preserve"> м</w:t>
      </w:r>
      <w:r w:rsidRPr="00D7312E">
        <w:rPr>
          <w:sz w:val="28"/>
          <w:szCs w:val="28"/>
          <w:vertAlign w:val="superscript"/>
        </w:rPr>
        <w:t>3</w:t>
      </w:r>
      <w:r w:rsidRPr="00D7312E">
        <w:rPr>
          <w:sz w:val="28"/>
          <w:szCs w:val="28"/>
        </w:rPr>
        <w:t xml:space="preserve">, от бюджетных организаций – </w:t>
      </w:r>
      <w:r w:rsidRPr="00D7312E">
        <w:rPr>
          <w:b/>
          <w:i/>
          <w:sz w:val="28"/>
          <w:szCs w:val="28"/>
        </w:rPr>
        <w:t>40 461,25</w:t>
      </w:r>
      <w:r w:rsidRPr="00D7312E">
        <w:rPr>
          <w:sz w:val="28"/>
          <w:szCs w:val="28"/>
        </w:rPr>
        <w:t xml:space="preserve"> м</w:t>
      </w:r>
      <w:r w:rsidRPr="00D7312E">
        <w:rPr>
          <w:sz w:val="28"/>
          <w:szCs w:val="28"/>
          <w:vertAlign w:val="superscript"/>
        </w:rPr>
        <w:t>3</w:t>
      </w:r>
      <w:r w:rsidRPr="00D7312E">
        <w:rPr>
          <w:sz w:val="28"/>
          <w:szCs w:val="28"/>
        </w:rPr>
        <w:t xml:space="preserve">, от прочих потребителей – </w:t>
      </w:r>
      <w:r w:rsidRPr="00D7312E">
        <w:rPr>
          <w:b/>
          <w:i/>
          <w:sz w:val="28"/>
          <w:szCs w:val="28"/>
        </w:rPr>
        <w:t>260 858,75</w:t>
      </w:r>
      <w:r w:rsidRPr="00D7312E">
        <w:rPr>
          <w:sz w:val="28"/>
          <w:szCs w:val="28"/>
        </w:rPr>
        <w:t xml:space="preserve"> м</w:t>
      </w:r>
      <w:r w:rsidRPr="00D7312E">
        <w:rPr>
          <w:sz w:val="28"/>
          <w:szCs w:val="28"/>
          <w:vertAlign w:val="superscript"/>
        </w:rPr>
        <w:t>3</w:t>
      </w:r>
      <w:r w:rsidRPr="00D7312E">
        <w:rPr>
          <w:sz w:val="28"/>
          <w:szCs w:val="28"/>
        </w:rPr>
        <w:t xml:space="preserve">. Собственные нужды производства – </w:t>
      </w:r>
      <w:r w:rsidRPr="00D7312E">
        <w:rPr>
          <w:b/>
          <w:bCs/>
          <w:i/>
          <w:iCs/>
          <w:sz w:val="28"/>
          <w:szCs w:val="28"/>
        </w:rPr>
        <w:t>8 809,90</w:t>
      </w:r>
      <w:r w:rsidRPr="00D7312E">
        <w:rPr>
          <w:sz w:val="28"/>
          <w:szCs w:val="28"/>
        </w:rPr>
        <w:t xml:space="preserve"> м</w:t>
      </w:r>
      <w:r w:rsidRPr="00D7312E">
        <w:rPr>
          <w:sz w:val="28"/>
          <w:szCs w:val="28"/>
          <w:vertAlign w:val="superscript"/>
        </w:rPr>
        <w:t>3</w:t>
      </w:r>
      <w:r w:rsidRPr="00D7312E">
        <w:rPr>
          <w:sz w:val="28"/>
          <w:szCs w:val="28"/>
        </w:rPr>
        <w:t>;</w:t>
      </w:r>
    </w:p>
    <w:p w14:paraId="7AB8A1F2" w14:textId="77777777" w:rsidR="00D7312E" w:rsidRPr="00D7312E" w:rsidRDefault="00D7312E" w:rsidP="00D7312E">
      <w:pPr>
        <w:ind w:firstLine="709"/>
        <w:jc w:val="both"/>
        <w:rPr>
          <w:sz w:val="28"/>
          <w:szCs w:val="28"/>
        </w:rPr>
      </w:pPr>
      <w:r w:rsidRPr="00D7312E">
        <w:rPr>
          <w:sz w:val="28"/>
          <w:szCs w:val="28"/>
        </w:rPr>
        <w:t>- на 2022-2023 гг. объемы на уровне предыдущего периода.</w:t>
      </w:r>
    </w:p>
    <w:p w14:paraId="1829B4C2" w14:textId="77777777" w:rsidR="00D7312E" w:rsidRPr="00D7312E" w:rsidRDefault="00D7312E" w:rsidP="00D7312E">
      <w:pPr>
        <w:ind w:firstLine="709"/>
        <w:jc w:val="both"/>
        <w:rPr>
          <w:sz w:val="28"/>
          <w:szCs w:val="28"/>
        </w:rPr>
      </w:pPr>
      <w:r w:rsidRPr="00D7312E">
        <w:rPr>
          <w:sz w:val="28"/>
          <w:szCs w:val="28"/>
        </w:rPr>
        <w:t xml:space="preserve">Регулирующим органом объем сточных вод принят согласно статистической отчетности (1-канализация) за 2019 год  - </w:t>
      </w:r>
      <w:r w:rsidRPr="00D7312E">
        <w:rPr>
          <w:b/>
          <w:i/>
          <w:sz w:val="28"/>
          <w:szCs w:val="28"/>
        </w:rPr>
        <w:t xml:space="preserve"> 860 261,93 </w:t>
      </w:r>
      <w:r w:rsidRPr="00D7312E">
        <w:rPr>
          <w:sz w:val="28"/>
          <w:szCs w:val="28"/>
        </w:rPr>
        <w:t>м</w:t>
      </w:r>
      <w:r w:rsidRPr="00D7312E">
        <w:rPr>
          <w:sz w:val="28"/>
          <w:szCs w:val="28"/>
          <w:vertAlign w:val="superscript"/>
        </w:rPr>
        <w:t>3</w:t>
      </w:r>
      <w:r w:rsidRPr="00D7312E">
        <w:rPr>
          <w:sz w:val="28"/>
          <w:szCs w:val="28"/>
        </w:rPr>
        <w:t xml:space="preserve">. Планируемый объем отведенных сточных вод на потребительский рынок за период с </w:t>
      </w:r>
      <w:r w:rsidRPr="00D7312E">
        <w:rPr>
          <w:b/>
          <w:sz w:val="28"/>
          <w:szCs w:val="28"/>
        </w:rPr>
        <w:t>01.01.2021 – 31.12.2021</w:t>
      </w:r>
      <w:r w:rsidRPr="00D7312E">
        <w:rPr>
          <w:sz w:val="28"/>
          <w:szCs w:val="28"/>
        </w:rPr>
        <w:t xml:space="preserve"> составляет </w:t>
      </w:r>
      <w:r w:rsidRPr="00D7312E">
        <w:rPr>
          <w:b/>
          <w:i/>
          <w:sz w:val="28"/>
          <w:szCs w:val="28"/>
        </w:rPr>
        <w:t xml:space="preserve">821 765,05  </w:t>
      </w:r>
      <w:r w:rsidRPr="00D7312E">
        <w:rPr>
          <w:sz w:val="28"/>
          <w:szCs w:val="28"/>
        </w:rPr>
        <w:t>м</w:t>
      </w:r>
      <w:r w:rsidRPr="00D7312E">
        <w:rPr>
          <w:sz w:val="28"/>
          <w:szCs w:val="28"/>
          <w:vertAlign w:val="superscript"/>
        </w:rPr>
        <w:t>3</w:t>
      </w:r>
      <w:r w:rsidRPr="00D7312E">
        <w:rPr>
          <w:sz w:val="28"/>
          <w:szCs w:val="28"/>
        </w:rPr>
        <w:t xml:space="preserve">, в том числе от населения – </w:t>
      </w:r>
      <w:r w:rsidRPr="00D7312E">
        <w:rPr>
          <w:b/>
          <w:i/>
          <w:sz w:val="28"/>
          <w:szCs w:val="28"/>
        </w:rPr>
        <w:t xml:space="preserve">579 752,20 </w:t>
      </w:r>
      <w:r w:rsidRPr="00D7312E">
        <w:rPr>
          <w:sz w:val="28"/>
          <w:szCs w:val="28"/>
        </w:rPr>
        <w:t>м</w:t>
      </w:r>
      <w:r w:rsidRPr="00D7312E">
        <w:rPr>
          <w:sz w:val="28"/>
          <w:szCs w:val="28"/>
          <w:vertAlign w:val="superscript"/>
        </w:rPr>
        <w:t>3</w:t>
      </w:r>
      <w:r w:rsidRPr="00D7312E">
        <w:rPr>
          <w:sz w:val="28"/>
          <w:szCs w:val="28"/>
        </w:rPr>
        <w:t xml:space="preserve">, от бюджетных организаций – </w:t>
      </w:r>
      <w:r w:rsidRPr="00D7312E">
        <w:rPr>
          <w:b/>
          <w:i/>
          <w:sz w:val="28"/>
          <w:szCs w:val="28"/>
        </w:rPr>
        <w:t xml:space="preserve">44 119,34 </w:t>
      </w:r>
      <w:r w:rsidRPr="00D7312E">
        <w:rPr>
          <w:sz w:val="28"/>
          <w:szCs w:val="28"/>
        </w:rPr>
        <w:t>м</w:t>
      </w:r>
      <w:r w:rsidRPr="00D7312E">
        <w:rPr>
          <w:sz w:val="28"/>
          <w:szCs w:val="28"/>
          <w:vertAlign w:val="superscript"/>
        </w:rPr>
        <w:t>3</w:t>
      </w:r>
      <w:r w:rsidRPr="00D7312E">
        <w:rPr>
          <w:sz w:val="28"/>
          <w:szCs w:val="28"/>
        </w:rPr>
        <w:t xml:space="preserve">, от прочих потребителей – </w:t>
      </w:r>
      <w:r w:rsidRPr="00D7312E">
        <w:rPr>
          <w:b/>
          <w:i/>
          <w:sz w:val="28"/>
          <w:szCs w:val="28"/>
        </w:rPr>
        <w:t xml:space="preserve">197 893,51 </w:t>
      </w:r>
      <w:r w:rsidRPr="00D7312E">
        <w:rPr>
          <w:sz w:val="28"/>
          <w:szCs w:val="28"/>
        </w:rPr>
        <w:t>м</w:t>
      </w:r>
      <w:r w:rsidRPr="00D7312E">
        <w:rPr>
          <w:sz w:val="28"/>
          <w:szCs w:val="28"/>
          <w:vertAlign w:val="superscript"/>
        </w:rPr>
        <w:t>3</w:t>
      </w:r>
      <w:r w:rsidRPr="00D7312E">
        <w:rPr>
          <w:sz w:val="28"/>
          <w:szCs w:val="28"/>
        </w:rPr>
        <w:t xml:space="preserve">. Собственные нужды производства – </w:t>
      </w:r>
      <w:r w:rsidRPr="00D7312E">
        <w:rPr>
          <w:b/>
          <w:bCs/>
          <w:i/>
          <w:iCs/>
          <w:sz w:val="28"/>
          <w:szCs w:val="28"/>
        </w:rPr>
        <w:t>38 496,88</w:t>
      </w:r>
      <w:r w:rsidRPr="00D7312E">
        <w:rPr>
          <w:sz w:val="28"/>
          <w:szCs w:val="28"/>
        </w:rPr>
        <w:t xml:space="preserve"> м</w:t>
      </w:r>
      <w:r w:rsidRPr="00D7312E">
        <w:rPr>
          <w:sz w:val="28"/>
          <w:szCs w:val="28"/>
          <w:vertAlign w:val="superscript"/>
        </w:rPr>
        <w:t>3</w:t>
      </w:r>
      <w:r w:rsidRPr="00D7312E">
        <w:rPr>
          <w:sz w:val="28"/>
          <w:szCs w:val="28"/>
        </w:rPr>
        <w:t>.</w:t>
      </w:r>
    </w:p>
    <w:p w14:paraId="13082310" w14:textId="77777777" w:rsidR="00D7312E" w:rsidRPr="00D7312E" w:rsidRDefault="00D7312E" w:rsidP="00D7312E">
      <w:pPr>
        <w:ind w:firstLine="709"/>
        <w:jc w:val="both"/>
        <w:rPr>
          <w:sz w:val="28"/>
          <w:szCs w:val="28"/>
        </w:rPr>
      </w:pPr>
      <w:r w:rsidRPr="00D7312E">
        <w:rPr>
          <w:sz w:val="28"/>
          <w:szCs w:val="28"/>
        </w:rPr>
        <w:t xml:space="preserve"> На 2022-2023 годы объем отведенных сточных вод по категориям потребителей принимается на уровне предыдущего периода.</w:t>
      </w:r>
    </w:p>
    <w:p w14:paraId="3A35D336" w14:textId="77777777" w:rsidR="00D7312E" w:rsidRPr="00D7312E" w:rsidRDefault="00D7312E" w:rsidP="00D7312E">
      <w:pPr>
        <w:ind w:firstLine="709"/>
        <w:jc w:val="both"/>
        <w:rPr>
          <w:sz w:val="28"/>
          <w:szCs w:val="28"/>
        </w:rPr>
      </w:pPr>
      <w:r w:rsidRPr="00D7312E">
        <w:rPr>
          <w:sz w:val="28"/>
          <w:szCs w:val="28"/>
        </w:rPr>
        <w:t xml:space="preserve">Заявленные организацией объемы по водоотведению </w:t>
      </w:r>
      <w:r w:rsidRPr="00D7312E">
        <w:rPr>
          <w:kern w:val="32"/>
          <w:sz w:val="28"/>
          <w:szCs w:val="28"/>
        </w:rPr>
        <w:t>(</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w:t>
      </w:r>
      <w:r w:rsidRPr="00D7312E">
        <w:rPr>
          <w:sz w:val="28"/>
          <w:szCs w:val="28"/>
        </w:rPr>
        <w:t>:</w:t>
      </w:r>
    </w:p>
    <w:p w14:paraId="3DF49383" w14:textId="77777777" w:rsidR="00D7312E" w:rsidRPr="00D7312E" w:rsidRDefault="00D7312E" w:rsidP="00D7312E">
      <w:pPr>
        <w:ind w:firstLine="709"/>
        <w:jc w:val="both"/>
        <w:rPr>
          <w:sz w:val="28"/>
          <w:szCs w:val="28"/>
        </w:rPr>
      </w:pPr>
      <w:r w:rsidRPr="00D7312E">
        <w:rPr>
          <w:sz w:val="28"/>
          <w:szCs w:val="28"/>
        </w:rPr>
        <w:t xml:space="preserve">- на 2021 год пропущено сточных вод – </w:t>
      </w:r>
      <w:r w:rsidRPr="00D7312E">
        <w:rPr>
          <w:b/>
          <w:i/>
          <w:sz w:val="28"/>
          <w:szCs w:val="28"/>
        </w:rPr>
        <w:t xml:space="preserve">38 385,60 </w:t>
      </w:r>
      <w:r w:rsidRPr="00D7312E">
        <w:rPr>
          <w:sz w:val="28"/>
          <w:szCs w:val="28"/>
        </w:rPr>
        <w:t>м</w:t>
      </w:r>
      <w:r w:rsidRPr="00D7312E">
        <w:rPr>
          <w:sz w:val="28"/>
          <w:szCs w:val="28"/>
          <w:vertAlign w:val="superscript"/>
        </w:rPr>
        <w:t>3</w:t>
      </w:r>
      <w:r w:rsidRPr="00D7312E">
        <w:rPr>
          <w:sz w:val="28"/>
          <w:szCs w:val="28"/>
        </w:rPr>
        <w:t xml:space="preserve">. Принято сточных вод по категориям потребителей </w:t>
      </w:r>
      <w:r w:rsidRPr="00D7312E">
        <w:rPr>
          <w:b/>
          <w:i/>
          <w:sz w:val="28"/>
          <w:szCs w:val="28"/>
        </w:rPr>
        <w:t>38 385,60</w:t>
      </w:r>
      <w:r w:rsidRPr="00D7312E">
        <w:rPr>
          <w:sz w:val="28"/>
          <w:szCs w:val="28"/>
        </w:rPr>
        <w:t xml:space="preserve"> м</w:t>
      </w:r>
      <w:r w:rsidRPr="00D7312E">
        <w:rPr>
          <w:sz w:val="28"/>
          <w:szCs w:val="28"/>
          <w:vertAlign w:val="superscript"/>
        </w:rPr>
        <w:t>3</w:t>
      </w:r>
      <w:r w:rsidRPr="00D7312E">
        <w:rPr>
          <w:sz w:val="28"/>
          <w:szCs w:val="28"/>
        </w:rPr>
        <w:t xml:space="preserve">, в том числе от населения – </w:t>
      </w:r>
      <w:r w:rsidRPr="00D7312E">
        <w:rPr>
          <w:b/>
          <w:i/>
          <w:sz w:val="28"/>
          <w:szCs w:val="28"/>
        </w:rPr>
        <w:t>38 385,60</w:t>
      </w:r>
      <w:r w:rsidRPr="00D7312E">
        <w:rPr>
          <w:sz w:val="28"/>
          <w:szCs w:val="28"/>
        </w:rPr>
        <w:t xml:space="preserve"> м</w:t>
      </w:r>
      <w:r w:rsidRPr="00D7312E">
        <w:rPr>
          <w:sz w:val="28"/>
          <w:szCs w:val="28"/>
          <w:vertAlign w:val="superscript"/>
        </w:rPr>
        <w:t>3</w:t>
      </w:r>
      <w:r w:rsidRPr="00D7312E">
        <w:rPr>
          <w:sz w:val="28"/>
          <w:szCs w:val="28"/>
        </w:rPr>
        <w:t>;</w:t>
      </w:r>
    </w:p>
    <w:p w14:paraId="6ACBDAB5" w14:textId="77777777" w:rsidR="00D7312E" w:rsidRPr="00D7312E" w:rsidRDefault="00D7312E" w:rsidP="00D7312E">
      <w:pPr>
        <w:ind w:firstLine="709"/>
        <w:jc w:val="both"/>
        <w:rPr>
          <w:sz w:val="28"/>
          <w:szCs w:val="28"/>
        </w:rPr>
      </w:pPr>
      <w:r w:rsidRPr="00D7312E">
        <w:rPr>
          <w:sz w:val="28"/>
          <w:szCs w:val="28"/>
        </w:rPr>
        <w:t>- на 2022-2023 гг. объемы на уровне предыдущего периода.</w:t>
      </w:r>
    </w:p>
    <w:p w14:paraId="299254F4" w14:textId="77777777" w:rsidR="00D7312E" w:rsidRPr="00D7312E" w:rsidRDefault="00D7312E" w:rsidP="00D7312E">
      <w:pPr>
        <w:ind w:firstLine="709"/>
        <w:jc w:val="both"/>
        <w:rPr>
          <w:sz w:val="28"/>
          <w:szCs w:val="28"/>
        </w:rPr>
      </w:pPr>
      <w:r w:rsidRPr="00D7312E">
        <w:rPr>
          <w:sz w:val="28"/>
          <w:szCs w:val="28"/>
        </w:rPr>
        <w:t xml:space="preserve">Регулирующим органом объем ЖБО принят по факту 2019 года, по объектам, переданным в оперативное управление  - </w:t>
      </w:r>
      <w:r w:rsidRPr="00D7312E">
        <w:rPr>
          <w:b/>
          <w:i/>
          <w:sz w:val="28"/>
          <w:szCs w:val="28"/>
        </w:rPr>
        <w:t xml:space="preserve"> 30 473,90 </w:t>
      </w:r>
      <w:r w:rsidRPr="00D7312E">
        <w:rPr>
          <w:sz w:val="28"/>
          <w:szCs w:val="28"/>
        </w:rPr>
        <w:t>м</w:t>
      </w:r>
      <w:r w:rsidRPr="00D7312E">
        <w:rPr>
          <w:sz w:val="28"/>
          <w:szCs w:val="28"/>
          <w:vertAlign w:val="superscript"/>
        </w:rPr>
        <w:t>3</w:t>
      </w:r>
      <w:r w:rsidRPr="00D7312E">
        <w:rPr>
          <w:sz w:val="28"/>
          <w:szCs w:val="28"/>
        </w:rPr>
        <w:t xml:space="preserve">. Планируемый объем принятых сточных вод на потребительский рынок за период с </w:t>
      </w:r>
      <w:r w:rsidRPr="00D7312E">
        <w:rPr>
          <w:b/>
          <w:sz w:val="28"/>
          <w:szCs w:val="28"/>
        </w:rPr>
        <w:t>01.01.2021 – 31.12.2021</w:t>
      </w:r>
      <w:r w:rsidRPr="00D7312E">
        <w:rPr>
          <w:sz w:val="28"/>
          <w:szCs w:val="28"/>
        </w:rPr>
        <w:t xml:space="preserve"> составляет </w:t>
      </w:r>
      <w:r w:rsidRPr="00D7312E">
        <w:rPr>
          <w:b/>
          <w:i/>
          <w:sz w:val="28"/>
          <w:szCs w:val="28"/>
        </w:rPr>
        <w:t xml:space="preserve">30 473,90  </w:t>
      </w:r>
      <w:r w:rsidRPr="00D7312E">
        <w:rPr>
          <w:sz w:val="28"/>
          <w:szCs w:val="28"/>
        </w:rPr>
        <w:t>м</w:t>
      </w:r>
      <w:r w:rsidRPr="00D7312E">
        <w:rPr>
          <w:sz w:val="28"/>
          <w:szCs w:val="28"/>
          <w:vertAlign w:val="superscript"/>
        </w:rPr>
        <w:t>3</w:t>
      </w:r>
      <w:r w:rsidRPr="00D7312E">
        <w:rPr>
          <w:sz w:val="28"/>
          <w:szCs w:val="28"/>
        </w:rPr>
        <w:t xml:space="preserve">, в том числе от населения – </w:t>
      </w:r>
      <w:r w:rsidRPr="00D7312E">
        <w:rPr>
          <w:b/>
          <w:i/>
          <w:sz w:val="28"/>
          <w:szCs w:val="28"/>
        </w:rPr>
        <w:t xml:space="preserve">30 473,90 </w:t>
      </w:r>
      <w:r w:rsidRPr="00D7312E">
        <w:rPr>
          <w:sz w:val="28"/>
          <w:szCs w:val="28"/>
        </w:rPr>
        <w:t>м</w:t>
      </w:r>
      <w:r w:rsidRPr="00D7312E">
        <w:rPr>
          <w:sz w:val="28"/>
          <w:szCs w:val="28"/>
          <w:vertAlign w:val="superscript"/>
        </w:rPr>
        <w:t>3</w:t>
      </w:r>
      <w:r w:rsidRPr="00D7312E">
        <w:rPr>
          <w:sz w:val="28"/>
          <w:szCs w:val="28"/>
        </w:rPr>
        <w:t>.</w:t>
      </w:r>
    </w:p>
    <w:p w14:paraId="6DD1F093" w14:textId="77777777" w:rsidR="00D7312E" w:rsidRPr="00D7312E" w:rsidRDefault="00D7312E" w:rsidP="00D7312E">
      <w:pPr>
        <w:ind w:firstLine="709"/>
        <w:jc w:val="both"/>
        <w:rPr>
          <w:sz w:val="28"/>
          <w:szCs w:val="28"/>
        </w:rPr>
      </w:pPr>
      <w:r w:rsidRPr="00D7312E">
        <w:rPr>
          <w:sz w:val="28"/>
          <w:szCs w:val="28"/>
        </w:rPr>
        <w:t xml:space="preserve"> На 2021-2023 годы объем отведенных сточных вод по категориям потребителей принимается на уровне предыдущего периода.</w:t>
      </w:r>
    </w:p>
    <w:p w14:paraId="2A0732BC" w14:textId="77777777" w:rsidR="00D7312E" w:rsidRPr="00D7312E" w:rsidRDefault="00D7312E" w:rsidP="00D7312E">
      <w:pPr>
        <w:ind w:firstLine="709"/>
        <w:jc w:val="both"/>
        <w:rPr>
          <w:sz w:val="28"/>
          <w:szCs w:val="28"/>
        </w:rPr>
      </w:pPr>
      <w:r w:rsidRPr="00D7312E">
        <w:rPr>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71322F89" w14:textId="77777777" w:rsidR="00D7312E" w:rsidRPr="00D7312E" w:rsidRDefault="00D7312E" w:rsidP="00D7312E">
      <w:pPr>
        <w:ind w:firstLine="709"/>
        <w:jc w:val="both"/>
        <w:rPr>
          <w:sz w:val="28"/>
          <w:szCs w:val="28"/>
        </w:rPr>
      </w:pPr>
      <w:r w:rsidRPr="00D7312E">
        <w:rPr>
          <w:sz w:val="28"/>
          <w:szCs w:val="28"/>
        </w:rPr>
        <w:t xml:space="preserve">- на период с 01.01.2021 по 30.06.2021 – </w:t>
      </w:r>
      <w:r w:rsidRPr="00D7312E">
        <w:rPr>
          <w:b/>
          <w:i/>
          <w:sz w:val="28"/>
          <w:szCs w:val="28"/>
        </w:rPr>
        <w:t>36 867,59</w:t>
      </w:r>
      <w:r w:rsidRPr="00D7312E">
        <w:rPr>
          <w:sz w:val="28"/>
          <w:szCs w:val="28"/>
        </w:rPr>
        <w:t xml:space="preserve"> тыс. руб.;</w:t>
      </w:r>
    </w:p>
    <w:p w14:paraId="2D56816C" w14:textId="77777777" w:rsidR="00D7312E" w:rsidRPr="00D7312E" w:rsidRDefault="00D7312E" w:rsidP="00D7312E">
      <w:pPr>
        <w:ind w:firstLine="709"/>
        <w:jc w:val="both"/>
        <w:rPr>
          <w:sz w:val="28"/>
          <w:szCs w:val="28"/>
        </w:rPr>
      </w:pPr>
      <w:r w:rsidRPr="00D7312E">
        <w:rPr>
          <w:sz w:val="28"/>
          <w:szCs w:val="28"/>
        </w:rPr>
        <w:t xml:space="preserve">- на период с 01.07.2021 по 31.12.2021 – </w:t>
      </w:r>
      <w:r w:rsidRPr="00D7312E">
        <w:rPr>
          <w:b/>
          <w:i/>
          <w:sz w:val="28"/>
          <w:szCs w:val="28"/>
        </w:rPr>
        <w:t xml:space="preserve">37 606,56 </w:t>
      </w:r>
      <w:r w:rsidRPr="00D7312E">
        <w:rPr>
          <w:sz w:val="28"/>
          <w:szCs w:val="28"/>
        </w:rPr>
        <w:t>тыс. руб.;</w:t>
      </w:r>
    </w:p>
    <w:p w14:paraId="6AAFE060" w14:textId="77777777" w:rsidR="00D7312E" w:rsidRPr="00D7312E" w:rsidRDefault="00D7312E" w:rsidP="00D7312E">
      <w:pPr>
        <w:ind w:firstLine="709"/>
        <w:jc w:val="both"/>
        <w:rPr>
          <w:sz w:val="28"/>
          <w:szCs w:val="28"/>
        </w:rPr>
      </w:pPr>
      <w:r w:rsidRPr="00D7312E">
        <w:rPr>
          <w:sz w:val="28"/>
          <w:szCs w:val="28"/>
        </w:rPr>
        <w:t xml:space="preserve">- на период с 01.01.2022 по 30.06.2022 – </w:t>
      </w:r>
      <w:r w:rsidRPr="00D7312E">
        <w:rPr>
          <w:b/>
          <w:i/>
          <w:sz w:val="28"/>
          <w:szCs w:val="28"/>
        </w:rPr>
        <w:t>37 606,56</w:t>
      </w:r>
      <w:r w:rsidRPr="00D7312E">
        <w:rPr>
          <w:sz w:val="28"/>
          <w:szCs w:val="28"/>
        </w:rPr>
        <w:t xml:space="preserve"> тыс. руб.;</w:t>
      </w:r>
    </w:p>
    <w:p w14:paraId="783FC266" w14:textId="77777777" w:rsidR="00D7312E" w:rsidRPr="00D7312E" w:rsidRDefault="00D7312E" w:rsidP="00D7312E">
      <w:pPr>
        <w:ind w:firstLine="709"/>
        <w:jc w:val="both"/>
        <w:rPr>
          <w:sz w:val="28"/>
          <w:szCs w:val="28"/>
        </w:rPr>
      </w:pPr>
      <w:r w:rsidRPr="00D7312E">
        <w:rPr>
          <w:sz w:val="28"/>
          <w:szCs w:val="28"/>
        </w:rPr>
        <w:t xml:space="preserve">- на период с 01.07.2022 по 31.12.2022 – </w:t>
      </w:r>
      <w:r w:rsidRPr="00D7312E">
        <w:rPr>
          <w:b/>
          <w:i/>
          <w:sz w:val="28"/>
          <w:szCs w:val="28"/>
        </w:rPr>
        <w:t xml:space="preserve">38 806,45 </w:t>
      </w:r>
      <w:r w:rsidRPr="00D7312E">
        <w:rPr>
          <w:sz w:val="28"/>
          <w:szCs w:val="28"/>
        </w:rPr>
        <w:t>тыс. руб.;</w:t>
      </w:r>
    </w:p>
    <w:p w14:paraId="4111C91A" w14:textId="77777777" w:rsidR="00D7312E" w:rsidRPr="00D7312E" w:rsidRDefault="00D7312E" w:rsidP="00D7312E">
      <w:pPr>
        <w:ind w:firstLine="709"/>
        <w:jc w:val="both"/>
        <w:rPr>
          <w:sz w:val="28"/>
          <w:szCs w:val="28"/>
        </w:rPr>
      </w:pPr>
      <w:r w:rsidRPr="00D7312E">
        <w:rPr>
          <w:sz w:val="28"/>
          <w:szCs w:val="28"/>
        </w:rPr>
        <w:t xml:space="preserve">- на период с 01.01.2023 по 30.06.2023 – </w:t>
      </w:r>
      <w:r w:rsidRPr="00D7312E">
        <w:rPr>
          <w:b/>
          <w:i/>
          <w:sz w:val="28"/>
          <w:szCs w:val="28"/>
        </w:rPr>
        <w:t>38 806,45</w:t>
      </w:r>
      <w:r w:rsidRPr="00D7312E">
        <w:rPr>
          <w:sz w:val="28"/>
          <w:szCs w:val="28"/>
        </w:rPr>
        <w:t xml:space="preserve"> тыс. руб.;</w:t>
      </w:r>
    </w:p>
    <w:p w14:paraId="625CC2A2" w14:textId="77777777" w:rsidR="00D7312E" w:rsidRPr="00D7312E" w:rsidRDefault="00D7312E" w:rsidP="00D7312E">
      <w:pPr>
        <w:ind w:firstLine="709"/>
        <w:jc w:val="both"/>
        <w:rPr>
          <w:sz w:val="28"/>
          <w:szCs w:val="28"/>
        </w:rPr>
      </w:pPr>
      <w:r w:rsidRPr="00D7312E">
        <w:rPr>
          <w:sz w:val="28"/>
          <w:szCs w:val="28"/>
        </w:rPr>
        <w:t xml:space="preserve">- на период с 01.07.2023 по 31.12.2023 – </w:t>
      </w:r>
      <w:r w:rsidRPr="00D7312E">
        <w:rPr>
          <w:b/>
          <w:i/>
          <w:sz w:val="28"/>
          <w:szCs w:val="28"/>
        </w:rPr>
        <w:t xml:space="preserve">39 874,66 </w:t>
      </w:r>
      <w:r w:rsidRPr="00D7312E">
        <w:rPr>
          <w:sz w:val="28"/>
          <w:szCs w:val="28"/>
        </w:rPr>
        <w:t>тыс. руб.</w:t>
      </w:r>
    </w:p>
    <w:p w14:paraId="1BA3B90A" w14:textId="77777777" w:rsidR="00D7312E" w:rsidRPr="00D7312E" w:rsidRDefault="00D7312E" w:rsidP="00D7312E">
      <w:pPr>
        <w:ind w:firstLine="709"/>
        <w:jc w:val="both"/>
        <w:rPr>
          <w:sz w:val="28"/>
          <w:szCs w:val="28"/>
        </w:rPr>
      </w:pPr>
      <w:r w:rsidRPr="00D7312E">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72FE7598" w14:textId="77777777" w:rsidR="00D7312E" w:rsidRPr="00D7312E" w:rsidRDefault="00D7312E" w:rsidP="00D7312E">
      <w:pPr>
        <w:ind w:firstLine="709"/>
        <w:jc w:val="both"/>
        <w:rPr>
          <w:sz w:val="28"/>
          <w:szCs w:val="28"/>
        </w:rPr>
      </w:pPr>
      <w:r w:rsidRPr="00D7312E">
        <w:rPr>
          <w:sz w:val="28"/>
          <w:szCs w:val="28"/>
        </w:rPr>
        <w:t xml:space="preserve">- на период с 01.01.2021 по 30.06.2021 – </w:t>
      </w:r>
      <w:r w:rsidRPr="00D7312E">
        <w:rPr>
          <w:b/>
          <w:i/>
          <w:sz w:val="28"/>
          <w:szCs w:val="28"/>
        </w:rPr>
        <w:t xml:space="preserve">15 299,76 </w:t>
      </w:r>
      <w:r w:rsidRPr="00D7312E">
        <w:rPr>
          <w:sz w:val="28"/>
          <w:szCs w:val="28"/>
        </w:rPr>
        <w:t>тыс. руб.;</w:t>
      </w:r>
    </w:p>
    <w:p w14:paraId="26F23491" w14:textId="77777777" w:rsidR="00D7312E" w:rsidRPr="00D7312E" w:rsidRDefault="00D7312E" w:rsidP="00D7312E">
      <w:pPr>
        <w:ind w:firstLine="709"/>
        <w:jc w:val="both"/>
        <w:rPr>
          <w:sz w:val="28"/>
          <w:szCs w:val="28"/>
        </w:rPr>
      </w:pPr>
      <w:r w:rsidRPr="00D7312E">
        <w:rPr>
          <w:sz w:val="28"/>
          <w:szCs w:val="28"/>
        </w:rPr>
        <w:t xml:space="preserve">- на период с 01.07.2021 по 31.12.2021 – </w:t>
      </w:r>
      <w:r w:rsidRPr="00D7312E">
        <w:rPr>
          <w:b/>
          <w:i/>
          <w:sz w:val="28"/>
          <w:szCs w:val="28"/>
        </w:rPr>
        <w:t xml:space="preserve">15 858,93 </w:t>
      </w:r>
      <w:r w:rsidRPr="00D7312E">
        <w:rPr>
          <w:sz w:val="28"/>
          <w:szCs w:val="28"/>
        </w:rPr>
        <w:t>тыс. руб.;</w:t>
      </w:r>
    </w:p>
    <w:p w14:paraId="34D76B54" w14:textId="77777777" w:rsidR="00D7312E" w:rsidRPr="00D7312E" w:rsidRDefault="00D7312E" w:rsidP="00D7312E">
      <w:pPr>
        <w:ind w:firstLine="709"/>
        <w:jc w:val="both"/>
        <w:rPr>
          <w:sz w:val="28"/>
          <w:szCs w:val="28"/>
        </w:rPr>
      </w:pPr>
      <w:r w:rsidRPr="00D7312E">
        <w:rPr>
          <w:sz w:val="28"/>
          <w:szCs w:val="28"/>
        </w:rPr>
        <w:t xml:space="preserve">- на период с 01.01.2022 по 30.06.2022 – </w:t>
      </w:r>
      <w:r w:rsidRPr="00D7312E">
        <w:rPr>
          <w:b/>
          <w:i/>
          <w:sz w:val="28"/>
          <w:szCs w:val="28"/>
        </w:rPr>
        <w:t xml:space="preserve">15 858,93 </w:t>
      </w:r>
      <w:r w:rsidRPr="00D7312E">
        <w:rPr>
          <w:sz w:val="28"/>
          <w:szCs w:val="28"/>
        </w:rPr>
        <w:t>тыс. руб.;</w:t>
      </w:r>
    </w:p>
    <w:p w14:paraId="473D4863" w14:textId="77777777" w:rsidR="00D7312E" w:rsidRPr="00D7312E" w:rsidRDefault="00D7312E" w:rsidP="00D7312E">
      <w:pPr>
        <w:ind w:firstLine="709"/>
        <w:jc w:val="both"/>
        <w:rPr>
          <w:sz w:val="28"/>
          <w:szCs w:val="28"/>
        </w:rPr>
      </w:pPr>
      <w:r w:rsidRPr="00D7312E">
        <w:rPr>
          <w:sz w:val="28"/>
          <w:szCs w:val="28"/>
        </w:rPr>
        <w:t xml:space="preserve">- на период с 01.07.2022 по 31.12.2022 – </w:t>
      </w:r>
      <w:r w:rsidRPr="00D7312E">
        <w:rPr>
          <w:b/>
          <w:i/>
          <w:sz w:val="28"/>
          <w:szCs w:val="28"/>
        </w:rPr>
        <w:t xml:space="preserve">16 443,91 </w:t>
      </w:r>
      <w:r w:rsidRPr="00D7312E">
        <w:rPr>
          <w:sz w:val="28"/>
          <w:szCs w:val="28"/>
        </w:rPr>
        <w:t>тыс. руб.;</w:t>
      </w:r>
    </w:p>
    <w:p w14:paraId="150ED3C3" w14:textId="77777777" w:rsidR="00D7312E" w:rsidRPr="00D7312E" w:rsidRDefault="00D7312E" w:rsidP="00D7312E">
      <w:pPr>
        <w:ind w:firstLine="709"/>
        <w:jc w:val="both"/>
        <w:rPr>
          <w:sz w:val="28"/>
          <w:szCs w:val="28"/>
        </w:rPr>
      </w:pPr>
      <w:r w:rsidRPr="00D7312E">
        <w:rPr>
          <w:sz w:val="28"/>
          <w:szCs w:val="28"/>
        </w:rPr>
        <w:t xml:space="preserve">- на период с 01.01.2023 по 30.06.2023 – </w:t>
      </w:r>
      <w:r w:rsidRPr="00D7312E">
        <w:rPr>
          <w:b/>
          <w:i/>
          <w:sz w:val="28"/>
          <w:szCs w:val="28"/>
        </w:rPr>
        <w:t xml:space="preserve">16 443,91 </w:t>
      </w:r>
      <w:r w:rsidRPr="00D7312E">
        <w:rPr>
          <w:sz w:val="28"/>
          <w:szCs w:val="28"/>
        </w:rPr>
        <w:t>тыс. руб.;</w:t>
      </w:r>
    </w:p>
    <w:p w14:paraId="74DE927D" w14:textId="77777777" w:rsidR="00D7312E" w:rsidRPr="00D7312E" w:rsidRDefault="00D7312E" w:rsidP="00D7312E">
      <w:pPr>
        <w:ind w:firstLine="709"/>
        <w:jc w:val="both"/>
        <w:rPr>
          <w:sz w:val="28"/>
          <w:szCs w:val="28"/>
        </w:rPr>
      </w:pPr>
      <w:r w:rsidRPr="00D7312E">
        <w:rPr>
          <w:sz w:val="28"/>
          <w:szCs w:val="28"/>
        </w:rPr>
        <w:t xml:space="preserve">- на период с 01.07.2023 по 31.12.2023 – </w:t>
      </w:r>
      <w:r w:rsidRPr="00D7312E">
        <w:rPr>
          <w:b/>
          <w:i/>
          <w:sz w:val="28"/>
          <w:szCs w:val="28"/>
        </w:rPr>
        <w:t>22 448,54</w:t>
      </w:r>
      <w:r w:rsidRPr="00D7312E">
        <w:rPr>
          <w:sz w:val="28"/>
          <w:szCs w:val="28"/>
        </w:rPr>
        <w:t xml:space="preserve"> тыс. руб.</w:t>
      </w:r>
    </w:p>
    <w:p w14:paraId="19A6BD86" w14:textId="77777777" w:rsidR="00D7312E" w:rsidRPr="00D7312E" w:rsidRDefault="00D7312E" w:rsidP="00D7312E">
      <w:pPr>
        <w:ind w:firstLine="709"/>
        <w:jc w:val="both"/>
        <w:rPr>
          <w:sz w:val="28"/>
          <w:szCs w:val="28"/>
        </w:rPr>
      </w:pPr>
      <w:r w:rsidRPr="00D7312E">
        <w:rPr>
          <w:sz w:val="28"/>
          <w:szCs w:val="28"/>
        </w:rPr>
        <w:t xml:space="preserve">Размер финансовых потребностей, необходимых для реализации производственной программы в сфере водоотведения </w:t>
      </w:r>
      <w:r w:rsidRPr="00D7312E">
        <w:rPr>
          <w:kern w:val="32"/>
          <w:sz w:val="28"/>
          <w:szCs w:val="28"/>
        </w:rPr>
        <w:t>(</w:t>
      </w:r>
      <w:r w:rsidRPr="00D7312E">
        <w:rPr>
          <w:sz w:val="28"/>
          <w:szCs w:val="28"/>
        </w:rPr>
        <w:t xml:space="preserve">для абонентов, объекты </w:t>
      </w:r>
      <w:r w:rsidRPr="00D7312E">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D7312E">
        <w:rPr>
          <w:sz w:val="28"/>
          <w:szCs w:val="20"/>
        </w:rPr>
        <w:t>)</w:t>
      </w:r>
      <w:r w:rsidRPr="00D7312E">
        <w:rPr>
          <w:sz w:val="28"/>
          <w:szCs w:val="28"/>
        </w:rPr>
        <w:t>, составляет:</w:t>
      </w:r>
    </w:p>
    <w:p w14:paraId="2CC177C0" w14:textId="77777777" w:rsidR="00D7312E" w:rsidRPr="00D7312E" w:rsidRDefault="00D7312E" w:rsidP="00D7312E">
      <w:pPr>
        <w:ind w:firstLine="709"/>
        <w:jc w:val="both"/>
        <w:rPr>
          <w:sz w:val="28"/>
          <w:szCs w:val="28"/>
        </w:rPr>
      </w:pPr>
      <w:r w:rsidRPr="00D7312E">
        <w:rPr>
          <w:sz w:val="28"/>
          <w:szCs w:val="28"/>
        </w:rPr>
        <w:t xml:space="preserve">- на период с 01.01.2021 по 30.06.2021 – </w:t>
      </w:r>
      <w:r w:rsidRPr="00D7312E">
        <w:rPr>
          <w:b/>
          <w:i/>
          <w:sz w:val="28"/>
          <w:szCs w:val="28"/>
        </w:rPr>
        <w:t>2 798,79</w:t>
      </w:r>
      <w:r w:rsidRPr="00D7312E">
        <w:rPr>
          <w:sz w:val="28"/>
          <w:szCs w:val="28"/>
        </w:rPr>
        <w:t xml:space="preserve"> тыс. руб.;</w:t>
      </w:r>
    </w:p>
    <w:p w14:paraId="151BD1D3" w14:textId="77777777" w:rsidR="00D7312E" w:rsidRPr="00D7312E" w:rsidRDefault="00D7312E" w:rsidP="00D7312E">
      <w:pPr>
        <w:ind w:firstLine="709"/>
        <w:jc w:val="both"/>
        <w:rPr>
          <w:sz w:val="28"/>
          <w:szCs w:val="28"/>
        </w:rPr>
      </w:pPr>
      <w:r w:rsidRPr="00D7312E">
        <w:rPr>
          <w:sz w:val="28"/>
          <w:szCs w:val="28"/>
        </w:rPr>
        <w:t xml:space="preserve">- на период с 01.07.2021 по 31.12.2021 – </w:t>
      </w:r>
      <w:r w:rsidRPr="00D7312E">
        <w:rPr>
          <w:b/>
          <w:i/>
          <w:sz w:val="28"/>
          <w:szCs w:val="28"/>
        </w:rPr>
        <w:t xml:space="preserve">3 554,32 </w:t>
      </w:r>
      <w:r w:rsidRPr="00D7312E">
        <w:rPr>
          <w:sz w:val="28"/>
          <w:szCs w:val="28"/>
        </w:rPr>
        <w:t>тыс. руб.;</w:t>
      </w:r>
    </w:p>
    <w:p w14:paraId="674D53A8" w14:textId="77777777" w:rsidR="00D7312E" w:rsidRPr="00D7312E" w:rsidRDefault="00D7312E" w:rsidP="00D7312E">
      <w:pPr>
        <w:ind w:firstLine="709"/>
        <w:jc w:val="both"/>
        <w:rPr>
          <w:sz w:val="28"/>
          <w:szCs w:val="28"/>
        </w:rPr>
      </w:pPr>
      <w:r w:rsidRPr="00D7312E">
        <w:rPr>
          <w:sz w:val="28"/>
          <w:szCs w:val="28"/>
        </w:rPr>
        <w:t xml:space="preserve">- на период с 01.01.2022 по 30.06.2022 – </w:t>
      </w:r>
      <w:r w:rsidRPr="00D7312E">
        <w:rPr>
          <w:b/>
          <w:i/>
          <w:sz w:val="28"/>
          <w:szCs w:val="28"/>
        </w:rPr>
        <w:t>3 554,32</w:t>
      </w:r>
      <w:r w:rsidRPr="00D7312E">
        <w:rPr>
          <w:sz w:val="28"/>
          <w:szCs w:val="28"/>
        </w:rPr>
        <w:t xml:space="preserve"> тыс. руб.;</w:t>
      </w:r>
    </w:p>
    <w:p w14:paraId="1C8F433A" w14:textId="77777777" w:rsidR="00D7312E" w:rsidRPr="00D7312E" w:rsidRDefault="00D7312E" w:rsidP="00D7312E">
      <w:pPr>
        <w:ind w:firstLine="709"/>
        <w:jc w:val="both"/>
        <w:rPr>
          <w:sz w:val="28"/>
          <w:szCs w:val="28"/>
        </w:rPr>
      </w:pPr>
      <w:r w:rsidRPr="00D7312E">
        <w:rPr>
          <w:sz w:val="28"/>
          <w:szCs w:val="28"/>
        </w:rPr>
        <w:t xml:space="preserve">- на период с 01.07.2022 по 31.12.2022 – </w:t>
      </w:r>
      <w:r w:rsidRPr="00D7312E">
        <w:rPr>
          <w:b/>
          <w:i/>
          <w:sz w:val="28"/>
          <w:szCs w:val="28"/>
        </w:rPr>
        <w:t xml:space="preserve">3 685,82 </w:t>
      </w:r>
      <w:r w:rsidRPr="00D7312E">
        <w:rPr>
          <w:sz w:val="28"/>
          <w:szCs w:val="28"/>
        </w:rPr>
        <w:t>тыс. руб.;</w:t>
      </w:r>
    </w:p>
    <w:p w14:paraId="3F12D0D3" w14:textId="77777777" w:rsidR="00D7312E" w:rsidRPr="00D7312E" w:rsidRDefault="00D7312E" w:rsidP="00D7312E">
      <w:pPr>
        <w:ind w:firstLine="709"/>
        <w:jc w:val="both"/>
        <w:rPr>
          <w:sz w:val="28"/>
          <w:szCs w:val="28"/>
        </w:rPr>
      </w:pPr>
      <w:r w:rsidRPr="00D7312E">
        <w:rPr>
          <w:sz w:val="28"/>
          <w:szCs w:val="28"/>
        </w:rPr>
        <w:t xml:space="preserve">- на период с 01.01.2023 по 30.06.2023 – </w:t>
      </w:r>
      <w:r w:rsidRPr="00D7312E">
        <w:rPr>
          <w:b/>
          <w:i/>
          <w:sz w:val="28"/>
          <w:szCs w:val="28"/>
        </w:rPr>
        <w:t>3 685,82</w:t>
      </w:r>
      <w:r w:rsidRPr="00D7312E">
        <w:rPr>
          <w:sz w:val="28"/>
          <w:szCs w:val="28"/>
        </w:rPr>
        <w:t xml:space="preserve"> тыс. руб.;</w:t>
      </w:r>
    </w:p>
    <w:p w14:paraId="4FE216CD" w14:textId="77777777" w:rsidR="00D7312E" w:rsidRPr="00D7312E" w:rsidRDefault="00D7312E" w:rsidP="00D7312E">
      <w:pPr>
        <w:ind w:firstLine="709"/>
        <w:jc w:val="both"/>
        <w:rPr>
          <w:sz w:val="28"/>
          <w:szCs w:val="28"/>
        </w:rPr>
      </w:pPr>
      <w:r w:rsidRPr="00D7312E">
        <w:rPr>
          <w:sz w:val="28"/>
          <w:szCs w:val="28"/>
        </w:rPr>
        <w:t xml:space="preserve">- на период с 01.07.2023 по 31.12.2023 – </w:t>
      </w:r>
      <w:r w:rsidRPr="00D7312E">
        <w:rPr>
          <w:b/>
          <w:i/>
          <w:sz w:val="28"/>
          <w:szCs w:val="28"/>
        </w:rPr>
        <w:t xml:space="preserve">3 800,09 </w:t>
      </w:r>
      <w:r w:rsidRPr="00D7312E">
        <w:rPr>
          <w:sz w:val="28"/>
          <w:szCs w:val="28"/>
        </w:rPr>
        <w:t>тыс. руб.</w:t>
      </w:r>
    </w:p>
    <w:p w14:paraId="2F91A2BF" w14:textId="77777777" w:rsidR="00D7312E" w:rsidRPr="00D7312E" w:rsidRDefault="00D7312E" w:rsidP="00D7312E">
      <w:pPr>
        <w:ind w:firstLine="709"/>
        <w:jc w:val="both"/>
        <w:rPr>
          <w:color w:val="FF0000"/>
          <w:sz w:val="28"/>
          <w:szCs w:val="28"/>
        </w:rPr>
      </w:pPr>
    </w:p>
    <w:p w14:paraId="011D3EED" w14:textId="77777777" w:rsidR="00D7312E" w:rsidRPr="00D7312E" w:rsidRDefault="00D7312E" w:rsidP="00D7312E">
      <w:pPr>
        <w:jc w:val="center"/>
        <w:rPr>
          <w:b/>
          <w:sz w:val="32"/>
          <w:szCs w:val="32"/>
          <w:u w:val="single"/>
        </w:rPr>
      </w:pPr>
      <w:r w:rsidRPr="00D7312E">
        <w:rPr>
          <w:b/>
          <w:sz w:val="32"/>
          <w:szCs w:val="32"/>
          <w:u w:val="single"/>
        </w:rPr>
        <w:t>1.«Питьевая вода»</w:t>
      </w:r>
    </w:p>
    <w:p w14:paraId="5A03ACCA" w14:textId="77777777" w:rsidR="00D7312E" w:rsidRPr="00D7312E" w:rsidRDefault="00D7312E" w:rsidP="00D7312E">
      <w:pPr>
        <w:jc w:val="center"/>
        <w:rPr>
          <w:sz w:val="28"/>
          <w:szCs w:val="28"/>
        </w:rPr>
      </w:pPr>
    </w:p>
    <w:p w14:paraId="5A089F0B" w14:textId="77777777" w:rsidR="00D7312E" w:rsidRPr="00D7312E" w:rsidRDefault="00D7312E" w:rsidP="00D7312E">
      <w:pPr>
        <w:jc w:val="center"/>
        <w:rPr>
          <w:b/>
          <w:sz w:val="32"/>
          <w:szCs w:val="32"/>
          <w:u w:val="single"/>
        </w:rPr>
      </w:pPr>
      <w:r w:rsidRPr="00D7312E">
        <w:rPr>
          <w:b/>
          <w:sz w:val="32"/>
          <w:szCs w:val="32"/>
          <w:u w:val="single"/>
        </w:rPr>
        <w:t>Анализ расчета величины необходимой валовой выручки</w:t>
      </w:r>
    </w:p>
    <w:p w14:paraId="17CA5040" w14:textId="77777777" w:rsidR="00D7312E" w:rsidRPr="00D7312E" w:rsidRDefault="00D7312E" w:rsidP="00D7312E">
      <w:pPr>
        <w:ind w:firstLine="709"/>
        <w:jc w:val="both"/>
        <w:rPr>
          <w:color w:val="FF0000"/>
          <w:sz w:val="16"/>
          <w:szCs w:val="16"/>
        </w:rPr>
      </w:pPr>
    </w:p>
    <w:p w14:paraId="47756644" w14:textId="77777777" w:rsidR="00D7312E" w:rsidRPr="00D7312E" w:rsidRDefault="00D7312E" w:rsidP="00D7312E">
      <w:pPr>
        <w:ind w:firstLine="567"/>
        <w:jc w:val="both"/>
        <w:rPr>
          <w:sz w:val="28"/>
          <w:szCs w:val="28"/>
        </w:rPr>
      </w:pPr>
      <w:r w:rsidRPr="00D7312E">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7DE10F53" w14:textId="77777777" w:rsidR="00D7312E" w:rsidRPr="00D7312E" w:rsidRDefault="00D7312E" w:rsidP="00D7312E">
      <w:pPr>
        <w:autoSpaceDE w:val="0"/>
        <w:autoSpaceDN w:val="0"/>
        <w:adjustRightInd w:val="0"/>
        <w:ind w:firstLine="567"/>
        <w:jc w:val="both"/>
        <w:rPr>
          <w:sz w:val="28"/>
          <w:szCs w:val="28"/>
        </w:rPr>
      </w:pPr>
    </w:p>
    <w:p w14:paraId="3E15CE13" w14:textId="764D1CE2" w:rsidR="00D7312E" w:rsidRPr="00D7312E" w:rsidRDefault="00D7312E" w:rsidP="00D7312E">
      <w:pPr>
        <w:autoSpaceDE w:val="0"/>
        <w:autoSpaceDN w:val="0"/>
        <w:adjustRightInd w:val="0"/>
        <w:jc w:val="center"/>
        <w:rPr>
          <w:sz w:val="28"/>
          <w:szCs w:val="28"/>
        </w:rPr>
      </w:pPr>
      <w:r w:rsidRPr="00D7312E">
        <w:rPr>
          <w:noProof/>
          <w:position w:val="-12"/>
          <w:sz w:val="28"/>
          <w:szCs w:val="28"/>
        </w:rPr>
        <w:drawing>
          <wp:inline distT="0" distB="0" distL="0" distR="0" wp14:anchorId="6263E59D" wp14:editId="25B6F120">
            <wp:extent cx="3381375" cy="3238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D7312E">
        <w:rPr>
          <w:sz w:val="28"/>
          <w:szCs w:val="28"/>
        </w:rPr>
        <w:t xml:space="preserve">, </w:t>
      </w:r>
    </w:p>
    <w:p w14:paraId="658F9088" w14:textId="77777777" w:rsidR="00D7312E" w:rsidRPr="00D7312E" w:rsidRDefault="00D7312E" w:rsidP="00D7312E">
      <w:pPr>
        <w:autoSpaceDE w:val="0"/>
        <w:autoSpaceDN w:val="0"/>
        <w:adjustRightInd w:val="0"/>
        <w:ind w:firstLine="540"/>
        <w:jc w:val="both"/>
        <w:rPr>
          <w:sz w:val="28"/>
          <w:szCs w:val="28"/>
        </w:rPr>
      </w:pPr>
      <w:r w:rsidRPr="00D7312E">
        <w:rPr>
          <w:sz w:val="28"/>
          <w:szCs w:val="28"/>
        </w:rPr>
        <w:t>где:</w:t>
      </w:r>
    </w:p>
    <w:p w14:paraId="4FA8A53F" w14:textId="69D86907"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2D6C9C4A" wp14:editId="772F3A31">
            <wp:extent cx="581025" cy="3238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7312E">
        <w:rPr>
          <w:sz w:val="28"/>
          <w:szCs w:val="28"/>
        </w:rPr>
        <w:t xml:space="preserve"> - необходимая валовая выручка, установленная на год i долгосрочного периода регулирования, тыс. руб.;</w:t>
      </w:r>
    </w:p>
    <w:p w14:paraId="13D834AF" w14:textId="10621DD1"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3AB49E12" wp14:editId="4C811DD4">
            <wp:extent cx="352425" cy="32385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D7312E">
        <w:rPr>
          <w:sz w:val="28"/>
          <w:szCs w:val="28"/>
        </w:rPr>
        <w:t xml:space="preserve"> - текущие расходы регулируемой организации, планируемые на год i, тыс. руб.;</w:t>
      </w:r>
    </w:p>
    <w:p w14:paraId="6869EC66" w14:textId="4E19EAE7"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3E20F48D" wp14:editId="7814B969">
            <wp:extent cx="266700" cy="3238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7312E">
        <w:rPr>
          <w:sz w:val="28"/>
          <w:szCs w:val="28"/>
        </w:rPr>
        <w:t xml:space="preserve"> - расходы на амортизацию основных средств и нематериальных активов в году i, тыс. руб.;</w:t>
      </w:r>
    </w:p>
    <w:p w14:paraId="429EE231" w14:textId="69A85D4D"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1152A12A" wp14:editId="71F89CE8">
            <wp:extent cx="390525" cy="32385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7312E">
        <w:rPr>
          <w:sz w:val="28"/>
          <w:szCs w:val="28"/>
        </w:rPr>
        <w:t xml:space="preserve"> - нормативная прибыль, установленная на год i, тыс. руб.;</w:t>
      </w:r>
    </w:p>
    <w:p w14:paraId="6458432C" w14:textId="26301894" w:rsidR="00D7312E" w:rsidRPr="00D7312E" w:rsidRDefault="00D7312E" w:rsidP="00D7312E">
      <w:pPr>
        <w:autoSpaceDE w:val="0"/>
        <w:autoSpaceDN w:val="0"/>
        <w:adjustRightInd w:val="0"/>
        <w:ind w:firstLine="540"/>
        <w:jc w:val="both"/>
        <w:rPr>
          <w:sz w:val="28"/>
          <w:szCs w:val="28"/>
        </w:rPr>
      </w:pPr>
      <w:r w:rsidRPr="00D7312E">
        <w:rPr>
          <w:noProof/>
          <w:position w:val="-12"/>
          <w:sz w:val="28"/>
          <w:szCs w:val="28"/>
        </w:rPr>
        <w:drawing>
          <wp:inline distT="0" distB="0" distL="0" distR="0" wp14:anchorId="29FD76DD" wp14:editId="7CF0350C">
            <wp:extent cx="704850" cy="3524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312E">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2915D2DE" w14:textId="516FB7DF" w:rsidR="00D7312E" w:rsidRPr="00D7312E" w:rsidRDefault="00D7312E" w:rsidP="00D7312E">
      <w:pPr>
        <w:autoSpaceDE w:val="0"/>
        <w:autoSpaceDN w:val="0"/>
        <w:adjustRightInd w:val="0"/>
        <w:ind w:firstLine="540"/>
        <w:jc w:val="both"/>
        <w:rPr>
          <w:sz w:val="28"/>
          <w:szCs w:val="28"/>
        </w:rPr>
      </w:pPr>
      <w:r w:rsidRPr="00D7312E">
        <w:rPr>
          <w:noProof/>
          <w:position w:val="-12"/>
          <w:sz w:val="28"/>
          <w:szCs w:val="28"/>
        </w:rPr>
        <w:drawing>
          <wp:inline distT="0" distB="0" distL="0" distR="0" wp14:anchorId="7BC5D55F" wp14:editId="08341754">
            <wp:extent cx="476250" cy="3238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7312E">
        <w:rPr>
          <w:sz w:val="28"/>
          <w:szCs w:val="28"/>
        </w:rPr>
        <w:t xml:space="preserve"> - расчетная предпринимательская прибыль гарантирующей организации на год i, тыс. руб.</w:t>
      </w:r>
    </w:p>
    <w:p w14:paraId="454746FF" w14:textId="77777777" w:rsidR="00D7312E" w:rsidRPr="00D7312E" w:rsidRDefault="00D7312E" w:rsidP="00D7312E">
      <w:pPr>
        <w:ind w:firstLine="567"/>
        <w:jc w:val="both"/>
        <w:rPr>
          <w:sz w:val="28"/>
          <w:szCs w:val="28"/>
        </w:rPr>
      </w:pPr>
    </w:p>
    <w:p w14:paraId="5A7B6EE4" w14:textId="77777777" w:rsidR="00D7312E" w:rsidRPr="00D7312E" w:rsidRDefault="00D7312E" w:rsidP="00D7312E">
      <w:pPr>
        <w:autoSpaceDE w:val="0"/>
        <w:autoSpaceDN w:val="0"/>
        <w:adjustRightInd w:val="0"/>
        <w:jc w:val="both"/>
        <w:rPr>
          <w:sz w:val="28"/>
          <w:szCs w:val="28"/>
        </w:rPr>
      </w:pPr>
      <w:r w:rsidRPr="00D7312E">
        <w:rPr>
          <w:sz w:val="28"/>
          <w:szCs w:val="28"/>
        </w:rPr>
        <w:t xml:space="preserve">         Текущие расходы рассчитываются по формуле:</w:t>
      </w:r>
    </w:p>
    <w:p w14:paraId="4C59FAE4" w14:textId="77777777" w:rsidR="00D7312E" w:rsidRPr="00D7312E" w:rsidRDefault="00D7312E" w:rsidP="00D7312E">
      <w:pPr>
        <w:autoSpaceDE w:val="0"/>
        <w:autoSpaceDN w:val="0"/>
        <w:adjustRightInd w:val="0"/>
        <w:jc w:val="both"/>
        <w:outlineLvl w:val="0"/>
        <w:rPr>
          <w:sz w:val="28"/>
          <w:szCs w:val="28"/>
        </w:rPr>
      </w:pPr>
    </w:p>
    <w:p w14:paraId="32FAE368" w14:textId="618D5B6C" w:rsidR="00D7312E" w:rsidRPr="00D7312E" w:rsidRDefault="00D7312E" w:rsidP="00D7312E">
      <w:pPr>
        <w:autoSpaceDE w:val="0"/>
        <w:autoSpaceDN w:val="0"/>
        <w:adjustRightInd w:val="0"/>
        <w:jc w:val="center"/>
        <w:rPr>
          <w:sz w:val="28"/>
          <w:szCs w:val="28"/>
        </w:rPr>
      </w:pPr>
      <w:r w:rsidRPr="00D7312E">
        <w:rPr>
          <w:noProof/>
          <w:position w:val="-11"/>
          <w:sz w:val="28"/>
          <w:szCs w:val="28"/>
        </w:rPr>
        <w:drawing>
          <wp:inline distT="0" distB="0" distL="0" distR="0" wp14:anchorId="6F979C96" wp14:editId="45D6EEA0">
            <wp:extent cx="2066925" cy="3238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D7312E">
        <w:rPr>
          <w:sz w:val="28"/>
          <w:szCs w:val="28"/>
        </w:rPr>
        <w:t>, (7)</w:t>
      </w:r>
    </w:p>
    <w:p w14:paraId="5DF2D9CE" w14:textId="77777777" w:rsidR="00D7312E" w:rsidRPr="00D7312E" w:rsidRDefault="00D7312E" w:rsidP="00D7312E">
      <w:pPr>
        <w:autoSpaceDE w:val="0"/>
        <w:autoSpaceDN w:val="0"/>
        <w:adjustRightInd w:val="0"/>
        <w:ind w:firstLine="540"/>
        <w:jc w:val="both"/>
        <w:rPr>
          <w:sz w:val="28"/>
          <w:szCs w:val="28"/>
        </w:rPr>
      </w:pPr>
      <w:r w:rsidRPr="00D7312E">
        <w:rPr>
          <w:sz w:val="28"/>
          <w:szCs w:val="28"/>
        </w:rPr>
        <w:t>где:</w:t>
      </w:r>
    </w:p>
    <w:p w14:paraId="489AA98C" w14:textId="79354EA5"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265F2918" wp14:editId="16D15EFA">
            <wp:extent cx="352425" cy="3238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D7312E">
        <w:rPr>
          <w:sz w:val="28"/>
          <w:szCs w:val="28"/>
        </w:rPr>
        <w:t xml:space="preserve"> - текущие расходы, тыс. руб.;</w:t>
      </w:r>
    </w:p>
    <w:p w14:paraId="70674768" w14:textId="1BF3B6D3"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2BB84846" wp14:editId="5AE846DF">
            <wp:extent cx="371475" cy="3238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7312E">
        <w:rPr>
          <w:sz w:val="28"/>
          <w:szCs w:val="28"/>
        </w:rPr>
        <w:t xml:space="preserve"> - операционные расходы, тыс. руб.;</w:t>
      </w:r>
    </w:p>
    <w:p w14:paraId="452B6208" w14:textId="7BD4F729"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57B97501" wp14:editId="671A6D03">
            <wp:extent cx="371475" cy="3238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7312E">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C5CB37C" w14:textId="1F795F09"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00CA7D76" wp14:editId="020F493D">
            <wp:extent cx="390525" cy="3238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7312E">
        <w:rPr>
          <w:sz w:val="28"/>
          <w:szCs w:val="28"/>
        </w:rPr>
        <w:t xml:space="preserve"> - неподконтрольные расходы, тыс. руб.</w:t>
      </w:r>
    </w:p>
    <w:p w14:paraId="7B5E6912"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6FF1CD40" w14:textId="77777777" w:rsidR="00D7312E" w:rsidRPr="00D7312E" w:rsidRDefault="00D7312E" w:rsidP="00D7312E">
      <w:pPr>
        <w:ind w:firstLine="709"/>
        <w:jc w:val="both"/>
        <w:rPr>
          <w:sz w:val="16"/>
          <w:szCs w:val="16"/>
        </w:rPr>
      </w:pPr>
      <w:r w:rsidRPr="00D7312E">
        <w:rPr>
          <w:sz w:val="28"/>
          <w:szCs w:val="28"/>
        </w:rPr>
        <w:t>Организацией было направлено заявление об установлении тарифов на питьевую воду, водоотведение на период с 01.01.2021 по 31.12.2023 (исх. от 27.04.2020 № 951, вх. от 28.04.2020 № 1765).</w:t>
      </w:r>
    </w:p>
    <w:p w14:paraId="2A5BF7E1" w14:textId="77777777" w:rsidR="00D7312E" w:rsidRPr="00D7312E" w:rsidRDefault="00D7312E" w:rsidP="00D7312E">
      <w:pPr>
        <w:ind w:firstLine="567"/>
        <w:jc w:val="both"/>
        <w:rPr>
          <w:sz w:val="28"/>
          <w:szCs w:val="28"/>
        </w:rPr>
      </w:pPr>
      <w:r w:rsidRPr="00D7312E">
        <w:rPr>
          <w:sz w:val="28"/>
          <w:szCs w:val="28"/>
        </w:rPr>
        <w:t>Организацией заявлена необходимая валовая выручка в сфере холодного водоснабжения:</w:t>
      </w:r>
    </w:p>
    <w:p w14:paraId="25412E4F" w14:textId="77777777" w:rsidR="00D7312E" w:rsidRPr="00D7312E" w:rsidRDefault="00D7312E" w:rsidP="00D7312E">
      <w:pPr>
        <w:ind w:firstLine="567"/>
        <w:jc w:val="both"/>
        <w:rPr>
          <w:sz w:val="28"/>
          <w:szCs w:val="28"/>
        </w:rPr>
      </w:pPr>
      <w:r w:rsidRPr="00D7312E">
        <w:rPr>
          <w:sz w:val="28"/>
          <w:szCs w:val="28"/>
        </w:rPr>
        <w:t xml:space="preserve">-  на 2021 год в размере </w:t>
      </w:r>
      <w:r w:rsidRPr="00D7312E">
        <w:rPr>
          <w:b/>
          <w:i/>
          <w:sz w:val="28"/>
          <w:szCs w:val="28"/>
        </w:rPr>
        <w:t>119 102,30</w:t>
      </w:r>
      <w:r w:rsidRPr="00D7312E">
        <w:rPr>
          <w:sz w:val="28"/>
          <w:szCs w:val="28"/>
        </w:rPr>
        <w:t xml:space="preserve"> тыс. руб., тариф – в размере </w:t>
      </w:r>
      <w:r w:rsidRPr="00D7312E">
        <w:rPr>
          <w:b/>
          <w:i/>
          <w:sz w:val="28"/>
          <w:szCs w:val="28"/>
        </w:rPr>
        <w:t>81,39</w:t>
      </w:r>
      <w:r w:rsidRPr="00D7312E">
        <w:rPr>
          <w:sz w:val="28"/>
          <w:szCs w:val="28"/>
        </w:rPr>
        <w:t xml:space="preserve"> руб./м</w:t>
      </w:r>
      <w:r w:rsidRPr="00D7312E">
        <w:rPr>
          <w:sz w:val="28"/>
          <w:szCs w:val="28"/>
          <w:vertAlign w:val="superscript"/>
        </w:rPr>
        <w:t>3</w:t>
      </w:r>
      <w:r w:rsidRPr="00D7312E">
        <w:rPr>
          <w:sz w:val="28"/>
          <w:szCs w:val="28"/>
        </w:rPr>
        <w:t>;</w:t>
      </w:r>
    </w:p>
    <w:p w14:paraId="509A4FAF" w14:textId="77777777" w:rsidR="00D7312E" w:rsidRPr="00D7312E" w:rsidRDefault="00D7312E" w:rsidP="00D7312E">
      <w:pPr>
        <w:ind w:firstLine="567"/>
        <w:jc w:val="both"/>
        <w:rPr>
          <w:sz w:val="28"/>
          <w:szCs w:val="28"/>
        </w:rPr>
      </w:pPr>
      <w:r w:rsidRPr="00D7312E">
        <w:rPr>
          <w:sz w:val="28"/>
          <w:szCs w:val="28"/>
        </w:rPr>
        <w:t xml:space="preserve">-  на 2022 год в размере </w:t>
      </w:r>
      <w:r w:rsidRPr="00D7312E">
        <w:rPr>
          <w:b/>
          <w:i/>
          <w:sz w:val="28"/>
          <w:szCs w:val="28"/>
        </w:rPr>
        <w:t>123 831,42</w:t>
      </w:r>
      <w:r w:rsidRPr="00D7312E">
        <w:rPr>
          <w:sz w:val="28"/>
          <w:szCs w:val="28"/>
        </w:rPr>
        <w:t xml:space="preserve"> тыс. руб., тариф – в размере </w:t>
      </w:r>
      <w:r w:rsidRPr="00D7312E">
        <w:rPr>
          <w:b/>
          <w:i/>
          <w:sz w:val="28"/>
          <w:szCs w:val="28"/>
        </w:rPr>
        <w:t>84,63</w:t>
      </w:r>
      <w:r w:rsidRPr="00D7312E">
        <w:rPr>
          <w:sz w:val="28"/>
          <w:szCs w:val="28"/>
        </w:rPr>
        <w:t xml:space="preserve"> руб./м</w:t>
      </w:r>
      <w:r w:rsidRPr="00D7312E">
        <w:rPr>
          <w:sz w:val="28"/>
          <w:szCs w:val="28"/>
          <w:vertAlign w:val="superscript"/>
        </w:rPr>
        <w:t>3</w:t>
      </w:r>
      <w:r w:rsidRPr="00D7312E">
        <w:rPr>
          <w:sz w:val="28"/>
          <w:szCs w:val="28"/>
        </w:rPr>
        <w:t>;</w:t>
      </w:r>
    </w:p>
    <w:p w14:paraId="4AEFD540" w14:textId="77777777" w:rsidR="00D7312E" w:rsidRPr="00D7312E" w:rsidRDefault="00D7312E" w:rsidP="00D7312E">
      <w:pPr>
        <w:ind w:firstLine="567"/>
        <w:jc w:val="both"/>
        <w:rPr>
          <w:sz w:val="28"/>
          <w:szCs w:val="28"/>
        </w:rPr>
      </w:pPr>
      <w:r w:rsidRPr="00D7312E">
        <w:rPr>
          <w:sz w:val="28"/>
          <w:szCs w:val="28"/>
        </w:rPr>
        <w:t xml:space="preserve">-  на 2023 год в размере </w:t>
      </w:r>
      <w:r w:rsidRPr="00D7312E">
        <w:rPr>
          <w:b/>
          <w:i/>
          <w:sz w:val="28"/>
          <w:szCs w:val="28"/>
        </w:rPr>
        <w:t>128 763,00</w:t>
      </w:r>
      <w:r w:rsidRPr="00D7312E">
        <w:rPr>
          <w:sz w:val="28"/>
          <w:szCs w:val="28"/>
        </w:rPr>
        <w:t xml:space="preserve"> тыс. руб., тариф – в размере </w:t>
      </w:r>
      <w:r w:rsidRPr="00D7312E">
        <w:rPr>
          <w:b/>
          <w:i/>
          <w:sz w:val="28"/>
          <w:szCs w:val="28"/>
        </w:rPr>
        <w:t>88,00</w:t>
      </w:r>
      <w:r w:rsidRPr="00D7312E">
        <w:rPr>
          <w:sz w:val="28"/>
          <w:szCs w:val="28"/>
        </w:rPr>
        <w:t xml:space="preserve"> р руб./м</w:t>
      </w:r>
      <w:r w:rsidRPr="00D7312E">
        <w:rPr>
          <w:sz w:val="28"/>
          <w:szCs w:val="28"/>
          <w:vertAlign w:val="superscript"/>
        </w:rPr>
        <w:t>3</w:t>
      </w:r>
      <w:r w:rsidRPr="00D7312E">
        <w:rPr>
          <w:sz w:val="28"/>
          <w:szCs w:val="28"/>
        </w:rPr>
        <w:t>.</w:t>
      </w:r>
    </w:p>
    <w:p w14:paraId="6DD4C892" w14:textId="77777777" w:rsidR="00D7312E" w:rsidRPr="00D7312E" w:rsidRDefault="00D7312E" w:rsidP="00D7312E">
      <w:pPr>
        <w:ind w:firstLine="567"/>
        <w:jc w:val="both"/>
        <w:rPr>
          <w:sz w:val="28"/>
          <w:szCs w:val="28"/>
        </w:rPr>
      </w:pPr>
      <w:r w:rsidRPr="00D7312E">
        <w:rPr>
          <w:sz w:val="28"/>
          <w:szCs w:val="28"/>
        </w:rPr>
        <w:t>Установление тарифов рассматриваемой организации осуществлялось с учетом следующей календарной разбивки:</w:t>
      </w:r>
    </w:p>
    <w:p w14:paraId="171F7E74" w14:textId="77777777" w:rsidR="00D7312E" w:rsidRPr="00D7312E" w:rsidRDefault="00D7312E" w:rsidP="00D7312E">
      <w:pPr>
        <w:ind w:firstLine="567"/>
        <w:jc w:val="both"/>
        <w:rPr>
          <w:sz w:val="28"/>
          <w:szCs w:val="28"/>
        </w:rPr>
      </w:pPr>
      <w:r w:rsidRPr="00D7312E">
        <w:rPr>
          <w:sz w:val="28"/>
          <w:szCs w:val="28"/>
        </w:rPr>
        <w:t>- с 01.01.2021 по 30.06.2021;</w:t>
      </w:r>
    </w:p>
    <w:p w14:paraId="2E42F3E5" w14:textId="77777777" w:rsidR="00D7312E" w:rsidRPr="00D7312E" w:rsidRDefault="00D7312E" w:rsidP="00D7312E">
      <w:pPr>
        <w:ind w:firstLine="567"/>
        <w:jc w:val="both"/>
        <w:rPr>
          <w:sz w:val="28"/>
          <w:szCs w:val="28"/>
        </w:rPr>
      </w:pPr>
      <w:r w:rsidRPr="00D7312E">
        <w:rPr>
          <w:sz w:val="28"/>
          <w:szCs w:val="28"/>
        </w:rPr>
        <w:t>- с 01.07.2021 по 31.12.2021;</w:t>
      </w:r>
    </w:p>
    <w:p w14:paraId="5993642B" w14:textId="77777777" w:rsidR="00D7312E" w:rsidRPr="00D7312E" w:rsidRDefault="00D7312E" w:rsidP="00D7312E">
      <w:pPr>
        <w:ind w:firstLine="567"/>
        <w:jc w:val="both"/>
        <w:rPr>
          <w:sz w:val="28"/>
          <w:szCs w:val="28"/>
        </w:rPr>
      </w:pPr>
      <w:r w:rsidRPr="00D7312E">
        <w:rPr>
          <w:sz w:val="28"/>
          <w:szCs w:val="28"/>
        </w:rPr>
        <w:t>- с 01.01.2022 по 30.06.2022;</w:t>
      </w:r>
    </w:p>
    <w:p w14:paraId="0676A682" w14:textId="77777777" w:rsidR="00D7312E" w:rsidRPr="00D7312E" w:rsidRDefault="00D7312E" w:rsidP="00D7312E">
      <w:pPr>
        <w:ind w:firstLine="567"/>
        <w:jc w:val="both"/>
        <w:rPr>
          <w:sz w:val="28"/>
          <w:szCs w:val="28"/>
        </w:rPr>
      </w:pPr>
      <w:r w:rsidRPr="00D7312E">
        <w:rPr>
          <w:sz w:val="28"/>
          <w:szCs w:val="28"/>
        </w:rPr>
        <w:t>- с 01.07.2022 по 31.12.2022;</w:t>
      </w:r>
    </w:p>
    <w:p w14:paraId="10DE7763" w14:textId="77777777" w:rsidR="00D7312E" w:rsidRPr="00D7312E" w:rsidRDefault="00D7312E" w:rsidP="00D7312E">
      <w:pPr>
        <w:ind w:firstLine="567"/>
        <w:jc w:val="both"/>
        <w:rPr>
          <w:sz w:val="28"/>
          <w:szCs w:val="28"/>
        </w:rPr>
      </w:pPr>
      <w:r w:rsidRPr="00D7312E">
        <w:rPr>
          <w:sz w:val="28"/>
          <w:szCs w:val="28"/>
        </w:rPr>
        <w:t>- с 01.01.2023 по 30.06.2023;</w:t>
      </w:r>
    </w:p>
    <w:p w14:paraId="4196C03F" w14:textId="77777777" w:rsidR="00D7312E" w:rsidRPr="00D7312E" w:rsidRDefault="00D7312E" w:rsidP="00D7312E">
      <w:pPr>
        <w:ind w:firstLine="567"/>
        <w:jc w:val="both"/>
        <w:rPr>
          <w:color w:val="FF0000"/>
          <w:sz w:val="28"/>
          <w:szCs w:val="28"/>
        </w:rPr>
      </w:pPr>
      <w:r w:rsidRPr="00D7312E">
        <w:rPr>
          <w:sz w:val="28"/>
          <w:szCs w:val="28"/>
        </w:rPr>
        <w:t>- с 01.07.2023 по 31.12.2023.</w:t>
      </w:r>
    </w:p>
    <w:p w14:paraId="4F59FBF7" w14:textId="77777777" w:rsidR="00D7312E" w:rsidRPr="00D7312E" w:rsidRDefault="00D7312E" w:rsidP="00D7312E">
      <w:pPr>
        <w:ind w:firstLine="567"/>
        <w:jc w:val="both"/>
        <w:rPr>
          <w:sz w:val="28"/>
          <w:szCs w:val="28"/>
        </w:rPr>
      </w:pPr>
      <w:r w:rsidRPr="00D7312E">
        <w:rPr>
          <w:sz w:val="28"/>
          <w:szCs w:val="28"/>
        </w:rPr>
        <w:t>Необходимая валовая выручка (далее также – «НВВ») в сфере холодного водоснабжения с учетом календарной разбивки определена специалистом РЭК Кузбасса на следующем уровне:</w:t>
      </w:r>
    </w:p>
    <w:p w14:paraId="4A240CB8" w14:textId="77777777" w:rsidR="00D7312E" w:rsidRPr="00D7312E" w:rsidRDefault="00D7312E" w:rsidP="00D7312E">
      <w:pPr>
        <w:ind w:firstLine="709"/>
        <w:jc w:val="both"/>
        <w:rPr>
          <w:sz w:val="28"/>
          <w:szCs w:val="28"/>
        </w:rPr>
      </w:pPr>
      <w:r w:rsidRPr="00D7312E">
        <w:rPr>
          <w:sz w:val="28"/>
          <w:szCs w:val="28"/>
        </w:rPr>
        <w:t xml:space="preserve">- на период с 01.01.2021 по 30.06.2021 – </w:t>
      </w:r>
      <w:r w:rsidRPr="00D7312E">
        <w:rPr>
          <w:b/>
          <w:i/>
          <w:sz w:val="28"/>
          <w:szCs w:val="28"/>
        </w:rPr>
        <w:t>36 867,59</w:t>
      </w:r>
      <w:r w:rsidRPr="00D7312E">
        <w:rPr>
          <w:sz w:val="28"/>
          <w:szCs w:val="28"/>
        </w:rPr>
        <w:t xml:space="preserve"> тыс. руб.;</w:t>
      </w:r>
    </w:p>
    <w:p w14:paraId="6408CE73" w14:textId="77777777" w:rsidR="00D7312E" w:rsidRPr="00D7312E" w:rsidRDefault="00D7312E" w:rsidP="00D7312E">
      <w:pPr>
        <w:ind w:firstLine="709"/>
        <w:jc w:val="both"/>
        <w:rPr>
          <w:sz w:val="28"/>
          <w:szCs w:val="28"/>
        </w:rPr>
      </w:pPr>
      <w:r w:rsidRPr="00D7312E">
        <w:rPr>
          <w:sz w:val="28"/>
          <w:szCs w:val="28"/>
        </w:rPr>
        <w:t xml:space="preserve">- на период с 01.07.2021 по 31.12.2021 – </w:t>
      </w:r>
      <w:r w:rsidRPr="00D7312E">
        <w:rPr>
          <w:b/>
          <w:i/>
          <w:sz w:val="28"/>
          <w:szCs w:val="28"/>
        </w:rPr>
        <w:t xml:space="preserve">37 606,56 </w:t>
      </w:r>
      <w:r w:rsidRPr="00D7312E">
        <w:rPr>
          <w:sz w:val="28"/>
          <w:szCs w:val="28"/>
        </w:rPr>
        <w:t>тыс. руб.;</w:t>
      </w:r>
    </w:p>
    <w:p w14:paraId="40E5094A" w14:textId="77777777" w:rsidR="00D7312E" w:rsidRPr="00D7312E" w:rsidRDefault="00D7312E" w:rsidP="00D7312E">
      <w:pPr>
        <w:ind w:firstLine="709"/>
        <w:jc w:val="both"/>
        <w:rPr>
          <w:sz w:val="28"/>
          <w:szCs w:val="28"/>
        </w:rPr>
      </w:pPr>
      <w:r w:rsidRPr="00D7312E">
        <w:rPr>
          <w:sz w:val="28"/>
          <w:szCs w:val="28"/>
        </w:rPr>
        <w:t xml:space="preserve">- на период с 01.01.2022 по 30.06.2022 – </w:t>
      </w:r>
      <w:r w:rsidRPr="00D7312E">
        <w:rPr>
          <w:b/>
          <w:i/>
          <w:sz w:val="28"/>
          <w:szCs w:val="28"/>
        </w:rPr>
        <w:t>37 606,56</w:t>
      </w:r>
      <w:r w:rsidRPr="00D7312E">
        <w:rPr>
          <w:sz w:val="28"/>
          <w:szCs w:val="28"/>
        </w:rPr>
        <w:t xml:space="preserve"> тыс. руб.;</w:t>
      </w:r>
    </w:p>
    <w:p w14:paraId="2DA22ADC" w14:textId="77777777" w:rsidR="00D7312E" w:rsidRPr="00D7312E" w:rsidRDefault="00D7312E" w:rsidP="00D7312E">
      <w:pPr>
        <w:ind w:firstLine="709"/>
        <w:jc w:val="both"/>
        <w:rPr>
          <w:sz w:val="28"/>
          <w:szCs w:val="28"/>
        </w:rPr>
      </w:pPr>
      <w:r w:rsidRPr="00D7312E">
        <w:rPr>
          <w:sz w:val="28"/>
          <w:szCs w:val="28"/>
        </w:rPr>
        <w:t xml:space="preserve">- на период с 01.07.2022 по 31.12.2022 – </w:t>
      </w:r>
      <w:r w:rsidRPr="00D7312E">
        <w:rPr>
          <w:b/>
          <w:i/>
          <w:sz w:val="28"/>
          <w:szCs w:val="28"/>
        </w:rPr>
        <w:t xml:space="preserve">38 806,45 </w:t>
      </w:r>
      <w:r w:rsidRPr="00D7312E">
        <w:rPr>
          <w:sz w:val="28"/>
          <w:szCs w:val="28"/>
        </w:rPr>
        <w:t>тыс. руб.;</w:t>
      </w:r>
    </w:p>
    <w:p w14:paraId="4152FEA2" w14:textId="77777777" w:rsidR="00D7312E" w:rsidRPr="00D7312E" w:rsidRDefault="00D7312E" w:rsidP="00D7312E">
      <w:pPr>
        <w:ind w:firstLine="709"/>
        <w:jc w:val="both"/>
        <w:rPr>
          <w:sz w:val="28"/>
          <w:szCs w:val="28"/>
        </w:rPr>
      </w:pPr>
      <w:r w:rsidRPr="00D7312E">
        <w:rPr>
          <w:sz w:val="28"/>
          <w:szCs w:val="28"/>
        </w:rPr>
        <w:t xml:space="preserve">- на период с 01.01.2023 по 30.06.2023 – </w:t>
      </w:r>
      <w:r w:rsidRPr="00D7312E">
        <w:rPr>
          <w:b/>
          <w:i/>
          <w:sz w:val="28"/>
          <w:szCs w:val="28"/>
        </w:rPr>
        <w:t>38 806,45</w:t>
      </w:r>
      <w:r w:rsidRPr="00D7312E">
        <w:rPr>
          <w:sz w:val="28"/>
          <w:szCs w:val="28"/>
        </w:rPr>
        <w:t xml:space="preserve"> тыс. руб.;</w:t>
      </w:r>
    </w:p>
    <w:p w14:paraId="27FF55FC" w14:textId="77777777" w:rsidR="00D7312E" w:rsidRPr="00D7312E" w:rsidRDefault="00D7312E" w:rsidP="00D7312E">
      <w:pPr>
        <w:ind w:firstLine="709"/>
        <w:jc w:val="both"/>
        <w:rPr>
          <w:sz w:val="28"/>
          <w:szCs w:val="28"/>
        </w:rPr>
      </w:pPr>
      <w:r w:rsidRPr="00D7312E">
        <w:rPr>
          <w:sz w:val="28"/>
          <w:szCs w:val="28"/>
        </w:rPr>
        <w:t xml:space="preserve">- на период с 01.07.2023 по 31.12.2023 – </w:t>
      </w:r>
      <w:r w:rsidRPr="00D7312E">
        <w:rPr>
          <w:b/>
          <w:i/>
          <w:sz w:val="28"/>
          <w:szCs w:val="28"/>
        </w:rPr>
        <w:t xml:space="preserve">39 874,66 </w:t>
      </w:r>
      <w:r w:rsidRPr="00D7312E">
        <w:rPr>
          <w:sz w:val="28"/>
          <w:szCs w:val="28"/>
        </w:rPr>
        <w:t>тыс. руб.</w:t>
      </w:r>
    </w:p>
    <w:p w14:paraId="099262D1" w14:textId="77777777" w:rsidR="00D7312E" w:rsidRPr="00D7312E" w:rsidRDefault="00D7312E" w:rsidP="00D7312E">
      <w:pPr>
        <w:ind w:firstLine="709"/>
        <w:jc w:val="both"/>
        <w:rPr>
          <w:sz w:val="28"/>
          <w:szCs w:val="28"/>
        </w:rPr>
      </w:pPr>
    </w:p>
    <w:p w14:paraId="4FE59D3A" w14:textId="77777777" w:rsidR="00D7312E" w:rsidRPr="00D7312E" w:rsidRDefault="00D7312E" w:rsidP="00D7312E">
      <w:pPr>
        <w:ind w:firstLine="709"/>
        <w:jc w:val="both"/>
        <w:rPr>
          <w:sz w:val="28"/>
          <w:szCs w:val="28"/>
        </w:rPr>
      </w:pPr>
      <w:r w:rsidRPr="00D7312E">
        <w:rPr>
          <w:sz w:val="28"/>
          <w:szCs w:val="28"/>
        </w:rPr>
        <w:t xml:space="preserve">При расчете статей расходов специалистом использовались индексы потребительских цен на 2020 год – 103,2%, на 2021 год – 103,6%, на 2022 – 103,9%, на 2023 год – 104% согласно </w:t>
      </w:r>
      <w:r w:rsidRPr="00D7312E">
        <w:rPr>
          <w:rFonts w:eastAsia="Calibri"/>
          <w:sz w:val="28"/>
          <w:szCs w:val="28"/>
        </w:rPr>
        <w:t xml:space="preserve">основных параметров прогноза социально-экономического развития Российской Федерации на 2019 - 2023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w:t>
      </w:r>
      <w:r w:rsidRPr="00D7312E">
        <w:rPr>
          <w:sz w:val="28"/>
          <w:szCs w:val="28"/>
        </w:rPr>
        <w:t>прогноз Минэкономразвития России).</w:t>
      </w:r>
    </w:p>
    <w:p w14:paraId="36CDA7D7" w14:textId="77777777" w:rsidR="00D7312E" w:rsidRPr="00D7312E" w:rsidRDefault="00D7312E" w:rsidP="00D7312E">
      <w:pPr>
        <w:ind w:firstLine="567"/>
        <w:jc w:val="both"/>
        <w:rPr>
          <w:sz w:val="28"/>
          <w:szCs w:val="28"/>
        </w:rPr>
      </w:pPr>
    </w:p>
    <w:p w14:paraId="0AACC0EB" w14:textId="77777777" w:rsidR="00D7312E" w:rsidRPr="00D7312E" w:rsidRDefault="00D7312E" w:rsidP="00D7312E">
      <w:pPr>
        <w:ind w:firstLine="567"/>
        <w:jc w:val="both"/>
        <w:rPr>
          <w:sz w:val="28"/>
          <w:szCs w:val="28"/>
        </w:rPr>
      </w:pPr>
      <w:r w:rsidRPr="00D7312E">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071BABC" w14:textId="77777777" w:rsidR="00D7312E" w:rsidRPr="00D7312E" w:rsidRDefault="00D7312E" w:rsidP="00D7312E">
      <w:pPr>
        <w:ind w:firstLine="567"/>
        <w:jc w:val="both"/>
        <w:rPr>
          <w:sz w:val="28"/>
          <w:szCs w:val="28"/>
        </w:rPr>
      </w:pPr>
    </w:p>
    <w:p w14:paraId="46157D16" w14:textId="77777777" w:rsidR="00D7312E" w:rsidRPr="00D7312E" w:rsidRDefault="00D7312E" w:rsidP="00D7312E">
      <w:pPr>
        <w:jc w:val="center"/>
        <w:rPr>
          <w:b/>
          <w:sz w:val="32"/>
          <w:szCs w:val="32"/>
          <w:u w:val="single"/>
        </w:rPr>
      </w:pPr>
      <w:r w:rsidRPr="00D7312E">
        <w:rPr>
          <w:b/>
          <w:sz w:val="32"/>
          <w:szCs w:val="32"/>
          <w:u w:val="single"/>
          <w:lang w:val="en-US"/>
        </w:rPr>
        <w:t>I</w:t>
      </w:r>
      <w:r w:rsidRPr="00D7312E">
        <w:rPr>
          <w:b/>
          <w:sz w:val="32"/>
          <w:szCs w:val="32"/>
          <w:u w:val="single"/>
        </w:rPr>
        <w:t>. Базовый уровень операционных расходов на 2021 год</w:t>
      </w:r>
    </w:p>
    <w:p w14:paraId="416C9713" w14:textId="77777777" w:rsidR="00D7312E" w:rsidRPr="00D7312E" w:rsidRDefault="00D7312E" w:rsidP="00D7312E">
      <w:pPr>
        <w:ind w:firstLine="709"/>
        <w:jc w:val="center"/>
        <w:rPr>
          <w:b/>
          <w:color w:val="FF0000"/>
          <w:sz w:val="32"/>
          <w:szCs w:val="32"/>
          <w:u w:val="single"/>
        </w:rPr>
      </w:pPr>
    </w:p>
    <w:p w14:paraId="7DEC84D2" w14:textId="77777777" w:rsidR="00D7312E" w:rsidRPr="00D7312E" w:rsidRDefault="00D7312E" w:rsidP="00D7312E">
      <w:pPr>
        <w:ind w:firstLine="709"/>
        <w:jc w:val="both"/>
        <w:rPr>
          <w:sz w:val="28"/>
          <w:szCs w:val="28"/>
        </w:rPr>
      </w:pPr>
      <w:r w:rsidRPr="00D7312E">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75B07315" w14:textId="77777777" w:rsidR="00D7312E" w:rsidRPr="00D7312E" w:rsidRDefault="00D7312E" w:rsidP="00D7312E">
      <w:pPr>
        <w:ind w:firstLine="709"/>
        <w:jc w:val="both"/>
        <w:rPr>
          <w:sz w:val="28"/>
          <w:szCs w:val="28"/>
        </w:rPr>
      </w:pPr>
    </w:p>
    <w:p w14:paraId="0D3BE425" w14:textId="77777777" w:rsidR="00D7312E" w:rsidRPr="00D7312E" w:rsidRDefault="00D7312E" w:rsidP="00D7312E">
      <w:pPr>
        <w:ind w:firstLine="709"/>
        <w:jc w:val="both"/>
        <w:rPr>
          <w:sz w:val="28"/>
          <w:szCs w:val="28"/>
        </w:rPr>
      </w:pPr>
    </w:p>
    <w:p w14:paraId="4DAC0821" w14:textId="77777777" w:rsidR="00D7312E" w:rsidRPr="00D7312E" w:rsidRDefault="00D7312E" w:rsidP="00D7312E">
      <w:pPr>
        <w:tabs>
          <w:tab w:val="left" w:pos="1134"/>
        </w:tabs>
        <w:jc w:val="center"/>
        <w:rPr>
          <w:sz w:val="32"/>
          <w:szCs w:val="32"/>
          <w:u w:val="single"/>
        </w:rPr>
      </w:pPr>
      <w:r w:rsidRPr="00D7312E">
        <w:rPr>
          <w:sz w:val="32"/>
          <w:szCs w:val="32"/>
          <w:u w:val="single"/>
        </w:rPr>
        <w:t>«</w:t>
      </w:r>
      <w:r w:rsidRPr="00D7312E">
        <w:rPr>
          <w:b/>
          <w:sz w:val="32"/>
          <w:szCs w:val="32"/>
          <w:u w:val="single"/>
        </w:rPr>
        <w:t>Материалы и запасные части</w:t>
      </w:r>
      <w:r w:rsidRPr="00D7312E">
        <w:rPr>
          <w:sz w:val="32"/>
          <w:szCs w:val="32"/>
          <w:u w:val="single"/>
        </w:rPr>
        <w:t>»</w:t>
      </w:r>
    </w:p>
    <w:p w14:paraId="5BC0A5AA" w14:textId="77777777" w:rsidR="00D7312E" w:rsidRPr="00D7312E" w:rsidRDefault="00D7312E" w:rsidP="00D7312E">
      <w:pPr>
        <w:tabs>
          <w:tab w:val="left" w:pos="1134"/>
        </w:tabs>
        <w:ind w:firstLine="709"/>
        <w:jc w:val="both"/>
        <w:rPr>
          <w:color w:val="FF0000"/>
          <w:sz w:val="28"/>
          <w:szCs w:val="28"/>
        </w:rPr>
      </w:pPr>
    </w:p>
    <w:p w14:paraId="08A05622"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13 232,91</w:t>
      </w:r>
      <w:r w:rsidRPr="00D7312E">
        <w:rPr>
          <w:sz w:val="28"/>
          <w:szCs w:val="28"/>
        </w:rPr>
        <w:t xml:space="preserve"> тыс. руб. </w:t>
      </w:r>
    </w:p>
    <w:p w14:paraId="0A1514FF" w14:textId="77777777" w:rsidR="00D7312E" w:rsidRPr="00D7312E" w:rsidRDefault="00D7312E" w:rsidP="00D7312E">
      <w:pPr>
        <w:tabs>
          <w:tab w:val="left" w:pos="1134"/>
        </w:tabs>
        <w:ind w:firstLine="709"/>
        <w:jc w:val="both"/>
        <w:rPr>
          <w:color w:val="FF0000"/>
          <w:sz w:val="28"/>
          <w:szCs w:val="28"/>
        </w:rPr>
      </w:pPr>
      <w:r w:rsidRPr="00D7312E">
        <w:rPr>
          <w:sz w:val="28"/>
          <w:szCs w:val="28"/>
        </w:rPr>
        <w:t>В качестве подтверждения цены представлено коммерческое предложение от ООО «ПРОМЫШЛЕННОЕ СНАБЖЕНИЕ СИБИРИ» № 32 от 02.03.2020 и муниципальный контракт № КП-101/19.</w:t>
      </w:r>
    </w:p>
    <w:p w14:paraId="65D3286A"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не предоставлен расчет и обоснование потребностей по данной статье в нарушение пункта 16 Методических указаний, регулирующим органом принято решение учесть расходы по данной статье по фактически понесенным затратам за 7 месяцев 2020 года, в пересчете на период регулирования с учетом индексов Минэкономразвития России на 2021 год (103,6%).</w:t>
      </w:r>
    </w:p>
    <w:p w14:paraId="70C26A08"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приняты в сумме </w:t>
      </w:r>
      <w:r w:rsidRPr="00D7312E">
        <w:rPr>
          <w:b/>
          <w:i/>
          <w:sz w:val="28"/>
          <w:szCs w:val="28"/>
        </w:rPr>
        <w:t>898,22</w:t>
      </w:r>
      <w:r w:rsidRPr="00D7312E">
        <w:rPr>
          <w:sz w:val="28"/>
          <w:szCs w:val="28"/>
        </w:rPr>
        <w:t xml:space="preserve"> тыс. руб. с разбивкой по периодам:</w:t>
      </w:r>
    </w:p>
    <w:p w14:paraId="6D6ABAF3"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449,11 </w:t>
      </w:r>
      <w:r w:rsidRPr="00D7312E">
        <w:rPr>
          <w:sz w:val="28"/>
          <w:szCs w:val="28"/>
        </w:rPr>
        <w:t>тыс. руб.;</w:t>
      </w:r>
    </w:p>
    <w:p w14:paraId="3292FAD5"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449,11</w:t>
      </w:r>
      <w:r w:rsidRPr="00D7312E">
        <w:rPr>
          <w:sz w:val="28"/>
          <w:szCs w:val="28"/>
        </w:rPr>
        <w:t xml:space="preserve"> тыс. руб. на уровне предыдущего периода календарной разбивки.</w:t>
      </w:r>
    </w:p>
    <w:p w14:paraId="4BAD8F46" w14:textId="77777777" w:rsidR="00D7312E" w:rsidRPr="00D7312E" w:rsidRDefault="00D7312E" w:rsidP="00D7312E">
      <w:pPr>
        <w:ind w:firstLine="709"/>
        <w:jc w:val="both"/>
        <w:rPr>
          <w:color w:val="FF0000"/>
          <w:sz w:val="28"/>
          <w:szCs w:val="28"/>
        </w:rPr>
      </w:pPr>
    </w:p>
    <w:p w14:paraId="5C5E5EB9"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на оплату труда основного производственного персонала»</w:t>
      </w:r>
    </w:p>
    <w:p w14:paraId="2B64C76F" w14:textId="77777777" w:rsidR="00D7312E" w:rsidRPr="00D7312E" w:rsidRDefault="00D7312E" w:rsidP="00D7312E">
      <w:pPr>
        <w:tabs>
          <w:tab w:val="left" w:pos="1134"/>
        </w:tabs>
        <w:ind w:firstLine="709"/>
        <w:jc w:val="center"/>
        <w:rPr>
          <w:b/>
          <w:color w:val="FF0000"/>
          <w:sz w:val="32"/>
          <w:szCs w:val="32"/>
          <w:u w:val="single"/>
        </w:rPr>
      </w:pPr>
    </w:p>
    <w:p w14:paraId="5443BA33"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17 937,98</w:t>
      </w:r>
      <w:r w:rsidRPr="00D7312E">
        <w:rPr>
          <w:sz w:val="28"/>
          <w:szCs w:val="28"/>
        </w:rPr>
        <w:t xml:space="preserve"> тыс. руб. Уровень среднемесячной заработной платы, заявленный организацией – </w:t>
      </w:r>
      <w:r w:rsidRPr="00D7312E">
        <w:rPr>
          <w:b/>
          <w:i/>
          <w:sz w:val="28"/>
          <w:szCs w:val="28"/>
        </w:rPr>
        <w:t>22 997,41</w:t>
      </w:r>
      <w:r w:rsidRPr="00D7312E">
        <w:rPr>
          <w:sz w:val="28"/>
          <w:szCs w:val="28"/>
        </w:rPr>
        <w:t xml:space="preserve"> руб./чел./мес., численность основного производственного персонала – </w:t>
      </w:r>
      <w:r w:rsidRPr="00D7312E">
        <w:rPr>
          <w:b/>
          <w:i/>
          <w:sz w:val="28"/>
          <w:szCs w:val="28"/>
        </w:rPr>
        <w:t xml:space="preserve">65,00 </w:t>
      </w:r>
      <w:r w:rsidRPr="00D7312E">
        <w:rPr>
          <w:sz w:val="28"/>
          <w:szCs w:val="28"/>
        </w:rPr>
        <w:t xml:space="preserve">человек. </w:t>
      </w:r>
    </w:p>
    <w:p w14:paraId="454B1E4E"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документов представлено штатное расписание.</w:t>
      </w:r>
    </w:p>
    <w:p w14:paraId="6DD65FC3"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сумме </w:t>
      </w:r>
      <w:r w:rsidRPr="00D7312E">
        <w:rPr>
          <w:b/>
          <w:i/>
          <w:sz w:val="28"/>
          <w:szCs w:val="28"/>
        </w:rPr>
        <w:t xml:space="preserve">7 839,60 </w:t>
      </w:r>
      <w:r w:rsidRPr="00D7312E">
        <w:rPr>
          <w:sz w:val="28"/>
          <w:szCs w:val="28"/>
        </w:rPr>
        <w:t>тыс. руб. по штатному расписанию ФОТ машинистов насосных установок с учетом надбавки за выслугу лет, начисляемой в соответствии с коллективным договором с разбивкой по периодам:</w:t>
      </w:r>
    </w:p>
    <w:p w14:paraId="5424BC57"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3 919,80 </w:t>
      </w:r>
      <w:r w:rsidRPr="00D7312E">
        <w:rPr>
          <w:sz w:val="28"/>
          <w:szCs w:val="28"/>
        </w:rPr>
        <w:t>тыс. руб.;</w:t>
      </w:r>
    </w:p>
    <w:p w14:paraId="205A433A"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3 919,80</w:t>
      </w:r>
      <w:r w:rsidRPr="00D7312E">
        <w:rPr>
          <w:sz w:val="28"/>
          <w:szCs w:val="28"/>
        </w:rPr>
        <w:t xml:space="preserve"> тыс. руб.</w:t>
      </w:r>
    </w:p>
    <w:p w14:paraId="41D1D7F2" w14:textId="77777777" w:rsidR="00D7312E" w:rsidRPr="00D7312E" w:rsidRDefault="00D7312E" w:rsidP="00D7312E">
      <w:pPr>
        <w:tabs>
          <w:tab w:val="left" w:pos="1134"/>
        </w:tabs>
        <w:ind w:firstLine="709"/>
        <w:jc w:val="both"/>
        <w:rPr>
          <w:sz w:val="28"/>
          <w:szCs w:val="28"/>
        </w:rPr>
      </w:pPr>
      <w:r w:rsidRPr="00D7312E">
        <w:rPr>
          <w:sz w:val="28"/>
          <w:szCs w:val="28"/>
        </w:rPr>
        <w:t xml:space="preserve">Средняя заработная плата составила - </w:t>
      </w:r>
      <w:r w:rsidRPr="00D7312E">
        <w:rPr>
          <w:b/>
          <w:i/>
          <w:sz w:val="28"/>
          <w:szCs w:val="28"/>
        </w:rPr>
        <w:t xml:space="preserve">16 751,28 </w:t>
      </w:r>
      <w:r w:rsidRPr="00D7312E">
        <w:rPr>
          <w:sz w:val="28"/>
          <w:szCs w:val="28"/>
        </w:rPr>
        <w:t xml:space="preserve">руб./чел./мес. Численность (машинисты насосных установок) – </w:t>
      </w:r>
      <w:r w:rsidRPr="00D7312E">
        <w:rPr>
          <w:b/>
          <w:i/>
          <w:sz w:val="28"/>
          <w:szCs w:val="28"/>
        </w:rPr>
        <w:t xml:space="preserve">39,00 </w:t>
      </w:r>
      <w:r w:rsidRPr="00D7312E">
        <w:rPr>
          <w:sz w:val="28"/>
          <w:szCs w:val="28"/>
        </w:rPr>
        <w:t xml:space="preserve">человек. </w:t>
      </w:r>
    </w:p>
    <w:p w14:paraId="2A562A85" w14:textId="77777777" w:rsidR="00D7312E" w:rsidRPr="00D7312E" w:rsidRDefault="00D7312E" w:rsidP="00D7312E">
      <w:pPr>
        <w:tabs>
          <w:tab w:val="left" w:pos="1134"/>
        </w:tabs>
        <w:ind w:firstLine="709"/>
        <w:jc w:val="both"/>
        <w:rPr>
          <w:color w:val="FF0000"/>
          <w:sz w:val="28"/>
          <w:szCs w:val="28"/>
        </w:rPr>
      </w:pPr>
    </w:p>
    <w:p w14:paraId="46A9EE5B" w14:textId="77777777" w:rsidR="00D7312E" w:rsidRPr="00D7312E" w:rsidRDefault="00D7312E" w:rsidP="00D7312E">
      <w:pPr>
        <w:tabs>
          <w:tab w:val="left" w:pos="1134"/>
        </w:tabs>
        <w:jc w:val="center"/>
        <w:rPr>
          <w:b/>
          <w:sz w:val="32"/>
          <w:szCs w:val="32"/>
          <w:u w:val="single"/>
        </w:rPr>
      </w:pPr>
      <w:r w:rsidRPr="00D7312E">
        <w:rPr>
          <w:b/>
          <w:sz w:val="32"/>
          <w:szCs w:val="32"/>
          <w:u w:val="single"/>
        </w:rPr>
        <w:t>«Отчисления на социальные нужды от расходов на оплату труда основного производственного персонала»</w:t>
      </w:r>
    </w:p>
    <w:p w14:paraId="002A0230" w14:textId="77777777" w:rsidR="00D7312E" w:rsidRPr="00D7312E" w:rsidRDefault="00D7312E" w:rsidP="00D7312E">
      <w:pPr>
        <w:tabs>
          <w:tab w:val="left" w:pos="1134"/>
        </w:tabs>
        <w:ind w:firstLine="709"/>
        <w:jc w:val="center"/>
        <w:rPr>
          <w:b/>
          <w:color w:val="FF0000"/>
          <w:sz w:val="32"/>
          <w:szCs w:val="32"/>
          <w:u w:val="single"/>
        </w:rPr>
      </w:pPr>
    </w:p>
    <w:p w14:paraId="66A298D8"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5 417,27 </w:t>
      </w:r>
      <w:r w:rsidRPr="00D7312E">
        <w:rPr>
          <w:sz w:val="28"/>
          <w:szCs w:val="28"/>
        </w:rPr>
        <w:t xml:space="preserve">тыс. руб. </w:t>
      </w:r>
    </w:p>
    <w:p w14:paraId="06CE7329"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данной статье рассчитаны на основании ст. 425 </w:t>
      </w:r>
      <w:r w:rsidRPr="00D7312E">
        <w:rPr>
          <w:color w:val="000000"/>
          <w:sz w:val="28"/>
          <w:szCs w:val="28"/>
        </w:rPr>
        <w:t xml:space="preserve">(введена  Федеральным законом от 03.07.2016 № 243-ФЗ) </w:t>
      </w:r>
      <w:r w:rsidRPr="00D7312E">
        <w:rPr>
          <w:sz w:val="28"/>
          <w:szCs w:val="28"/>
        </w:rPr>
        <w:t xml:space="preserve">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w:t>
      </w:r>
      <w:r w:rsidRPr="00D7312E">
        <w:rPr>
          <w:color w:val="000000"/>
          <w:sz w:val="28"/>
          <w:szCs w:val="28"/>
        </w:rPr>
        <w:t xml:space="preserve">а </w:t>
      </w:r>
      <w:r w:rsidRPr="00D7312E">
        <w:rPr>
          <w:sz w:val="28"/>
          <w:szCs w:val="28"/>
        </w:rPr>
        <w:t>также 0,20 % - на</w:t>
      </w:r>
      <w:r w:rsidRPr="00D7312E">
        <w:rPr>
          <w:color w:val="000000"/>
          <w:sz w:val="28"/>
          <w:szCs w:val="28"/>
        </w:rPr>
        <w:t xml:space="preserve"> обязательное страхование от несчастных случаев на производстве в соответствии с Федеральным законом от 24.07.1998 </w:t>
      </w:r>
      <w:r w:rsidRPr="00D7312E">
        <w:rPr>
          <w:sz w:val="28"/>
          <w:szCs w:val="28"/>
        </w:rPr>
        <w:t xml:space="preserve">№ 125 –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312E">
        <w:rPr>
          <w:b/>
          <w:i/>
          <w:sz w:val="28"/>
          <w:szCs w:val="28"/>
        </w:rPr>
        <w:t xml:space="preserve">2 367,56 </w:t>
      </w:r>
      <w:r w:rsidRPr="00D7312E">
        <w:rPr>
          <w:sz w:val="28"/>
          <w:szCs w:val="28"/>
        </w:rPr>
        <w:t>тыс. руб. с разбивкой по периодам:</w:t>
      </w:r>
    </w:p>
    <w:p w14:paraId="3924A1D8"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1 183,78</w:t>
      </w:r>
      <w:r w:rsidRPr="00D7312E">
        <w:rPr>
          <w:sz w:val="28"/>
          <w:szCs w:val="28"/>
        </w:rPr>
        <w:t xml:space="preserve"> тыс. руб.;</w:t>
      </w:r>
    </w:p>
    <w:p w14:paraId="4D61ACEA"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1 183,78</w:t>
      </w:r>
      <w:r w:rsidRPr="00D7312E">
        <w:rPr>
          <w:sz w:val="28"/>
          <w:szCs w:val="28"/>
        </w:rPr>
        <w:t xml:space="preserve"> тыс. руб.</w:t>
      </w:r>
    </w:p>
    <w:p w14:paraId="373377DB" w14:textId="77777777" w:rsidR="00D7312E" w:rsidRPr="00D7312E" w:rsidRDefault="00D7312E" w:rsidP="00D7312E">
      <w:pPr>
        <w:tabs>
          <w:tab w:val="left" w:pos="1134"/>
        </w:tabs>
        <w:ind w:left="709"/>
        <w:jc w:val="both"/>
        <w:rPr>
          <w:sz w:val="28"/>
          <w:szCs w:val="28"/>
        </w:rPr>
      </w:pPr>
    </w:p>
    <w:p w14:paraId="4C89E725" w14:textId="77777777" w:rsidR="00D7312E" w:rsidRPr="00D7312E" w:rsidRDefault="00D7312E" w:rsidP="00D7312E">
      <w:pPr>
        <w:tabs>
          <w:tab w:val="left" w:pos="1134"/>
        </w:tabs>
        <w:jc w:val="center"/>
        <w:rPr>
          <w:b/>
          <w:sz w:val="32"/>
          <w:szCs w:val="32"/>
          <w:u w:val="single"/>
        </w:rPr>
      </w:pPr>
      <w:r w:rsidRPr="00D7312E">
        <w:rPr>
          <w:b/>
          <w:sz w:val="32"/>
          <w:szCs w:val="32"/>
          <w:u w:val="single"/>
        </w:rPr>
        <w:t>«Цеховые (общехозяйственные) расходы»</w:t>
      </w:r>
    </w:p>
    <w:p w14:paraId="6175676E" w14:textId="77777777" w:rsidR="00D7312E" w:rsidRPr="00D7312E" w:rsidRDefault="00D7312E" w:rsidP="00D7312E">
      <w:pPr>
        <w:tabs>
          <w:tab w:val="left" w:pos="1134"/>
        </w:tabs>
        <w:ind w:firstLine="709"/>
        <w:jc w:val="center"/>
        <w:rPr>
          <w:color w:val="FF0000"/>
          <w:sz w:val="28"/>
          <w:szCs w:val="28"/>
        </w:rPr>
      </w:pPr>
    </w:p>
    <w:p w14:paraId="700DE3DD"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6 417,82 </w:t>
      </w:r>
      <w:r w:rsidRPr="00D7312E">
        <w:rPr>
          <w:sz w:val="28"/>
          <w:szCs w:val="28"/>
        </w:rPr>
        <w:t>тыс. руб., в том числе расходы по статье включают в себя:</w:t>
      </w:r>
    </w:p>
    <w:p w14:paraId="5FEB8D9E" w14:textId="77777777" w:rsidR="00D7312E" w:rsidRPr="00D7312E" w:rsidRDefault="00D7312E" w:rsidP="00D7312E">
      <w:pPr>
        <w:tabs>
          <w:tab w:val="left" w:pos="1134"/>
        </w:tabs>
        <w:ind w:firstLine="709"/>
        <w:jc w:val="both"/>
        <w:rPr>
          <w:color w:val="FF0000"/>
          <w:sz w:val="28"/>
          <w:szCs w:val="28"/>
        </w:rPr>
      </w:pPr>
      <w:r w:rsidRPr="00D7312E">
        <w:rPr>
          <w:b/>
          <w:bCs/>
          <w:i/>
          <w:iCs/>
          <w:sz w:val="28"/>
          <w:szCs w:val="28"/>
        </w:rPr>
        <w:t xml:space="preserve">заработную плату цехового персонала – </w:t>
      </w:r>
      <w:r w:rsidRPr="00D7312E">
        <w:rPr>
          <w:b/>
          <w:i/>
          <w:sz w:val="28"/>
          <w:szCs w:val="28"/>
        </w:rPr>
        <w:t xml:space="preserve">4 872,13 </w:t>
      </w:r>
      <w:r w:rsidRPr="00D7312E">
        <w:rPr>
          <w:sz w:val="28"/>
          <w:szCs w:val="28"/>
        </w:rPr>
        <w:t xml:space="preserve">тыс. руб. (штатное расписание), среднемесячная оплата труда заявлена в размере </w:t>
      </w:r>
      <w:r w:rsidRPr="00D7312E">
        <w:rPr>
          <w:b/>
          <w:i/>
          <w:sz w:val="28"/>
          <w:szCs w:val="28"/>
        </w:rPr>
        <w:t xml:space="preserve">25 519,22 </w:t>
      </w:r>
      <w:r w:rsidRPr="00D7312E">
        <w:rPr>
          <w:sz w:val="28"/>
          <w:szCs w:val="28"/>
        </w:rPr>
        <w:t xml:space="preserve">руб./мес./чел., численность заявлена в количестве </w:t>
      </w:r>
      <w:r w:rsidRPr="00D7312E">
        <w:rPr>
          <w:b/>
          <w:i/>
          <w:sz w:val="28"/>
          <w:szCs w:val="28"/>
        </w:rPr>
        <w:t>15,91</w:t>
      </w:r>
      <w:r w:rsidRPr="00D7312E">
        <w:rPr>
          <w:sz w:val="28"/>
          <w:szCs w:val="28"/>
        </w:rPr>
        <w:t xml:space="preserve"> человека;</w:t>
      </w:r>
    </w:p>
    <w:p w14:paraId="6AA4DBCF"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отчисления на социальные нужды от заработной платы цехового персонала – </w:t>
      </w:r>
      <w:r w:rsidRPr="00D7312E">
        <w:rPr>
          <w:b/>
          <w:i/>
          <w:sz w:val="28"/>
          <w:szCs w:val="28"/>
        </w:rPr>
        <w:t xml:space="preserve">1 471,38 </w:t>
      </w:r>
      <w:r w:rsidRPr="00D7312E">
        <w:rPr>
          <w:sz w:val="28"/>
          <w:szCs w:val="28"/>
        </w:rPr>
        <w:t>тыс. руб.;</w:t>
      </w:r>
    </w:p>
    <w:p w14:paraId="5191863D"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 расходы</w:t>
      </w:r>
      <w:r w:rsidRPr="00D7312E">
        <w:rPr>
          <w:sz w:val="28"/>
          <w:szCs w:val="28"/>
        </w:rPr>
        <w:t xml:space="preserve"> </w:t>
      </w:r>
      <w:r w:rsidRPr="00D7312E">
        <w:rPr>
          <w:b/>
          <w:i/>
          <w:sz w:val="28"/>
          <w:szCs w:val="28"/>
        </w:rPr>
        <w:t xml:space="preserve">74,31 </w:t>
      </w:r>
      <w:r w:rsidRPr="00D7312E">
        <w:rPr>
          <w:sz w:val="28"/>
          <w:szCs w:val="28"/>
        </w:rPr>
        <w:t>тыс. руб., в том числе:</w:t>
      </w:r>
    </w:p>
    <w:p w14:paraId="56D7BD88" w14:textId="77777777" w:rsidR="00D7312E" w:rsidRPr="00D7312E" w:rsidRDefault="00D7312E" w:rsidP="00D7312E">
      <w:pPr>
        <w:tabs>
          <w:tab w:val="left" w:pos="1134"/>
        </w:tabs>
        <w:ind w:firstLine="709"/>
        <w:jc w:val="both"/>
        <w:rPr>
          <w:sz w:val="28"/>
          <w:szCs w:val="28"/>
        </w:rPr>
      </w:pPr>
      <w:r w:rsidRPr="00D7312E">
        <w:rPr>
          <w:i/>
          <w:iCs/>
          <w:sz w:val="28"/>
          <w:szCs w:val="28"/>
        </w:rPr>
        <w:t>охрана труда</w:t>
      </w:r>
      <w:r w:rsidRPr="00D7312E">
        <w:rPr>
          <w:sz w:val="28"/>
          <w:szCs w:val="28"/>
        </w:rPr>
        <w:t xml:space="preserve"> </w:t>
      </w:r>
      <w:r w:rsidRPr="00D7312E">
        <w:rPr>
          <w:b/>
          <w:i/>
          <w:sz w:val="28"/>
          <w:szCs w:val="28"/>
        </w:rPr>
        <w:t>43,60</w:t>
      </w:r>
      <w:r w:rsidRPr="00D7312E">
        <w:rPr>
          <w:sz w:val="28"/>
          <w:szCs w:val="28"/>
        </w:rPr>
        <w:t xml:space="preserve"> тыс. руб. В качестве обосновывающих материалов прайс ТРАКТ на спец. одежду и мыло от 16.01.2020 муниципальный контракт № КП-100/19 с учетом индекса 1,038; </w:t>
      </w:r>
    </w:p>
    <w:p w14:paraId="2D8EEF69" w14:textId="77777777" w:rsidR="00D7312E" w:rsidRPr="00D7312E" w:rsidRDefault="00D7312E" w:rsidP="00D7312E">
      <w:pPr>
        <w:tabs>
          <w:tab w:val="left" w:pos="1134"/>
        </w:tabs>
        <w:ind w:firstLine="709"/>
        <w:jc w:val="both"/>
        <w:rPr>
          <w:sz w:val="28"/>
          <w:szCs w:val="28"/>
        </w:rPr>
      </w:pPr>
      <w:r w:rsidRPr="00D7312E">
        <w:rPr>
          <w:i/>
          <w:iCs/>
          <w:sz w:val="28"/>
          <w:szCs w:val="28"/>
        </w:rPr>
        <w:t>обучение кадров</w:t>
      </w:r>
      <w:r w:rsidRPr="00D7312E">
        <w:rPr>
          <w:b/>
          <w:bCs/>
          <w:i/>
          <w:iCs/>
          <w:sz w:val="28"/>
          <w:szCs w:val="28"/>
        </w:rPr>
        <w:t xml:space="preserve"> 1,10 </w:t>
      </w:r>
      <w:r w:rsidRPr="00D7312E">
        <w:rPr>
          <w:sz w:val="28"/>
          <w:szCs w:val="28"/>
        </w:rPr>
        <w:t>тыс. руб. В качестве обосновывающих документов договор № ру-030/19 от 23.09.2019 с ООО «Академия Рабочих Профессий» и прайс-листы;</w:t>
      </w:r>
    </w:p>
    <w:p w14:paraId="5F83634A"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w:t>
      </w:r>
      <w:r w:rsidRPr="00D7312E">
        <w:rPr>
          <w:sz w:val="28"/>
          <w:szCs w:val="28"/>
        </w:rPr>
        <w:t xml:space="preserve"> </w:t>
      </w:r>
      <w:r w:rsidRPr="00D7312E">
        <w:rPr>
          <w:b/>
          <w:bCs/>
          <w:i/>
          <w:iCs/>
          <w:sz w:val="28"/>
          <w:szCs w:val="28"/>
        </w:rPr>
        <w:t xml:space="preserve">20,70 </w:t>
      </w:r>
      <w:r w:rsidRPr="00D7312E">
        <w:rPr>
          <w:sz w:val="28"/>
          <w:szCs w:val="28"/>
        </w:rPr>
        <w:t>тыс. руб. В качестве обосновывающих документов представлено коммерческое предложение ООО «Поликлиника Профосмотров» с учетом индекса 1,046.</w:t>
      </w:r>
      <w:r w:rsidRPr="00D7312E">
        <w:rPr>
          <w:color w:val="FF0000"/>
          <w:sz w:val="28"/>
          <w:szCs w:val="28"/>
        </w:rPr>
        <w:t xml:space="preserve"> </w:t>
      </w:r>
      <w:r w:rsidRPr="00D7312E">
        <w:rPr>
          <w:sz w:val="28"/>
          <w:szCs w:val="28"/>
        </w:rPr>
        <w:t>в дополнительных материалах договор на оказание медицинских услуг № 636/з от 30.08.2019 с ООО «Поликлиника Профосмотров»;</w:t>
      </w:r>
    </w:p>
    <w:p w14:paraId="4E84E70C" w14:textId="77777777" w:rsidR="00D7312E" w:rsidRPr="00D7312E" w:rsidRDefault="00D7312E" w:rsidP="00D7312E">
      <w:pPr>
        <w:tabs>
          <w:tab w:val="left" w:pos="1134"/>
        </w:tabs>
        <w:ind w:firstLine="709"/>
        <w:jc w:val="both"/>
        <w:rPr>
          <w:sz w:val="28"/>
          <w:szCs w:val="28"/>
        </w:rPr>
      </w:pPr>
      <w:r w:rsidRPr="00D7312E">
        <w:rPr>
          <w:i/>
          <w:iCs/>
          <w:sz w:val="28"/>
          <w:szCs w:val="28"/>
        </w:rPr>
        <w:t>прочие расходы</w:t>
      </w:r>
      <w:r w:rsidRPr="00D7312E">
        <w:rPr>
          <w:sz w:val="28"/>
          <w:szCs w:val="28"/>
        </w:rPr>
        <w:t xml:space="preserve"> </w:t>
      </w:r>
      <w:r w:rsidRPr="00D7312E">
        <w:rPr>
          <w:b/>
          <w:i/>
          <w:sz w:val="28"/>
          <w:szCs w:val="28"/>
        </w:rPr>
        <w:t>8,91</w:t>
      </w:r>
      <w:r w:rsidRPr="00D7312E">
        <w:rPr>
          <w:sz w:val="28"/>
          <w:szCs w:val="28"/>
        </w:rPr>
        <w:t xml:space="preserve"> тыс. руб.</w:t>
      </w:r>
    </w:p>
    <w:p w14:paraId="5BA0970B" w14:textId="77777777" w:rsidR="00D7312E" w:rsidRPr="00D7312E" w:rsidRDefault="00D7312E" w:rsidP="00D7312E">
      <w:pPr>
        <w:tabs>
          <w:tab w:val="left" w:pos="1134"/>
        </w:tabs>
        <w:ind w:firstLine="709"/>
        <w:jc w:val="both"/>
        <w:rPr>
          <w:sz w:val="28"/>
          <w:szCs w:val="28"/>
        </w:rPr>
      </w:pPr>
      <w:r w:rsidRPr="00D7312E">
        <w:rPr>
          <w:sz w:val="28"/>
          <w:szCs w:val="28"/>
        </w:rPr>
        <w:t xml:space="preserve">По результатам проведенного анализа расходы по статье приняты в расчет в сумме </w:t>
      </w:r>
      <w:r w:rsidRPr="00D7312E">
        <w:rPr>
          <w:b/>
          <w:bCs/>
          <w:i/>
          <w:iCs/>
          <w:sz w:val="28"/>
          <w:szCs w:val="28"/>
        </w:rPr>
        <w:t xml:space="preserve">10 296,15 </w:t>
      </w:r>
      <w:r w:rsidRPr="00D7312E">
        <w:rPr>
          <w:sz w:val="28"/>
          <w:szCs w:val="28"/>
        </w:rPr>
        <w:t>тыс. руб. с учетом календарной разбивки на следующем уровне:</w:t>
      </w:r>
    </w:p>
    <w:p w14:paraId="3ACF591D" w14:textId="77777777" w:rsidR="00D7312E" w:rsidRPr="00D7312E" w:rsidRDefault="00D7312E" w:rsidP="00D7312E">
      <w:pPr>
        <w:tabs>
          <w:tab w:val="left" w:pos="1134"/>
        </w:tabs>
        <w:ind w:left="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5 148,08 </w:t>
      </w:r>
      <w:r w:rsidRPr="00D7312E">
        <w:rPr>
          <w:sz w:val="28"/>
          <w:szCs w:val="28"/>
        </w:rPr>
        <w:t xml:space="preserve">тыс. руб. </w:t>
      </w:r>
    </w:p>
    <w:p w14:paraId="3F9A7864" w14:textId="77777777" w:rsidR="00D7312E" w:rsidRPr="00D7312E" w:rsidRDefault="00D7312E" w:rsidP="00D7312E">
      <w:pPr>
        <w:tabs>
          <w:tab w:val="left" w:pos="1134"/>
        </w:tabs>
        <w:ind w:firstLine="709"/>
        <w:jc w:val="both"/>
        <w:rPr>
          <w:sz w:val="28"/>
          <w:szCs w:val="28"/>
        </w:rPr>
      </w:pPr>
      <w:r w:rsidRPr="00D7312E">
        <w:rPr>
          <w:b/>
          <w:bCs/>
          <w:i/>
          <w:iCs/>
          <w:sz w:val="28"/>
          <w:szCs w:val="28"/>
        </w:rPr>
        <w:t>Заработная плата цехового персонала</w:t>
      </w:r>
      <w:r w:rsidRPr="00D7312E">
        <w:rPr>
          <w:sz w:val="28"/>
          <w:szCs w:val="28"/>
        </w:rPr>
        <w:t xml:space="preserve"> принята в размере </w:t>
      </w:r>
      <w:r w:rsidRPr="00D7312E">
        <w:rPr>
          <w:b/>
          <w:i/>
          <w:sz w:val="28"/>
          <w:szCs w:val="28"/>
        </w:rPr>
        <w:t xml:space="preserve">3 898,79 </w:t>
      </w:r>
      <w:r w:rsidRPr="00D7312E">
        <w:rPr>
          <w:sz w:val="28"/>
          <w:szCs w:val="28"/>
        </w:rPr>
        <w:t>тыс. руб. рассчитана исходя из средней заработной платы по штатному расписанию и численности, принятой в расчет тарифа с учетом надбавки за выслугу лет, начисляемой в соответствии с коллективным договором.</w:t>
      </w:r>
    </w:p>
    <w:p w14:paraId="2409596A" w14:textId="77777777" w:rsidR="00D7312E" w:rsidRPr="00D7312E" w:rsidRDefault="00D7312E" w:rsidP="00D7312E">
      <w:pPr>
        <w:tabs>
          <w:tab w:val="left" w:pos="1134"/>
        </w:tabs>
        <w:ind w:firstLine="709"/>
        <w:jc w:val="both"/>
        <w:rPr>
          <w:sz w:val="28"/>
          <w:szCs w:val="28"/>
        </w:rPr>
      </w:pPr>
      <w:r w:rsidRPr="00D7312E">
        <w:rPr>
          <w:sz w:val="28"/>
          <w:szCs w:val="28"/>
        </w:rPr>
        <w:t xml:space="preserve">Среднемесячная заработная плата цехового персонала составила – </w:t>
      </w:r>
      <w:r w:rsidRPr="00D7312E">
        <w:rPr>
          <w:b/>
          <w:i/>
          <w:sz w:val="28"/>
          <w:szCs w:val="28"/>
        </w:rPr>
        <w:t xml:space="preserve">24 280,42 </w:t>
      </w:r>
      <w:r w:rsidRPr="00D7312E">
        <w:rPr>
          <w:sz w:val="28"/>
          <w:szCs w:val="28"/>
        </w:rPr>
        <w:t xml:space="preserve">руб./чел./мес. Численность принята по штатному расписанию и распределена на виды деятельности согласно заработной плате основных рабочих (10,44%), плюс слесаря, электрогазосварщики и электромонтеры, относимые в штатном расписании к основному персоналу, были распределены между водоснабжением (65,16%) и водоотведением (34,84%) – </w:t>
      </w:r>
      <w:r w:rsidRPr="00D7312E">
        <w:rPr>
          <w:b/>
          <w:i/>
          <w:sz w:val="28"/>
          <w:szCs w:val="28"/>
        </w:rPr>
        <w:t xml:space="preserve">26,76 </w:t>
      </w:r>
      <w:r w:rsidRPr="00D7312E">
        <w:rPr>
          <w:sz w:val="28"/>
          <w:szCs w:val="28"/>
        </w:rPr>
        <w:t xml:space="preserve">человека (Таблица 2). </w:t>
      </w:r>
    </w:p>
    <w:p w14:paraId="15B7FD1E" w14:textId="77777777" w:rsidR="00D7312E" w:rsidRPr="00D7312E" w:rsidRDefault="00D7312E" w:rsidP="00D7312E">
      <w:pPr>
        <w:tabs>
          <w:tab w:val="left" w:pos="1134"/>
        </w:tabs>
        <w:ind w:firstLine="709"/>
        <w:jc w:val="both"/>
        <w:rPr>
          <w:sz w:val="28"/>
          <w:szCs w:val="28"/>
        </w:rPr>
      </w:pPr>
    </w:p>
    <w:p w14:paraId="4E7637EC" w14:textId="77777777" w:rsidR="00D7312E" w:rsidRPr="00D7312E" w:rsidRDefault="00D7312E" w:rsidP="00D7312E">
      <w:pPr>
        <w:tabs>
          <w:tab w:val="left" w:pos="1134"/>
        </w:tabs>
        <w:ind w:firstLine="709"/>
        <w:jc w:val="both"/>
        <w:rPr>
          <w:sz w:val="28"/>
          <w:szCs w:val="28"/>
        </w:rPr>
      </w:pPr>
    </w:p>
    <w:p w14:paraId="284C3247" w14:textId="77777777" w:rsidR="00D7312E" w:rsidRPr="00D7312E" w:rsidRDefault="00D7312E" w:rsidP="00D7312E">
      <w:pPr>
        <w:tabs>
          <w:tab w:val="left" w:pos="1134"/>
        </w:tabs>
        <w:ind w:firstLine="709"/>
        <w:jc w:val="both"/>
        <w:rPr>
          <w:sz w:val="28"/>
          <w:szCs w:val="28"/>
        </w:rPr>
      </w:pPr>
    </w:p>
    <w:p w14:paraId="0E318398" w14:textId="77777777" w:rsidR="00D7312E" w:rsidRPr="00D7312E" w:rsidRDefault="00D7312E" w:rsidP="00D7312E">
      <w:pPr>
        <w:tabs>
          <w:tab w:val="left" w:pos="1134"/>
        </w:tabs>
        <w:ind w:firstLine="709"/>
        <w:jc w:val="both"/>
        <w:rPr>
          <w:sz w:val="28"/>
          <w:szCs w:val="28"/>
        </w:rPr>
      </w:pPr>
    </w:p>
    <w:p w14:paraId="1C9221BB" w14:textId="77777777" w:rsidR="00D7312E" w:rsidRPr="00D7312E" w:rsidRDefault="00D7312E" w:rsidP="00D7312E">
      <w:pPr>
        <w:tabs>
          <w:tab w:val="left" w:pos="1134"/>
        </w:tabs>
        <w:ind w:firstLine="709"/>
        <w:jc w:val="both"/>
        <w:rPr>
          <w:sz w:val="28"/>
          <w:szCs w:val="28"/>
        </w:rPr>
      </w:pPr>
    </w:p>
    <w:p w14:paraId="2D24CFA9" w14:textId="77777777" w:rsidR="00D7312E" w:rsidRPr="00D7312E" w:rsidRDefault="00D7312E" w:rsidP="00D7312E">
      <w:pPr>
        <w:tabs>
          <w:tab w:val="left" w:pos="1134"/>
        </w:tabs>
        <w:ind w:firstLine="709"/>
        <w:jc w:val="both"/>
        <w:rPr>
          <w:sz w:val="28"/>
          <w:szCs w:val="28"/>
        </w:rPr>
      </w:pPr>
    </w:p>
    <w:p w14:paraId="783F603B" w14:textId="77777777" w:rsidR="00D7312E" w:rsidRPr="00D7312E" w:rsidRDefault="00D7312E" w:rsidP="00D7312E">
      <w:pPr>
        <w:tabs>
          <w:tab w:val="left" w:pos="1134"/>
        </w:tabs>
        <w:ind w:firstLine="709"/>
        <w:jc w:val="right"/>
        <w:rPr>
          <w:sz w:val="28"/>
          <w:szCs w:val="28"/>
        </w:rPr>
      </w:pPr>
      <w:r w:rsidRPr="00D7312E">
        <w:rPr>
          <w:sz w:val="28"/>
          <w:szCs w:val="28"/>
        </w:rPr>
        <w:t>Таблица 2.</w:t>
      </w:r>
    </w:p>
    <w:p w14:paraId="325BAF78" w14:textId="5E33A45A" w:rsidR="00D7312E" w:rsidRPr="00D7312E" w:rsidRDefault="00D7312E" w:rsidP="00D7312E">
      <w:pPr>
        <w:tabs>
          <w:tab w:val="left" w:pos="1134"/>
        </w:tabs>
        <w:jc w:val="right"/>
        <w:rPr>
          <w:color w:val="FF0000"/>
          <w:sz w:val="28"/>
          <w:szCs w:val="28"/>
        </w:rPr>
      </w:pPr>
      <w:r w:rsidRPr="00D7312E">
        <w:rPr>
          <w:noProof/>
          <w:szCs w:val="20"/>
        </w:rPr>
        <w:drawing>
          <wp:inline distT="0" distB="0" distL="0" distR="0" wp14:anchorId="733BC007" wp14:editId="478897C8">
            <wp:extent cx="6477000" cy="5972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5972175"/>
                    </a:xfrm>
                    <a:prstGeom prst="rect">
                      <a:avLst/>
                    </a:prstGeom>
                    <a:noFill/>
                    <a:ln>
                      <a:noFill/>
                    </a:ln>
                  </pic:spPr>
                </pic:pic>
              </a:graphicData>
            </a:graphic>
          </wp:inline>
        </w:drawing>
      </w:r>
    </w:p>
    <w:p w14:paraId="02676823" w14:textId="77777777" w:rsidR="00D7312E" w:rsidRPr="00D7312E" w:rsidRDefault="00D7312E" w:rsidP="00D7312E">
      <w:pPr>
        <w:tabs>
          <w:tab w:val="left" w:pos="1134"/>
        </w:tabs>
        <w:ind w:firstLine="709"/>
        <w:jc w:val="both"/>
        <w:rPr>
          <w:sz w:val="28"/>
          <w:szCs w:val="28"/>
        </w:rPr>
      </w:pPr>
      <w:r w:rsidRPr="00D7312E">
        <w:rPr>
          <w:b/>
          <w:bCs/>
          <w:i/>
          <w:iCs/>
          <w:sz w:val="28"/>
          <w:szCs w:val="28"/>
        </w:rPr>
        <w:t>Отчисления на социальные нужды от заработной платы цехового персонала</w:t>
      </w:r>
      <w:r w:rsidRPr="00D7312E">
        <w:rPr>
          <w:sz w:val="28"/>
          <w:szCs w:val="28"/>
        </w:rPr>
        <w:t xml:space="preserve">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D7312E">
        <w:rPr>
          <w:b/>
          <w:i/>
          <w:sz w:val="28"/>
          <w:szCs w:val="28"/>
        </w:rPr>
        <w:t>1 177,43</w:t>
      </w:r>
      <w:r w:rsidRPr="00D7312E">
        <w:rPr>
          <w:sz w:val="28"/>
          <w:szCs w:val="28"/>
        </w:rPr>
        <w:t xml:space="preserve"> тыс. руб.; </w:t>
      </w:r>
    </w:p>
    <w:p w14:paraId="5412BC83"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 расходы</w:t>
      </w:r>
      <w:r w:rsidRPr="00D7312E">
        <w:rPr>
          <w:sz w:val="28"/>
          <w:szCs w:val="28"/>
        </w:rPr>
        <w:t xml:space="preserve"> приняты в сумме </w:t>
      </w:r>
      <w:r w:rsidRPr="00D7312E">
        <w:rPr>
          <w:b/>
          <w:i/>
          <w:sz w:val="28"/>
          <w:szCs w:val="28"/>
        </w:rPr>
        <w:t xml:space="preserve">71,85 </w:t>
      </w:r>
      <w:r w:rsidRPr="00D7312E">
        <w:rPr>
          <w:sz w:val="28"/>
          <w:szCs w:val="28"/>
        </w:rPr>
        <w:t xml:space="preserve">тыс. руб., в том числе: </w:t>
      </w:r>
    </w:p>
    <w:p w14:paraId="6DD6D777" w14:textId="77777777" w:rsidR="00D7312E" w:rsidRPr="00D7312E" w:rsidRDefault="00D7312E" w:rsidP="00D7312E">
      <w:pPr>
        <w:tabs>
          <w:tab w:val="left" w:pos="1134"/>
        </w:tabs>
        <w:ind w:firstLine="709"/>
        <w:jc w:val="both"/>
        <w:rPr>
          <w:sz w:val="28"/>
          <w:szCs w:val="28"/>
        </w:rPr>
      </w:pPr>
      <w:r w:rsidRPr="00D7312E">
        <w:rPr>
          <w:i/>
          <w:iCs/>
          <w:sz w:val="28"/>
          <w:szCs w:val="28"/>
        </w:rPr>
        <w:t>охрана труда</w:t>
      </w:r>
      <w:r w:rsidRPr="00D7312E">
        <w:rPr>
          <w:sz w:val="28"/>
          <w:szCs w:val="28"/>
        </w:rPr>
        <w:t xml:space="preserve"> учтена по прайсу ТРАКТ на спец. одежду и мыло от 16.01.2020 и по муниципальному контракту № КП-100/19, с учетом индекса Минэкономразвития РФ на 2021 год (103,6) в расчете на численность цехового персонала, принятую в расчете тарифа – </w:t>
      </w:r>
      <w:r w:rsidRPr="00D7312E">
        <w:rPr>
          <w:b/>
          <w:i/>
          <w:sz w:val="28"/>
          <w:szCs w:val="28"/>
        </w:rPr>
        <w:t xml:space="preserve">60,41 </w:t>
      </w:r>
      <w:r w:rsidRPr="00D7312E">
        <w:rPr>
          <w:sz w:val="28"/>
          <w:szCs w:val="28"/>
        </w:rPr>
        <w:t>тыс. руб. (Таблица 3);</w:t>
      </w:r>
    </w:p>
    <w:p w14:paraId="6614D3F5" w14:textId="77777777" w:rsidR="00D7312E" w:rsidRPr="00D7312E" w:rsidRDefault="00D7312E" w:rsidP="00D7312E">
      <w:pPr>
        <w:tabs>
          <w:tab w:val="left" w:pos="1134"/>
        </w:tabs>
        <w:ind w:firstLine="709"/>
        <w:jc w:val="both"/>
        <w:rPr>
          <w:sz w:val="28"/>
          <w:szCs w:val="28"/>
        </w:rPr>
      </w:pPr>
    </w:p>
    <w:p w14:paraId="48145537" w14:textId="77777777" w:rsidR="00D7312E" w:rsidRPr="00D7312E" w:rsidRDefault="00D7312E" w:rsidP="00D7312E">
      <w:pPr>
        <w:tabs>
          <w:tab w:val="left" w:pos="1134"/>
        </w:tabs>
        <w:jc w:val="right"/>
        <w:rPr>
          <w:sz w:val="28"/>
          <w:szCs w:val="28"/>
        </w:rPr>
      </w:pPr>
      <w:r w:rsidRPr="00D7312E">
        <w:rPr>
          <w:sz w:val="28"/>
          <w:szCs w:val="28"/>
        </w:rPr>
        <w:t>Таблица 3.</w:t>
      </w:r>
    </w:p>
    <w:p w14:paraId="4F15F872" w14:textId="30008A83" w:rsidR="00D7312E" w:rsidRPr="00D7312E" w:rsidRDefault="00D7312E" w:rsidP="00D7312E">
      <w:pPr>
        <w:tabs>
          <w:tab w:val="left" w:pos="1134"/>
        </w:tabs>
        <w:jc w:val="right"/>
        <w:rPr>
          <w:sz w:val="28"/>
          <w:szCs w:val="28"/>
        </w:rPr>
      </w:pPr>
      <w:r w:rsidRPr="00D7312E">
        <w:rPr>
          <w:noProof/>
          <w:szCs w:val="20"/>
        </w:rPr>
        <w:drawing>
          <wp:inline distT="0" distB="0" distL="0" distR="0" wp14:anchorId="5642B42B" wp14:editId="5D6CBFA2">
            <wp:extent cx="6467475" cy="93059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9305925"/>
                    </a:xfrm>
                    <a:prstGeom prst="rect">
                      <a:avLst/>
                    </a:prstGeom>
                    <a:noFill/>
                    <a:ln>
                      <a:noFill/>
                    </a:ln>
                  </pic:spPr>
                </pic:pic>
              </a:graphicData>
            </a:graphic>
          </wp:inline>
        </w:drawing>
      </w:r>
    </w:p>
    <w:p w14:paraId="18E9029C" w14:textId="77777777" w:rsidR="00D7312E" w:rsidRPr="00D7312E" w:rsidRDefault="00D7312E" w:rsidP="00D7312E">
      <w:pPr>
        <w:tabs>
          <w:tab w:val="left" w:pos="1134"/>
        </w:tabs>
        <w:ind w:firstLine="709"/>
        <w:jc w:val="both"/>
        <w:rPr>
          <w:sz w:val="28"/>
          <w:szCs w:val="28"/>
        </w:rPr>
      </w:pPr>
      <w:r w:rsidRPr="00D7312E">
        <w:rPr>
          <w:i/>
          <w:iCs/>
          <w:sz w:val="28"/>
          <w:szCs w:val="28"/>
        </w:rPr>
        <w:t>обучение кадров</w:t>
      </w:r>
      <w:r w:rsidRPr="00D7312E">
        <w:rPr>
          <w:sz w:val="28"/>
          <w:szCs w:val="28"/>
        </w:rPr>
        <w:t xml:space="preserve"> – </w:t>
      </w:r>
      <w:r w:rsidRPr="00D7312E">
        <w:rPr>
          <w:b/>
          <w:bCs/>
          <w:i/>
          <w:iCs/>
          <w:sz w:val="28"/>
          <w:szCs w:val="28"/>
        </w:rPr>
        <w:t>1,78</w:t>
      </w:r>
      <w:r w:rsidRPr="00D7312E">
        <w:rPr>
          <w:sz w:val="28"/>
          <w:szCs w:val="28"/>
        </w:rPr>
        <w:t xml:space="preserve"> тыс. руб. учтено обучение пожарно-технический минимум для начальников участков 6 человек, в доле 10,36%, пожарно-технический минимум для мастеров ВХ 3 человека и электрогазосварщиков 5 человек и повышение квалификации электромонтер 4 человека в доле 66,36%. Стоимость взята по прайс-листу ООО «Академия Рабочих Профессий» с учетом индексов Минэкономразвития РФ на 2020 год (103,2) и на 2021 гол (103,6), периодичность согласно действующих норм в пересчете на период регулирования (Таблица 4);</w:t>
      </w:r>
    </w:p>
    <w:p w14:paraId="3E15E24E" w14:textId="77777777" w:rsidR="00D7312E" w:rsidRPr="00D7312E" w:rsidRDefault="00D7312E" w:rsidP="00D7312E">
      <w:pPr>
        <w:tabs>
          <w:tab w:val="left" w:pos="1134"/>
        </w:tabs>
        <w:ind w:firstLine="709"/>
        <w:jc w:val="both"/>
        <w:rPr>
          <w:sz w:val="28"/>
          <w:szCs w:val="28"/>
        </w:rPr>
      </w:pPr>
    </w:p>
    <w:p w14:paraId="689796B0" w14:textId="77777777" w:rsidR="00D7312E" w:rsidRPr="00D7312E" w:rsidRDefault="00D7312E" w:rsidP="00D7312E">
      <w:pPr>
        <w:tabs>
          <w:tab w:val="left" w:pos="1134"/>
        </w:tabs>
        <w:ind w:firstLine="709"/>
        <w:jc w:val="right"/>
        <w:rPr>
          <w:sz w:val="28"/>
          <w:szCs w:val="28"/>
        </w:rPr>
      </w:pPr>
      <w:r w:rsidRPr="00D7312E">
        <w:rPr>
          <w:sz w:val="28"/>
          <w:szCs w:val="28"/>
        </w:rPr>
        <w:t>Таблица 4.</w:t>
      </w:r>
    </w:p>
    <w:p w14:paraId="1A7CBB4D" w14:textId="77777777" w:rsidR="00D7312E" w:rsidRPr="00D7312E" w:rsidRDefault="00D7312E" w:rsidP="00D7312E">
      <w:pPr>
        <w:tabs>
          <w:tab w:val="left" w:pos="1134"/>
        </w:tabs>
        <w:jc w:val="both"/>
        <w:rPr>
          <w:szCs w:val="20"/>
        </w:rPr>
      </w:pPr>
    </w:p>
    <w:p w14:paraId="3E2A38E3" w14:textId="29C20684" w:rsidR="00D7312E" w:rsidRPr="00D7312E" w:rsidRDefault="00D7312E" w:rsidP="00D7312E">
      <w:pPr>
        <w:tabs>
          <w:tab w:val="left" w:pos="1134"/>
        </w:tabs>
        <w:jc w:val="both"/>
        <w:rPr>
          <w:sz w:val="28"/>
          <w:szCs w:val="28"/>
        </w:rPr>
      </w:pPr>
      <w:r w:rsidRPr="00D7312E">
        <w:rPr>
          <w:noProof/>
          <w:szCs w:val="20"/>
        </w:rPr>
        <w:drawing>
          <wp:inline distT="0" distB="0" distL="0" distR="0" wp14:anchorId="5806C317" wp14:editId="20DBC284">
            <wp:extent cx="6477000" cy="250507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2505075"/>
                    </a:xfrm>
                    <a:prstGeom prst="rect">
                      <a:avLst/>
                    </a:prstGeom>
                    <a:noFill/>
                    <a:ln>
                      <a:noFill/>
                    </a:ln>
                  </pic:spPr>
                </pic:pic>
              </a:graphicData>
            </a:graphic>
          </wp:inline>
        </w:drawing>
      </w:r>
    </w:p>
    <w:p w14:paraId="74D533FA" w14:textId="77777777" w:rsidR="00D7312E" w:rsidRPr="00D7312E" w:rsidRDefault="00D7312E" w:rsidP="00D7312E">
      <w:pPr>
        <w:tabs>
          <w:tab w:val="left" w:pos="1134"/>
        </w:tabs>
        <w:ind w:firstLine="709"/>
        <w:jc w:val="right"/>
        <w:rPr>
          <w:color w:val="FF0000"/>
          <w:sz w:val="28"/>
          <w:szCs w:val="28"/>
        </w:rPr>
      </w:pPr>
    </w:p>
    <w:p w14:paraId="32380405"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 –</w:t>
      </w:r>
      <w:r w:rsidRPr="00D7312E">
        <w:rPr>
          <w:sz w:val="28"/>
          <w:szCs w:val="28"/>
        </w:rPr>
        <w:t xml:space="preserve"> </w:t>
      </w:r>
      <w:r w:rsidRPr="00D7312E">
        <w:rPr>
          <w:b/>
          <w:bCs/>
          <w:i/>
          <w:iCs/>
          <w:sz w:val="28"/>
          <w:szCs w:val="28"/>
        </w:rPr>
        <w:t xml:space="preserve">9,66 </w:t>
      </w:r>
      <w:r w:rsidRPr="00D7312E">
        <w:rPr>
          <w:sz w:val="28"/>
          <w:szCs w:val="28"/>
        </w:rPr>
        <w:t xml:space="preserve">тыс. руб. рассчитан исходя из стоимости 1350 руб. за одного сотрудника по договору на оказание медицинских услуг № 636/з от 30.08.2019 с ООО «Поликлиника Профосмотров» с учетом численности, принятой в расчет тарифа с разбивкой на 2 года (провидится 1 раз в 2 года) и индексов Минэкономразвития РФ на 2020 год (103,2%) и на 2021 год (103,6%), в пересчете на период регулирования. </w:t>
      </w:r>
    </w:p>
    <w:p w14:paraId="29FEF395" w14:textId="77777777" w:rsidR="00D7312E" w:rsidRPr="00D7312E" w:rsidRDefault="00D7312E" w:rsidP="00D7312E">
      <w:pPr>
        <w:tabs>
          <w:tab w:val="left" w:pos="1134"/>
        </w:tabs>
        <w:ind w:firstLine="709"/>
        <w:jc w:val="both"/>
        <w:rPr>
          <w:sz w:val="28"/>
          <w:szCs w:val="28"/>
        </w:rPr>
      </w:pPr>
      <w:r w:rsidRPr="00D7312E">
        <w:rPr>
          <w:i/>
          <w:iCs/>
          <w:sz w:val="28"/>
          <w:szCs w:val="28"/>
        </w:rPr>
        <w:t>прочие расходы</w:t>
      </w:r>
      <w:r w:rsidRPr="00D7312E">
        <w:rPr>
          <w:sz w:val="28"/>
          <w:szCs w:val="28"/>
        </w:rPr>
        <w:t xml:space="preserve"> не приняты в расчет тарифа, так как экономически не обоснованы.</w:t>
      </w:r>
    </w:p>
    <w:p w14:paraId="34D364B6"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5 148,08 </w:t>
      </w:r>
      <w:r w:rsidRPr="00D7312E">
        <w:rPr>
          <w:sz w:val="28"/>
          <w:szCs w:val="28"/>
        </w:rPr>
        <w:t>тыс. руб. на уровне предыдущего периода календарной разбивки.</w:t>
      </w:r>
    </w:p>
    <w:p w14:paraId="2CCB5BD5" w14:textId="77777777" w:rsidR="00D7312E" w:rsidRPr="00D7312E" w:rsidRDefault="00D7312E" w:rsidP="00D7312E">
      <w:pPr>
        <w:tabs>
          <w:tab w:val="left" w:pos="1134"/>
        </w:tabs>
        <w:ind w:firstLine="709"/>
        <w:jc w:val="both"/>
        <w:rPr>
          <w:color w:val="FF0000"/>
          <w:sz w:val="28"/>
          <w:szCs w:val="28"/>
        </w:rPr>
      </w:pPr>
    </w:p>
    <w:p w14:paraId="108EB952" w14:textId="77777777" w:rsidR="00D7312E" w:rsidRPr="00D7312E" w:rsidRDefault="00D7312E" w:rsidP="00D7312E">
      <w:pPr>
        <w:tabs>
          <w:tab w:val="left" w:pos="1134"/>
        </w:tabs>
        <w:jc w:val="center"/>
        <w:rPr>
          <w:b/>
          <w:sz w:val="32"/>
          <w:szCs w:val="32"/>
          <w:u w:val="single"/>
        </w:rPr>
      </w:pPr>
      <w:r w:rsidRPr="00D7312E">
        <w:rPr>
          <w:b/>
          <w:sz w:val="32"/>
          <w:szCs w:val="32"/>
          <w:u w:val="single"/>
        </w:rPr>
        <w:t>«Прочие производственные расходы»</w:t>
      </w:r>
    </w:p>
    <w:p w14:paraId="4E684871" w14:textId="77777777" w:rsidR="00D7312E" w:rsidRPr="00D7312E" w:rsidRDefault="00D7312E" w:rsidP="00D7312E">
      <w:pPr>
        <w:tabs>
          <w:tab w:val="left" w:pos="1134"/>
        </w:tabs>
        <w:ind w:firstLine="709"/>
        <w:jc w:val="center"/>
        <w:rPr>
          <w:b/>
          <w:color w:val="FF0000"/>
          <w:sz w:val="32"/>
          <w:szCs w:val="32"/>
          <w:u w:val="single"/>
        </w:rPr>
      </w:pPr>
    </w:p>
    <w:p w14:paraId="11B00619"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21 260,39 </w:t>
      </w:r>
      <w:r w:rsidRPr="00D7312E">
        <w:rPr>
          <w:sz w:val="28"/>
          <w:szCs w:val="28"/>
        </w:rPr>
        <w:t xml:space="preserve">тыс. руб., в том числе: </w:t>
      </w:r>
    </w:p>
    <w:p w14:paraId="28E6A7E7" w14:textId="77777777" w:rsidR="00D7312E" w:rsidRPr="00D7312E" w:rsidRDefault="00D7312E" w:rsidP="00D7312E">
      <w:pPr>
        <w:tabs>
          <w:tab w:val="left" w:pos="1134"/>
        </w:tabs>
        <w:ind w:firstLine="709"/>
        <w:jc w:val="both"/>
        <w:rPr>
          <w:sz w:val="28"/>
          <w:szCs w:val="28"/>
        </w:rPr>
      </w:pPr>
      <w:r w:rsidRPr="00D7312E">
        <w:rPr>
          <w:b/>
          <w:bCs/>
          <w:i/>
          <w:iCs/>
          <w:sz w:val="28"/>
          <w:szCs w:val="28"/>
        </w:rPr>
        <w:t>лабораторные анализы</w:t>
      </w:r>
      <w:r w:rsidRPr="00D7312E">
        <w:rPr>
          <w:sz w:val="28"/>
          <w:szCs w:val="28"/>
        </w:rPr>
        <w:t xml:space="preserve"> </w:t>
      </w:r>
      <w:r w:rsidRPr="00D7312E">
        <w:rPr>
          <w:b/>
          <w:i/>
          <w:sz w:val="28"/>
          <w:szCs w:val="28"/>
        </w:rPr>
        <w:t xml:space="preserve">12 312,50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материалов: договор № 37/19 от 17.09.2019 с ООО «Акватест», программа производственного контроля, прайс ИНВИТРО;</w:t>
      </w:r>
    </w:p>
    <w:p w14:paraId="33C412F3" w14:textId="77777777" w:rsidR="00D7312E" w:rsidRPr="00D7312E" w:rsidRDefault="00D7312E" w:rsidP="00D7312E">
      <w:pPr>
        <w:tabs>
          <w:tab w:val="left" w:pos="1134"/>
        </w:tabs>
        <w:ind w:firstLine="709"/>
        <w:jc w:val="both"/>
        <w:rPr>
          <w:sz w:val="28"/>
          <w:szCs w:val="28"/>
        </w:rPr>
      </w:pPr>
      <w:r w:rsidRPr="00D7312E">
        <w:rPr>
          <w:b/>
          <w:bCs/>
          <w:i/>
          <w:iCs/>
          <w:sz w:val="28"/>
          <w:szCs w:val="28"/>
        </w:rPr>
        <w:t>расходы на ГСМ (и/или аренду спецтехники)</w:t>
      </w:r>
      <w:r w:rsidRPr="00D7312E">
        <w:rPr>
          <w:sz w:val="28"/>
          <w:szCs w:val="28"/>
        </w:rPr>
        <w:t xml:space="preserve"> – </w:t>
      </w:r>
      <w:r w:rsidRPr="00D7312E">
        <w:rPr>
          <w:b/>
          <w:i/>
          <w:sz w:val="28"/>
          <w:szCs w:val="28"/>
        </w:rPr>
        <w:t>8 171,72</w:t>
      </w:r>
      <w:r w:rsidRPr="00D7312E">
        <w:rPr>
          <w:color w:val="FF0000"/>
          <w:sz w:val="28"/>
          <w:szCs w:val="28"/>
        </w:rPr>
        <w:t xml:space="preserve">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материалов: прайс автошколы на Дозе;</w:t>
      </w:r>
      <w:r w:rsidRPr="00D7312E">
        <w:rPr>
          <w:color w:val="FF0000"/>
          <w:sz w:val="28"/>
          <w:szCs w:val="28"/>
        </w:rPr>
        <w:t xml:space="preserve"> </w:t>
      </w:r>
      <w:r w:rsidRPr="00D7312E">
        <w:rPr>
          <w:sz w:val="28"/>
          <w:szCs w:val="28"/>
        </w:rPr>
        <w:t>договор № 52/19 от 09.12.2019 с ИП Глухов Д.В. и прейскурант цен на его услуги от 01.01.2019; договор №171 от 30.09.2019 с ООО "ГидроСпецСервис"; договор № 287 от 17.02.2020 с ООО "КУЗБАССАВТОДИЗЕЛЬ"; договор поставки № 23/19 от 12.07.2019 с ИП Глухов Д.В.; договор № 862/19Н от 02.12.2019 с ООО «Кузбасский АвтоЦентр»;  договор   № 1329 от 08.11.2019 с ООО «ТИГАР ГРУПП»; договор № ТБ/КТВС НМР-11/2019 от 21.11.2019 с ООО "Тимбермаш Байкал"; договор № 35-20/п от 15.01.2020 с ООО "Автомагазин"; договор № 01-10/1910 АС от 01.10.2019 с ООО «ЕНДС-Кузбасс»; договор № 18/040/20 от 26.12.2019 с ГАУЗ КО "НГКБ № 1"; договор № КП-160/19 от 27.12.2019 с ООО "Кузбасский деловой союз";</w:t>
      </w:r>
      <w:r w:rsidRPr="00D7312E">
        <w:rPr>
          <w:color w:val="FF0000"/>
          <w:sz w:val="28"/>
          <w:szCs w:val="28"/>
        </w:rPr>
        <w:t xml:space="preserve"> </w:t>
      </w:r>
      <w:r w:rsidRPr="00D7312E">
        <w:rPr>
          <w:sz w:val="28"/>
          <w:szCs w:val="28"/>
        </w:rPr>
        <w:t>приказ МКП «КТВС НМР» «О закреплении автотранспортных средств и спецтехники за производственными участками»;</w:t>
      </w:r>
      <w:r w:rsidRPr="00D7312E">
        <w:rPr>
          <w:color w:val="FF0000"/>
          <w:sz w:val="28"/>
          <w:szCs w:val="28"/>
        </w:rPr>
        <w:t xml:space="preserve"> </w:t>
      </w:r>
      <w:r w:rsidRPr="00D7312E">
        <w:rPr>
          <w:sz w:val="28"/>
          <w:szCs w:val="28"/>
        </w:rPr>
        <w:t xml:space="preserve">приказ МКП «КТВС НМР» «Об установлении лимитов, норм расхода и документооборота о движении топлива автотранспортных средств и спец. техники»; </w:t>
      </w:r>
      <w:bookmarkStart w:id="67" w:name="_Hlk43388473"/>
      <w:r w:rsidRPr="00D7312E">
        <w:rPr>
          <w:sz w:val="28"/>
          <w:szCs w:val="28"/>
        </w:rPr>
        <w:t xml:space="preserve">договор № 60-20 от 25.01.2020 с МКП "СЭТ НМР"; договор </w:t>
      </w:r>
      <w:bookmarkStart w:id="68" w:name="_Hlk43388674"/>
      <w:r w:rsidRPr="00D7312E">
        <w:rPr>
          <w:sz w:val="28"/>
          <w:szCs w:val="28"/>
        </w:rPr>
        <w:t>№ ру-036/20 от 27.01.2020 с ООО "СТТ"</w:t>
      </w:r>
      <w:bookmarkEnd w:id="67"/>
      <w:bookmarkEnd w:id="68"/>
      <w:r w:rsidRPr="00D7312E">
        <w:rPr>
          <w:sz w:val="28"/>
          <w:szCs w:val="28"/>
        </w:rPr>
        <w:t xml:space="preserve">; договор № РУ-010/20 от 16.01.2020 с ИП Бондяев А. В.;   № 54 от 29.11.2019 с ИП Чаплицкий Сергей Николаевич; </w:t>
      </w:r>
    </w:p>
    <w:p w14:paraId="0417B971"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 расходы</w:t>
      </w:r>
      <w:r w:rsidRPr="00D7312E">
        <w:rPr>
          <w:sz w:val="28"/>
          <w:szCs w:val="28"/>
        </w:rPr>
        <w:t xml:space="preserve"> – </w:t>
      </w:r>
      <w:r w:rsidRPr="00D7312E">
        <w:rPr>
          <w:b/>
          <w:i/>
          <w:sz w:val="28"/>
          <w:szCs w:val="28"/>
        </w:rPr>
        <w:t>776,17</w:t>
      </w:r>
      <w:r w:rsidRPr="00D7312E">
        <w:rPr>
          <w:sz w:val="28"/>
          <w:szCs w:val="28"/>
        </w:rPr>
        <w:t xml:space="preserve"> тыс. руб., в том числе: </w:t>
      </w:r>
    </w:p>
    <w:p w14:paraId="1D31CA44" w14:textId="77777777" w:rsidR="00D7312E" w:rsidRPr="00D7312E" w:rsidRDefault="00D7312E" w:rsidP="00D7312E">
      <w:pPr>
        <w:tabs>
          <w:tab w:val="left" w:pos="1134"/>
        </w:tabs>
        <w:ind w:firstLine="709"/>
        <w:jc w:val="both"/>
        <w:rPr>
          <w:sz w:val="28"/>
          <w:szCs w:val="28"/>
        </w:rPr>
      </w:pPr>
      <w:r w:rsidRPr="00D7312E">
        <w:rPr>
          <w:i/>
          <w:iCs/>
          <w:sz w:val="28"/>
          <w:szCs w:val="28"/>
        </w:rPr>
        <w:t xml:space="preserve">охрана труда </w:t>
      </w:r>
      <w:r w:rsidRPr="00D7312E">
        <w:rPr>
          <w:sz w:val="28"/>
          <w:szCs w:val="28"/>
        </w:rPr>
        <w:t xml:space="preserve">– </w:t>
      </w:r>
      <w:r w:rsidRPr="00D7312E">
        <w:rPr>
          <w:b/>
          <w:i/>
          <w:sz w:val="28"/>
          <w:szCs w:val="28"/>
        </w:rPr>
        <w:t xml:space="preserve">510,50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материалов прайс ООО «ТД Кузнецкий Альянс» от 20.08.2019 на противопожарное оборудование с учетом индекса 1,04, прайс ТРАКТ на спец. одежду и мыло от 16.01.2020 муниципальный контракт № КП-100/19 с учетом индекса 1,038;</w:t>
      </w:r>
    </w:p>
    <w:p w14:paraId="1A295E9C"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w:t>
      </w:r>
      <w:r w:rsidRPr="00D7312E">
        <w:rPr>
          <w:b/>
          <w:bCs/>
          <w:sz w:val="28"/>
          <w:szCs w:val="28"/>
        </w:rPr>
        <w:t xml:space="preserve"> – </w:t>
      </w:r>
      <w:r w:rsidRPr="00D7312E">
        <w:rPr>
          <w:b/>
          <w:bCs/>
          <w:i/>
          <w:iCs/>
          <w:sz w:val="28"/>
          <w:szCs w:val="28"/>
        </w:rPr>
        <w:t xml:space="preserve">136,00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документов представлено коммерческое предложение ООО «Поликлиника Профосмотров» с учетом индекса 1,046, в дополнительных материалах договор на оказание медицинских услуг № 636/з от 30.08.2019 с ООО «Поликлиника Профосмотров»;</w:t>
      </w:r>
    </w:p>
    <w:p w14:paraId="401F3A39" w14:textId="77777777" w:rsidR="00D7312E" w:rsidRPr="00D7312E" w:rsidRDefault="00D7312E" w:rsidP="00D7312E">
      <w:pPr>
        <w:tabs>
          <w:tab w:val="left" w:pos="1134"/>
        </w:tabs>
        <w:ind w:firstLine="709"/>
        <w:jc w:val="both"/>
        <w:rPr>
          <w:sz w:val="28"/>
          <w:szCs w:val="28"/>
        </w:rPr>
      </w:pPr>
      <w:r w:rsidRPr="00D7312E">
        <w:rPr>
          <w:i/>
          <w:iCs/>
          <w:sz w:val="28"/>
          <w:szCs w:val="28"/>
        </w:rPr>
        <w:t>обучение кадров</w:t>
      </w:r>
      <w:r w:rsidRPr="00D7312E">
        <w:rPr>
          <w:sz w:val="28"/>
          <w:szCs w:val="28"/>
        </w:rPr>
        <w:t xml:space="preserve"> </w:t>
      </w:r>
      <w:r w:rsidRPr="00D7312E">
        <w:rPr>
          <w:b/>
          <w:bCs/>
          <w:i/>
          <w:iCs/>
          <w:sz w:val="28"/>
          <w:szCs w:val="28"/>
        </w:rPr>
        <w:t>– 16,70</w:t>
      </w:r>
      <w:r w:rsidRPr="00D7312E">
        <w:rPr>
          <w:sz w:val="28"/>
          <w:szCs w:val="28"/>
        </w:rPr>
        <w:t xml:space="preserve"> тыс. руб. В качестве обосновывающих документов договор № ру-030/19 от 23.09.2019 с ООО «Академия Рабочих Профессий» и прайс-листы;</w:t>
      </w:r>
    </w:p>
    <w:p w14:paraId="0909755A" w14:textId="77777777" w:rsidR="00D7312E" w:rsidRPr="00D7312E" w:rsidRDefault="00D7312E" w:rsidP="00D7312E">
      <w:pPr>
        <w:tabs>
          <w:tab w:val="left" w:pos="1134"/>
        </w:tabs>
        <w:ind w:firstLine="709"/>
        <w:jc w:val="both"/>
        <w:rPr>
          <w:sz w:val="28"/>
          <w:szCs w:val="28"/>
        </w:rPr>
      </w:pPr>
      <w:r w:rsidRPr="00D7312E">
        <w:rPr>
          <w:i/>
          <w:iCs/>
          <w:sz w:val="28"/>
          <w:szCs w:val="28"/>
        </w:rPr>
        <w:t>услуги производственного характера</w:t>
      </w:r>
      <w:r w:rsidRPr="00D7312E">
        <w:rPr>
          <w:sz w:val="28"/>
          <w:szCs w:val="28"/>
        </w:rPr>
        <w:t xml:space="preserve"> – </w:t>
      </w:r>
      <w:r w:rsidRPr="00D7312E">
        <w:rPr>
          <w:b/>
          <w:i/>
          <w:sz w:val="28"/>
          <w:szCs w:val="28"/>
        </w:rPr>
        <w:t>112,97</w:t>
      </w:r>
      <w:r w:rsidRPr="00D7312E">
        <w:rPr>
          <w:sz w:val="28"/>
          <w:szCs w:val="28"/>
        </w:rPr>
        <w:t xml:space="preserve"> тыс. руб.</w:t>
      </w:r>
      <w:r w:rsidRPr="00D7312E">
        <w:rPr>
          <w:color w:val="FF0000"/>
          <w:sz w:val="28"/>
          <w:szCs w:val="28"/>
        </w:rPr>
        <w:t xml:space="preserve"> </w:t>
      </w:r>
      <w:r w:rsidRPr="00D7312E">
        <w:rPr>
          <w:sz w:val="28"/>
          <w:szCs w:val="28"/>
        </w:rPr>
        <w:t>В качестве обосновывающих материалов: договор № 0401/20 от 01.01.2020 с ООО «Сибирь Инжиниринг» с учетом индекса 1,046 без указания обслуживаемых объектов и расчета стоимости.</w:t>
      </w:r>
    </w:p>
    <w:p w14:paraId="4AE7AC9A"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5 615,69 </w:t>
      </w:r>
      <w:r w:rsidRPr="00D7312E">
        <w:rPr>
          <w:sz w:val="28"/>
          <w:szCs w:val="28"/>
        </w:rPr>
        <w:t>тыс. руб. с учетом календарной разбивки на следующем уровне:</w:t>
      </w:r>
    </w:p>
    <w:p w14:paraId="34D55E8C"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2 807,85 </w:t>
      </w:r>
      <w:r w:rsidRPr="00D7312E">
        <w:rPr>
          <w:sz w:val="28"/>
          <w:szCs w:val="28"/>
        </w:rPr>
        <w:t>тыс. руб. в том числе:</w:t>
      </w:r>
    </w:p>
    <w:p w14:paraId="7898E916" w14:textId="77777777" w:rsidR="00D7312E" w:rsidRPr="00D7312E" w:rsidRDefault="00D7312E" w:rsidP="00D7312E">
      <w:pPr>
        <w:tabs>
          <w:tab w:val="left" w:pos="1134"/>
        </w:tabs>
        <w:ind w:firstLine="709"/>
        <w:jc w:val="both"/>
        <w:rPr>
          <w:sz w:val="28"/>
          <w:szCs w:val="28"/>
        </w:rPr>
      </w:pPr>
      <w:r w:rsidRPr="00D7312E">
        <w:rPr>
          <w:b/>
          <w:bCs/>
          <w:i/>
          <w:iCs/>
          <w:sz w:val="28"/>
          <w:szCs w:val="28"/>
        </w:rPr>
        <w:t>лабораторные анализы</w:t>
      </w:r>
      <w:r w:rsidRPr="00D7312E">
        <w:rPr>
          <w:sz w:val="28"/>
          <w:szCs w:val="28"/>
        </w:rPr>
        <w:t xml:space="preserve"> – </w:t>
      </w:r>
      <w:r w:rsidRPr="00D7312E">
        <w:rPr>
          <w:b/>
          <w:i/>
          <w:sz w:val="28"/>
          <w:szCs w:val="28"/>
        </w:rPr>
        <w:t xml:space="preserve">64,11 </w:t>
      </w:r>
      <w:r w:rsidRPr="00D7312E">
        <w:rPr>
          <w:sz w:val="28"/>
          <w:szCs w:val="28"/>
        </w:rPr>
        <w:t>тыс. руб. приняты по плановой смете 2020 года, с учетом индекса Минэкономразвития России на 2021 год (103,6%), в пересчете на период регулирования, так как организацией не представлены в материалах тарифного дела в соответствии с пунктом 16 Методических указаний экономически обоснованные объемы потребления сырья, материалов, выполненных работ (услуг) (в договоре № 37/19 от 18.07.2019 с ООО «Акватест» цена договора не оговорена, определить стоимость работ невозможно);</w:t>
      </w:r>
    </w:p>
    <w:p w14:paraId="1D32F518" w14:textId="77777777" w:rsidR="00D7312E" w:rsidRPr="00D7312E" w:rsidRDefault="00D7312E" w:rsidP="00D7312E">
      <w:pPr>
        <w:tabs>
          <w:tab w:val="left" w:pos="1134"/>
        </w:tabs>
        <w:ind w:firstLine="709"/>
        <w:jc w:val="both"/>
        <w:rPr>
          <w:color w:val="FF0000"/>
          <w:sz w:val="28"/>
          <w:szCs w:val="28"/>
        </w:rPr>
      </w:pPr>
      <w:r w:rsidRPr="00D7312E">
        <w:rPr>
          <w:b/>
          <w:bCs/>
          <w:i/>
          <w:iCs/>
          <w:sz w:val="28"/>
          <w:szCs w:val="28"/>
        </w:rPr>
        <w:t>затраты по статье «ГСМ (и/или расходы на аренду спец. техники)</w:t>
      </w:r>
      <w:r w:rsidRPr="00D7312E">
        <w:rPr>
          <w:sz w:val="28"/>
          <w:szCs w:val="28"/>
        </w:rPr>
        <w:t xml:space="preserve"> – </w:t>
      </w:r>
      <w:r w:rsidRPr="00D7312E">
        <w:rPr>
          <w:b/>
          <w:i/>
          <w:sz w:val="28"/>
          <w:szCs w:val="28"/>
        </w:rPr>
        <w:t xml:space="preserve">2 575,34 </w:t>
      </w:r>
      <w:r w:rsidRPr="00D7312E">
        <w:rPr>
          <w:sz w:val="28"/>
          <w:szCs w:val="28"/>
        </w:rPr>
        <w:t>тыс. руб. (Таблица 5);</w:t>
      </w:r>
    </w:p>
    <w:p w14:paraId="46F15630" w14:textId="77777777" w:rsidR="00D7312E" w:rsidRPr="00D7312E" w:rsidRDefault="00D7312E" w:rsidP="00D7312E">
      <w:pPr>
        <w:tabs>
          <w:tab w:val="left" w:pos="1134"/>
        </w:tabs>
        <w:ind w:firstLine="709"/>
        <w:jc w:val="both"/>
        <w:rPr>
          <w:color w:val="FF0000"/>
          <w:sz w:val="28"/>
          <w:szCs w:val="28"/>
        </w:rPr>
      </w:pPr>
    </w:p>
    <w:p w14:paraId="33843951" w14:textId="77777777" w:rsidR="00D7312E" w:rsidRPr="00D7312E" w:rsidRDefault="00D7312E" w:rsidP="00D7312E">
      <w:pPr>
        <w:tabs>
          <w:tab w:val="left" w:pos="1134"/>
        </w:tabs>
        <w:ind w:firstLine="709"/>
        <w:jc w:val="both"/>
        <w:rPr>
          <w:color w:val="FF0000"/>
          <w:sz w:val="28"/>
          <w:szCs w:val="28"/>
        </w:rPr>
      </w:pPr>
    </w:p>
    <w:p w14:paraId="7297B602" w14:textId="77777777" w:rsidR="00D7312E" w:rsidRPr="00D7312E" w:rsidRDefault="00D7312E" w:rsidP="00D7312E">
      <w:pPr>
        <w:tabs>
          <w:tab w:val="left" w:pos="1134"/>
        </w:tabs>
        <w:ind w:firstLine="709"/>
        <w:jc w:val="both"/>
        <w:rPr>
          <w:color w:val="FF0000"/>
          <w:sz w:val="28"/>
          <w:szCs w:val="28"/>
        </w:rPr>
      </w:pPr>
    </w:p>
    <w:p w14:paraId="412E65E9" w14:textId="77777777" w:rsidR="00D7312E" w:rsidRPr="00D7312E" w:rsidRDefault="00D7312E" w:rsidP="00D7312E">
      <w:pPr>
        <w:tabs>
          <w:tab w:val="left" w:pos="1134"/>
        </w:tabs>
        <w:ind w:firstLine="709"/>
        <w:jc w:val="both"/>
        <w:rPr>
          <w:color w:val="FF0000"/>
          <w:sz w:val="28"/>
          <w:szCs w:val="28"/>
        </w:rPr>
      </w:pPr>
    </w:p>
    <w:p w14:paraId="2C0866CD" w14:textId="77777777" w:rsidR="00D7312E" w:rsidRPr="00D7312E" w:rsidRDefault="00D7312E" w:rsidP="00D7312E">
      <w:pPr>
        <w:tabs>
          <w:tab w:val="left" w:pos="1134"/>
        </w:tabs>
        <w:ind w:firstLine="709"/>
        <w:jc w:val="both"/>
        <w:rPr>
          <w:color w:val="FF0000"/>
          <w:sz w:val="28"/>
          <w:szCs w:val="28"/>
        </w:rPr>
      </w:pPr>
    </w:p>
    <w:p w14:paraId="595C8111" w14:textId="77777777" w:rsidR="00D7312E" w:rsidRPr="00D7312E" w:rsidRDefault="00D7312E" w:rsidP="00D7312E">
      <w:pPr>
        <w:tabs>
          <w:tab w:val="left" w:pos="1134"/>
        </w:tabs>
        <w:ind w:firstLine="709"/>
        <w:jc w:val="both"/>
        <w:rPr>
          <w:color w:val="FF0000"/>
          <w:sz w:val="28"/>
          <w:szCs w:val="28"/>
        </w:rPr>
      </w:pPr>
    </w:p>
    <w:p w14:paraId="4CD044AA" w14:textId="77777777" w:rsidR="00D7312E" w:rsidRPr="00D7312E" w:rsidRDefault="00D7312E" w:rsidP="00D7312E">
      <w:pPr>
        <w:tabs>
          <w:tab w:val="left" w:pos="1134"/>
        </w:tabs>
        <w:ind w:firstLine="709"/>
        <w:jc w:val="both"/>
        <w:rPr>
          <w:color w:val="FF0000"/>
          <w:sz w:val="28"/>
          <w:szCs w:val="28"/>
        </w:rPr>
      </w:pPr>
    </w:p>
    <w:p w14:paraId="6CE6FF47" w14:textId="77777777" w:rsidR="00D7312E" w:rsidRPr="00D7312E" w:rsidRDefault="00D7312E" w:rsidP="00D7312E">
      <w:pPr>
        <w:tabs>
          <w:tab w:val="left" w:pos="1134"/>
        </w:tabs>
        <w:ind w:firstLine="709"/>
        <w:jc w:val="both"/>
        <w:rPr>
          <w:color w:val="FF0000"/>
          <w:sz w:val="28"/>
          <w:szCs w:val="28"/>
        </w:rPr>
      </w:pPr>
    </w:p>
    <w:p w14:paraId="74DC389B" w14:textId="77777777" w:rsidR="00D7312E" w:rsidRPr="00D7312E" w:rsidRDefault="00D7312E" w:rsidP="00D7312E">
      <w:pPr>
        <w:tabs>
          <w:tab w:val="left" w:pos="1134"/>
        </w:tabs>
        <w:ind w:firstLine="709"/>
        <w:jc w:val="right"/>
        <w:rPr>
          <w:sz w:val="28"/>
          <w:szCs w:val="28"/>
        </w:rPr>
      </w:pPr>
      <w:r w:rsidRPr="00D7312E">
        <w:rPr>
          <w:sz w:val="28"/>
          <w:szCs w:val="28"/>
        </w:rPr>
        <w:t>Таблица 5.</w:t>
      </w:r>
    </w:p>
    <w:p w14:paraId="3F748F37" w14:textId="77777777" w:rsidR="00D7312E" w:rsidRPr="00D7312E" w:rsidRDefault="00D7312E" w:rsidP="00D7312E">
      <w:pPr>
        <w:tabs>
          <w:tab w:val="left" w:pos="1134"/>
        </w:tabs>
        <w:ind w:firstLine="709"/>
        <w:jc w:val="right"/>
        <w:rPr>
          <w:sz w:val="28"/>
          <w:szCs w:val="28"/>
        </w:rPr>
      </w:pPr>
    </w:p>
    <w:p w14:paraId="75A70306" w14:textId="77777777" w:rsidR="00D7312E" w:rsidRPr="00D7312E" w:rsidRDefault="00D7312E" w:rsidP="00D7312E">
      <w:pPr>
        <w:tabs>
          <w:tab w:val="left" w:pos="1134"/>
        </w:tabs>
        <w:ind w:firstLine="709"/>
        <w:jc w:val="both"/>
        <w:rPr>
          <w:color w:val="FF0000"/>
          <w:sz w:val="28"/>
          <w:szCs w:val="28"/>
        </w:rPr>
      </w:pPr>
    </w:p>
    <w:p w14:paraId="232BF96A" w14:textId="749AB528" w:rsidR="00D7312E" w:rsidRPr="00D7312E" w:rsidRDefault="00D7312E" w:rsidP="00D7312E">
      <w:pPr>
        <w:tabs>
          <w:tab w:val="left" w:pos="1134"/>
        </w:tabs>
        <w:jc w:val="both"/>
        <w:rPr>
          <w:color w:val="FF0000"/>
          <w:sz w:val="28"/>
          <w:szCs w:val="28"/>
        </w:rPr>
      </w:pPr>
      <w:r w:rsidRPr="00D7312E">
        <w:rPr>
          <w:noProof/>
          <w:szCs w:val="20"/>
        </w:rPr>
        <w:drawing>
          <wp:inline distT="0" distB="0" distL="0" distR="0" wp14:anchorId="167731A9" wp14:editId="3E0583B6">
            <wp:extent cx="6467475" cy="18002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7475" cy="1800225"/>
                    </a:xfrm>
                    <a:prstGeom prst="rect">
                      <a:avLst/>
                    </a:prstGeom>
                    <a:noFill/>
                    <a:ln>
                      <a:noFill/>
                    </a:ln>
                  </pic:spPr>
                </pic:pic>
              </a:graphicData>
            </a:graphic>
          </wp:inline>
        </w:drawing>
      </w:r>
    </w:p>
    <w:p w14:paraId="690C1146" w14:textId="77777777" w:rsidR="00D7312E" w:rsidRPr="00D7312E" w:rsidRDefault="00D7312E" w:rsidP="00D7312E">
      <w:pPr>
        <w:tabs>
          <w:tab w:val="left" w:pos="1134"/>
        </w:tabs>
        <w:jc w:val="both"/>
        <w:rPr>
          <w:szCs w:val="20"/>
        </w:rPr>
      </w:pPr>
    </w:p>
    <w:p w14:paraId="0EFFAC5C"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w:t>
      </w:r>
      <w:r w:rsidRPr="00D7312E">
        <w:rPr>
          <w:sz w:val="28"/>
          <w:szCs w:val="28"/>
        </w:rPr>
        <w:t xml:space="preserve"> в сумме </w:t>
      </w:r>
      <w:r w:rsidRPr="00D7312E">
        <w:rPr>
          <w:b/>
          <w:i/>
          <w:sz w:val="28"/>
          <w:szCs w:val="28"/>
        </w:rPr>
        <w:t xml:space="preserve">168,40 </w:t>
      </w:r>
      <w:r w:rsidRPr="00D7312E">
        <w:rPr>
          <w:sz w:val="28"/>
          <w:szCs w:val="28"/>
        </w:rPr>
        <w:t>тыс. руб., в том числе:</w:t>
      </w:r>
    </w:p>
    <w:p w14:paraId="0183F78E" w14:textId="77777777" w:rsidR="00D7312E" w:rsidRPr="00D7312E" w:rsidRDefault="00D7312E" w:rsidP="00D7312E">
      <w:pPr>
        <w:tabs>
          <w:tab w:val="left" w:pos="1134"/>
        </w:tabs>
        <w:ind w:firstLine="709"/>
        <w:jc w:val="both"/>
        <w:rPr>
          <w:sz w:val="28"/>
          <w:szCs w:val="28"/>
        </w:rPr>
      </w:pPr>
      <w:r w:rsidRPr="00D7312E">
        <w:rPr>
          <w:i/>
          <w:iCs/>
          <w:sz w:val="28"/>
          <w:szCs w:val="28"/>
        </w:rPr>
        <w:t>охрана труда</w:t>
      </w:r>
      <w:r w:rsidRPr="00D7312E">
        <w:rPr>
          <w:b/>
          <w:bCs/>
          <w:sz w:val="28"/>
          <w:szCs w:val="28"/>
        </w:rPr>
        <w:t xml:space="preserve"> </w:t>
      </w:r>
      <w:r w:rsidRPr="00D7312E">
        <w:rPr>
          <w:sz w:val="28"/>
          <w:szCs w:val="28"/>
        </w:rPr>
        <w:t xml:space="preserve">– </w:t>
      </w:r>
      <w:r w:rsidRPr="00D7312E">
        <w:rPr>
          <w:b/>
          <w:i/>
          <w:sz w:val="28"/>
          <w:szCs w:val="28"/>
        </w:rPr>
        <w:t xml:space="preserve">84,31 </w:t>
      </w:r>
      <w:r w:rsidRPr="00D7312E">
        <w:rPr>
          <w:sz w:val="28"/>
          <w:szCs w:val="28"/>
        </w:rPr>
        <w:t>тыс. руб. (приобретение средств защиты от пожара для 5 ВНС, находящихся в оперативном управлении не принято в расчет тарифа, так как было учтено при установлении тарифов на 2019-2020 гг., учтена спец. одежда и мыло (Таблица 6).</w:t>
      </w:r>
    </w:p>
    <w:p w14:paraId="3EBCA38E" w14:textId="77777777" w:rsidR="00D7312E" w:rsidRPr="00D7312E" w:rsidRDefault="00D7312E" w:rsidP="00D7312E">
      <w:pPr>
        <w:tabs>
          <w:tab w:val="left" w:pos="1134"/>
        </w:tabs>
        <w:ind w:firstLine="709"/>
        <w:jc w:val="right"/>
        <w:rPr>
          <w:sz w:val="28"/>
          <w:szCs w:val="28"/>
        </w:rPr>
      </w:pPr>
      <w:r w:rsidRPr="00D7312E">
        <w:rPr>
          <w:sz w:val="28"/>
          <w:szCs w:val="28"/>
        </w:rPr>
        <w:t>Таблица 6</w:t>
      </w:r>
    </w:p>
    <w:p w14:paraId="65DB556D" w14:textId="77777777" w:rsidR="00D7312E" w:rsidRPr="00D7312E" w:rsidRDefault="00D7312E" w:rsidP="00D7312E">
      <w:pPr>
        <w:tabs>
          <w:tab w:val="left" w:pos="1134"/>
        </w:tabs>
        <w:ind w:firstLine="709"/>
        <w:jc w:val="right"/>
        <w:rPr>
          <w:sz w:val="28"/>
          <w:szCs w:val="28"/>
        </w:rPr>
      </w:pPr>
    </w:p>
    <w:p w14:paraId="2A692FE8" w14:textId="77777777" w:rsidR="00D7312E" w:rsidRPr="00D7312E" w:rsidRDefault="00D7312E" w:rsidP="00D7312E">
      <w:pPr>
        <w:tabs>
          <w:tab w:val="left" w:pos="1134"/>
        </w:tabs>
        <w:ind w:firstLine="709"/>
        <w:jc w:val="right"/>
        <w:rPr>
          <w:sz w:val="28"/>
          <w:szCs w:val="28"/>
        </w:rPr>
      </w:pPr>
    </w:p>
    <w:p w14:paraId="205FB40B" w14:textId="1F8BA39B" w:rsidR="00D7312E" w:rsidRPr="00D7312E" w:rsidRDefault="00D7312E" w:rsidP="00D7312E">
      <w:pPr>
        <w:tabs>
          <w:tab w:val="left" w:pos="1134"/>
        </w:tabs>
        <w:jc w:val="right"/>
        <w:rPr>
          <w:sz w:val="28"/>
          <w:szCs w:val="28"/>
        </w:rPr>
      </w:pPr>
      <w:r w:rsidRPr="00D7312E">
        <w:rPr>
          <w:noProof/>
          <w:szCs w:val="20"/>
        </w:rPr>
        <w:drawing>
          <wp:inline distT="0" distB="0" distL="0" distR="0" wp14:anchorId="75B8CDE0" wp14:editId="2E1610B4">
            <wp:extent cx="6477000" cy="29622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2962275"/>
                    </a:xfrm>
                    <a:prstGeom prst="rect">
                      <a:avLst/>
                    </a:prstGeom>
                    <a:noFill/>
                    <a:ln>
                      <a:noFill/>
                    </a:ln>
                  </pic:spPr>
                </pic:pic>
              </a:graphicData>
            </a:graphic>
          </wp:inline>
        </w:drawing>
      </w:r>
    </w:p>
    <w:p w14:paraId="128ADEE5" w14:textId="77777777" w:rsidR="00D7312E" w:rsidRPr="00D7312E" w:rsidRDefault="00D7312E" w:rsidP="00D7312E">
      <w:pPr>
        <w:tabs>
          <w:tab w:val="left" w:pos="1134"/>
        </w:tabs>
        <w:ind w:firstLine="709"/>
        <w:jc w:val="right"/>
        <w:rPr>
          <w:sz w:val="28"/>
          <w:szCs w:val="28"/>
        </w:rPr>
      </w:pPr>
    </w:p>
    <w:p w14:paraId="7495A2F2"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w:t>
      </w:r>
      <w:r w:rsidRPr="00D7312E">
        <w:rPr>
          <w:sz w:val="28"/>
          <w:szCs w:val="28"/>
        </w:rPr>
        <w:t xml:space="preserve"> – </w:t>
      </w:r>
      <w:r w:rsidRPr="00D7312E">
        <w:rPr>
          <w:b/>
          <w:bCs/>
          <w:i/>
          <w:iCs/>
          <w:sz w:val="28"/>
          <w:szCs w:val="28"/>
        </w:rPr>
        <w:t xml:space="preserve">28,15 </w:t>
      </w:r>
      <w:r w:rsidRPr="00D7312E">
        <w:rPr>
          <w:sz w:val="28"/>
          <w:szCs w:val="28"/>
        </w:rPr>
        <w:t xml:space="preserve">тыс. руб. рассчитан исходя из стоимости 1350 руб. за одного сотрудника по договору на оказание медицинских услуг № 636/з от 30.08.2019 с ООО «Поликлиника Профосмотров» с учетом численности, принятой в расчет тарифа и индексов Минэкономразвития РФ на 2020 год (103,2) и на 2021 год (103,6), в пересчете на период регулирования; </w:t>
      </w:r>
    </w:p>
    <w:p w14:paraId="2B99211D" w14:textId="77777777" w:rsidR="00D7312E" w:rsidRPr="00D7312E" w:rsidRDefault="00D7312E" w:rsidP="00D7312E">
      <w:pPr>
        <w:tabs>
          <w:tab w:val="left" w:pos="1134"/>
        </w:tabs>
        <w:ind w:firstLine="709"/>
        <w:jc w:val="both"/>
        <w:rPr>
          <w:sz w:val="28"/>
          <w:szCs w:val="28"/>
        </w:rPr>
      </w:pPr>
      <w:r w:rsidRPr="00D7312E">
        <w:rPr>
          <w:i/>
          <w:iCs/>
          <w:sz w:val="28"/>
          <w:szCs w:val="28"/>
        </w:rPr>
        <w:t>обучение кадров</w:t>
      </w:r>
      <w:r w:rsidRPr="00D7312E">
        <w:rPr>
          <w:sz w:val="28"/>
          <w:szCs w:val="28"/>
        </w:rPr>
        <w:t xml:space="preserve"> – </w:t>
      </w:r>
      <w:r w:rsidRPr="00D7312E">
        <w:rPr>
          <w:b/>
          <w:bCs/>
          <w:i/>
          <w:iCs/>
          <w:sz w:val="28"/>
          <w:szCs w:val="28"/>
        </w:rPr>
        <w:t>0,00</w:t>
      </w:r>
      <w:r w:rsidRPr="00D7312E">
        <w:rPr>
          <w:sz w:val="28"/>
          <w:szCs w:val="28"/>
        </w:rPr>
        <w:t xml:space="preserve"> тыс. руб. обучение машинистов насосных станций организация не предлагала.</w:t>
      </w:r>
    </w:p>
    <w:p w14:paraId="2C983179" w14:textId="77777777" w:rsidR="00D7312E" w:rsidRPr="00D7312E" w:rsidRDefault="00D7312E" w:rsidP="00D7312E">
      <w:pPr>
        <w:tabs>
          <w:tab w:val="left" w:pos="1134"/>
        </w:tabs>
        <w:ind w:firstLine="709"/>
        <w:jc w:val="both"/>
        <w:rPr>
          <w:sz w:val="28"/>
          <w:szCs w:val="28"/>
          <w:u w:val="single"/>
        </w:rPr>
      </w:pPr>
      <w:r w:rsidRPr="00D7312E">
        <w:rPr>
          <w:i/>
          <w:iCs/>
          <w:sz w:val="28"/>
          <w:szCs w:val="28"/>
        </w:rPr>
        <w:t xml:space="preserve">услуги производственного характера </w:t>
      </w:r>
      <w:r w:rsidRPr="00D7312E">
        <w:rPr>
          <w:b/>
          <w:bCs/>
          <w:i/>
          <w:iCs/>
          <w:sz w:val="28"/>
          <w:szCs w:val="28"/>
        </w:rPr>
        <w:t xml:space="preserve">55,94 </w:t>
      </w:r>
      <w:r w:rsidRPr="00D7312E">
        <w:rPr>
          <w:sz w:val="28"/>
          <w:szCs w:val="28"/>
        </w:rPr>
        <w:t xml:space="preserve">тыс. руб. Цена 1500 руб. в месяц за 1 скважину по договору № 0401/20 от 01.01.2020 на обслуживание и ремонт электрооборудования котельных, скважин и административно-бытовых помещений. Обслуживается 6 скважин.  Применен индекс Минэкономразвития РФ на 2021 год (103,6). </w:t>
      </w:r>
    </w:p>
    <w:p w14:paraId="65AEC3EC"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 </w:t>
      </w:r>
      <w:r w:rsidRPr="00D7312E">
        <w:rPr>
          <w:sz w:val="28"/>
          <w:szCs w:val="28"/>
        </w:rPr>
        <w:t>затраты учтены в размере</w:t>
      </w:r>
      <w:r w:rsidRPr="00D7312E">
        <w:rPr>
          <w:b/>
          <w:i/>
          <w:sz w:val="28"/>
          <w:szCs w:val="28"/>
        </w:rPr>
        <w:t xml:space="preserve"> 2 807,85 </w:t>
      </w:r>
      <w:r w:rsidRPr="00D7312E">
        <w:rPr>
          <w:sz w:val="28"/>
          <w:szCs w:val="28"/>
        </w:rPr>
        <w:t>тыс. руб. на уровне предыдущего периода календарной разбивки.</w:t>
      </w:r>
    </w:p>
    <w:p w14:paraId="7C9F342F" w14:textId="77777777" w:rsidR="00D7312E" w:rsidRPr="00D7312E" w:rsidRDefault="00D7312E" w:rsidP="00D7312E">
      <w:pPr>
        <w:tabs>
          <w:tab w:val="left" w:pos="1134"/>
        </w:tabs>
        <w:ind w:firstLine="709"/>
        <w:jc w:val="both"/>
        <w:rPr>
          <w:b/>
          <w:bCs/>
          <w:color w:val="FF0000"/>
          <w:sz w:val="28"/>
          <w:szCs w:val="28"/>
        </w:rPr>
      </w:pPr>
    </w:p>
    <w:p w14:paraId="02A1EE28" w14:textId="77777777" w:rsidR="00D7312E" w:rsidRPr="00D7312E" w:rsidRDefault="00D7312E" w:rsidP="00D7312E">
      <w:pPr>
        <w:tabs>
          <w:tab w:val="left" w:pos="1134"/>
        </w:tabs>
        <w:jc w:val="center"/>
        <w:rPr>
          <w:b/>
          <w:sz w:val="32"/>
          <w:szCs w:val="32"/>
          <w:u w:val="single"/>
        </w:rPr>
      </w:pPr>
      <w:r w:rsidRPr="00D7312E">
        <w:rPr>
          <w:b/>
          <w:sz w:val="32"/>
          <w:szCs w:val="32"/>
          <w:u w:val="single"/>
        </w:rPr>
        <w:t>«Ремонтные расходы»</w:t>
      </w:r>
    </w:p>
    <w:p w14:paraId="193A2A68" w14:textId="77777777" w:rsidR="00D7312E" w:rsidRPr="00D7312E" w:rsidRDefault="00D7312E" w:rsidP="00D7312E">
      <w:pPr>
        <w:tabs>
          <w:tab w:val="left" w:pos="1134"/>
        </w:tabs>
        <w:jc w:val="center"/>
        <w:rPr>
          <w:b/>
          <w:sz w:val="32"/>
          <w:szCs w:val="32"/>
          <w:u w:val="single"/>
        </w:rPr>
      </w:pPr>
    </w:p>
    <w:p w14:paraId="6779A243" w14:textId="77777777" w:rsidR="00D7312E" w:rsidRPr="00D7312E" w:rsidRDefault="00D7312E" w:rsidP="00D7312E">
      <w:pPr>
        <w:tabs>
          <w:tab w:val="left" w:pos="1134"/>
        </w:tabs>
        <w:jc w:val="center"/>
        <w:rPr>
          <w:b/>
          <w:sz w:val="28"/>
          <w:szCs w:val="28"/>
          <w:u w:val="single"/>
        </w:rPr>
      </w:pPr>
      <w:r w:rsidRPr="00D7312E">
        <w:rPr>
          <w:b/>
          <w:sz w:val="28"/>
          <w:szCs w:val="28"/>
          <w:u w:val="single"/>
        </w:rPr>
        <w:t>«Капитальный ремонт основных средств»</w:t>
      </w:r>
    </w:p>
    <w:p w14:paraId="4052C3F3" w14:textId="77777777" w:rsidR="00D7312E" w:rsidRPr="00D7312E" w:rsidRDefault="00D7312E" w:rsidP="00D7312E">
      <w:pPr>
        <w:tabs>
          <w:tab w:val="left" w:pos="1134"/>
        </w:tabs>
        <w:ind w:left="709"/>
        <w:jc w:val="center"/>
        <w:rPr>
          <w:b/>
          <w:color w:val="FF0000"/>
          <w:sz w:val="32"/>
          <w:szCs w:val="32"/>
          <w:u w:val="single"/>
        </w:rPr>
      </w:pPr>
    </w:p>
    <w:p w14:paraId="4234126D"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4 867,09 </w:t>
      </w:r>
      <w:r w:rsidRPr="00D7312E">
        <w:rPr>
          <w:sz w:val="28"/>
          <w:szCs w:val="28"/>
        </w:rPr>
        <w:t>тыс. руб.</w:t>
      </w:r>
    </w:p>
    <w:p w14:paraId="62B3AE92"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сумме </w:t>
      </w:r>
      <w:r w:rsidRPr="00D7312E">
        <w:rPr>
          <w:b/>
          <w:i/>
          <w:sz w:val="28"/>
          <w:szCs w:val="28"/>
        </w:rPr>
        <w:t xml:space="preserve">4 434,46 </w:t>
      </w:r>
      <w:r w:rsidRPr="00D7312E">
        <w:rPr>
          <w:sz w:val="28"/>
          <w:szCs w:val="28"/>
        </w:rPr>
        <w:t>тыс. руб. по факту 2019 года в пересчете на период регулирования с учетом индексов Минэкономразвития РФ на 2020 год (103,2) и на 2021 год (103,6) с разбивкой по периодам:</w:t>
      </w:r>
    </w:p>
    <w:p w14:paraId="223D021D"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 xml:space="preserve">01.01.2021 по 30.06.2021 </w:t>
      </w:r>
      <w:r w:rsidRPr="00D7312E">
        <w:rPr>
          <w:sz w:val="28"/>
          <w:szCs w:val="28"/>
        </w:rPr>
        <w:t xml:space="preserve">– </w:t>
      </w:r>
      <w:r w:rsidRPr="00D7312E">
        <w:rPr>
          <w:b/>
          <w:i/>
          <w:sz w:val="28"/>
          <w:szCs w:val="28"/>
        </w:rPr>
        <w:t xml:space="preserve">2 295,03 </w:t>
      </w:r>
      <w:r w:rsidRPr="00D7312E">
        <w:rPr>
          <w:sz w:val="28"/>
          <w:szCs w:val="28"/>
        </w:rPr>
        <w:t>тыс. руб.;</w:t>
      </w:r>
    </w:p>
    <w:p w14:paraId="1986DBAB"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2 139,43 </w:t>
      </w:r>
      <w:r w:rsidRPr="00D7312E">
        <w:rPr>
          <w:sz w:val="28"/>
          <w:szCs w:val="28"/>
        </w:rPr>
        <w:t>тыс. руб.</w:t>
      </w:r>
    </w:p>
    <w:p w14:paraId="65A5ED62" w14:textId="77777777" w:rsidR="00D7312E" w:rsidRPr="00D7312E" w:rsidRDefault="00D7312E" w:rsidP="00D7312E">
      <w:pPr>
        <w:tabs>
          <w:tab w:val="left" w:pos="1134"/>
        </w:tabs>
        <w:jc w:val="center"/>
        <w:rPr>
          <w:b/>
          <w:color w:val="FF0000"/>
          <w:sz w:val="32"/>
          <w:szCs w:val="32"/>
          <w:u w:val="single"/>
        </w:rPr>
      </w:pPr>
    </w:p>
    <w:p w14:paraId="2990C6A2" w14:textId="77777777" w:rsidR="00D7312E" w:rsidRPr="00D7312E" w:rsidRDefault="00D7312E" w:rsidP="00D7312E">
      <w:pPr>
        <w:tabs>
          <w:tab w:val="left" w:pos="1134"/>
        </w:tabs>
        <w:jc w:val="center"/>
        <w:rPr>
          <w:b/>
          <w:sz w:val="32"/>
          <w:szCs w:val="32"/>
          <w:u w:val="single"/>
        </w:rPr>
      </w:pPr>
      <w:r w:rsidRPr="00D7312E">
        <w:rPr>
          <w:b/>
          <w:sz w:val="32"/>
          <w:szCs w:val="32"/>
          <w:u w:val="single"/>
        </w:rPr>
        <w:t>«Административные расходы»</w:t>
      </w:r>
    </w:p>
    <w:p w14:paraId="3220FC42" w14:textId="77777777" w:rsidR="00D7312E" w:rsidRPr="00D7312E" w:rsidRDefault="00D7312E" w:rsidP="00D7312E">
      <w:pPr>
        <w:tabs>
          <w:tab w:val="left" w:pos="1134"/>
        </w:tabs>
        <w:jc w:val="center"/>
        <w:rPr>
          <w:b/>
          <w:sz w:val="32"/>
          <w:szCs w:val="32"/>
          <w:u w:val="single"/>
        </w:rPr>
      </w:pPr>
    </w:p>
    <w:p w14:paraId="367A4DCA" w14:textId="77777777" w:rsidR="00D7312E" w:rsidRPr="00D7312E" w:rsidRDefault="00D7312E" w:rsidP="00D7312E">
      <w:pPr>
        <w:tabs>
          <w:tab w:val="left" w:pos="1134"/>
        </w:tabs>
        <w:jc w:val="center"/>
        <w:rPr>
          <w:b/>
          <w:sz w:val="28"/>
          <w:szCs w:val="28"/>
          <w:u w:val="single"/>
        </w:rPr>
      </w:pPr>
      <w:r w:rsidRPr="00D7312E">
        <w:rPr>
          <w:b/>
          <w:sz w:val="28"/>
          <w:szCs w:val="28"/>
          <w:u w:val="single"/>
        </w:rPr>
        <w:t>«Заработная плата АУП»</w:t>
      </w:r>
    </w:p>
    <w:p w14:paraId="0D0701BF" w14:textId="77777777" w:rsidR="00D7312E" w:rsidRPr="00D7312E" w:rsidRDefault="00D7312E" w:rsidP="00D7312E">
      <w:pPr>
        <w:tabs>
          <w:tab w:val="left" w:pos="1134"/>
        </w:tabs>
        <w:jc w:val="center"/>
        <w:rPr>
          <w:b/>
          <w:color w:val="FF0000"/>
          <w:sz w:val="32"/>
          <w:szCs w:val="32"/>
          <w:u w:val="single"/>
        </w:rPr>
      </w:pPr>
    </w:p>
    <w:p w14:paraId="60DABB2D"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4 823,90 </w:t>
      </w:r>
      <w:r w:rsidRPr="00D7312E">
        <w:rPr>
          <w:sz w:val="28"/>
          <w:szCs w:val="28"/>
        </w:rPr>
        <w:t xml:space="preserve">тыс. руб. Среднемесячная заработная плата заявлена на уровне </w:t>
      </w:r>
      <w:r w:rsidRPr="00D7312E">
        <w:rPr>
          <w:b/>
          <w:i/>
          <w:sz w:val="28"/>
          <w:szCs w:val="28"/>
        </w:rPr>
        <w:t xml:space="preserve">51 669,88 </w:t>
      </w:r>
      <w:r w:rsidRPr="00D7312E">
        <w:rPr>
          <w:sz w:val="28"/>
          <w:szCs w:val="28"/>
        </w:rPr>
        <w:t xml:space="preserve">руб./мес./чел. Численность АУП заявлена в количестве </w:t>
      </w:r>
      <w:r w:rsidRPr="00D7312E">
        <w:rPr>
          <w:b/>
          <w:i/>
          <w:sz w:val="28"/>
          <w:szCs w:val="28"/>
        </w:rPr>
        <w:t xml:space="preserve">7,78 </w:t>
      </w:r>
      <w:r w:rsidRPr="00D7312E">
        <w:rPr>
          <w:sz w:val="28"/>
          <w:szCs w:val="28"/>
        </w:rPr>
        <w:t>человека.</w:t>
      </w:r>
    </w:p>
    <w:p w14:paraId="424B8F6E"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документов представлено штатное расписание, в котором не указаны разряды.</w:t>
      </w:r>
    </w:p>
    <w:p w14:paraId="67CA3FE2"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сумме </w:t>
      </w:r>
      <w:r w:rsidRPr="00D7312E">
        <w:rPr>
          <w:b/>
          <w:bCs/>
          <w:i/>
          <w:iCs/>
          <w:sz w:val="28"/>
          <w:szCs w:val="28"/>
        </w:rPr>
        <w:t>2 441,87</w:t>
      </w:r>
      <w:r w:rsidRPr="00D7312E">
        <w:rPr>
          <w:sz w:val="28"/>
          <w:szCs w:val="28"/>
        </w:rPr>
        <w:t xml:space="preserve"> тыс. руб. рассчитаны исходя из средней заработной платы по штатному расписанию и численности, принятой в расчет тарифа с учетом надбавки за выслугу лет, начисляемой в соответствии с коллективным договором, с учетом календарной разбивки приняты на следующем уровне:</w:t>
      </w:r>
    </w:p>
    <w:p w14:paraId="5501A189"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1 220,93</w:t>
      </w:r>
      <w:r w:rsidRPr="00D7312E">
        <w:rPr>
          <w:sz w:val="28"/>
          <w:szCs w:val="28"/>
        </w:rPr>
        <w:t xml:space="preserve"> тыс. руб.</w:t>
      </w:r>
    </w:p>
    <w:p w14:paraId="3A9ED5D8" w14:textId="77777777" w:rsidR="00D7312E" w:rsidRPr="00D7312E" w:rsidRDefault="00D7312E" w:rsidP="00D7312E">
      <w:pPr>
        <w:tabs>
          <w:tab w:val="left" w:pos="1134"/>
        </w:tabs>
        <w:ind w:firstLine="709"/>
        <w:jc w:val="both"/>
        <w:rPr>
          <w:sz w:val="28"/>
          <w:szCs w:val="28"/>
        </w:rPr>
      </w:pPr>
      <w:r w:rsidRPr="00D7312E">
        <w:rPr>
          <w:sz w:val="28"/>
          <w:szCs w:val="28"/>
        </w:rPr>
        <w:t xml:space="preserve">Среднемесячная заработная плата цехового персонала составила – </w:t>
      </w:r>
      <w:r w:rsidRPr="00D7312E">
        <w:rPr>
          <w:b/>
          <w:i/>
          <w:sz w:val="28"/>
          <w:szCs w:val="28"/>
        </w:rPr>
        <w:t xml:space="preserve">43 317,10 </w:t>
      </w:r>
      <w:r w:rsidRPr="00D7312E">
        <w:rPr>
          <w:sz w:val="28"/>
          <w:szCs w:val="28"/>
        </w:rPr>
        <w:t xml:space="preserve">руб./чел./мес. Численность принята по штатному расписанию и распределена на виды деятельности согласно заработной плате основных рабочих (10,44%) – </w:t>
      </w:r>
      <w:r w:rsidRPr="00D7312E">
        <w:rPr>
          <w:b/>
          <w:i/>
          <w:sz w:val="28"/>
          <w:szCs w:val="28"/>
        </w:rPr>
        <w:t xml:space="preserve">4,70 </w:t>
      </w:r>
      <w:r w:rsidRPr="00D7312E">
        <w:rPr>
          <w:sz w:val="28"/>
          <w:szCs w:val="28"/>
        </w:rPr>
        <w:t xml:space="preserve">человека (Таблица 7). </w:t>
      </w:r>
    </w:p>
    <w:p w14:paraId="7A7E8779"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1 220,93</w:t>
      </w:r>
      <w:r w:rsidRPr="00D7312E">
        <w:rPr>
          <w:sz w:val="28"/>
          <w:szCs w:val="28"/>
        </w:rPr>
        <w:t xml:space="preserve"> тыс. руб.</w:t>
      </w:r>
    </w:p>
    <w:p w14:paraId="63201C26" w14:textId="77777777" w:rsidR="00D7312E" w:rsidRPr="00D7312E" w:rsidRDefault="00D7312E" w:rsidP="00D7312E">
      <w:pPr>
        <w:tabs>
          <w:tab w:val="left" w:pos="1134"/>
        </w:tabs>
        <w:ind w:left="709"/>
        <w:jc w:val="both"/>
        <w:rPr>
          <w:sz w:val="28"/>
          <w:szCs w:val="28"/>
        </w:rPr>
      </w:pPr>
    </w:p>
    <w:p w14:paraId="61E4CCEC" w14:textId="77777777" w:rsidR="00D7312E" w:rsidRPr="00D7312E" w:rsidRDefault="00D7312E" w:rsidP="00D7312E">
      <w:pPr>
        <w:tabs>
          <w:tab w:val="left" w:pos="1134"/>
        </w:tabs>
        <w:ind w:left="709"/>
        <w:jc w:val="both"/>
        <w:rPr>
          <w:sz w:val="28"/>
          <w:szCs w:val="28"/>
        </w:rPr>
      </w:pPr>
    </w:p>
    <w:p w14:paraId="219661E3" w14:textId="77777777" w:rsidR="00D7312E" w:rsidRPr="00D7312E" w:rsidRDefault="00D7312E" w:rsidP="00D7312E">
      <w:pPr>
        <w:tabs>
          <w:tab w:val="left" w:pos="1134"/>
        </w:tabs>
        <w:ind w:left="709"/>
        <w:jc w:val="both"/>
        <w:rPr>
          <w:sz w:val="28"/>
          <w:szCs w:val="28"/>
        </w:rPr>
      </w:pPr>
    </w:p>
    <w:p w14:paraId="21360760" w14:textId="77777777" w:rsidR="00D7312E" w:rsidRPr="00D7312E" w:rsidRDefault="00D7312E" w:rsidP="00D7312E">
      <w:pPr>
        <w:tabs>
          <w:tab w:val="left" w:pos="1134"/>
        </w:tabs>
        <w:ind w:left="709"/>
        <w:jc w:val="both"/>
        <w:rPr>
          <w:sz w:val="28"/>
          <w:szCs w:val="28"/>
        </w:rPr>
      </w:pPr>
    </w:p>
    <w:p w14:paraId="30C5B369" w14:textId="77777777" w:rsidR="00D7312E" w:rsidRPr="00D7312E" w:rsidRDefault="00D7312E" w:rsidP="00D7312E">
      <w:pPr>
        <w:tabs>
          <w:tab w:val="left" w:pos="1134"/>
        </w:tabs>
        <w:ind w:left="709"/>
        <w:jc w:val="both"/>
        <w:rPr>
          <w:sz w:val="28"/>
          <w:szCs w:val="28"/>
        </w:rPr>
      </w:pPr>
    </w:p>
    <w:p w14:paraId="2B808C34" w14:textId="77777777" w:rsidR="00D7312E" w:rsidRPr="00D7312E" w:rsidRDefault="00D7312E" w:rsidP="00D7312E">
      <w:pPr>
        <w:tabs>
          <w:tab w:val="left" w:pos="1134"/>
        </w:tabs>
        <w:ind w:left="709"/>
        <w:jc w:val="both"/>
        <w:rPr>
          <w:sz w:val="28"/>
          <w:szCs w:val="28"/>
        </w:rPr>
      </w:pPr>
    </w:p>
    <w:p w14:paraId="7D8F5E2F" w14:textId="77777777" w:rsidR="00D7312E" w:rsidRPr="00D7312E" w:rsidRDefault="00D7312E" w:rsidP="00D7312E">
      <w:pPr>
        <w:tabs>
          <w:tab w:val="left" w:pos="1134"/>
        </w:tabs>
        <w:ind w:left="709"/>
        <w:jc w:val="right"/>
        <w:rPr>
          <w:sz w:val="28"/>
          <w:szCs w:val="28"/>
        </w:rPr>
      </w:pPr>
    </w:p>
    <w:p w14:paraId="001D333B" w14:textId="77777777" w:rsidR="00D7312E" w:rsidRPr="00D7312E" w:rsidRDefault="00D7312E" w:rsidP="00D7312E">
      <w:pPr>
        <w:tabs>
          <w:tab w:val="left" w:pos="1134"/>
        </w:tabs>
        <w:ind w:left="709"/>
        <w:jc w:val="right"/>
        <w:rPr>
          <w:sz w:val="28"/>
          <w:szCs w:val="28"/>
        </w:rPr>
      </w:pPr>
    </w:p>
    <w:p w14:paraId="7B42FF2D" w14:textId="77777777" w:rsidR="00D7312E" w:rsidRPr="00D7312E" w:rsidRDefault="00D7312E" w:rsidP="00D7312E">
      <w:pPr>
        <w:tabs>
          <w:tab w:val="left" w:pos="1134"/>
        </w:tabs>
        <w:ind w:left="709"/>
        <w:jc w:val="right"/>
        <w:rPr>
          <w:sz w:val="28"/>
          <w:szCs w:val="28"/>
        </w:rPr>
      </w:pPr>
      <w:r w:rsidRPr="00D7312E">
        <w:rPr>
          <w:sz w:val="28"/>
          <w:szCs w:val="28"/>
        </w:rPr>
        <w:t>Таблица 7.</w:t>
      </w:r>
    </w:p>
    <w:p w14:paraId="544449A6" w14:textId="7887CC73" w:rsidR="00D7312E" w:rsidRPr="00D7312E" w:rsidRDefault="00D7312E" w:rsidP="00D7312E">
      <w:pPr>
        <w:tabs>
          <w:tab w:val="left" w:pos="1134"/>
        </w:tabs>
        <w:jc w:val="right"/>
        <w:rPr>
          <w:sz w:val="28"/>
          <w:szCs w:val="28"/>
        </w:rPr>
      </w:pPr>
      <w:r w:rsidRPr="00D7312E">
        <w:rPr>
          <w:noProof/>
          <w:szCs w:val="20"/>
        </w:rPr>
        <w:drawing>
          <wp:inline distT="0" distB="0" distL="0" distR="0" wp14:anchorId="4DBEEE07" wp14:editId="2C19E58B">
            <wp:extent cx="6477000" cy="94869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9486900"/>
                    </a:xfrm>
                    <a:prstGeom prst="rect">
                      <a:avLst/>
                    </a:prstGeom>
                    <a:noFill/>
                    <a:ln>
                      <a:noFill/>
                    </a:ln>
                  </pic:spPr>
                </pic:pic>
              </a:graphicData>
            </a:graphic>
          </wp:inline>
        </w:drawing>
      </w:r>
    </w:p>
    <w:p w14:paraId="5ACA4789" w14:textId="77777777" w:rsidR="00D7312E" w:rsidRPr="00D7312E" w:rsidRDefault="00D7312E" w:rsidP="00D7312E">
      <w:pPr>
        <w:tabs>
          <w:tab w:val="left" w:pos="1134"/>
        </w:tabs>
        <w:jc w:val="center"/>
        <w:rPr>
          <w:b/>
          <w:sz w:val="28"/>
          <w:szCs w:val="28"/>
          <w:u w:val="single"/>
        </w:rPr>
      </w:pPr>
      <w:r w:rsidRPr="00D7312E">
        <w:rPr>
          <w:b/>
          <w:sz w:val="28"/>
          <w:szCs w:val="28"/>
          <w:u w:val="single"/>
        </w:rPr>
        <w:t>«Отчисления на соц. нужды от заработной платы АУП»</w:t>
      </w:r>
    </w:p>
    <w:p w14:paraId="1D2731A2" w14:textId="77777777" w:rsidR="00D7312E" w:rsidRPr="00D7312E" w:rsidRDefault="00D7312E" w:rsidP="00D7312E">
      <w:pPr>
        <w:tabs>
          <w:tab w:val="left" w:pos="1134"/>
        </w:tabs>
        <w:jc w:val="center"/>
        <w:rPr>
          <w:b/>
          <w:color w:val="FF0000"/>
          <w:sz w:val="32"/>
          <w:szCs w:val="32"/>
          <w:u w:val="single"/>
        </w:rPr>
      </w:pPr>
    </w:p>
    <w:p w14:paraId="03A7C5AF"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1 456,82 </w:t>
      </w:r>
      <w:r w:rsidRPr="00D7312E">
        <w:rPr>
          <w:sz w:val="28"/>
          <w:szCs w:val="28"/>
        </w:rPr>
        <w:t>тыс. руб.</w:t>
      </w:r>
    </w:p>
    <w:p w14:paraId="56577608"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312E">
        <w:rPr>
          <w:b/>
          <w:bCs/>
          <w:i/>
          <w:iCs/>
          <w:sz w:val="28"/>
          <w:szCs w:val="28"/>
        </w:rPr>
        <w:t>737,44</w:t>
      </w:r>
      <w:r w:rsidRPr="00D7312E">
        <w:rPr>
          <w:sz w:val="28"/>
          <w:szCs w:val="28"/>
        </w:rPr>
        <w:t xml:space="preserve"> тыс. руб. с разбивкой по периодам:</w:t>
      </w:r>
    </w:p>
    <w:p w14:paraId="7457F83B"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368,72</w:t>
      </w:r>
      <w:r w:rsidRPr="00D7312E">
        <w:rPr>
          <w:sz w:val="28"/>
          <w:szCs w:val="28"/>
        </w:rPr>
        <w:t xml:space="preserve"> тыс. руб.;</w:t>
      </w:r>
    </w:p>
    <w:p w14:paraId="6DDADBC7"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368,72 </w:t>
      </w:r>
      <w:r w:rsidRPr="00D7312E">
        <w:rPr>
          <w:sz w:val="28"/>
          <w:szCs w:val="28"/>
        </w:rPr>
        <w:t>тыс. руб.</w:t>
      </w:r>
    </w:p>
    <w:p w14:paraId="002E5450" w14:textId="77777777" w:rsidR="00D7312E" w:rsidRPr="00D7312E" w:rsidRDefault="00D7312E" w:rsidP="00D7312E">
      <w:pPr>
        <w:tabs>
          <w:tab w:val="left" w:pos="1134"/>
        </w:tabs>
        <w:jc w:val="center"/>
        <w:rPr>
          <w:b/>
          <w:color w:val="FF0000"/>
          <w:sz w:val="32"/>
          <w:szCs w:val="32"/>
          <w:u w:val="single"/>
        </w:rPr>
      </w:pPr>
    </w:p>
    <w:p w14:paraId="0C652DA6" w14:textId="77777777" w:rsidR="00D7312E" w:rsidRPr="00D7312E" w:rsidRDefault="00D7312E" w:rsidP="00D7312E">
      <w:pPr>
        <w:tabs>
          <w:tab w:val="left" w:pos="1134"/>
        </w:tabs>
        <w:jc w:val="center"/>
        <w:rPr>
          <w:b/>
          <w:sz w:val="28"/>
          <w:szCs w:val="28"/>
          <w:u w:val="single"/>
        </w:rPr>
      </w:pPr>
      <w:r w:rsidRPr="00D7312E">
        <w:rPr>
          <w:b/>
          <w:sz w:val="28"/>
          <w:szCs w:val="28"/>
          <w:u w:val="single"/>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2094EFB5" w14:textId="77777777" w:rsidR="00D7312E" w:rsidRPr="00D7312E" w:rsidRDefault="00D7312E" w:rsidP="00D7312E">
      <w:pPr>
        <w:tabs>
          <w:tab w:val="left" w:pos="1134"/>
        </w:tabs>
        <w:jc w:val="center"/>
        <w:rPr>
          <w:b/>
          <w:color w:val="FF0000"/>
          <w:sz w:val="32"/>
          <w:szCs w:val="32"/>
          <w:u w:val="single"/>
        </w:rPr>
      </w:pPr>
    </w:p>
    <w:p w14:paraId="0CBCAFAA"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511,81 </w:t>
      </w:r>
      <w:r w:rsidRPr="00D7312E">
        <w:rPr>
          <w:sz w:val="28"/>
          <w:szCs w:val="28"/>
        </w:rPr>
        <w:t>тыс. руб., включают в себя:</w:t>
      </w:r>
    </w:p>
    <w:p w14:paraId="3DABCAD6"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Почтовые и полиграфические услуги - </w:t>
      </w:r>
      <w:r w:rsidRPr="00D7312E">
        <w:rPr>
          <w:sz w:val="28"/>
          <w:szCs w:val="28"/>
        </w:rPr>
        <w:t xml:space="preserve">в сумме </w:t>
      </w:r>
      <w:r w:rsidRPr="00D7312E">
        <w:rPr>
          <w:b/>
          <w:i/>
          <w:sz w:val="28"/>
          <w:szCs w:val="28"/>
        </w:rPr>
        <w:t xml:space="preserve">53,17 </w:t>
      </w:r>
      <w:r w:rsidRPr="00D7312E">
        <w:rPr>
          <w:sz w:val="28"/>
          <w:szCs w:val="28"/>
        </w:rPr>
        <w:t>тыс. руб.</w:t>
      </w:r>
    </w:p>
    <w:p w14:paraId="02914D2C"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обосновывающих документов представлены: заявление № 598803 на услугу абонирования ячейки абонементного почтового шкафа с ФГУП "Почта России"; цены на маркированные конверты с сайта </w:t>
      </w:r>
      <w:hyperlink r:id="rId45" w:history="1">
        <w:r w:rsidRPr="00D7312E">
          <w:rPr>
            <w:sz w:val="28"/>
            <w:szCs w:val="28"/>
            <w:lang w:val="en-US"/>
          </w:rPr>
          <w:t>www</w:t>
        </w:r>
        <w:r w:rsidRPr="00D7312E">
          <w:rPr>
            <w:sz w:val="28"/>
            <w:szCs w:val="28"/>
          </w:rPr>
          <w:t>.</w:t>
        </w:r>
        <w:r w:rsidRPr="00D7312E">
          <w:rPr>
            <w:sz w:val="28"/>
            <w:szCs w:val="28"/>
            <w:lang w:val="en-US"/>
          </w:rPr>
          <w:t>pochta</w:t>
        </w:r>
        <w:r w:rsidRPr="00D7312E">
          <w:rPr>
            <w:sz w:val="28"/>
            <w:szCs w:val="28"/>
          </w:rPr>
          <w:t>.</w:t>
        </w:r>
        <w:r w:rsidRPr="00D7312E">
          <w:rPr>
            <w:sz w:val="28"/>
            <w:szCs w:val="28"/>
            <w:lang w:val="en-US"/>
          </w:rPr>
          <w:t>ru</w:t>
        </w:r>
      </w:hyperlink>
      <w:r w:rsidRPr="00D7312E">
        <w:rPr>
          <w:sz w:val="28"/>
          <w:szCs w:val="28"/>
        </w:rPr>
        <w:t>; цены на услугу общедоступной почтовой связи ФГУП «Почта России».; договор № дгпс7-000824 от 18.09.2019 с ЧОУДПО "Региональный центр подготовки персонала "Евраз-Сибирь" и счет-фактура от 30.10.2019; договор №03-19-03/148 от 10.10.2019 с ООО "Полиграфист" и товарная накладная от 28.11.2019, счет на оплату от 26.02.2020.</w:t>
      </w:r>
    </w:p>
    <w:p w14:paraId="1B4A4F7A"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Расходы на компьютерную и оргтехнику, комплектующие, ремонт и настройка ПК, программное обеспечение и т. д. - </w:t>
      </w:r>
      <w:r w:rsidRPr="00D7312E">
        <w:rPr>
          <w:sz w:val="28"/>
          <w:szCs w:val="28"/>
        </w:rPr>
        <w:t xml:space="preserve">в сумме </w:t>
      </w:r>
      <w:r w:rsidRPr="00D7312E">
        <w:rPr>
          <w:b/>
          <w:i/>
          <w:sz w:val="28"/>
          <w:szCs w:val="28"/>
        </w:rPr>
        <w:t xml:space="preserve">170,89 </w:t>
      </w:r>
      <w:r w:rsidRPr="00D7312E">
        <w:rPr>
          <w:sz w:val="28"/>
          <w:szCs w:val="28"/>
        </w:rPr>
        <w:t>тыс. руб.</w:t>
      </w:r>
    </w:p>
    <w:p w14:paraId="0CD7C189" w14:textId="77777777" w:rsidR="00D7312E" w:rsidRPr="00D7312E" w:rsidRDefault="00D7312E" w:rsidP="00D7312E">
      <w:pPr>
        <w:tabs>
          <w:tab w:val="left" w:pos="1134"/>
        </w:tabs>
        <w:ind w:firstLine="709"/>
        <w:jc w:val="both"/>
        <w:rPr>
          <w:color w:val="FF0000"/>
          <w:sz w:val="28"/>
          <w:szCs w:val="28"/>
        </w:rPr>
      </w:pPr>
      <w:r w:rsidRPr="00D7312E">
        <w:rPr>
          <w:sz w:val="28"/>
          <w:szCs w:val="28"/>
        </w:rPr>
        <w:t>В качестве обосновывающих документов представлены: счета от 18.03.2020 И от 20.03.2020 от ООО "Открытые технологии", договор № К-13-09/20 от 15.01.2020 с ООО «КузбассПринтСервис», договор № 29 от 01.01.2020 с ИП Зайцев А.Г.</w:t>
      </w:r>
    </w:p>
    <w:p w14:paraId="4C285074"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Информационно-консультационные и аудиторские услуги (+РКЦ) - </w:t>
      </w:r>
      <w:r w:rsidRPr="00D7312E">
        <w:rPr>
          <w:sz w:val="28"/>
          <w:szCs w:val="28"/>
        </w:rPr>
        <w:t xml:space="preserve">в сумме </w:t>
      </w:r>
      <w:r w:rsidRPr="00D7312E">
        <w:rPr>
          <w:b/>
          <w:i/>
          <w:sz w:val="28"/>
          <w:szCs w:val="28"/>
        </w:rPr>
        <w:t xml:space="preserve">146,25 </w:t>
      </w:r>
      <w:r w:rsidRPr="00D7312E">
        <w:rPr>
          <w:sz w:val="28"/>
          <w:szCs w:val="28"/>
        </w:rPr>
        <w:t>тыс. руб.</w:t>
      </w:r>
    </w:p>
    <w:p w14:paraId="41A34802"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представлены: договор № 21 от 13.09.2019 с ООО «Кузбасс-Реклама» и счет от 27.02.2020 № 42; договор № 15/20 от 30.03.2020 с ООО «СЕОЛ»; договор № 34нс/2020 от 01.12.2019 с ООО "Компания ЛАД-ДВА"; договора № 19/у-12 от 01.10.2019 и № 182/19 от 10.10.2019 с ООО "АГИТ-Плюс", счет № 50 от 18.03.2020 ООО «АНВИК».</w:t>
      </w:r>
    </w:p>
    <w:p w14:paraId="300E54B6"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Услуги связи - </w:t>
      </w:r>
      <w:r w:rsidRPr="00D7312E">
        <w:rPr>
          <w:sz w:val="28"/>
          <w:szCs w:val="28"/>
        </w:rPr>
        <w:t xml:space="preserve">в сумме </w:t>
      </w:r>
      <w:r w:rsidRPr="00D7312E">
        <w:rPr>
          <w:b/>
          <w:i/>
          <w:sz w:val="28"/>
          <w:szCs w:val="28"/>
        </w:rPr>
        <w:t xml:space="preserve">76,07 </w:t>
      </w:r>
      <w:r w:rsidRPr="00D7312E">
        <w:rPr>
          <w:sz w:val="28"/>
          <w:szCs w:val="28"/>
        </w:rPr>
        <w:t>тыс. руб.</w:t>
      </w:r>
    </w:p>
    <w:p w14:paraId="30D497BF" w14:textId="77777777" w:rsidR="00D7312E" w:rsidRPr="00D7312E" w:rsidRDefault="00D7312E" w:rsidP="00D7312E">
      <w:pPr>
        <w:tabs>
          <w:tab w:val="left" w:pos="1134"/>
        </w:tabs>
        <w:ind w:firstLine="709"/>
        <w:jc w:val="both"/>
        <w:rPr>
          <w:color w:val="FF0000"/>
          <w:sz w:val="28"/>
          <w:szCs w:val="28"/>
        </w:rPr>
      </w:pPr>
      <w:r w:rsidRPr="00D7312E">
        <w:rPr>
          <w:sz w:val="28"/>
          <w:szCs w:val="28"/>
        </w:rPr>
        <w:t>В качестве обосновывающих документов представлены: договор об оказании услуг связи «Билайн» от 13.09. с ПАО "Вымпел-Коммуникации", договор № Т50709/20 от 01.01.2020 об оказании услуг электросвязи и договор № IVD 50709/20 от 01.01.2020 на предоставление доступа в Интернет с ООО «РЦТК», договор № 22071/ру-063/19 от 27.08.2019 об оказании услуг электросвязи с ПАО «Ростелеком», договор на оказание услуг связи № 28533782 от 01.01.2020 с ПАО «Мегафон».</w:t>
      </w:r>
    </w:p>
    <w:p w14:paraId="66CE34C1"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Услуги банка - </w:t>
      </w:r>
      <w:r w:rsidRPr="00D7312E">
        <w:rPr>
          <w:sz w:val="28"/>
          <w:szCs w:val="28"/>
        </w:rPr>
        <w:t xml:space="preserve">в сумме </w:t>
      </w:r>
      <w:r w:rsidRPr="00D7312E">
        <w:rPr>
          <w:b/>
          <w:i/>
          <w:sz w:val="28"/>
          <w:szCs w:val="28"/>
        </w:rPr>
        <w:t xml:space="preserve">17,53 </w:t>
      </w:r>
      <w:r w:rsidRPr="00D7312E">
        <w:rPr>
          <w:sz w:val="28"/>
          <w:szCs w:val="28"/>
        </w:rPr>
        <w:t>тыс. руб.</w:t>
      </w:r>
    </w:p>
    <w:p w14:paraId="0FCABD10"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представлен договор банковского счета в валюте РФ от 13.06.2019 с АО «АЛЬФА-БАНК» и пакеты услуг для регионов.</w:t>
      </w:r>
    </w:p>
    <w:p w14:paraId="6FC3C655"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Оценка условий труда - </w:t>
      </w:r>
      <w:r w:rsidRPr="00D7312E">
        <w:rPr>
          <w:sz w:val="28"/>
          <w:szCs w:val="28"/>
        </w:rPr>
        <w:t xml:space="preserve">в сумме </w:t>
      </w:r>
      <w:r w:rsidRPr="00D7312E">
        <w:rPr>
          <w:b/>
          <w:i/>
          <w:sz w:val="28"/>
          <w:szCs w:val="28"/>
        </w:rPr>
        <w:t xml:space="preserve">47,90 </w:t>
      </w:r>
      <w:r w:rsidRPr="00D7312E">
        <w:rPr>
          <w:sz w:val="28"/>
          <w:szCs w:val="28"/>
        </w:rPr>
        <w:t>тыс. руб.</w:t>
      </w:r>
    </w:p>
    <w:p w14:paraId="449C9B92"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149,99 </w:t>
      </w:r>
      <w:r w:rsidRPr="00D7312E">
        <w:rPr>
          <w:sz w:val="28"/>
          <w:szCs w:val="28"/>
        </w:rPr>
        <w:t>тыс. руб. с учетом календарной разбивки на следующем уровне:</w:t>
      </w:r>
    </w:p>
    <w:p w14:paraId="47091112"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75,00 </w:t>
      </w:r>
      <w:r w:rsidRPr="00D7312E">
        <w:rPr>
          <w:sz w:val="28"/>
          <w:szCs w:val="28"/>
        </w:rPr>
        <w:t>тыс. руб. в том числе:</w:t>
      </w:r>
    </w:p>
    <w:p w14:paraId="41E0C1FF"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Почтовые услуги, канцелярия, типография, коммунальные услуги - </w:t>
      </w:r>
      <w:r w:rsidRPr="00D7312E">
        <w:rPr>
          <w:sz w:val="28"/>
          <w:szCs w:val="28"/>
        </w:rPr>
        <w:t xml:space="preserve">в сумме </w:t>
      </w:r>
      <w:r w:rsidRPr="00D7312E">
        <w:rPr>
          <w:b/>
          <w:i/>
          <w:sz w:val="28"/>
          <w:szCs w:val="28"/>
        </w:rPr>
        <w:t xml:space="preserve">15,27 </w:t>
      </w:r>
      <w:r w:rsidRPr="00D7312E">
        <w:rPr>
          <w:sz w:val="28"/>
          <w:szCs w:val="28"/>
        </w:rPr>
        <w:t>тыс. руб. Приняты по факту 2019 года в пересчете на период регулирования с учетом индексов Минэкономразвития РФ на 2020 год (103,2) и на 2021 год (103,6), в доле относимой на данный вид деятельности (10,44%).</w:t>
      </w:r>
    </w:p>
    <w:p w14:paraId="667F2109"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Расходы на компьютерную и оргтехнику, комплектующие, ремонт и настройка ПК, программное обеспечение и т. д. - </w:t>
      </w:r>
      <w:r w:rsidRPr="00D7312E">
        <w:rPr>
          <w:sz w:val="28"/>
          <w:szCs w:val="28"/>
        </w:rPr>
        <w:t xml:space="preserve">в сумме </w:t>
      </w:r>
      <w:r w:rsidRPr="00D7312E">
        <w:rPr>
          <w:b/>
          <w:i/>
          <w:sz w:val="28"/>
          <w:szCs w:val="28"/>
        </w:rPr>
        <w:t xml:space="preserve">10,18 </w:t>
      </w:r>
      <w:r w:rsidRPr="00D7312E">
        <w:rPr>
          <w:sz w:val="28"/>
          <w:szCs w:val="28"/>
        </w:rPr>
        <w:t>тыс. руб. Приняты по факту 2019 года в пересчете на период регулирования с учетом индексов Минэкономразвития РФ на 2020 год (103,2) и на 2021 год (103,6), в доле относимой на данный вид деятельности (10,44%).</w:t>
      </w:r>
    </w:p>
    <w:p w14:paraId="36234876"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Информационно-консультационные и аудиторские услуги (+РКЦ) - </w:t>
      </w:r>
      <w:r w:rsidRPr="00D7312E">
        <w:rPr>
          <w:sz w:val="28"/>
          <w:szCs w:val="28"/>
        </w:rPr>
        <w:t xml:space="preserve">в сумме </w:t>
      </w:r>
      <w:r w:rsidRPr="00D7312E">
        <w:rPr>
          <w:b/>
          <w:i/>
          <w:sz w:val="28"/>
          <w:szCs w:val="28"/>
        </w:rPr>
        <w:t xml:space="preserve">26,30 </w:t>
      </w:r>
      <w:r w:rsidRPr="00D7312E">
        <w:rPr>
          <w:sz w:val="28"/>
          <w:szCs w:val="28"/>
        </w:rPr>
        <w:t>тыс. руб. (Таблица 8).</w:t>
      </w:r>
    </w:p>
    <w:p w14:paraId="029FA9D1" w14:textId="77777777" w:rsidR="00D7312E" w:rsidRPr="00D7312E" w:rsidRDefault="00D7312E" w:rsidP="00D7312E">
      <w:pPr>
        <w:tabs>
          <w:tab w:val="left" w:pos="1134"/>
        </w:tabs>
        <w:ind w:firstLine="709"/>
        <w:jc w:val="right"/>
        <w:rPr>
          <w:sz w:val="28"/>
          <w:szCs w:val="28"/>
        </w:rPr>
      </w:pPr>
      <w:r w:rsidRPr="00D7312E">
        <w:rPr>
          <w:sz w:val="28"/>
          <w:szCs w:val="28"/>
        </w:rPr>
        <w:t>Таблица 8.</w:t>
      </w:r>
    </w:p>
    <w:p w14:paraId="42426D53" w14:textId="77777777" w:rsidR="00D7312E" w:rsidRPr="00D7312E" w:rsidRDefault="00D7312E" w:rsidP="00D7312E">
      <w:pPr>
        <w:tabs>
          <w:tab w:val="left" w:pos="1134"/>
        </w:tabs>
        <w:ind w:firstLine="709"/>
        <w:jc w:val="right"/>
        <w:rPr>
          <w:sz w:val="28"/>
          <w:szCs w:val="28"/>
        </w:rPr>
      </w:pPr>
    </w:p>
    <w:p w14:paraId="0968DE0D" w14:textId="0FF1C690" w:rsidR="00D7312E" w:rsidRPr="00D7312E" w:rsidRDefault="00D7312E" w:rsidP="00D7312E">
      <w:pPr>
        <w:tabs>
          <w:tab w:val="left" w:pos="1134"/>
        </w:tabs>
        <w:jc w:val="right"/>
        <w:rPr>
          <w:sz w:val="28"/>
          <w:szCs w:val="28"/>
        </w:rPr>
      </w:pPr>
      <w:r w:rsidRPr="00D7312E">
        <w:rPr>
          <w:noProof/>
          <w:szCs w:val="20"/>
        </w:rPr>
        <w:drawing>
          <wp:inline distT="0" distB="0" distL="0" distR="0" wp14:anchorId="30BE72DD" wp14:editId="52728F56">
            <wp:extent cx="6477000" cy="36957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3695700"/>
                    </a:xfrm>
                    <a:prstGeom prst="rect">
                      <a:avLst/>
                    </a:prstGeom>
                    <a:noFill/>
                    <a:ln>
                      <a:noFill/>
                    </a:ln>
                  </pic:spPr>
                </pic:pic>
              </a:graphicData>
            </a:graphic>
          </wp:inline>
        </w:drawing>
      </w:r>
    </w:p>
    <w:p w14:paraId="171B5B7D" w14:textId="77777777" w:rsidR="00D7312E" w:rsidRPr="00D7312E" w:rsidRDefault="00D7312E" w:rsidP="00D7312E">
      <w:pPr>
        <w:tabs>
          <w:tab w:val="left" w:pos="1134"/>
        </w:tabs>
        <w:ind w:firstLine="709"/>
        <w:jc w:val="right"/>
        <w:rPr>
          <w:sz w:val="28"/>
          <w:szCs w:val="28"/>
        </w:rPr>
      </w:pPr>
    </w:p>
    <w:p w14:paraId="0F9177D2"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Услуги связи - </w:t>
      </w:r>
      <w:r w:rsidRPr="00D7312E">
        <w:rPr>
          <w:sz w:val="28"/>
          <w:szCs w:val="28"/>
        </w:rPr>
        <w:t xml:space="preserve">в сумме </w:t>
      </w:r>
      <w:r w:rsidRPr="00D7312E">
        <w:rPr>
          <w:b/>
          <w:i/>
          <w:sz w:val="28"/>
          <w:szCs w:val="28"/>
        </w:rPr>
        <w:t xml:space="preserve">16,60 </w:t>
      </w:r>
      <w:r w:rsidRPr="00D7312E">
        <w:rPr>
          <w:sz w:val="28"/>
          <w:szCs w:val="28"/>
        </w:rPr>
        <w:t>тыс. руб. Приняты по факту 2019 года в пересчете на период регулирования с учетом индексов Минэкономразвития РФ на 2020 год (103,2) и на 2021 год (103,6), в доле относимой на данный вид деятельности (10,44%).</w:t>
      </w:r>
    </w:p>
    <w:p w14:paraId="5AAE699C"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Услуги банка - </w:t>
      </w:r>
      <w:r w:rsidRPr="00D7312E">
        <w:rPr>
          <w:sz w:val="28"/>
          <w:szCs w:val="28"/>
        </w:rPr>
        <w:t xml:space="preserve">в сумме </w:t>
      </w:r>
      <w:r w:rsidRPr="00D7312E">
        <w:rPr>
          <w:b/>
          <w:i/>
          <w:sz w:val="28"/>
          <w:szCs w:val="28"/>
        </w:rPr>
        <w:t xml:space="preserve">4,95 </w:t>
      </w:r>
      <w:r w:rsidRPr="00D7312E">
        <w:rPr>
          <w:sz w:val="28"/>
          <w:szCs w:val="28"/>
        </w:rPr>
        <w:t>тыс. руб. По договору банковского счета в валюте РФ от 13.06.2019 с АО «АЛЬФА-БАНК» 7900 руб. в месяц в доле 10,44%.</w:t>
      </w:r>
    </w:p>
    <w:p w14:paraId="701679F5"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Оценка условий труда - </w:t>
      </w:r>
      <w:r w:rsidRPr="00D7312E">
        <w:rPr>
          <w:sz w:val="28"/>
          <w:szCs w:val="28"/>
        </w:rPr>
        <w:t xml:space="preserve">в сумме </w:t>
      </w:r>
      <w:r w:rsidRPr="00D7312E">
        <w:rPr>
          <w:b/>
          <w:i/>
          <w:sz w:val="28"/>
          <w:szCs w:val="28"/>
        </w:rPr>
        <w:t xml:space="preserve">0,00 </w:t>
      </w:r>
      <w:r w:rsidRPr="00D7312E">
        <w:rPr>
          <w:sz w:val="28"/>
          <w:szCs w:val="28"/>
        </w:rPr>
        <w:t>тыс. руб. в связи с отсутствием экономического обоснования;</w:t>
      </w:r>
    </w:p>
    <w:p w14:paraId="2951A89D"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Профосмотр </w:t>
      </w:r>
      <w:r w:rsidRPr="00D7312E">
        <w:rPr>
          <w:i/>
          <w:iCs/>
          <w:sz w:val="28"/>
          <w:szCs w:val="28"/>
        </w:rPr>
        <w:t>–</w:t>
      </w:r>
      <w:r w:rsidRPr="00D7312E">
        <w:rPr>
          <w:sz w:val="28"/>
          <w:szCs w:val="28"/>
        </w:rPr>
        <w:t xml:space="preserve"> </w:t>
      </w:r>
      <w:r w:rsidRPr="00D7312E">
        <w:rPr>
          <w:b/>
          <w:bCs/>
          <w:i/>
          <w:iCs/>
          <w:sz w:val="28"/>
          <w:szCs w:val="28"/>
        </w:rPr>
        <w:t>1,70</w:t>
      </w:r>
      <w:r w:rsidRPr="00D7312E">
        <w:rPr>
          <w:sz w:val="28"/>
          <w:szCs w:val="28"/>
        </w:rPr>
        <w:t xml:space="preserve"> тыс. руб. рассчитан исходя из стоимости 1350 руб. за одного сотрудника по договору на оказание медицинских услуг № 636/з от 30.08.2019 с ООО «Поликлиника Профосмотров» с учетом численности, принятой в расчет тарифа 1 раз с разбивкой на 2 года (провидится раз в 2 года) и индексов Минэкономразвития РФ на 2020 год (103,2) и на 2021 год (103,6), в пересчете на период регулирования. </w:t>
      </w:r>
    </w:p>
    <w:p w14:paraId="3CBE4535"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w:t>
      </w:r>
      <w:r w:rsidRPr="00D7312E">
        <w:rPr>
          <w:sz w:val="28"/>
          <w:szCs w:val="28"/>
        </w:rPr>
        <w:t xml:space="preserve">– </w:t>
      </w:r>
      <w:r w:rsidRPr="00D7312E">
        <w:rPr>
          <w:b/>
          <w:i/>
          <w:sz w:val="28"/>
          <w:szCs w:val="28"/>
        </w:rPr>
        <w:t xml:space="preserve">75,00 </w:t>
      </w:r>
      <w:r w:rsidRPr="00D7312E">
        <w:rPr>
          <w:sz w:val="28"/>
          <w:szCs w:val="28"/>
        </w:rPr>
        <w:t>тыс. руб. на уровне предыдущего периода календарной разбивки.</w:t>
      </w:r>
    </w:p>
    <w:p w14:paraId="6A71E89B" w14:textId="77777777" w:rsidR="00D7312E" w:rsidRPr="00D7312E" w:rsidRDefault="00D7312E" w:rsidP="00D7312E">
      <w:pPr>
        <w:tabs>
          <w:tab w:val="left" w:pos="1134"/>
        </w:tabs>
        <w:jc w:val="center"/>
        <w:rPr>
          <w:b/>
          <w:color w:val="FF0000"/>
          <w:sz w:val="32"/>
          <w:szCs w:val="32"/>
          <w:u w:val="single"/>
        </w:rPr>
      </w:pPr>
    </w:p>
    <w:p w14:paraId="2EF560CB" w14:textId="77777777" w:rsidR="00D7312E" w:rsidRPr="00D7312E" w:rsidRDefault="00D7312E" w:rsidP="00D7312E">
      <w:pPr>
        <w:tabs>
          <w:tab w:val="left" w:pos="1134"/>
        </w:tabs>
        <w:jc w:val="center"/>
        <w:rPr>
          <w:b/>
          <w:sz w:val="28"/>
          <w:szCs w:val="28"/>
          <w:u w:val="single"/>
        </w:rPr>
      </w:pPr>
      <w:r w:rsidRPr="00D7312E">
        <w:rPr>
          <w:b/>
          <w:sz w:val="28"/>
          <w:szCs w:val="28"/>
          <w:u w:val="single"/>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p w14:paraId="168F2776" w14:textId="77777777" w:rsidR="00D7312E" w:rsidRPr="00D7312E" w:rsidRDefault="00D7312E" w:rsidP="00D7312E">
      <w:pPr>
        <w:tabs>
          <w:tab w:val="left" w:pos="1134"/>
        </w:tabs>
        <w:jc w:val="center"/>
        <w:rPr>
          <w:b/>
          <w:sz w:val="28"/>
          <w:szCs w:val="28"/>
          <w:u w:val="single"/>
        </w:rPr>
      </w:pPr>
    </w:p>
    <w:p w14:paraId="0CE999EF" w14:textId="77777777" w:rsidR="00D7312E" w:rsidRPr="00D7312E" w:rsidRDefault="00D7312E" w:rsidP="00D7312E">
      <w:pPr>
        <w:ind w:firstLine="709"/>
        <w:jc w:val="both"/>
        <w:rPr>
          <w:sz w:val="28"/>
          <w:szCs w:val="28"/>
        </w:rPr>
      </w:pPr>
      <w:r w:rsidRPr="00D7312E">
        <w:rPr>
          <w:sz w:val="28"/>
          <w:szCs w:val="28"/>
        </w:rPr>
        <w:t>Организацией расходы по данной статье заявлен в статье «Расходы на арендную плату».</w:t>
      </w:r>
    </w:p>
    <w:p w14:paraId="78C324E9"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22,20 </w:t>
      </w:r>
      <w:r w:rsidRPr="00D7312E">
        <w:rPr>
          <w:sz w:val="28"/>
          <w:szCs w:val="28"/>
        </w:rPr>
        <w:t>тыс. руб. с учетом календарной разбивки на следующем уровне:</w:t>
      </w:r>
    </w:p>
    <w:p w14:paraId="716BFC99"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11,10 </w:t>
      </w:r>
      <w:r w:rsidRPr="00D7312E">
        <w:rPr>
          <w:sz w:val="28"/>
          <w:szCs w:val="28"/>
        </w:rPr>
        <w:t>тыс. руб.;</w:t>
      </w:r>
    </w:p>
    <w:p w14:paraId="56C66075"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w:t>
      </w:r>
      <w:r w:rsidRPr="00D7312E">
        <w:rPr>
          <w:sz w:val="28"/>
          <w:szCs w:val="28"/>
        </w:rPr>
        <w:t xml:space="preserve">– </w:t>
      </w:r>
      <w:r w:rsidRPr="00D7312E">
        <w:rPr>
          <w:b/>
          <w:i/>
          <w:sz w:val="28"/>
          <w:szCs w:val="28"/>
        </w:rPr>
        <w:t xml:space="preserve">11,10 </w:t>
      </w:r>
      <w:r w:rsidRPr="00D7312E">
        <w:rPr>
          <w:sz w:val="28"/>
          <w:szCs w:val="28"/>
        </w:rPr>
        <w:t>тыс. руб. на уровне предыдущего периода календарной разбивки.</w:t>
      </w:r>
    </w:p>
    <w:p w14:paraId="136F517B" w14:textId="77777777" w:rsidR="00D7312E" w:rsidRPr="00D7312E" w:rsidRDefault="00D7312E" w:rsidP="00D7312E">
      <w:pPr>
        <w:tabs>
          <w:tab w:val="left" w:pos="1134"/>
        </w:tabs>
        <w:ind w:firstLine="709"/>
        <w:jc w:val="both"/>
        <w:rPr>
          <w:sz w:val="28"/>
          <w:szCs w:val="28"/>
        </w:rPr>
      </w:pPr>
      <w:r w:rsidRPr="00D7312E">
        <w:rPr>
          <w:sz w:val="28"/>
          <w:szCs w:val="28"/>
        </w:rPr>
        <w:t>Учтена аренда офисов у ООО «Фея» и ИП Рыбин в доле 10,44% (10000+5000+2720)*12/1000*10,44%.</w:t>
      </w:r>
    </w:p>
    <w:p w14:paraId="3095A185" w14:textId="77777777" w:rsidR="00D7312E" w:rsidRPr="00D7312E" w:rsidRDefault="00D7312E" w:rsidP="00D7312E">
      <w:pPr>
        <w:tabs>
          <w:tab w:val="left" w:pos="1134"/>
        </w:tabs>
        <w:jc w:val="center"/>
        <w:rPr>
          <w:b/>
          <w:sz w:val="28"/>
          <w:szCs w:val="28"/>
          <w:u w:val="single"/>
        </w:rPr>
      </w:pPr>
    </w:p>
    <w:p w14:paraId="776229E1" w14:textId="77777777" w:rsidR="00D7312E" w:rsidRPr="00D7312E" w:rsidRDefault="00D7312E" w:rsidP="00D7312E">
      <w:pPr>
        <w:tabs>
          <w:tab w:val="left" w:pos="1134"/>
        </w:tabs>
        <w:jc w:val="center"/>
        <w:rPr>
          <w:b/>
          <w:sz w:val="28"/>
          <w:szCs w:val="28"/>
          <w:u w:val="single"/>
        </w:rPr>
      </w:pPr>
      <w:r w:rsidRPr="00D7312E">
        <w:rPr>
          <w:b/>
          <w:sz w:val="28"/>
          <w:szCs w:val="28"/>
          <w:u w:val="single"/>
        </w:rPr>
        <w:t>«Расходы на служебные командировки»</w:t>
      </w:r>
    </w:p>
    <w:p w14:paraId="0BED9048" w14:textId="77777777" w:rsidR="00D7312E" w:rsidRPr="00D7312E" w:rsidRDefault="00D7312E" w:rsidP="00D7312E">
      <w:pPr>
        <w:tabs>
          <w:tab w:val="left" w:pos="1134"/>
        </w:tabs>
        <w:jc w:val="center"/>
        <w:rPr>
          <w:b/>
          <w:color w:val="FF0000"/>
          <w:sz w:val="32"/>
          <w:szCs w:val="32"/>
          <w:u w:val="single"/>
        </w:rPr>
      </w:pPr>
    </w:p>
    <w:p w14:paraId="33C4D13B"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122,78 </w:t>
      </w:r>
      <w:r w:rsidRPr="00D7312E">
        <w:rPr>
          <w:sz w:val="28"/>
          <w:szCs w:val="28"/>
        </w:rPr>
        <w:t xml:space="preserve">тыс. руб. В данной статье кроме командировочных расходов в размере </w:t>
      </w:r>
      <w:r w:rsidRPr="00D7312E">
        <w:rPr>
          <w:b/>
          <w:bCs/>
          <w:i/>
          <w:iCs/>
          <w:sz w:val="28"/>
          <w:szCs w:val="28"/>
        </w:rPr>
        <w:t>23,72</w:t>
      </w:r>
      <w:r w:rsidRPr="00D7312E">
        <w:rPr>
          <w:sz w:val="28"/>
          <w:szCs w:val="28"/>
        </w:rPr>
        <w:t xml:space="preserve"> тыс. руб., учтены канцелярские расходы в размере </w:t>
      </w:r>
      <w:r w:rsidRPr="00D7312E">
        <w:rPr>
          <w:b/>
          <w:bCs/>
          <w:i/>
          <w:iCs/>
          <w:sz w:val="28"/>
          <w:szCs w:val="28"/>
        </w:rPr>
        <w:t>66,96</w:t>
      </w:r>
      <w:r w:rsidRPr="00D7312E">
        <w:rPr>
          <w:sz w:val="28"/>
          <w:szCs w:val="28"/>
        </w:rPr>
        <w:t xml:space="preserve"> тыс. руб., коммунальные услуги в размере </w:t>
      </w:r>
      <w:r w:rsidRPr="00D7312E">
        <w:rPr>
          <w:b/>
          <w:bCs/>
          <w:i/>
          <w:iCs/>
          <w:sz w:val="28"/>
          <w:szCs w:val="28"/>
        </w:rPr>
        <w:t>0,39</w:t>
      </w:r>
      <w:r w:rsidRPr="00D7312E">
        <w:rPr>
          <w:sz w:val="28"/>
          <w:szCs w:val="28"/>
        </w:rPr>
        <w:t xml:space="preserve"> тыс. руб., ТКО в размере </w:t>
      </w:r>
      <w:r w:rsidRPr="00D7312E">
        <w:rPr>
          <w:b/>
          <w:bCs/>
          <w:i/>
          <w:iCs/>
          <w:sz w:val="28"/>
          <w:szCs w:val="28"/>
        </w:rPr>
        <w:t>12,20</w:t>
      </w:r>
      <w:r w:rsidRPr="00D7312E">
        <w:rPr>
          <w:sz w:val="28"/>
          <w:szCs w:val="28"/>
        </w:rPr>
        <w:t xml:space="preserve"> тыс. руб., техническое обслуживание систем видеонаблюдения в размере </w:t>
      </w:r>
      <w:r w:rsidRPr="00D7312E">
        <w:rPr>
          <w:b/>
          <w:bCs/>
          <w:i/>
          <w:iCs/>
          <w:sz w:val="28"/>
          <w:szCs w:val="28"/>
        </w:rPr>
        <w:t>19,31</w:t>
      </w:r>
      <w:r w:rsidRPr="00D7312E">
        <w:rPr>
          <w:sz w:val="28"/>
          <w:szCs w:val="28"/>
        </w:rPr>
        <w:t xml:space="preserve"> тыс. руб.</w:t>
      </w:r>
    </w:p>
    <w:p w14:paraId="209B8B51"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обосновывающих документов представлены цены на билеты с сайта </w:t>
      </w:r>
      <w:hyperlink r:id="rId47" w:history="1">
        <w:r w:rsidRPr="00D7312E">
          <w:rPr>
            <w:sz w:val="28"/>
            <w:szCs w:val="28"/>
            <w:u w:val="single"/>
            <w:lang w:val="en-US"/>
          </w:rPr>
          <w:t>www</w:t>
        </w:r>
        <w:r w:rsidRPr="00D7312E">
          <w:rPr>
            <w:sz w:val="28"/>
            <w:szCs w:val="28"/>
            <w:u w:val="single"/>
          </w:rPr>
          <w:t>.</w:t>
        </w:r>
        <w:r w:rsidRPr="00D7312E">
          <w:rPr>
            <w:sz w:val="28"/>
            <w:szCs w:val="28"/>
            <w:u w:val="single"/>
            <w:lang w:val="en-US"/>
          </w:rPr>
          <w:t>tutu</w:t>
        </w:r>
        <w:r w:rsidRPr="00D7312E">
          <w:rPr>
            <w:sz w:val="28"/>
            <w:szCs w:val="28"/>
            <w:u w:val="single"/>
          </w:rPr>
          <w:t>.</w:t>
        </w:r>
        <w:r w:rsidRPr="00D7312E">
          <w:rPr>
            <w:sz w:val="28"/>
            <w:szCs w:val="28"/>
            <w:u w:val="single"/>
            <w:lang w:val="en-US"/>
          </w:rPr>
          <w:t>ru</w:t>
        </w:r>
      </w:hyperlink>
      <w:r w:rsidRPr="00D7312E">
        <w:rPr>
          <w:sz w:val="28"/>
          <w:szCs w:val="28"/>
        </w:rPr>
        <w:t xml:space="preserve">. Счет-фактуры от 03.02.2020, от 10.02.2020 от ООО НПФ "Контур" и счет-фактуры от 30.03.2020, от 25.02.2020 от ООО «Ландора» на канцелярские товары. </w:t>
      </w:r>
      <w:bookmarkStart w:id="69" w:name="_Hlk43812539"/>
      <w:r w:rsidRPr="00D7312E">
        <w:rPr>
          <w:sz w:val="28"/>
          <w:szCs w:val="28"/>
        </w:rPr>
        <w:t>Муниципальный контракт № кп-020/20 от 18.02.2020 с ООО «Ландора» не подписан и не указан срок действия; договор №дгзс6-000028 от 26.09.2019 с АО "ЕВРАЗ ЗСМК" и дополнительное соглашение № 1 от 20.01.2020; постановления РЭК КО от 08.10.2019 № 298 и от 06.12.201 № 564; договор № 122648-2019/тко от 01.10.2019 с ООО "Экологические технологии"; договор № 30 от 01.01.2020 с ИП Зайцев А.Г.</w:t>
      </w:r>
    </w:p>
    <w:bookmarkEnd w:id="69"/>
    <w:p w14:paraId="0A3C75D3"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0,99 </w:t>
      </w:r>
      <w:r w:rsidRPr="00D7312E">
        <w:rPr>
          <w:sz w:val="28"/>
          <w:szCs w:val="28"/>
        </w:rPr>
        <w:t>тыс. руб. с учетом календарной разбивки на следующем уровне:</w:t>
      </w:r>
    </w:p>
    <w:p w14:paraId="4C80D97F"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0,50 </w:t>
      </w:r>
      <w:r w:rsidRPr="00D7312E">
        <w:rPr>
          <w:sz w:val="28"/>
          <w:szCs w:val="28"/>
        </w:rPr>
        <w:t>тыс. руб.;</w:t>
      </w:r>
    </w:p>
    <w:p w14:paraId="0624BFAC"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w:t>
      </w:r>
      <w:r w:rsidRPr="00D7312E">
        <w:rPr>
          <w:sz w:val="28"/>
          <w:szCs w:val="28"/>
        </w:rPr>
        <w:t xml:space="preserve">– </w:t>
      </w:r>
      <w:r w:rsidRPr="00D7312E">
        <w:rPr>
          <w:b/>
          <w:i/>
          <w:sz w:val="28"/>
          <w:szCs w:val="28"/>
        </w:rPr>
        <w:t xml:space="preserve">0,50 </w:t>
      </w:r>
      <w:r w:rsidRPr="00D7312E">
        <w:rPr>
          <w:sz w:val="28"/>
          <w:szCs w:val="28"/>
        </w:rPr>
        <w:t>тыс. руб. на уровне предыдущего периода календарной разбивки.</w:t>
      </w:r>
    </w:p>
    <w:p w14:paraId="4AD9D77D" w14:textId="77777777" w:rsidR="00D7312E" w:rsidRPr="00D7312E" w:rsidRDefault="00D7312E" w:rsidP="00D7312E">
      <w:pPr>
        <w:tabs>
          <w:tab w:val="left" w:pos="1134"/>
        </w:tabs>
        <w:ind w:firstLine="709"/>
        <w:jc w:val="both"/>
        <w:rPr>
          <w:bCs/>
          <w:sz w:val="28"/>
          <w:szCs w:val="28"/>
        </w:rPr>
      </w:pPr>
      <w:r w:rsidRPr="00D7312E">
        <w:rPr>
          <w:sz w:val="28"/>
          <w:szCs w:val="28"/>
        </w:rPr>
        <w:t>Учтены командировки в г. Кемерово 8 раз в год (по предложению организации) в доле 10,44%. Расходы на канцелярию и коммунальные услуги учтены в статье «</w:t>
      </w:r>
      <w:r w:rsidRPr="00D7312E">
        <w:rPr>
          <w:bCs/>
          <w:sz w:val="28"/>
          <w:szCs w:val="28"/>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222CC47B" w14:textId="77777777" w:rsidR="00D7312E" w:rsidRPr="00D7312E" w:rsidRDefault="00D7312E" w:rsidP="00D7312E">
      <w:pPr>
        <w:tabs>
          <w:tab w:val="left" w:pos="1134"/>
        </w:tabs>
        <w:ind w:firstLine="709"/>
        <w:jc w:val="both"/>
        <w:rPr>
          <w:bCs/>
          <w:sz w:val="28"/>
          <w:szCs w:val="28"/>
        </w:rPr>
      </w:pPr>
    </w:p>
    <w:p w14:paraId="2A7A7601" w14:textId="77777777" w:rsidR="00D7312E" w:rsidRPr="00D7312E" w:rsidRDefault="00D7312E" w:rsidP="00D7312E">
      <w:pPr>
        <w:tabs>
          <w:tab w:val="left" w:pos="1134"/>
        </w:tabs>
        <w:jc w:val="center"/>
        <w:rPr>
          <w:b/>
          <w:sz w:val="28"/>
          <w:szCs w:val="28"/>
          <w:u w:val="single"/>
        </w:rPr>
      </w:pPr>
      <w:r w:rsidRPr="00D7312E">
        <w:rPr>
          <w:b/>
          <w:sz w:val="28"/>
          <w:szCs w:val="28"/>
          <w:u w:val="single"/>
        </w:rPr>
        <w:t>«Расходы на обучение персонала»</w:t>
      </w:r>
    </w:p>
    <w:p w14:paraId="370DDD9B" w14:textId="77777777" w:rsidR="00D7312E" w:rsidRPr="00D7312E" w:rsidRDefault="00D7312E" w:rsidP="00D7312E">
      <w:pPr>
        <w:tabs>
          <w:tab w:val="left" w:pos="1134"/>
        </w:tabs>
        <w:jc w:val="center"/>
        <w:rPr>
          <w:b/>
          <w:color w:val="FF0000"/>
          <w:sz w:val="32"/>
          <w:szCs w:val="32"/>
          <w:u w:val="single"/>
        </w:rPr>
      </w:pPr>
    </w:p>
    <w:p w14:paraId="29FB4399"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0,20 </w:t>
      </w:r>
      <w:r w:rsidRPr="00D7312E">
        <w:rPr>
          <w:sz w:val="28"/>
          <w:szCs w:val="28"/>
        </w:rPr>
        <w:t>тыс. руб. Данные расходы есть в материалах тарифного дела (том 3, стр. 11), но не учтены в смете.</w:t>
      </w:r>
    </w:p>
    <w:p w14:paraId="275D1894"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договор № ру-030/19 от 23.09.2019 с ООО «Академия Рабочих Профессий» и прайс-листы.</w:t>
      </w:r>
    </w:p>
    <w:p w14:paraId="3984B0FF"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0,04 </w:t>
      </w:r>
      <w:r w:rsidRPr="00D7312E">
        <w:rPr>
          <w:sz w:val="28"/>
          <w:szCs w:val="28"/>
        </w:rPr>
        <w:t>тыс. руб. с учетом календарной разбивки на следующем уровне:</w:t>
      </w:r>
    </w:p>
    <w:p w14:paraId="3286E833"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bCs/>
          <w:i/>
          <w:iCs/>
          <w:sz w:val="28"/>
          <w:szCs w:val="28"/>
        </w:rPr>
        <w:t>0,02</w:t>
      </w:r>
      <w:r w:rsidRPr="00D7312E">
        <w:rPr>
          <w:sz w:val="28"/>
          <w:szCs w:val="28"/>
        </w:rPr>
        <w:t xml:space="preserve"> тыс. руб. учтено обучение пожарно-техническому минимуму заместителя директора по производству (1 человек) в доле 10,44%. Стоимость взята по прайс-листу ООО «Академия Рабочих Профессий» с учетом индексов Минэкономразвития РФ на 2020 год (103,2) и на 2021 гол (103,6), периодичность 1 раз в три года в пересчете на период регулирования (Таблица 4);</w:t>
      </w:r>
    </w:p>
    <w:p w14:paraId="7C86C3E4"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 </w:t>
      </w:r>
      <w:r w:rsidRPr="00D7312E">
        <w:rPr>
          <w:b/>
          <w:bCs/>
          <w:i/>
          <w:iCs/>
          <w:sz w:val="28"/>
          <w:szCs w:val="28"/>
        </w:rPr>
        <w:t>0,02</w:t>
      </w:r>
      <w:r w:rsidRPr="00D7312E">
        <w:rPr>
          <w:sz w:val="28"/>
          <w:szCs w:val="28"/>
        </w:rPr>
        <w:t xml:space="preserve"> тыс. руб. на уровне предыдущего периода календарной разбивки.</w:t>
      </w:r>
    </w:p>
    <w:p w14:paraId="5915FA16" w14:textId="77777777" w:rsidR="00D7312E" w:rsidRPr="00D7312E" w:rsidRDefault="00D7312E" w:rsidP="00D7312E">
      <w:pPr>
        <w:tabs>
          <w:tab w:val="left" w:pos="1134"/>
        </w:tabs>
        <w:jc w:val="both"/>
        <w:rPr>
          <w:color w:val="FF0000"/>
          <w:sz w:val="28"/>
          <w:szCs w:val="28"/>
        </w:rPr>
      </w:pPr>
    </w:p>
    <w:p w14:paraId="3B280C5D" w14:textId="77777777" w:rsidR="00D7312E" w:rsidRPr="00D7312E" w:rsidRDefault="00D7312E" w:rsidP="00D7312E">
      <w:pPr>
        <w:ind w:firstLine="709"/>
        <w:jc w:val="both"/>
        <w:rPr>
          <w:sz w:val="28"/>
          <w:szCs w:val="28"/>
        </w:rPr>
      </w:pPr>
      <w:r w:rsidRPr="00D7312E">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0A6F149E" w14:textId="77777777" w:rsidR="00D7312E" w:rsidRPr="00D7312E" w:rsidRDefault="00D7312E" w:rsidP="00D7312E">
      <w:pPr>
        <w:ind w:firstLine="709"/>
        <w:jc w:val="both"/>
        <w:rPr>
          <w:sz w:val="28"/>
          <w:szCs w:val="28"/>
        </w:rPr>
      </w:pPr>
    </w:p>
    <w:p w14:paraId="6276BA27" w14:textId="77777777" w:rsidR="00D7312E" w:rsidRPr="00D7312E" w:rsidRDefault="00D7312E" w:rsidP="00D7312E">
      <w:pPr>
        <w:ind w:firstLine="709"/>
        <w:jc w:val="center"/>
        <w:rPr>
          <w:sz w:val="28"/>
          <w:szCs w:val="28"/>
        </w:rPr>
      </w:pPr>
      <w:r w:rsidRPr="00D7312E">
        <w:t>ОР</w:t>
      </w:r>
      <w:r w:rsidRPr="00D7312E">
        <w:rPr>
          <w:vertAlign w:val="subscript"/>
        </w:rPr>
        <w:t>i</w:t>
      </w:r>
      <w:r w:rsidRPr="00D7312E">
        <w:t xml:space="preserve"> = ОР</w:t>
      </w:r>
      <w:r w:rsidRPr="00D7312E">
        <w:rPr>
          <w:vertAlign w:val="subscript"/>
        </w:rPr>
        <w:t>i-1</w:t>
      </w:r>
      <w:r w:rsidRPr="00D7312E">
        <w:t xml:space="preserve"> * (1 - ИЭР</w:t>
      </w:r>
      <w:r w:rsidRPr="00D7312E">
        <w:rPr>
          <w:vertAlign w:val="subscript"/>
        </w:rPr>
        <w:t>i</w:t>
      </w:r>
      <w:r w:rsidRPr="00D7312E">
        <w:t>) * (1 + ИПЦ</w:t>
      </w:r>
      <w:r w:rsidRPr="00D7312E">
        <w:rPr>
          <w:vertAlign w:val="subscript"/>
        </w:rPr>
        <w:t>i</w:t>
      </w:r>
      <w:r w:rsidRPr="00D7312E">
        <w:t>) * (1 + ИКА</w:t>
      </w:r>
      <w:r w:rsidRPr="00D7312E">
        <w:rPr>
          <w:vertAlign w:val="subscript"/>
        </w:rPr>
        <w:t>i</w:t>
      </w:r>
      <w:r w:rsidRPr="00D7312E">
        <w:t>), (8)</w:t>
      </w:r>
    </w:p>
    <w:p w14:paraId="7FD05251" w14:textId="77777777" w:rsidR="00D7312E" w:rsidRPr="00D7312E" w:rsidRDefault="00D7312E" w:rsidP="00D7312E">
      <w:pPr>
        <w:rPr>
          <w:sz w:val="28"/>
          <w:szCs w:val="28"/>
        </w:rPr>
      </w:pPr>
    </w:p>
    <w:p w14:paraId="75F2D9B2" w14:textId="77777777" w:rsidR="00D7312E" w:rsidRPr="00D7312E" w:rsidRDefault="00D7312E" w:rsidP="00D7312E">
      <w:pPr>
        <w:ind w:firstLine="709"/>
        <w:rPr>
          <w:sz w:val="28"/>
          <w:szCs w:val="28"/>
        </w:rPr>
      </w:pPr>
      <w:r w:rsidRPr="00D7312E">
        <w:rPr>
          <w:sz w:val="28"/>
          <w:szCs w:val="28"/>
        </w:rPr>
        <w:t>где:</w:t>
      </w:r>
    </w:p>
    <w:p w14:paraId="00966DA4"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ОР</w:t>
      </w:r>
      <w:r w:rsidRPr="00D7312E">
        <w:rPr>
          <w:sz w:val="28"/>
          <w:szCs w:val="28"/>
          <w:vertAlign w:val="subscript"/>
        </w:rPr>
        <w:t>i-1</w:t>
      </w:r>
      <w:r w:rsidRPr="00D7312E">
        <w:rPr>
          <w:sz w:val="28"/>
          <w:szCs w:val="28"/>
        </w:rPr>
        <w:t xml:space="preserve"> - операционные расходы в (i-1)-м году (базовый уровень), тыс. руб.;</w:t>
      </w:r>
    </w:p>
    <w:p w14:paraId="25F8D651"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48" w:history="1">
        <w:r w:rsidRPr="00D7312E">
          <w:rPr>
            <w:sz w:val="28"/>
            <w:szCs w:val="28"/>
          </w:rPr>
          <w:t>Приказа</w:t>
        </w:r>
      </w:hyperlink>
      <w:r w:rsidRPr="00D7312E">
        <w:rPr>
          <w:sz w:val="28"/>
          <w:szCs w:val="28"/>
        </w:rPr>
        <w:t xml:space="preserve"> ФАС России от 29.10.2019 N 1438/19)</w:t>
      </w:r>
    </w:p>
    <w:p w14:paraId="56429B92"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ИЭР</w:t>
      </w:r>
      <w:r w:rsidRPr="00D7312E">
        <w:rPr>
          <w:sz w:val="28"/>
          <w:szCs w:val="28"/>
          <w:vertAlign w:val="subscript"/>
        </w:rPr>
        <w:t>i</w:t>
      </w:r>
      <w:r w:rsidRPr="00D7312E">
        <w:rPr>
          <w:sz w:val="28"/>
          <w:szCs w:val="28"/>
        </w:rPr>
        <w:t xml:space="preserve"> - индекс эффективности операционных расходов в i-м году, процентов;</w:t>
      </w:r>
    </w:p>
    <w:p w14:paraId="54571395"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49" w:history="1">
        <w:r w:rsidRPr="00D7312E">
          <w:rPr>
            <w:sz w:val="28"/>
            <w:szCs w:val="28"/>
          </w:rPr>
          <w:t>Приказа</w:t>
        </w:r>
      </w:hyperlink>
      <w:r w:rsidRPr="00D7312E">
        <w:rPr>
          <w:sz w:val="28"/>
          <w:szCs w:val="28"/>
        </w:rPr>
        <w:t xml:space="preserve"> ФАС России от 29.10.2019 N 1438/19)</w:t>
      </w:r>
    </w:p>
    <w:p w14:paraId="2B970DB4"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ИПЦ</w:t>
      </w:r>
      <w:r w:rsidRPr="00D7312E">
        <w:rPr>
          <w:sz w:val="28"/>
          <w:szCs w:val="28"/>
          <w:vertAlign w:val="subscript"/>
        </w:rPr>
        <w:t>i</w:t>
      </w:r>
      <w:r w:rsidRPr="00D7312E">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5CF56C4F"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50" w:history="1">
        <w:r w:rsidRPr="00D7312E">
          <w:rPr>
            <w:sz w:val="28"/>
            <w:szCs w:val="28"/>
          </w:rPr>
          <w:t>Приказа</w:t>
        </w:r>
      </w:hyperlink>
      <w:r w:rsidRPr="00D7312E">
        <w:rPr>
          <w:sz w:val="28"/>
          <w:szCs w:val="28"/>
        </w:rPr>
        <w:t xml:space="preserve"> ФАС России от 29.10.2019 N 1438/19)</w:t>
      </w:r>
    </w:p>
    <w:p w14:paraId="4E48FC33"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ИКА</w:t>
      </w:r>
      <w:r w:rsidRPr="00D7312E">
        <w:rPr>
          <w:sz w:val="28"/>
          <w:szCs w:val="28"/>
          <w:vertAlign w:val="subscript"/>
        </w:rPr>
        <w:t>i</w:t>
      </w:r>
      <w:r w:rsidRPr="00D7312E">
        <w:rPr>
          <w:sz w:val="28"/>
          <w:szCs w:val="28"/>
        </w:rPr>
        <w:t xml:space="preserve"> - индекс изменения количества активов в i-м году.</w:t>
      </w:r>
    </w:p>
    <w:p w14:paraId="610000C6" w14:textId="77777777" w:rsidR="00D7312E" w:rsidRPr="00D7312E" w:rsidRDefault="00D7312E" w:rsidP="00D7312E">
      <w:pPr>
        <w:autoSpaceDE w:val="0"/>
        <w:autoSpaceDN w:val="0"/>
        <w:adjustRightInd w:val="0"/>
        <w:spacing w:before="280"/>
        <w:ind w:firstLine="540"/>
        <w:jc w:val="both"/>
        <w:rPr>
          <w:sz w:val="28"/>
          <w:szCs w:val="28"/>
        </w:rPr>
      </w:pPr>
    </w:p>
    <w:p w14:paraId="582A9A5F" w14:textId="459B934B" w:rsidR="00D7312E" w:rsidRPr="00D7312E" w:rsidRDefault="00D7312E" w:rsidP="00D7312E">
      <w:pPr>
        <w:jc w:val="both"/>
        <w:rPr>
          <w:sz w:val="28"/>
          <w:szCs w:val="28"/>
        </w:rPr>
      </w:pPr>
      <w:r w:rsidRPr="00D7312E">
        <w:rPr>
          <w:sz w:val="28"/>
          <w:szCs w:val="28"/>
        </w:rPr>
        <w:t xml:space="preserve">        </w:t>
      </w:r>
      <w:r w:rsidRPr="00D7312E">
        <w:rPr>
          <w:noProof/>
          <w:sz w:val="28"/>
          <w:szCs w:val="28"/>
        </w:rPr>
        <w:drawing>
          <wp:inline distT="0" distB="0" distL="0" distR="0" wp14:anchorId="1549467B" wp14:editId="2D8AEC64">
            <wp:extent cx="4514850" cy="457200"/>
            <wp:effectExtent l="0" t="0" r="0" b="0"/>
            <wp:docPr id="172" name="Рисунок 172"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D7312E">
        <w:rPr>
          <w:sz w:val="28"/>
          <w:szCs w:val="28"/>
        </w:rPr>
        <w:t xml:space="preserve">, </w:t>
      </w:r>
    </w:p>
    <w:p w14:paraId="757124AC" w14:textId="77777777" w:rsidR="00D7312E" w:rsidRPr="00D7312E" w:rsidRDefault="00D7312E" w:rsidP="00D7312E">
      <w:pPr>
        <w:jc w:val="both"/>
        <w:rPr>
          <w:sz w:val="28"/>
          <w:szCs w:val="28"/>
        </w:rPr>
      </w:pPr>
      <w:r w:rsidRPr="00D7312E">
        <w:rPr>
          <w:sz w:val="28"/>
          <w:szCs w:val="28"/>
        </w:rPr>
        <w:t>где:</w:t>
      </w:r>
    </w:p>
    <w:p w14:paraId="1098C57C" w14:textId="1FE35AB6" w:rsidR="00D7312E" w:rsidRPr="00D7312E" w:rsidRDefault="00D7312E" w:rsidP="00D7312E">
      <w:pPr>
        <w:jc w:val="both"/>
        <w:rPr>
          <w:sz w:val="28"/>
          <w:szCs w:val="28"/>
        </w:rPr>
      </w:pPr>
      <w:r w:rsidRPr="00D7312E">
        <w:rPr>
          <w:noProof/>
          <w:sz w:val="28"/>
          <w:szCs w:val="28"/>
        </w:rPr>
        <w:drawing>
          <wp:inline distT="0" distB="0" distL="0" distR="0" wp14:anchorId="37218705" wp14:editId="1ABEAC44">
            <wp:extent cx="457200" cy="247650"/>
            <wp:effectExtent l="0" t="0" r="0" b="0"/>
            <wp:docPr id="171" name="Рисунок 171"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D7312E">
        <w:rPr>
          <w:sz w:val="28"/>
          <w:szCs w:val="28"/>
        </w:rPr>
        <w:t xml:space="preserve"> - индекс изменения количества активов в году i;</w:t>
      </w:r>
    </w:p>
    <w:p w14:paraId="4FDCE835" w14:textId="36DF3253" w:rsidR="00D7312E" w:rsidRPr="00D7312E" w:rsidRDefault="00D7312E" w:rsidP="00D7312E">
      <w:pPr>
        <w:jc w:val="both"/>
        <w:rPr>
          <w:sz w:val="28"/>
          <w:szCs w:val="28"/>
        </w:rPr>
      </w:pPr>
      <w:r w:rsidRPr="00D7312E">
        <w:rPr>
          <w:noProof/>
          <w:sz w:val="28"/>
          <w:szCs w:val="28"/>
        </w:rPr>
        <w:drawing>
          <wp:inline distT="0" distB="0" distL="0" distR="0" wp14:anchorId="1C459659" wp14:editId="6816343F">
            <wp:extent cx="323850" cy="247650"/>
            <wp:effectExtent l="0" t="0" r="0" b="0"/>
            <wp:docPr id="170" name="Рисунок 170"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D7312E">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8C52200" w14:textId="13583E3F" w:rsidR="00D7312E" w:rsidRPr="00D7312E" w:rsidRDefault="00D7312E" w:rsidP="00D7312E">
      <w:pPr>
        <w:jc w:val="both"/>
        <w:rPr>
          <w:sz w:val="28"/>
          <w:szCs w:val="28"/>
        </w:rPr>
      </w:pPr>
      <w:r w:rsidRPr="00D7312E">
        <w:rPr>
          <w:noProof/>
          <w:sz w:val="28"/>
          <w:szCs w:val="28"/>
        </w:rPr>
        <w:drawing>
          <wp:inline distT="0" distB="0" distL="0" distR="0" wp14:anchorId="34A58B68" wp14:editId="075CEF62">
            <wp:extent cx="571500" cy="247650"/>
            <wp:effectExtent l="0" t="0" r="0" b="0"/>
            <wp:docPr id="169" name="Рисунок 169"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D7312E">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DB657A7" w14:textId="1F1CB6EE" w:rsidR="00D7312E" w:rsidRPr="00D7312E" w:rsidRDefault="00D7312E" w:rsidP="00D7312E">
      <w:pPr>
        <w:jc w:val="both"/>
        <w:rPr>
          <w:sz w:val="28"/>
          <w:szCs w:val="28"/>
        </w:rPr>
      </w:pPr>
      <w:r w:rsidRPr="00D7312E">
        <w:rPr>
          <w:noProof/>
          <w:sz w:val="28"/>
          <w:szCs w:val="28"/>
        </w:rPr>
        <w:drawing>
          <wp:inline distT="0" distB="0" distL="0" distR="0" wp14:anchorId="4DE1DBAA" wp14:editId="24D87567">
            <wp:extent cx="390525" cy="247650"/>
            <wp:effectExtent l="0" t="0" r="9525" b="0"/>
            <wp:docPr id="168" name="Рисунок 168"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D7312E">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74D92F7" w14:textId="77777777" w:rsidR="00D7312E" w:rsidRPr="00D7312E" w:rsidRDefault="00D7312E" w:rsidP="00D7312E">
      <w:pPr>
        <w:ind w:firstLine="709"/>
        <w:jc w:val="both"/>
        <w:rPr>
          <w:sz w:val="28"/>
          <w:szCs w:val="28"/>
        </w:rPr>
      </w:pPr>
      <w:r w:rsidRPr="00D7312E">
        <w:rPr>
          <w:sz w:val="28"/>
          <w:szCs w:val="28"/>
        </w:rPr>
        <w:t>При расчете Операционных расходов на 2022-2023 годы регулятором использовались следующие показатели:</w:t>
      </w:r>
    </w:p>
    <w:p w14:paraId="460BB36B" w14:textId="77777777" w:rsidR="00D7312E" w:rsidRPr="00D7312E" w:rsidRDefault="00D7312E" w:rsidP="00D7312E">
      <w:pPr>
        <w:jc w:val="both"/>
        <w:rPr>
          <w:sz w:val="28"/>
          <w:szCs w:val="28"/>
        </w:rPr>
      </w:pPr>
      <w:r w:rsidRPr="00D7312E">
        <w:rPr>
          <w:sz w:val="28"/>
          <w:szCs w:val="28"/>
        </w:rPr>
        <w:t xml:space="preserve">         базовый уровень операционных расходов 2021 года – </w:t>
      </w:r>
      <w:r w:rsidRPr="00D7312E">
        <w:rPr>
          <w:b/>
          <w:bCs/>
          <w:i/>
          <w:iCs/>
          <w:sz w:val="28"/>
          <w:szCs w:val="28"/>
        </w:rPr>
        <w:t>34 804,21</w:t>
      </w:r>
      <w:r w:rsidRPr="00D7312E">
        <w:rPr>
          <w:sz w:val="28"/>
          <w:szCs w:val="28"/>
        </w:rPr>
        <w:t xml:space="preserve"> тыс. руб.;</w:t>
      </w:r>
    </w:p>
    <w:p w14:paraId="49EEF7B9" w14:textId="77777777" w:rsidR="00D7312E" w:rsidRPr="00D7312E" w:rsidRDefault="00D7312E" w:rsidP="00D7312E">
      <w:pPr>
        <w:jc w:val="both"/>
        <w:rPr>
          <w:sz w:val="28"/>
          <w:szCs w:val="28"/>
        </w:rPr>
      </w:pPr>
      <w:r w:rsidRPr="00D7312E">
        <w:rPr>
          <w:sz w:val="28"/>
          <w:szCs w:val="28"/>
        </w:rPr>
        <w:t xml:space="preserve">         индекс потребительских цен на 2022 год – 103,9%, на 2023 год – 104,0%, согласно прогнозу Минэкономразвития России;</w:t>
      </w:r>
    </w:p>
    <w:p w14:paraId="6FA2449A" w14:textId="77777777" w:rsidR="00D7312E" w:rsidRPr="00D7312E" w:rsidRDefault="00D7312E" w:rsidP="00D7312E">
      <w:pPr>
        <w:jc w:val="both"/>
        <w:rPr>
          <w:sz w:val="28"/>
          <w:szCs w:val="28"/>
        </w:rPr>
      </w:pPr>
      <w:r w:rsidRPr="00D7312E">
        <w:rPr>
          <w:sz w:val="28"/>
          <w:szCs w:val="28"/>
        </w:rPr>
        <w:t xml:space="preserve">        индекс эффективности операционных расходов на 2022-2023 годы -1%;</w:t>
      </w:r>
    </w:p>
    <w:p w14:paraId="3F2EC454" w14:textId="77777777" w:rsidR="00D7312E" w:rsidRPr="00D7312E" w:rsidRDefault="00D7312E" w:rsidP="00D7312E">
      <w:pPr>
        <w:jc w:val="both"/>
        <w:rPr>
          <w:sz w:val="28"/>
          <w:szCs w:val="28"/>
        </w:rPr>
      </w:pPr>
      <w:r w:rsidRPr="00D7312E">
        <w:rPr>
          <w:sz w:val="28"/>
          <w:szCs w:val="28"/>
        </w:rPr>
        <w:t xml:space="preserve">        индекс изменения количества активов на 2022-2023 годы – 0%.</w:t>
      </w:r>
    </w:p>
    <w:p w14:paraId="002E9214" w14:textId="77777777" w:rsidR="00D7312E" w:rsidRPr="00D7312E" w:rsidRDefault="00D7312E" w:rsidP="00D7312E">
      <w:pPr>
        <w:ind w:firstLine="709"/>
        <w:jc w:val="both"/>
        <w:rPr>
          <w:sz w:val="28"/>
          <w:szCs w:val="28"/>
        </w:rPr>
      </w:pPr>
      <w:r w:rsidRPr="00D7312E">
        <w:rPr>
          <w:sz w:val="28"/>
          <w:szCs w:val="28"/>
        </w:rPr>
        <w:t>В соответствии с вышеуказанной формулой, уровень операционных расходов составляет:</w:t>
      </w:r>
    </w:p>
    <w:p w14:paraId="15A6A84A" w14:textId="77777777" w:rsidR="00D7312E" w:rsidRPr="00D7312E" w:rsidRDefault="00D7312E" w:rsidP="00D7312E">
      <w:pPr>
        <w:ind w:firstLine="709"/>
        <w:jc w:val="both"/>
        <w:rPr>
          <w:sz w:val="28"/>
          <w:szCs w:val="28"/>
        </w:rPr>
      </w:pPr>
      <w:r w:rsidRPr="00D7312E">
        <w:rPr>
          <w:sz w:val="28"/>
          <w:szCs w:val="28"/>
        </w:rPr>
        <w:t xml:space="preserve">- на 2022 год – </w:t>
      </w:r>
      <w:r w:rsidRPr="00D7312E">
        <w:rPr>
          <w:b/>
          <w:i/>
          <w:sz w:val="28"/>
          <w:szCs w:val="28"/>
        </w:rPr>
        <w:t>35 799,96</w:t>
      </w:r>
      <w:r w:rsidRPr="00D7312E">
        <w:rPr>
          <w:sz w:val="28"/>
          <w:szCs w:val="28"/>
        </w:rPr>
        <w:t xml:space="preserve"> тыс. руб.;</w:t>
      </w:r>
    </w:p>
    <w:p w14:paraId="3592DA01" w14:textId="77777777" w:rsidR="00D7312E" w:rsidRPr="00D7312E" w:rsidRDefault="00D7312E" w:rsidP="00D7312E">
      <w:pPr>
        <w:ind w:firstLine="709"/>
        <w:jc w:val="both"/>
        <w:rPr>
          <w:sz w:val="28"/>
          <w:szCs w:val="28"/>
        </w:rPr>
      </w:pPr>
      <w:r w:rsidRPr="00D7312E">
        <w:rPr>
          <w:sz w:val="28"/>
          <w:szCs w:val="28"/>
        </w:rPr>
        <w:t xml:space="preserve">- на 2023 год – </w:t>
      </w:r>
      <w:r w:rsidRPr="00D7312E">
        <w:rPr>
          <w:b/>
          <w:i/>
          <w:sz w:val="28"/>
          <w:szCs w:val="28"/>
        </w:rPr>
        <w:t>36 859,64</w:t>
      </w:r>
      <w:r w:rsidRPr="00D7312E">
        <w:rPr>
          <w:sz w:val="28"/>
          <w:szCs w:val="28"/>
        </w:rPr>
        <w:t xml:space="preserve"> тыс. руб.</w:t>
      </w:r>
    </w:p>
    <w:p w14:paraId="5DC22645" w14:textId="77777777" w:rsidR="00D7312E" w:rsidRPr="00D7312E" w:rsidRDefault="00D7312E" w:rsidP="00D7312E">
      <w:pPr>
        <w:ind w:firstLine="720"/>
        <w:jc w:val="both"/>
        <w:rPr>
          <w:color w:val="FF0000"/>
          <w:sz w:val="28"/>
          <w:szCs w:val="28"/>
        </w:rPr>
      </w:pPr>
    </w:p>
    <w:p w14:paraId="7C43032C" w14:textId="77777777" w:rsidR="00D7312E" w:rsidRPr="00D7312E" w:rsidRDefault="00D7312E" w:rsidP="00D7312E">
      <w:pPr>
        <w:tabs>
          <w:tab w:val="left" w:pos="1134"/>
        </w:tabs>
        <w:jc w:val="center"/>
        <w:rPr>
          <w:b/>
          <w:sz w:val="32"/>
          <w:szCs w:val="32"/>
          <w:u w:val="single"/>
        </w:rPr>
      </w:pPr>
      <w:r w:rsidRPr="00D7312E">
        <w:rPr>
          <w:b/>
          <w:sz w:val="32"/>
          <w:szCs w:val="32"/>
          <w:u w:val="single"/>
          <w:lang w:val="en-US"/>
        </w:rPr>
        <w:t>II</w:t>
      </w:r>
      <w:r w:rsidRPr="00D7312E">
        <w:rPr>
          <w:b/>
          <w:sz w:val="32"/>
          <w:szCs w:val="32"/>
          <w:u w:val="single"/>
        </w:rPr>
        <w:t>. Расходы на приобретение энергетических ресурсов</w:t>
      </w:r>
    </w:p>
    <w:p w14:paraId="31DDB495" w14:textId="77777777" w:rsidR="00D7312E" w:rsidRPr="00D7312E" w:rsidRDefault="00D7312E" w:rsidP="00D7312E">
      <w:pPr>
        <w:tabs>
          <w:tab w:val="left" w:pos="1134"/>
        </w:tabs>
        <w:jc w:val="center"/>
        <w:rPr>
          <w:b/>
          <w:sz w:val="32"/>
          <w:szCs w:val="32"/>
          <w:u w:val="single"/>
        </w:rPr>
      </w:pPr>
    </w:p>
    <w:p w14:paraId="21658CE0" w14:textId="77777777" w:rsidR="00D7312E" w:rsidRPr="00D7312E" w:rsidRDefault="00D7312E" w:rsidP="00D7312E">
      <w:pPr>
        <w:jc w:val="center"/>
        <w:rPr>
          <w:b/>
          <w:sz w:val="32"/>
          <w:szCs w:val="32"/>
          <w:u w:val="single"/>
        </w:rPr>
      </w:pPr>
      <w:r w:rsidRPr="00D7312E">
        <w:rPr>
          <w:b/>
          <w:sz w:val="32"/>
          <w:szCs w:val="32"/>
          <w:u w:val="single"/>
        </w:rPr>
        <w:t>«Электроэнергия»</w:t>
      </w:r>
    </w:p>
    <w:p w14:paraId="4FDA318F" w14:textId="77777777" w:rsidR="00D7312E" w:rsidRPr="00D7312E" w:rsidRDefault="00D7312E" w:rsidP="00D7312E">
      <w:pPr>
        <w:tabs>
          <w:tab w:val="left" w:pos="1134"/>
        </w:tabs>
        <w:ind w:firstLine="709"/>
        <w:jc w:val="both"/>
        <w:rPr>
          <w:sz w:val="28"/>
          <w:szCs w:val="28"/>
        </w:rPr>
      </w:pPr>
    </w:p>
    <w:p w14:paraId="00AC2008"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заявлены для учета в необходимой валовой выручке расходы по данной статье:</w:t>
      </w:r>
    </w:p>
    <w:p w14:paraId="665587A7" w14:textId="77777777" w:rsidR="00D7312E" w:rsidRPr="00D7312E" w:rsidRDefault="00D7312E" w:rsidP="00D7312E">
      <w:pPr>
        <w:tabs>
          <w:tab w:val="left" w:pos="1134"/>
        </w:tabs>
        <w:ind w:firstLine="709"/>
        <w:jc w:val="both"/>
        <w:rPr>
          <w:sz w:val="28"/>
          <w:szCs w:val="28"/>
        </w:rPr>
      </w:pPr>
      <w:r w:rsidRPr="00D7312E">
        <w:rPr>
          <w:b/>
          <w:bCs/>
          <w:sz w:val="28"/>
          <w:szCs w:val="28"/>
        </w:rPr>
        <w:t xml:space="preserve">- </w:t>
      </w:r>
      <w:r w:rsidRPr="00D7312E">
        <w:rPr>
          <w:sz w:val="28"/>
          <w:szCs w:val="28"/>
        </w:rPr>
        <w:t xml:space="preserve">2021 год в сумме </w:t>
      </w:r>
      <w:r w:rsidRPr="00D7312E">
        <w:rPr>
          <w:b/>
          <w:i/>
          <w:sz w:val="28"/>
          <w:szCs w:val="28"/>
        </w:rPr>
        <w:t xml:space="preserve">20 555,40 </w:t>
      </w:r>
      <w:r w:rsidRPr="00D7312E">
        <w:rPr>
          <w:sz w:val="28"/>
          <w:szCs w:val="28"/>
        </w:rPr>
        <w:t xml:space="preserve">тыс. руб., (объем электроэнергии </w:t>
      </w:r>
      <w:r w:rsidRPr="00D7312E">
        <w:rPr>
          <w:b/>
          <w:i/>
          <w:sz w:val="28"/>
          <w:szCs w:val="28"/>
        </w:rPr>
        <w:t>3 560,22</w:t>
      </w:r>
      <w:r w:rsidRPr="00D7312E">
        <w:rPr>
          <w:sz w:val="28"/>
          <w:szCs w:val="28"/>
        </w:rPr>
        <w:t xml:space="preserve"> тыс. кВт в год, средний тариф на энергию </w:t>
      </w:r>
      <w:r w:rsidRPr="00D7312E">
        <w:rPr>
          <w:b/>
          <w:i/>
          <w:sz w:val="28"/>
          <w:szCs w:val="28"/>
        </w:rPr>
        <w:t>5,77</w:t>
      </w:r>
      <w:r w:rsidRPr="00D7312E">
        <w:rPr>
          <w:sz w:val="28"/>
          <w:szCs w:val="28"/>
        </w:rPr>
        <w:t xml:space="preserve"> руб./кВт*час: в том числе электроэнергия НН (0,4 Кв и ниже) в размере </w:t>
      </w:r>
      <w:r w:rsidRPr="00D7312E">
        <w:rPr>
          <w:b/>
          <w:i/>
          <w:sz w:val="28"/>
          <w:szCs w:val="28"/>
        </w:rPr>
        <w:t xml:space="preserve">13 134,00 </w:t>
      </w:r>
      <w:r w:rsidRPr="00D7312E">
        <w:rPr>
          <w:sz w:val="28"/>
          <w:szCs w:val="28"/>
        </w:rPr>
        <w:t xml:space="preserve">тыс. руб. объем – </w:t>
      </w:r>
      <w:r w:rsidRPr="00D7312E">
        <w:rPr>
          <w:b/>
          <w:i/>
          <w:sz w:val="28"/>
          <w:szCs w:val="28"/>
        </w:rPr>
        <w:t>2 000,55</w:t>
      </w:r>
      <w:r w:rsidRPr="00D7312E">
        <w:rPr>
          <w:sz w:val="28"/>
          <w:szCs w:val="28"/>
        </w:rPr>
        <w:t xml:space="preserve"> тыс. кВт, тариф – </w:t>
      </w:r>
      <w:r w:rsidRPr="00D7312E">
        <w:rPr>
          <w:b/>
          <w:i/>
          <w:sz w:val="28"/>
          <w:szCs w:val="28"/>
        </w:rPr>
        <w:t>6,57</w:t>
      </w:r>
      <w:r w:rsidRPr="00D7312E">
        <w:rPr>
          <w:sz w:val="28"/>
          <w:szCs w:val="28"/>
        </w:rPr>
        <w:t xml:space="preserve"> руб./кВт*час., электроэнергия СН 2 (1-20 кВ) в размере </w:t>
      </w:r>
      <w:r w:rsidRPr="00D7312E">
        <w:rPr>
          <w:b/>
          <w:i/>
          <w:sz w:val="28"/>
          <w:szCs w:val="28"/>
        </w:rPr>
        <w:t>7 421,40</w:t>
      </w:r>
      <w:r w:rsidRPr="00D7312E">
        <w:rPr>
          <w:sz w:val="28"/>
          <w:szCs w:val="28"/>
        </w:rPr>
        <w:t xml:space="preserve"> тыс. руб. объем – </w:t>
      </w:r>
      <w:r w:rsidRPr="00D7312E">
        <w:rPr>
          <w:b/>
          <w:i/>
          <w:sz w:val="28"/>
          <w:szCs w:val="28"/>
        </w:rPr>
        <w:t>1 559,67</w:t>
      </w:r>
      <w:r w:rsidRPr="00D7312E">
        <w:rPr>
          <w:sz w:val="28"/>
          <w:szCs w:val="28"/>
        </w:rPr>
        <w:t xml:space="preserve"> тыс. кВт, тариф – </w:t>
      </w:r>
      <w:r w:rsidRPr="00D7312E">
        <w:rPr>
          <w:b/>
          <w:i/>
          <w:sz w:val="28"/>
          <w:szCs w:val="28"/>
        </w:rPr>
        <w:t>4,76</w:t>
      </w:r>
      <w:r w:rsidRPr="00D7312E">
        <w:rPr>
          <w:sz w:val="28"/>
          <w:szCs w:val="28"/>
        </w:rPr>
        <w:t xml:space="preserve"> руб./кВт*час.); </w:t>
      </w:r>
    </w:p>
    <w:p w14:paraId="7A420D13" w14:textId="77777777" w:rsidR="00D7312E" w:rsidRPr="00D7312E" w:rsidRDefault="00D7312E" w:rsidP="00D7312E">
      <w:pPr>
        <w:tabs>
          <w:tab w:val="left" w:pos="1134"/>
        </w:tabs>
        <w:ind w:firstLine="709"/>
        <w:jc w:val="both"/>
        <w:rPr>
          <w:sz w:val="28"/>
          <w:szCs w:val="28"/>
        </w:rPr>
      </w:pPr>
      <w:r w:rsidRPr="00D7312E">
        <w:rPr>
          <w:b/>
          <w:bCs/>
          <w:sz w:val="28"/>
          <w:szCs w:val="28"/>
        </w:rPr>
        <w:t xml:space="preserve">- </w:t>
      </w:r>
      <w:r w:rsidRPr="00D7312E">
        <w:rPr>
          <w:sz w:val="28"/>
          <w:szCs w:val="28"/>
        </w:rPr>
        <w:t xml:space="preserve">2022 год в сумме </w:t>
      </w:r>
      <w:r w:rsidRPr="00D7312E">
        <w:rPr>
          <w:b/>
          <w:i/>
          <w:sz w:val="28"/>
          <w:szCs w:val="28"/>
        </w:rPr>
        <w:t xml:space="preserve">21 377,62 </w:t>
      </w:r>
      <w:r w:rsidRPr="00D7312E">
        <w:rPr>
          <w:sz w:val="28"/>
          <w:szCs w:val="28"/>
        </w:rPr>
        <w:t xml:space="preserve">тыс. руб., (объем электроэнергии </w:t>
      </w:r>
      <w:r w:rsidRPr="00D7312E">
        <w:rPr>
          <w:b/>
          <w:i/>
          <w:sz w:val="28"/>
          <w:szCs w:val="28"/>
        </w:rPr>
        <w:t>3 560,22</w:t>
      </w:r>
      <w:r w:rsidRPr="00D7312E">
        <w:rPr>
          <w:sz w:val="28"/>
          <w:szCs w:val="28"/>
        </w:rPr>
        <w:t xml:space="preserve"> тыс. кВт в год, средний тариф на энергию </w:t>
      </w:r>
      <w:r w:rsidRPr="00D7312E">
        <w:rPr>
          <w:b/>
          <w:i/>
          <w:sz w:val="28"/>
          <w:szCs w:val="28"/>
        </w:rPr>
        <w:t>6,00</w:t>
      </w:r>
      <w:r w:rsidRPr="00D7312E">
        <w:rPr>
          <w:sz w:val="28"/>
          <w:szCs w:val="28"/>
        </w:rPr>
        <w:t xml:space="preserve"> руб./кВт*час: в том числе электроэнергия НН (0,4 Кв и ниже) в размере </w:t>
      </w:r>
      <w:r w:rsidRPr="00D7312E">
        <w:rPr>
          <w:b/>
          <w:i/>
          <w:sz w:val="28"/>
          <w:szCs w:val="28"/>
        </w:rPr>
        <w:t xml:space="preserve">13 659,36 </w:t>
      </w:r>
      <w:r w:rsidRPr="00D7312E">
        <w:rPr>
          <w:sz w:val="28"/>
          <w:szCs w:val="28"/>
        </w:rPr>
        <w:t xml:space="preserve">тыс. руб. объем – </w:t>
      </w:r>
      <w:r w:rsidRPr="00D7312E">
        <w:rPr>
          <w:b/>
          <w:i/>
          <w:sz w:val="28"/>
          <w:szCs w:val="28"/>
        </w:rPr>
        <w:t>2 000,55</w:t>
      </w:r>
      <w:r w:rsidRPr="00D7312E">
        <w:rPr>
          <w:sz w:val="28"/>
          <w:szCs w:val="28"/>
        </w:rPr>
        <w:t xml:space="preserve"> тыс. кВт, тариф – </w:t>
      </w:r>
      <w:r w:rsidRPr="00D7312E">
        <w:rPr>
          <w:b/>
          <w:i/>
          <w:sz w:val="28"/>
          <w:szCs w:val="28"/>
        </w:rPr>
        <w:t>6,83</w:t>
      </w:r>
      <w:r w:rsidRPr="00D7312E">
        <w:rPr>
          <w:sz w:val="28"/>
          <w:szCs w:val="28"/>
        </w:rPr>
        <w:t xml:space="preserve"> руб./кВт*час., электроэнергия СН 2 (1-20 кВ) в размере </w:t>
      </w:r>
      <w:r w:rsidRPr="00D7312E">
        <w:rPr>
          <w:b/>
          <w:i/>
          <w:sz w:val="28"/>
          <w:szCs w:val="28"/>
        </w:rPr>
        <w:t xml:space="preserve">7 718,26 </w:t>
      </w:r>
      <w:r w:rsidRPr="00D7312E">
        <w:rPr>
          <w:sz w:val="28"/>
          <w:szCs w:val="28"/>
        </w:rPr>
        <w:t xml:space="preserve">тыс. руб. объем – </w:t>
      </w:r>
      <w:r w:rsidRPr="00D7312E">
        <w:rPr>
          <w:b/>
          <w:i/>
          <w:sz w:val="28"/>
          <w:szCs w:val="28"/>
        </w:rPr>
        <w:t>1 559,67</w:t>
      </w:r>
      <w:r w:rsidRPr="00D7312E">
        <w:rPr>
          <w:sz w:val="28"/>
          <w:szCs w:val="28"/>
        </w:rPr>
        <w:t xml:space="preserve"> тыс. кВт, тариф – </w:t>
      </w:r>
      <w:r w:rsidRPr="00D7312E">
        <w:rPr>
          <w:b/>
          <w:i/>
          <w:sz w:val="28"/>
          <w:szCs w:val="28"/>
        </w:rPr>
        <w:t>4,95</w:t>
      </w:r>
      <w:r w:rsidRPr="00D7312E">
        <w:rPr>
          <w:sz w:val="28"/>
          <w:szCs w:val="28"/>
        </w:rPr>
        <w:t xml:space="preserve"> руб./кВт*час.); </w:t>
      </w:r>
    </w:p>
    <w:p w14:paraId="52FC7D6C" w14:textId="77777777" w:rsidR="00D7312E" w:rsidRPr="00D7312E" w:rsidRDefault="00D7312E" w:rsidP="00D7312E">
      <w:pPr>
        <w:tabs>
          <w:tab w:val="left" w:pos="1134"/>
        </w:tabs>
        <w:ind w:firstLine="709"/>
        <w:jc w:val="both"/>
        <w:rPr>
          <w:sz w:val="28"/>
          <w:szCs w:val="28"/>
        </w:rPr>
      </w:pPr>
      <w:r w:rsidRPr="00D7312E">
        <w:rPr>
          <w:b/>
          <w:bCs/>
          <w:sz w:val="28"/>
          <w:szCs w:val="28"/>
        </w:rPr>
        <w:t xml:space="preserve">- </w:t>
      </w:r>
      <w:r w:rsidRPr="00D7312E">
        <w:rPr>
          <w:sz w:val="28"/>
          <w:szCs w:val="28"/>
        </w:rPr>
        <w:t xml:space="preserve">2023 год в сумме </w:t>
      </w:r>
      <w:r w:rsidRPr="00D7312E">
        <w:rPr>
          <w:b/>
          <w:i/>
          <w:sz w:val="28"/>
          <w:szCs w:val="28"/>
        </w:rPr>
        <w:t xml:space="preserve">22 232,72 </w:t>
      </w:r>
      <w:r w:rsidRPr="00D7312E">
        <w:rPr>
          <w:sz w:val="28"/>
          <w:szCs w:val="28"/>
        </w:rPr>
        <w:t xml:space="preserve">тыс. руб., (объем электроэнергии </w:t>
      </w:r>
      <w:r w:rsidRPr="00D7312E">
        <w:rPr>
          <w:b/>
          <w:i/>
          <w:sz w:val="28"/>
          <w:szCs w:val="28"/>
        </w:rPr>
        <w:t>3 560,22</w:t>
      </w:r>
      <w:r w:rsidRPr="00D7312E">
        <w:rPr>
          <w:sz w:val="28"/>
          <w:szCs w:val="28"/>
        </w:rPr>
        <w:t xml:space="preserve"> тыс. кВт в год, средний тариф на энергию </w:t>
      </w:r>
      <w:r w:rsidRPr="00D7312E">
        <w:rPr>
          <w:b/>
          <w:i/>
          <w:sz w:val="28"/>
          <w:szCs w:val="28"/>
        </w:rPr>
        <w:t>6,24</w:t>
      </w:r>
      <w:r w:rsidRPr="00D7312E">
        <w:rPr>
          <w:sz w:val="28"/>
          <w:szCs w:val="28"/>
        </w:rPr>
        <w:t xml:space="preserve"> руб./кВт*час: в том числе электроэнергия НН (0,4 Кв и ниже) в размере </w:t>
      </w:r>
      <w:r w:rsidRPr="00D7312E">
        <w:rPr>
          <w:b/>
          <w:i/>
          <w:sz w:val="28"/>
          <w:szCs w:val="28"/>
        </w:rPr>
        <w:t xml:space="preserve">14 205,73 </w:t>
      </w:r>
      <w:r w:rsidRPr="00D7312E">
        <w:rPr>
          <w:sz w:val="28"/>
          <w:szCs w:val="28"/>
        </w:rPr>
        <w:t xml:space="preserve">тыс. руб. объем – </w:t>
      </w:r>
      <w:r w:rsidRPr="00D7312E">
        <w:rPr>
          <w:b/>
          <w:i/>
          <w:sz w:val="28"/>
          <w:szCs w:val="28"/>
        </w:rPr>
        <w:t>2 000,55</w:t>
      </w:r>
      <w:r w:rsidRPr="00D7312E">
        <w:rPr>
          <w:sz w:val="28"/>
          <w:szCs w:val="28"/>
        </w:rPr>
        <w:t xml:space="preserve"> тыс. кВт, тариф – </w:t>
      </w:r>
      <w:r w:rsidRPr="00D7312E">
        <w:rPr>
          <w:b/>
          <w:i/>
          <w:sz w:val="28"/>
          <w:szCs w:val="28"/>
        </w:rPr>
        <w:t>7,10</w:t>
      </w:r>
      <w:r w:rsidRPr="00D7312E">
        <w:rPr>
          <w:sz w:val="28"/>
          <w:szCs w:val="28"/>
        </w:rPr>
        <w:t xml:space="preserve"> руб./кВт*час., электроэнергия СН 2 (1-20 кВ) в размере </w:t>
      </w:r>
      <w:r w:rsidRPr="00D7312E">
        <w:rPr>
          <w:b/>
          <w:i/>
          <w:sz w:val="28"/>
          <w:szCs w:val="28"/>
        </w:rPr>
        <w:t>8 026,99</w:t>
      </w:r>
      <w:r w:rsidRPr="00D7312E">
        <w:rPr>
          <w:sz w:val="28"/>
          <w:szCs w:val="28"/>
        </w:rPr>
        <w:t xml:space="preserve"> тыс. руб. объем – </w:t>
      </w:r>
      <w:r w:rsidRPr="00D7312E">
        <w:rPr>
          <w:b/>
          <w:i/>
          <w:sz w:val="28"/>
          <w:szCs w:val="28"/>
        </w:rPr>
        <w:t>1 559,67</w:t>
      </w:r>
      <w:r w:rsidRPr="00D7312E">
        <w:rPr>
          <w:sz w:val="28"/>
          <w:szCs w:val="28"/>
        </w:rPr>
        <w:t xml:space="preserve"> тыс. кВт, тариф – </w:t>
      </w:r>
      <w:r w:rsidRPr="00D7312E">
        <w:rPr>
          <w:b/>
          <w:i/>
          <w:sz w:val="28"/>
          <w:szCs w:val="28"/>
        </w:rPr>
        <w:t>5,15</w:t>
      </w:r>
      <w:r w:rsidRPr="00D7312E">
        <w:rPr>
          <w:sz w:val="28"/>
          <w:szCs w:val="28"/>
        </w:rPr>
        <w:t xml:space="preserve"> руб./кВт*час.); </w:t>
      </w:r>
    </w:p>
    <w:p w14:paraId="3B648B40"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заявлено потребление электроэнергии по уровням напряжения – энергия НН (0,4 кВ и ниже), СН 2 (1-20Кв). Поставщиком электроэнергии в соответствии с договором № 104393 от 26.12.2019 является ПАО «Кузбассэнергосбыт». В качестве подтверждающих документов представлены реестры счетов-фактур за 2019 год.</w:t>
      </w:r>
    </w:p>
    <w:p w14:paraId="1B3EE920"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5782200E"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 xml:space="preserve">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9 413,41 </w:t>
      </w:r>
      <w:r w:rsidRPr="00D7312E">
        <w:rPr>
          <w:sz w:val="28"/>
          <w:szCs w:val="28"/>
        </w:rPr>
        <w:t>тыс. руб., в том числе:</w:t>
      </w:r>
    </w:p>
    <w:p w14:paraId="3614921A"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НН (0,4 кВ и ниже)</w:t>
      </w:r>
      <w:r w:rsidRPr="00D7312E">
        <w:rPr>
          <w:sz w:val="28"/>
          <w:szCs w:val="28"/>
        </w:rPr>
        <w:t xml:space="preserve"> принята в сумме </w:t>
      </w:r>
      <w:r w:rsidRPr="00D7312E">
        <w:rPr>
          <w:b/>
          <w:i/>
          <w:sz w:val="28"/>
          <w:szCs w:val="28"/>
        </w:rPr>
        <w:t xml:space="preserve">6 109,44 </w:t>
      </w:r>
      <w:r w:rsidRPr="00D7312E">
        <w:rPr>
          <w:sz w:val="28"/>
          <w:szCs w:val="28"/>
        </w:rPr>
        <w:t xml:space="preserve">тыс. руб. Объем электроэнергии – </w:t>
      </w:r>
      <w:r w:rsidRPr="00D7312E">
        <w:rPr>
          <w:b/>
          <w:i/>
          <w:sz w:val="28"/>
          <w:szCs w:val="28"/>
        </w:rPr>
        <w:t xml:space="preserve">948,15 </w:t>
      </w:r>
      <w:r w:rsidRPr="00D7312E">
        <w:rPr>
          <w:sz w:val="28"/>
          <w:szCs w:val="28"/>
        </w:rPr>
        <w:t xml:space="preserve">тыс. кВтч., принят по факту 2019 года, в пересчете на период регулирования. Тариф по электроэнергии специалистом принят в размере </w:t>
      </w:r>
      <w:r w:rsidRPr="00D7312E">
        <w:rPr>
          <w:b/>
          <w:i/>
          <w:sz w:val="28"/>
          <w:szCs w:val="28"/>
        </w:rPr>
        <w:t xml:space="preserve">6,44 </w:t>
      </w:r>
      <w:r w:rsidRPr="00D7312E">
        <w:rPr>
          <w:sz w:val="28"/>
          <w:szCs w:val="28"/>
        </w:rPr>
        <w:t>руб./кВтч по факту 2019 года с учетом ИЦП в сфере обеспечения электрической энергией, газом и паром Минэкономразвития России на 2020 год (103,2%) на 2021 год (104,0%);</w:t>
      </w:r>
    </w:p>
    <w:p w14:paraId="4E35C131"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СН 2 (1-20кВ)</w:t>
      </w:r>
      <w:r w:rsidRPr="00D7312E">
        <w:rPr>
          <w:sz w:val="28"/>
          <w:szCs w:val="28"/>
        </w:rPr>
        <w:t xml:space="preserve"> принята в сумме </w:t>
      </w:r>
      <w:r w:rsidRPr="00D7312E">
        <w:rPr>
          <w:b/>
          <w:i/>
          <w:sz w:val="28"/>
          <w:szCs w:val="28"/>
        </w:rPr>
        <w:t xml:space="preserve">3 303,97 </w:t>
      </w:r>
      <w:r w:rsidRPr="00D7312E">
        <w:rPr>
          <w:sz w:val="28"/>
          <w:szCs w:val="28"/>
        </w:rPr>
        <w:t xml:space="preserve">тыс. руб. Объем электроэнергии – </w:t>
      </w:r>
      <w:r w:rsidRPr="00D7312E">
        <w:rPr>
          <w:b/>
          <w:i/>
          <w:sz w:val="28"/>
          <w:szCs w:val="28"/>
        </w:rPr>
        <w:t xml:space="preserve">736,38 </w:t>
      </w:r>
      <w:r w:rsidRPr="00D7312E">
        <w:rPr>
          <w:sz w:val="28"/>
          <w:szCs w:val="28"/>
        </w:rPr>
        <w:t xml:space="preserve">тыс. кВтч., принят по факту 2019 года, в пересчете на период регулирования. Тариф по электроэнергии специалистом принят в размере </w:t>
      </w:r>
      <w:r w:rsidRPr="00D7312E">
        <w:rPr>
          <w:b/>
          <w:i/>
          <w:sz w:val="28"/>
          <w:szCs w:val="28"/>
        </w:rPr>
        <w:t xml:space="preserve">4,49 </w:t>
      </w:r>
      <w:r w:rsidRPr="00D7312E">
        <w:rPr>
          <w:sz w:val="28"/>
          <w:szCs w:val="28"/>
        </w:rPr>
        <w:t>руб./кВтч по факту 2019 года с учетом ИЦП в сфере обеспечения электрической энергией, газом и паром Минэкономразвития России на 2020 год (103,2%) на 2021 год (104,0%).</w:t>
      </w:r>
    </w:p>
    <w:p w14:paraId="7F415528"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с</w:t>
      </w:r>
      <w:r w:rsidRPr="00D7312E">
        <w:rPr>
          <w:sz w:val="28"/>
          <w:szCs w:val="28"/>
        </w:rPr>
        <w:t xml:space="preserve"> </w:t>
      </w:r>
      <w:r w:rsidRPr="00D7312E">
        <w:rPr>
          <w:b/>
          <w:sz w:val="28"/>
          <w:szCs w:val="28"/>
        </w:rPr>
        <w:t xml:space="preserve">01.07.2021 по 31.12.2021 </w:t>
      </w:r>
      <w:r w:rsidRPr="00D7312E">
        <w:rPr>
          <w:sz w:val="28"/>
          <w:szCs w:val="28"/>
        </w:rPr>
        <w:t xml:space="preserve">– затраты по статье приняты в сумме </w:t>
      </w:r>
      <w:r w:rsidRPr="00D7312E">
        <w:rPr>
          <w:b/>
          <w:i/>
          <w:sz w:val="28"/>
          <w:szCs w:val="28"/>
        </w:rPr>
        <w:t xml:space="preserve">9 413,41 </w:t>
      </w:r>
      <w:r w:rsidRPr="00D7312E">
        <w:rPr>
          <w:sz w:val="28"/>
          <w:szCs w:val="28"/>
        </w:rPr>
        <w:t>тыс. руб. на уровне предыдущего периода календарной разбивки.</w:t>
      </w:r>
    </w:p>
    <w:p w14:paraId="086CD001"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 xml:space="preserve">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9 789,95 </w:t>
      </w:r>
      <w:r w:rsidRPr="00D7312E">
        <w:rPr>
          <w:sz w:val="28"/>
          <w:szCs w:val="28"/>
        </w:rPr>
        <w:t>тыс. руб., в том числе:</w:t>
      </w:r>
    </w:p>
    <w:p w14:paraId="51745C34"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НН (0,4 кВ и ниже)</w:t>
      </w:r>
      <w:r w:rsidRPr="00D7312E">
        <w:rPr>
          <w:sz w:val="28"/>
          <w:szCs w:val="28"/>
        </w:rPr>
        <w:t xml:space="preserve"> принята в сумме </w:t>
      </w:r>
      <w:r w:rsidRPr="00D7312E">
        <w:rPr>
          <w:b/>
          <w:i/>
          <w:sz w:val="28"/>
          <w:szCs w:val="28"/>
        </w:rPr>
        <w:t xml:space="preserve">6 353,82 </w:t>
      </w:r>
      <w:r w:rsidRPr="00D7312E">
        <w:rPr>
          <w:sz w:val="28"/>
          <w:szCs w:val="28"/>
        </w:rPr>
        <w:t xml:space="preserve">тыс. руб. Объем электроэнергии – </w:t>
      </w:r>
      <w:r w:rsidRPr="00D7312E">
        <w:rPr>
          <w:b/>
          <w:i/>
          <w:sz w:val="28"/>
          <w:szCs w:val="28"/>
        </w:rPr>
        <w:t xml:space="preserve">948,15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6,70 </w:t>
      </w:r>
      <w:r w:rsidRPr="00D7312E">
        <w:rPr>
          <w:sz w:val="28"/>
          <w:szCs w:val="28"/>
        </w:rPr>
        <w:t>руб./кВтч по плану 2021 года с учетом ИЦП в сфере обеспечения электрической энергией, газом и паром Минэкономразвития России на 2022 год (104,0%);</w:t>
      </w:r>
    </w:p>
    <w:p w14:paraId="78020650"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СН 2 (1-20кВ)</w:t>
      </w:r>
      <w:r w:rsidRPr="00D7312E">
        <w:rPr>
          <w:sz w:val="28"/>
          <w:szCs w:val="28"/>
        </w:rPr>
        <w:t xml:space="preserve"> принята в сумме </w:t>
      </w:r>
      <w:r w:rsidRPr="00D7312E">
        <w:rPr>
          <w:b/>
          <w:i/>
          <w:sz w:val="28"/>
          <w:szCs w:val="28"/>
        </w:rPr>
        <w:t xml:space="preserve">3 436,13 </w:t>
      </w:r>
      <w:r w:rsidRPr="00D7312E">
        <w:rPr>
          <w:sz w:val="28"/>
          <w:szCs w:val="28"/>
        </w:rPr>
        <w:t xml:space="preserve">тыс. руб. Объем электроэнергии – </w:t>
      </w:r>
      <w:r w:rsidRPr="00D7312E">
        <w:rPr>
          <w:b/>
          <w:i/>
          <w:sz w:val="28"/>
          <w:szCs w:val="28"/>
        </w:rPr>
        <w:t xml:space="preserve">736,38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4,67 </w:t>
      </w:r>
      <w:r w:rsidRPr="00D7312E">
        <w:rPr>
          <w:sz w:val="28"/>
          <w:szCs w:val="28"/>
        </w:rPr>
        <w:t>руб./кВтч по плану 2021 года с учетом ИЦП в сфере обеспечения электрической энергией, газом и паром Минэкономразвития России на 2022 год (104,0%);</w:t>
      </w:r>
    </w:p>
    <w:p w14:paraId="00B91996"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с</w:t>
      </w:r>
      <w:r w:rsidRPr="00D7312E">
        <w:rPr>
          <w:sz w:val="28"/>
          <w:szCs w:val="28"/>
        </w:rPr>
        <w:t xml:space="preserve"> </w:t>
      </w:r>
      <w:r w:rsidRPr="00D7312E">
        <w:rPr>
          <w:b/>
          <w:sz w:val="28"/>
          <w:szCs w:val="28"/>
        </w:rPr>
        <w:t xml:space="preserve">01.07.2022 по 31.12.2022 </w:t>
      </w:r>
      <w:r w:rsidRPr="00D7312E">
        <w:rPr>
          <w:sz w:val="28"/>
          <w:szCs w:val="28"/>
        </w:rPr>
        <w:t xml:space="preserve">– затраты по статье приняты в сумме </w:t>
      </w:r>
      <w:r w:rsidRPr="00D7312E">
        <w:rPr>
          <w:b/>
          <w:i/>
          <w:sz w:val="28"/>
          <w:szCs w:val="28"/>
        </w:rPr>
        <w:t xml:space="preserve">9 789,95 </w:t>
      </w:r>
      <w:r w:rsidRPr="00D7312E">
        <w:rPr>
          <w:sz w:val="28"/>
          <w:szCs w:val="28"/>
        </w:rPr>
        <w:t>тыс. руб. на уровне предыдущего периода календарной разбивки.</w:t>
      </w:r>
    </w:p>
    <w:p w14:paraId="58173FF8"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 xml:space="preserve">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10 181,55 </w:t>
      </w:r>
      <w:r w:rsidRPr="00D7312E">
        <w:rPr>
          <w:sz w:val="28"/>
          <w:szCs w:val="28"/>
        </w:rPr>
        <w:t>тыс. руб., в том числе:</w:t>
      </w:r>
    </w:p>
    <w:p w14:paraId="0EFDFAF1"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НН (0,4 кВ и ниже)</w:t>
      </w:r>
      <w:r w:rsidRPr="00D7312E">
        <w:rPr>
          <w:sz w:val="28"/>
          <w:szCs w:val="28"/>
        </w:rPr>
        <w:t xml:space="preserve"> принята в сумме </w:t>
      </w:r>
      <w:r w:rsidRPr="00D7312E">
        <w:rPr>
          <w:b/>
          <w:i/>
          <w:sz w:val="28"/>
          <w:szCs w:val="28"/>
        </w:rPr>
        <w:t xml:space="preserve">6 607,98 </w:t>
      </w:r>
      <w:r w:rsidRPr="00D7312E">
        <w:rPr>
          <w:sz w:val="28"/>
          <w:szCs w:val="28"/>
        </w:rPr>
        <w:t xml:space="preserve">тыс. руб. Объем электроэнергии – </w:t>
      </w:r>
      <w:r w:rsidRPr="00D7312E">
        <w:rPr>
          <w:b/>
          <w:i/>
          <w:sz w:val="28"/>
          <w:szCs w:val="28"/>
        </w:rPr>
        <w:t xml:space="preserve">948,15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6,97 </w:t>
      </w:r>
      <w:r w:rsidRPr="00D7312E">
        <w:rPr>
          <w:sz w:val="28"/>
          <w:szCs w:val="28"/>
        </w:rPr>
        <w:t>руб./кВтч по плану 2022 года с учетом ИЦП в сфере обеспечения электрической энергией, газом и паром Минэкономразвития России на 2023 год (104,0%);</w:t>
      </w:r>
    </w:p>
    <w:p w14:paraId="4090B96E"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СН 2 (1-20кВ)</w:t>
      </w:r>
      <w:r w:rsidRPr="00D7312E">
        <w:rPr>
          <w:sz w:val="28"/>
          <w:szCs w:val="28"/>
        </w:rPr>
        <w:t xml:space="preserve"> принята в сумме </w:t>
      </w:r>
      <w:r w:rsidRPr="00D7312E">
        <w:rPr>
          <w:b/>
          <w:i/>
          <w:sz w:val="28"/>
          <w:szCs w:val="28"/>
        </w:rPr>
        <w:t xml:space="preserve">3 573,57 </w:t>
      </w:r>
      <w:r w:rsidRPr="00D7312E">
        <w:rPr>
          <w:sz w:val="28"/>
          <w:szCs w:val="28"/>
        </w:rPr>
        <w:t xml:space="preserve">тыс. руб. Объем электроэнергии – </w:t>
      </w:r>
      <w:r w:rsidRPr="00D7312E">
        <w:rPr>
          <w:b/>
          <w:i/>
          <w:sz w:val="28"/>
          <w:szCs w:val="28"/>
        </w:rPr>
        <w:t xml:space="preserve">736,38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4,85 </w:t>
      </w:r>
      <w:r w:rsidRPr="00D7312E">
        <w:rPr>
          <w:sz w:val="28"/>
          <w:szCs w:val="28"/>
        </w:rPr>
        <w:t>руб./кВтч по плану 2022 года с учетом ИЦП в сфере обеспечения электрической энергией, газом и паром Минэкономразвития России на 2023 год (104,0%);</w:t>
      </w:r>
    </w:p>
    <w:p w14:paraId="0B268E8D"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с</w:t>
      </w:r>
      <w:r w:rsidRPr="00D7312E">
        <w:rPr>
          <w:sz w:val="28"/>
          <w:szCs w:val="28"/>
        </w:rPr>
        <w:t xml:space="preserve"> </w:t>
      </w:r>
      <w:r w:rsidRPr="00D7312E">
        <w:rPr>
          <w:b/>
          <w:sz w:val="28"/>
          <w:szCs w:val="28"/>
        </w:rPr>
        <w:t xml:space="preserve">01.07.2023 по 31.12.2023 </w:t>
      </w:r>
      <w:r w:rsidRPr="00D7312E">
        <w:rPr>
          <w:sz w:val="28"/>
          <w:szCs w:val="28"/>
        </w:rPr>
        <w:t xml:space="preserve">– затраты по статье приняты в сумме </w:t>
      </w:r>
      <w:r w:rsidRPr="00D7312E">
        <w:rPr>
          <w:b/>
          <w:i/>
          <w:sz w:val="28"/>
          <w:szCs w:val="28"/>
        </w:rPr>
        <w:t xml:space="preserve">10 181,55 </w:t>
      </w:r>
      <w:r w:rsidRPr="00D7312E">
        <w:rPr>
          <w:sz w:val="28"/>
          <w:szCs w:val="28"/>
        </w:rPr>
        <w:t>тыс. руб. на уровне предыдущего периода календарной разбивки.</w:t>
      </w:r>
    </w:p>
    <w:p w14:paraId="613765AD" w14:textId="77777777" w:rsidR="00D7312E" w:rsidRPr="00D7312E" w:rsidRDefault="00D7312E" w:rsidP="00D7312E">
      <w:pPr>
        <w:tabs>
          <w:tab w:val="left" w:pos="1134"/>
        </w:tabs>
        <w:ind w:firstLine="709"/>
        <w:jc w:val="both"/>
        <w:rPr>
          <w:color w:val="FF0000"/>
          <w:sz w:val="28"/>
          <w:szCs w:val="28"/>
        </w:rPr>
      </w:pPr>
    </w:p>
    <w:p w14:paraId="25448F5E" w14:textId="77777777" w:rsidR="00D7312E" w:rsidRPr="00D7312E" w:rsidRDefault="00D7312E" w:rsidP="00D7312E">
      <w:pPr>
        <w:tabs>
          <w:tab w:val="left" w:pos="1134"/>
        </w:tabs>
        <w:jc w:val="center"/>
        <w:rPr>
          <w:sz w:val="32"/>
          <w:szCs w:val="32"/>
        </w:rPr>
      </w:pPr>
      <w:r w:rsidRPr="00D7312E">
        <w:rPr>
          <w:b/>
          <w:sz w:val="32"/>
          <w:szCs w:val="32"/>
          <w:u w:val="single"/>
          <w:lang w:val="en-US"/>
        </w:rPr>
        <w:t>III</w:t>
      </w:r>
      <w:r w:rsidRPr="00D7312E">
        <w:rPr>
          <w:b/>
          <w:sz w:val="32"/>
          <w:szCs w:val="32"/>
          <w:u w:val="single"/>
        </w:rPr>
        <w:t>. Амортизация</w:t>
      </w:r>
    </w:p>
    <w:p w14:paraId="523CC3BE" w14:textId="77777777" w:rsidR="00D7312E" w:rsidRPr="00D7312E" w:rsidRDefault="00D7312E" w:rsidP="00D7312E">
      <w:pPr>
        <w:tabs>
          <w:tab w:val="left" w:pos="1134"/>
        </w:tabs>
        <w:jc w:val="both"/>
        <w:rPr>
          <w:sz w:val="32"/>
          <w:szCs w:val="32"/>
        </w:rPr>
      </w:pPr>
    </w:p>
    <w:p w14:paraId="002E2B84" w14:textId="77777777" w:rsidR="00D7312E" w:rsidRPr="00D7312E" w:rsidRDefault="00D7312E" w:rsidP="00D7312E">
      <w:pPr>
        <w:tabs>
          <w:tab w:val="left" w:pos="1134"/>
        </w:tabs>
        <w:jc w:val="center"/>
        <w:rPr>
          <w:b/>
          <w:sz w:val="32"/>
          <w:szCs w:val="32"/>
          <w:u w:val="single"/>
        </w:rPr>
      </w:pPr>
      <w:r w:rsidRPr="00D7312E">
        <w:rPr>
          <w:b/>
          <w:sz w:val="32"/>
          <w:szCs w:val="32"/>
          <w:u w:val="single"/>
        </w:rPr>
        <w:t>«Амортизация основных средств и нематериальных активов»</w:t>
      </w:r>
    </w:p>
    <w:p w14:paraId="0648121E" w14:textId="77777777" w:rsidR="00D7312E" w:rsidRPr="00D7312E" w:rsidRDefault="00D7312E" w:rsidP="00D7312E">
      <w:pPr>
        <w:tabs>
          <w:tab w:val="left" w:pos="1134"/>
        </w:tabs>
        <w:ind w:firstLine="709"/>
        <w:jc w:val="center"/>
        <w:rPr>
          <w:b/>
          <w:color w:val="FF0000"/>
          <w:sz w:val="32"/>
          <w:szCs w:val="32"/>
          <w:u w:val="single"/>
        </w:rPr>
      </w:pPr>
    </w:p>
    <w:p w14:paraId="15EBADFE"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0D7EA7C1"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18,11 </w:t>
      </w:r>
      <w:r w:rsidRPr="00D7312E">
        <w:rPr>
          <w:sz w:val="28"/>
          <w:szCs w:val="28"/>
        </w:rPr>
        <w:t>тыс. руб.;</w:t>
      </w:r>
    </w:p>
    <w:p w14:paraId="4EF6466E"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18,84 </w:t>
      </w:r>
      <w:r w:rsidRPr="00D7312E">
        <w:rPr>
          <w:sz w:val="28"/>
          <w:szCs w:val="28"/>
        </w:rPr>
        <w:t>тыс. руб.;</w:t>
      </w:r>
    </w:p>
    <w:p w14:paraId="58F8CBB4"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19,59 </w:t>
      </w:r>
      <w:r w:rsidRPr="00D7312E">
        <w:rPr>
          <w:sz w:val="28"/>
          <w:szCs w:val="28"/>
        </w:rPr>
        <w:t>тыс. руб.</w:t>
      </w:r>
    </w:p>
    <w:p w14:paraId="5BABA389" w14:textId="77777777" w:rsidR="00D7312E" w:rsidRPr="00D7312E" w:rsidRDefault="00D7312E" w:rsidP="00D7312E">
      <w:pPr>
        <w:tabs>
          <w:tab w:val="left" w:pos="1134"/>
        </w:tabs>
        <w:ind w:firstLine="709"/>
        <w:jc w:val="both"/>
        <w:rPr>
          <w:sz w:val="28"/>
          <w:szCs w:val="28"/>
        </w:rPr>
      </w:pPr>
      <w:r w:rsidRPr="00D7312E">
        <w:rPr>
          <w:sz w:val="28"/>
          <w:szCs w:val="28"/>
        </w:rPr>
        <w:t>Включают в себя амортизацию основных средств.</w:t>
      </w:r>
    </w:p>
    <w:p w14:paraId="62ADB53B" w14:textId="77777777" w:rsidR="00D7312E" w:rsidRPr="00D7312E" w:rsidRDefault="00D7312E" w:rsidP="00D7312E">
      <w:pPr>
        <w:ind w:firstLine="709"/>
        <w:jc w:val="both"/>
        <w:rPr>
          <w:rFonts w:eastAsia="Calibri"/>
          <w:sz w:val="28"/>
          <w:szCs w:val="28"/>
          <w:lang w:eastAsia="en-US"/>
        </w:rPr>
      </w:pPr>
      <w:r w:rsidRPr="00D7312E">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D0E78F1" w14:textId="77777777" w:rsidR="00D7312E" w:rsidRPr="00D7312E" w:rsidRDefault="00D7312E" w:rsidP="00D7312E">
      <w:pPr>
        <w:tabs>
          <w:tab w:val="left" w:pos="1134"/>
        </w:tabs>
        <w:ind w:firstLine="709"/>
        <w:jc w:val="both"/>
        <w:rPr>
          <w:sz w:val="28"/>
          <w:szCs w:val="28"/>
        </w:rPr>
      </w:pPr>
      <w:r w:rsidRPr="00D7312E">
        <w:rPr>
          <w:sz w:val="28"/>
          <w:szCs w:val="28"/>
        </w:rPr>
        <w:t>По результатам проведенного анализа расходы по статье приняты в расчет с учетом календарной разбивки на следующем уровне:</w:t>
      </w:r>
    </w:p>
    <w:p w14:paraId="6F428D97"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18,11</w:t>
      </w:r>
      <w:r w:rsidRPr="00D7312E">
        <w:rPr>
          <w:sz w:val="28"/>
          <w:szCs w:val="28"/>
        </w:rPr>
        <w:t xml:space="preserve"> тыс. руб. по предложению организации с разбивкой по периодам:</w:t>
      </w:r>
    </w:p>
    <w:p w14:paraId="673EC41A"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9,06 </w:t>
      </w:r>
      <w:r w:rsidRPr="00D7312E">
        <w:rPr>
          <w:sz w:val="28"/>
          <w:szCs w:val="28"/>
        </w:rPr>
        <w:t xml:space="preserve">тыс. руб.; </w:t>
      </w:r>
    </w:p>
    <w:p w14:paraId="6DF60929"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9,06 </w:t>
      </w:r>
      <w:r w:rsidRPr="00D7312E">
        <w:rPr>
          <w:sz w:val="28"/>
          <w:szCs w:val="28"/>
        </w:rPr>
        <w:t>тыс. руб.</w:t>
      </w:r>
    </w:p>
    <w:p w14:paraId="12CA636E" w14:textId="77777777" w:rsidR="00D7312E" w:rsidRPr="00D7312E" w:rsidRDefault="00D7312E" w:rsidP="00D7312E">
      <w:pPr>
        <w:tabs>
          <w:tab w:val="left" w:pos="1134"/>
        </w:tabs>
        <w:ind w:firstLine="709"/>
        <w:jc w:val="both"/>
        <w:rPr>
          <w:sz w:val="28"/>
          <w:szCs w:val="28"/>
        </w:rPr>
      </w:pPr>
      <w:r w:rsidRPr="00D7312E">
        <w:rPr>
          <w:sz w:val="28"/>
          <w:szCs w:val="28"/>
        </w:rPr>
        <w:t xml:space="preserve">- 2022-2023 гг. в сумме </w:t>
      </w:r>
      <w:r w:rsidRPr="00D7312E">
        <w:rPr>
          <w:b/>
          <w:i/>
          <w:sz w:val="28"/>
          <w:szCs w:val="28"/>
        </w:rPr>
        <w:t>0,00</w:t>
      </w:r>
      <w:r w:rsidRPr="00D7312E">
        <w:rPr>
          <w:sz w:val="28"/>
          <w:szCs w:val="28"/>
        </w:rPr>
        <w:t xml:space="preserve"> тыс. руб., так как все имущество самартизируется.</w:t>
      </w:r>
    </w:p>
    <w:p w14:paraId="79553E69" w14:textId="77777777" w:rsidR="00D7312E" w:rsidRPr="00D7312E" w:rsidRDefault="00D7312E" w:rsidP="00D7312E">
      <w:pPr>
        <w:tabs>
          <w:tab w:val="left" w:pos="1134"/>
        </w:tabs>
        <w:ind w:firstLine="709"/>
        <w:jc w:val="both"/>
        <w:rPr>
          <w:color w:val="FF0000"/>
          <w:sz w:val="28"/>
          <w:szCs w:val="28"/>
        </w:rPr>
      </w:pPr>
    </w:p>
    <w:p w14:paraId="56483EF9" w14:textId="77777777" w:rsidR="00D7312E" w:rsidRPr="00D7312E" w:rsidRDefault="00D7312E" w:rsidP="00D7312E">
      <w:pPr>
        <w:tabs>
          <w:tab w:val="left" w:pos="1134"/>
        </w:tabs>
        <w:ind w:firstLine="709"/>
        <w:jc w:val="both"/>
        <w:rPr>
          <w:color w:val="FF0000"/>
          <w:sz w:val="28"/>
          <w:szCs w:val="28"/>
        </w:rPr>
      </w:pPr>
    </w:p>
    <w:p w14:paraId="2CA4C7FA" w14:textId="77777777" w:rsidR="00D7312E" w:rsidRPr="00D7312E" w:rsidRDefault="00D7312E" w:rsidP="00D7312E">
      <w:pPr>
        <w:tabs>
          <w:tab w:val="left" w:pos="1134"/>
        </w:tabs>
        <w:ind w:firstLine="709"/>
        <w:jc w:val="both"/>
        <w:rPr>
          <w:color w:val="FF0000"/>
          <w:sz w:val="28"/>
          <w:szCs w:val="28"/>
        </w:rPr>
      </w:pPr>
    </w:p>
    <w:p w14:paraId="48987C6A" w14:textId="77777777" w:rsidR="00D7312E" w:rsidRPr="00D7312E" w:rsidRDefault="00D7312E" w:rsidP="00D7312E">
      <w:pPr>
        <w:tabs>
          <w:tab w:val="left" w:pos="1134"/>
        </w:tabs>
        <w:jc w:val="center"/>
        <w:rPr>
          <w:b/>
          <w:sz w:val="32"/>
          <w:szCs w:val="32"/>
          <w:u w:val="single"/>
        </w:rPr>
      </w:pPr>
      <w:r w:rsidRPr="00D7312E">
        <w:rPr>
          <w:b/>
          <w:sz w:val="32"/>
          <w:szCs w:val="32"/>
          <w:u w:val="single"/>
          <w:lang w:val="en-US"/>
        </w:rPr>
        <w:t>IV</w:t>
      </w:r>
      <w:r w:rsidRPr="00D7312E">
        <w:rPr>
          <w:b/>
          <w:sz w:val="32"/>
          <w:szCs w:val="32"/>
          <w:u w:val="single"/>
        </w:rPr>
        <w:t>. Неподконтрольные расходы</w:t>
      </w:r>
    </w:p>
    <w:p w14:paraId="1CE9C9FF" w14:textId="77777777" w:rsidR="00D7312E" w:rsidRPr="00D7312E" w:rsidRDefault="00D7312E" w:rsidP="00D7312E">
      <w:pPr>
        <w:tabs>
          <w:tab w:val="left" w:pos="1134"/>
        </w:tabs>
        <w:jc w:val="center"/>
        <w:rPr>
          <w:b/>
          <w:sz w:val="32"/>
          <w:szCs w:val="32"/>
          <w:u w:val="single"/>
        </w:rPr>
      </w:pPr>
    </w:p>
    <w:p w14:paraId="4FF70D28" w14:textId="77777777" w:rsidR="00D7312E" w:rsidRPr="00D7312E" w:rsidRDefault="00D7312E" w:rsidP="00D7312E">
      <w:pPr>
        <w:autoSpaceDE w:val="0"/>
        <w:autoSpaceDN w:val="0"/>
        <w:adjustRightInd w:val="0"/>
        <w:ind w:firstLine="709"/>
        <w:jc w:val="both"/>
        <w:rPr>
          <w:sz w:val="28"/>
          <w:szCs w:val="28"/>
        </w:rPr>
      </w:pPr>
      <w:bookmarkStart w:id="70" w:name="_Hlk525129855"/>
      <w:r w:rsidRPr="00D7312E">
        <w:rPr>
          <w:rFonts w:eastAsia="Calibri"/>
          <w:sz w:val="28"/>
          <w:szCs w:val="28"/>
          <w:lang w:eastAsia="en-US"/>
        </w:rPr>
        <w:t>В соответствии с пунктом 65 приказа ФСТ России от 27.12.2013                           № 1746-э «Об утверждении Методических указаний по расчету регулируемых тарифов в сфере водоснабжения и водоотведения» н</w:t>
      </w:r>
      <w:r w:rsidRPr="00D7312E">
        <w:rPr>
          <w:sz w:val="28"/>
          <w:szCs w:val="28"/>
        </w:rPr>
        <w:t>еподконтрольные расходы включают в себя:</w:t>
      </w:r>
    </w:p>
    <w:p w14:paraId="53C0A959"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212D91CD"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C3F3079"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в) расходы на арендную плату и лизинговые платежи, размер которых определяется с учетом требований, предусмотренных </w:t>
      </w:r>
      <w:hyperlink r:id="rId56" w:history="1">
        <w:r w:rsidRPr="00D7312E">
          <w:rPr>
            <w:sz w:val="28"/>
            <w:szCs w:val="28"/>
          </w:rPr>
          <w:t>пунктом 44</w:t>
        </w:r>
      </w:hyperlink>
      <w:r w:rsidRPr="00D7312E">
        <w:rPr>
          <w:sz w:val="28"/>
          <w:szCs w:val="28"/>
        </w:rPr>
        <w:t xml:space="preserve"> настоящего документа; (в ред. </w:t>
      </w:r>
      <w:hyperlink r:id="rId57" w:history="1">
        <w:r w:rsidRPr="00D7312E">
          <w:rPr>
            <w:sz w:val="28"/>
            <w:szCs w:val="28"/>
          </w:rPr>
          <w:t>Постановления</w:t>
        </w:r>
      </w:hyperlink>
      <w:r w:rsidRPr="00D7312E">
        <w:rPr>
          <w:sz w:val="28"/>
          <w:szCs w:val="28"/>
        </w:rPr>
        <w:t xml:space="preserve"> Правительства РФ от 15.04.2017 N 449)</w:t>
      </w:r>
    </w:p>
    <w:p w14:paraId="4F338B57"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г) расходы по сомнительным долгам, определяемые в порядке, предусмотренном </w:t>
      </w:r>
      <w:hyperlink r:id="rId58" w:history="1">
        <w:r w:rsidRPr="00D7312E">
          <w:rPr>
            <w:sz w:val="28"/>
            <w:szCs w:val="28"/>
          </w:rPr>
          <w:t>пунктом 42</w:t>
        </w:r>
      </w:hyperlink>
      <w:r w:rsidRPr="00D7312E">
        <w:rPr>
          <w:sz w:val="28"/>
          <w:szCs w:val="28"/>
        </w:rPr>
        <w:t xml:space="preserve"> настоящего документа;</w:t>
      </w:r>
    </w:p>
    <w:p w14:paraId="07756C57"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д) экономию средств, достигнутую в результате снижения расходов предыдущего долгосрочного периода регулирования;</w:t>
      </w:r>
    </w:p>
    <w:p w14:paraId="3EC9F004"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е) расходы на обслуживание бесхозяйных сетей, эксплуатируемых регулируемой организацией;</w:t>
      </w:r>
    </w:p>
    <w:p w14:paraId="64099BF3"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ж) расходы на компенсацию в соответствии с </w:t>
      </w:r>
      <w:hyperlink r:id="rId59" w:history="1">
        <w:r w:rsidRPr="00D7312E">
          <w:rPr>
            <w:sz w:val="28"/>
            <w:szCs w:val="28"/>
          </w:rPr>
          <w:t>пунктом 15</w:t>
        </w:r>
      </w:hyperlink>
      <w:r w:rsidRPr="00D7312E">
        <w:rPr>
          <w:sz w:val="28"/>
          <w:szCs w:val="28"/>
        </w:rPr>
        <w:t xml:space="preserve"> настоящего документа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FB09297"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 (пп. "з" введен </w:t>
      </w:r>
      <w:hyperlink r:id="rId60" w:history="1">
        <w:r w:rsidRPr="00D7312E">
          <w:rPr>
            <w:sz w:val="28"/>
            <w:szCs w:val="28"/>
          </w:rPr>
          <w:t>Постановлением</w:t>
        </w:r>
      </w:hyperlink>
      <w:r w:rsidRPr="00D7312E">
        <w:rPr>
          <w:sz w:val="28"/>
          <w:szCs w:val="28"/>
        </w:rPr>
        <w:t xml:space="preserve"> Правительства РФ от 23.12.2016 N 1467)</w:t>
      </w:r>
    </w:p>
    <w:p w14:paraId="13F4987B"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и) расходы на концессионную плату; (пп. "и" введен </w:t>
      </w:r>
      <w:hyperlink r:id="rId61" w:history="1">
        <w:r w:rsidRPr="00D7312E">
          <w:rPr>
            <w:sz w:val="28"/>
            <w:szCs w:val="28"/>
          </w:rPr>
          <w:t>Постановлением</w:t>
        </w:r>
      </w:hyperlink>
      <w:r w:rsidRPr="00D7312E">
        <w:rPr>
          <w:sz w:val="28"/>
          <w:szCs w:val="28"/>
        </w:rPr>
        <w:t xml:space="preserve"> Правительства РФ от 15.04.2017 N 449)</w:t>
      </w:r>
    </w:p>
    <w:p w14:paraId="298A5032"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 (пп. "к" введен </w:t>
      </w:r>
      <w:hyperlink r:id="rId62" w:history="1">
        <w:r w:rsidRPr="00D7312E">
          <w:rPr>
            <w:sz w:val="28"/>
            <w:szCs w:val="28"/>
          </w:rPr>
          <w:t>Постановлением</w:t>
        </w:r>
      </w:hyperlink>
      <w:r w:rsidRPr="00D7312E">
        <w:rPr>
          <w:sz w:val="28"/>
          <w:szCs w:val="28"/>
        </w:rPr>
        <w:t xml:space="preserve"> Правительства РФ от 15.04.2017 N 449)</w:t>
      </w:r>
    </w:p>
    <w:p w14:paraId="3A3359C4" w14:textId="77777777" w:rsidR="00D7312E" w:rsidRPr="00D7312E" w:rsidRDefault="00D7312E" w:rsidP="00D7312E">
      <w:pPr>
        <w:autoSpaceDE w:val="0"/>
        <w:autoSpaceDN w:val="0"/>
        <w:adjustRightInd w:val="0"/>
        <w:ind w:firstLine="709"/>
        <w:jc w:val="both"/>
        <w:rPr>
          <w:sz w:val="28"/>
          <w:szCs w:val="28"/>
        </w:rPr>
      </w:pPr>
      <w:r w:rsidRPr="00D7312E">
        <w:rPr>
          <w:sz w:val="28"/>
          <w:szCs w:val="28"/>
        </w:rPr>
        <w:t xml:space="preserve">л) расходы на химические реагенты. (пп. "л" введен </w:t>
      </w:r>
      <w:hyperlink r:id="rId63" w:history="1">
        <w:r w:rsidRPr="00D7312E">
          <w:rPr>
            <w:sz w:val="28"/>
            <w:szCs w:val="28"/>
          </w:rPr>
          <w:t>Постановлением</w:t>
        </w:r>
      </w:hyperlink>
      <w:r w:rsidRPr="00D7312E">
        <w:rPr>
          <w:sz w:val="28"/>
          <w:szCs w:val="28"/>
        </w:rPr>
        <w:t xml:space="preserve"> Правительства РФ от 04.07.2019 N 855)</w:t>
      </w:r>
    </w:p>
    <w:p w14:paraId="5F07989B" w14:textId="77777777" w:rsidR="00D7312E" w:rsidRPr="00D7312E" w:rsidRDefault="00D7312E" w:rsidP="00D7312E">
      <w:pPr>
        <w:jc w:val="both"/>
        <w:rPr>
          <w:sz w:val="28"/>
          <w:szCs w:val="28"/>
        </w:rPr>
      </w:pPr>
      <w:r w:rsidRPr="00D7312E">
        <w:rPr>
          <w:sz w:val="28"/>
          <w:szCs w:val="28"/>
        </w:rPr>
        <w:t xml:space="preserve">           Организаций заявлены следующие неподконтрольные расходы:</w:t>
      </w:r>
    </w:p>
    <w:bookmarkEnd w:id="70"/>
    <w:p w14:paraId="41765B6F" w14:textId="77777777" w:rsidR="00D7312E" w:rsidRPr="00D7312E" w:rsidRDefault="00D7312E" w:rsidP="00D7312E">
      <w:pPr>
        <w:tabs>
          <w:tab w:val="left" w:pos="1134"/>
        </w:tabs>
        <w:ind w:firstLine="709"/>
        <w:jc w:val="both"/>
        <w:rPr>
          <w:color w:val="FF0000"/>
          <w:sz w:val="28"/>
          <w:szCs w:val="28"/>
        </w:rPr>
      </w:pPr>
    </w:p>
    <w:p w14:paraId="749E8517" w14:textId="77777777" w:rsidR="00D7312E" w:rsidRPr="00D7312E" w:rsidRDefault="00D7312E" w:rsidP="00D7312E">
      <w:pPr>
        <w:jc w:val="center"/>
        <w:rPr>
          <w:b/>
          <w:sz w:val="32"/>
          <w:szCs w:val="32"/>
          <w:u w:val="single"/>
        </w:rPr>
      </w:pPr>
      <w:r w:rsidRPr="00D7312E">
        <w:rPr>
          <w:b/>
          <w:sz w:val="32"/>
          <w:szCs w:val="32"/>
          <w:u w:val="single"/>
        </w:rPr>
        <w:t>«Реагенты»</w:t>
      </w:r>
    </w:p>
    <w:p w14:paraId="0064C669" w14:textId="77777777" w:rsidR="00D7312E" w:rsidRPr="00D7312E" w:rsidRDefault="00D7312E" w:rsidP="00D7312E">
      <w:pPr>
        <w:jc w:val="center"/>
        <w:rPr>
          <w:b/>
          <w:color w:val="FF0000"/>
          <w:sz w:val="32"/>
          <w:szCs w:val="32"/>
          <w:u w:val="single"/>
        </w:rPr>
      </w:pPr>
    </w:p>
    <w:p w14:paraId="351C51C8" w14:textId="77777777" w:rsidR="00D7312E" w:rsidRPr="00D7312E" w:rsidRDefault="00D7312E" w:rsidP="00D7312E">
      <w:pPr>
        <w:tabs>
          <w:tab w:val="left" w:pos="1134"/>
        </w:tabs>
        <w:ind w:firstLine="709"/>
        <w:jc w:val="both"/>
        <w:rPr>
          <w:sz w:val="28"/>
          <w:szCs w:val="28"/>
        </w:rPr>
      </w:pPr>
      <w:r w:rsidRPr="00D7312E">
        <w:rPr>
          <w:sz w:val="28"/>
          <w:szCs w:val="28"/>
        </w:rPr>
        <w:t>В производственном процессе для очистки воды используется гипохлорит кальция.</w:t>
      </w:r>
    </w:p>
    <w:p w14:paraId="1A7A42DF"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5F642560"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bCs/>
          <w:i/>
          <w:sz w:val="28"/>
          <w:szCs w:val="28"/>
        </w:rPr>
        <w:t>124,32</w:t>
      </w:r>
      <w:r w:rsidRPr="00D7312E">
        <w:rPr>
          <w:i/>
          <w:sz w:val="28"/>
          <w:szCs w:val="28"/>
        </w:rPr>
        <w:t xml:space="preserve"> </w:t>
      </w:r>
      <w:r w:rsidRPr="00D7312E">
        <w:rPr>
          <w:sz w:val="28"/>
          <w:szCs w:val="28"/>
        </w:rPr>
        <w:t xml:space="preserve">тыс. руб., в том числе: гипохлорит кальция в размере </w:t>
      </w:r>
      <w:r w:rsidRPr="00D7312E">
        <w:rPr>
          <w:b/>
          <w:i/>
          <w:sz w:val="28"/>
          <w:szCs w:val="28"/>
        </w:rPr>
        <w:t>124,32</w:t>
      </w:r>
      <w:r w:rsidRPr="00D7312E">
        <w:rPr>
          <w:sz w:val="28"/>
          <w:szCs w:val="28"/>
        </w:rPr>
        <w:t xml:space="preserve"> тыс. руб. (цена </w:t>
      </w:r>
      <w:r w:rsidRPr="00D7312E">
        <w:rPr>
          <w:b/>
          <w:i/>
          <w:sz w:val="28"/>
          <w:szCs w:val="28"/>
        </w:rPr>
        <w:t xml:space="preserve">75,40 </w:t>
      </w:r>
      <w:r w:rsidRPr="00D7312E">
        <w:rPr>
          <w:sz w:val="28"/>
          <w:szCs w:val="28"/>
        </w:rPr>
        <w:t xml:space="preserve">руб./кг. количество – </w:t>
      </w:r>
      <w:r w:rsidRPr="00D7312E">
        <w:rPr>
          <w:b/>
          <w:i/>
          <w:sz w:val="28"/>
          <w:szCs w:val="28"/>
        </w:rPr>
        <w:t>1 648,89</w:t>
      </w:r>
      <w:r w:rsidRPr="00D7312E">
        <w:rPr>
          <w:sz w:val="28"/>
          <w:szCs w:val="28"/>
        </w:rPr>
        <w:t xml:space="preserve"> кг);</w:t>
      </w:r>
    </w:p>
    <w:p w14:paraId="1FFAAED7"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bCs/>
          <w:i/>
          <w:sz w:val="28"/>
          <w:szCs w:val="28"/>
        </w:rPr>
        <w:t>129,29</w:t>
      </w:r>
      <w:r w:rsidRPr="00D7312E">
        <w:rPr>
          <w:i/>
          <w:sz w:val="28"/>
          <w:szCs w:val="28"/>
        </w:rPr>
        <w:t xml:space="preserve"> </w:t>
      </w:r>
      <w:r w:rsidRPr="00D7312E">
        <w:rPr>
          <w:sz w:val="28"/>
          <w:szCs w:val="28"/>
        </w:rPr>
        <w:t xml:space="preserve">тыс. руб., в том числе: гипохлорит кальция в размере </w:t>
      </w:r>
      <w:r w:rsidRPr="00D7312E">
        <w:rPr>
          <w:b/>
          <w:i/>
          <w:sz w:val="28"/>
          <w:szCs w:val="28"/>
        </w:rPr>
        <w:t>129,59</w:t>
      </w:r>
      <w:r w:rsidRPr="00D7312E">
        <w:rPr>
          <w:sz w:val="28"/>
          <w:szCs w:val="28"/>
        </w:rPr>
        <w:t xml:space="preserve"> тыс. руб. (цена </w:t>
      </w:r>
      <w:r w:rsidRPr="00D7312E">
        <w:rPr>
          <w:b/>
          <w:i/>
          <w:sz w:val="28"/>
          <w:szCs w:val="28"/>
        </w:rPr>
        <w:t xml:space="preserve">78,41 </w:t>
      </w:r>
      <w:r w:rsidRPr="00D7312E">
        <w:rPr>
          <w:sz w:val="28"/>
          <w:szCs w:val="28"/>
        </w:rPr>
        <w:t xml:space="preserve">руб./кг. количество – </w:t>
      </w:r>
      <w:r w:rsidRPr="00D7312E">
        <w:rPr>
          <w:b/>
          <w:i/>
          <w:sz w:val="28"/>
          <w:szCs w:val="28"/>
        </w:rPr>
        <w:t>1 648,89</w:t>
      </w:r>
      <w:r w:rsidRPr="00D7312E">
        <w:rPr>
          <w:sz w:val="28"/>
          <w:szCs w:val="28"/>
        </w:rPr>
        <w:t xml:space="preserve"> кг);</w:t>
      </w:r>
    </w:p>
    <w:p w14:paraId="6F123536"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bCs/>
          <w:i/>
          <w:sz w:val="28"/>
          <w:szCs w:val="28"/>
        </w:rPr>
        <w:t>134,47</w:t>
      </w:r>
      <w:r w:rsidRPr="00D7312E">
        <w:rPr>
          <w:i/>
          <w:sz w:val="28"/>
          <w:szCs w:val="28"/>
        </w:rPr>
        <w:t xml:space="preserve"> </w:t>
      </w:r>
      <w:r w:rsidRPr="00D7312E">
        <w:rPr>
          <w:sz w:val="28"/>
          <w:szCs w:val="28"/>
        </w:rPr>
        <w:t xml:space="preserve">тыс. руб., в том числе: гипохлорит кальция в размере </w:t>
      </w:r>
      <w:r w:rsidRPr="00D7312E">
        <w:rPr>
          <w:b/>
          <w:i/>
          <w:sz w:val="28"/>
          <w:szCs w:val="28"/>
        </w:rPr>
        <w:t>134,47</w:t>
      </w:r>
      <w:r w:rsidRPr="00D7312E">
        <w:rPr>
          <w:sz w:val="28"/>
          <w:szCs w:val="28"/>
        </w:rPr>
        <w:t xml:space="preserve"> тыс. руб. (цена </w:t>
      </w:r>
      <w:r w:rsidRPr="00D7312E">
        <w:rPr>
          <w:b/>
          <w:i/>
          <w:sz w:val="28"/>
          <w:szCs w:val="28"/>
        </w:rPr>
        <w:t xml:space="preserve">81,55 </w:t>
      </w:r>
      <w:r w:rsidRPr="00D7312E">
        <w:rPr>
          <w:sz w:val="28"/>
          <w:szCs w:val="28"/>
        </w:rPr>
        <w:t xml:space="preserve">руб./кг. количество – </w:t>
      </w:r>
      <w:r w:rsidRPr="00D7312E">
        <w:rPr>
          <w:b/>
          <w:i/>
          <w:sz w:val="28"/>
          <w:szCs w:val="28"/>
        </w:rPr>
        <w:t>1 648,89</w:t>
      </w:r>
      <w:r w:rsidRPr="00D7312E">
        <w:rPr>
          <w:sz w:val="28"/>
          <w:szCs w:val="28"/>
        </w:rPr>
        <w:t xml:space="preserve"> кг).</w:t>
      </w:r>
    </w:p>
    <w:p w14:paraId="289040EB"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документов представлена счет-фактура от 17.03.2020 и договор № ру-04н/20 от 26.02.2020 с ООО «НОВОХИМ».</w:t>
      </w:r>
    </w:p>
    <w:p w14:paraId="41174B37"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35AD60A3"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bCs/>
          <w:i/>
          <w:sz w:val="28"/>
          <w:szCs w:val="28"/>
        </w:rPr>
        <w:t>47,11</w:t>
      </w:r>
      <w:r w:rsidRPr="00D7312E">
        <w:rPr>
          <w:i/>
          <w:sz w:val="28"/>
          <w:szCs w:val="28"/>
        </w:rPr>
        <w:t xml:space="preserve"> </w:t>
      </w:r>
      <w:r w:rsidRPr="00D7312E">
        <w:rPr>
          <w:sz w:val="28"/>
          <w:szCs w:val="28"/>
        </w:rPr>
        <w:t xml:space="preserve">тыс. руб. (гипохлорит натрия по цене </w:t>
      </w:r>
      <w:r w:rsidRPr="00D7312E">
        <w:rPr>
          <w:b/>
          <w:i/>
          <w:sz w:val="28"/>
          <w:szCs w:val="28"/>
        </w:rPr>
        <w:t xml:space="preserve">56,90 </w:t>
      </w:r>
      <w:r w:rsidRPr="00D7312E">
        <w:rPr>
          <w:sz w:val="28"/>
          <w:szCs w:val="28"/>
        </w:rPr>
        <w:t xml:space="preserve">руб./кг. учтена по счет-фактуре от 02.04.2020 года с учетом индекса Минэкономразвития РФ на 2021 год (103,6) в количестве – </w:t>
      </w:r>
      <w:r w:rsidRPr="00D7312E">
        <w:rPr>
          <w:b/>
          <w:i/>
          <w:sz w:val="28"/>
          <w:szCs w:val="28"/>
        </w:rPr>
        <w:t>828,00</w:t>
      </w:r>
      <w:r w:rsidRPr="00D7312E">
        <w:rPr>
          <w:sz w:val="28"/>
          <w:szCs w:val="28"/>
        </w:rPr>
        <w:t xml:space="preserve"> кг по той же счет-фактуре) с разбивкой по периодам:</w:t>
      </w:r>
    </w:p>
    <w:p w14:paraId="57611705"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23,56 </w:t>
      </w:r>
      <w:r w:rsidRPr="00D7312E">
        <w:rPr>
          <w:sz w:val="28"/>
          <w:szCs w:val="28"/>
        </w:rPr>
        <w:t xml:space="preserve">тыс. руб.; </w:t>
      </w:r>
    </w:p>
    <w:p w14:paraId="42BCF16F"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23,56 </w:t>
      </w:r>
      <w:r w:rsidRPr="00D7312E">
        <w:rPr>
          <w:sz w:val="28"/>
          <w:szCs w:val="28"/>
        </w:rPr>
        <w:t>тыс. руб.;</w:t>
      </w:r>
    </w:p>
    <w:p w14:paraId="65870843"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bCs/>
          <w:i/>
          <w:sz w:val="28"/>
          <w:szCs w:val="28"/>
        </w:rPr>
        <w:t xml:space="preserve">48,95 </w:t>
      </w:r>
      <w:r w:rsidRPr="00D7312E">
        <w:rPr>
          <w:sz w:val="28"/>
          <w:szCs w:val="28"/>
        </w:rPr>
        <w:t xml:space="preserve">тыс. руб. (гипохлорит натрия по цене </w:t>
      </w:r>
      <w:r w:rsidRPr="00D7312E">
        <w:rPr>
          <w:b/>
          <w:i/>
          <w:sz w:val="28"/>
          <w:szCs w:val="28"/>
        </w:rPr>
        <w:t xml:space="preserve">59,12 </w:t>
      </w:r>
      <w:r w:rsidRPr="00D7312E">
        <w:rPr>
          <w:sz w:val="28"/>
          <w:szCs w:val="28"/>
        </w:rPr>
        <w:t xml:space="preserve">руб./кг. учтена по плану 2021 года с учетом индекса Минэкономразвития РФ на 2022 год (103,9) в количестве – </w:t>
      </w:r>
      <w:r w:rsidRPr="00D7312E">
        <w:rPr>
          <w:b/>
          <w:i/>
          <w:sz w:val="28"/>
          <w:szCs w:val="28"/>
        </w:rPr>
        <w:t xml:space="preserve">828,00 </w:t>
      </w:r>
      <w:r w:rsidRPr="00D7312E">
        <w:rPr>
          <w:sz w:val="28"/>
          <w:szCs w:val="28"/>
        </w:rPr>
        <w:t>кг на плану 2021 года) с разбивкой по периодам:</w:t>
      </w:r>
    </w:p>
    <w:p w14:paraId="0854E37C"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24,47 </w:t>
      </w:r>
      <w:r w:rsidRPr="00D7312E">
        <w:rPr>
          <w:sz w:val="28"/>
          <w:szCs w:val="28"/>
        </w:rPr>
        <w:t xml:space="preserve">тыс. руб.; </w:t>
      </w:r>
    </w:p>
    <w:p w14:paraId="3BA7CA2A"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24,47 </w:t>
      </w:r>
      <w:r w:rsidRPr="00D7312E">
        <w:rPr>
          <w:sz w:val="28"/>
          <w:szCs w:val="28"/>
        </w:rPr>
        <w:t>тыс. руб.;</w:t>
      </w:r>
    </w:p>
    <w:p w14:paraId="2F0376FD"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bCs/>
          <w:i/>
          <w:sz w:val="28"/>
          <w:szCs w:val="28"/>
        </w:rPr>
        <w:t xml:space="preserve">50,91 </w:t>
      </w:r>
      <w:r w:rsidRPr="00D7312E">
        <w:rPr>
          <w:sz w:val="28"/>
          <w:szCs w:val="28"/>
        </w:rPr>
        <w:t xml:space="preserve">тыс. руб. (гипохлорит натрия по цене </w:t>
      </w:r>
      <w:r w:rsidRPr="00D7312E">
        <w:rPr>
          <w:b/>
          <w:i/>
          <w:sz w:val="28"/>
          <w:szCs w:val="28"/>
        </w:rPr>
        <w:t xml:space="preserve">61,48 </w:t>
      </w:r>
      <w:r w:rsidRPr="00D7312E">
        <w:rPr>
          <w:sz w:val="28"/>
          <w:szCs w:val="28"/>
        </w:rPr>
        <w:t xml:space="preserve">руб./кг. по плану 2022 года с учетом индекса Минэкономразвития РФ на 2023 год (104,0), количество – </w:t>
      </w:r>
      <w:r w:rsidRPr="00D7312E">
        <w:rPr>
          <w:b/>
          <w:i/>
          <w:sz w:val="28"/>
          <w:szCs w:val="28"/>
        </w:rPr>
        <w:t>828,00</w:t>
      </w:r>
      <w:r w:rsidRPr="00D7312E">
        <w:rPr>
          <w:sz w:val="28"/>
          <w:szCs w:val="28"/>
        </w:rPr>
        <w:t xml:space="preserve"> кг на уровне предыдущего периода регулирования) с разбивкой по периодам:</w:t>
      </w:r>
    </w:p>
    <w:p w14:paraId="32F8978F"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25,45 </w:t>
      </w:r>
      <w:r w:rsidRPr="00D7312E">
        <w:rPr>
          <w:sz w:val="28"/>
          <w:szCs w:val="28"/>
        </w:rPr>
        <w:t xml:space="preserve">тыс. руб.; </w:t>
      </w:r>
    </w:p>
    <w:p w14:paraId="05DB2604"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25,45 </w:t>
      </w:r>
      <w:r w:rsidRPr="00D7312E">
        <w:rPr>
          <w:sz w:val="28"/>
          <w:szCs w:val="28"/>
        </w:rPr>
        <w:t>тыс. руб.</w:t>
      </w:r>
    </w:p>
    <w:p w14:paraId="434E0B7E" w14:textId="77777777" w:rsidR="00D7312E" w:rsidRPr="00D7312E" w:rsidRDefault="00D7312E" w:rsidP="00D7312E">
      <w:pPr>
        <w:ind w:firstLine="709"/>
        <w:jc w:val="both"/>
        <w:rPr>
          <w:sz w:val="28"/>
          <w:szCs w:val="28"/>
        </w:rPr>
      </w:pPr>
      <w:r w:rsidRPr="00D7312E">
        <w:rPr>
          <w:sz w:val="28"/>
          <w:szCs w:val="28"/>
        </w:rPr>
        <w:t>Гипохлорит кальция на предприятии не используется.</w:t>
      </w:r>
    </w:p>
    <w:p w14:paraId="241BC8C7" w14:textId="77777777" w:rsidR="00D7312E" w:rsidRPr="00D7312E" w:rsidRDefault="00D7312E" w:rsidP="00D7312E">
      <w:pPr>
        <w:ind w:firstLine="709"/>
        <w:jc w:val="both"/>
        <w:rPr>
          <w:sz w:val="28"/>
          <w:szCs w:val="28"/>
        </w:rPr>
      </w:pPr>
    </w:p>
    <w:p w14:paraId="58F23243" w14:textId="77777777" w:rsidR="00D7312E" w:rsidRPr="00D7312E" w:rsidRDefault="00D7312E" w:rsidP="00D7312E">
      <w:pPr>
        <w:ind w:firstLine="709"/>
        <w:jc w:val="both"/>
        <w:rPr>
          <w:sz w:val="28"/>
          <w:szCs w:val="28"/>
        </w:rPr>
      </w:pPr>
    </w:p>
    <w:p w14:paraId="5E7F287A" w14:textId="77777777" w:rsidR="00D7312E" w:rsidRPr="00D7312E" w:rsidRDefault="00D7312E" w:rsidP="00D7312E">
      <w:pPr>
        <w:ind w:firstLine="709"/>
        <w:jc w:val="both"/>
        <w:rPr>
          <w:sz w:val="28"/>
          <w:szCs w:val="28"/>
        </w:rPr>
      </w:pPr>
    </w:p>
    <w:p w14:paraId="4F40BEFD" w14:textId="77777777" w:rsidR="00D7312E" w:rsidRPr="00D7312E" w:rsidRDefault="00D7312E" w:rsidP="00D7312E">
      <w:pPr>
        <w:ind w:firstLine="709"/>
        <w:jc w:val="both"/>
        <w:rPr>
          <w:sz w:val="28"/>
          <w:szCs w:val="28"/>
        </w:rPr>
      </w:pPr>
    </w:p>
    <w:p w14:paraId="01EBD49E" w14:textId="77777777" w:rsidR="00D7312E" w:rsidRPr="00D7312E" w:rsidRDefault="00D7312E" w:rsidP="00D7312E">
      <w:pPr>
        <w:ind w:firstLine="709"/>
        <w:jc w:val="both"/>
        <w:rPr>
          <w:sz w:val="28"/>
          <w:szCs w:val="28"/>
        </w:rPr>
      </w:pPr>
    </w:p>
    <w:p w14:paraId="4F4869AB" w14:textId="77777777" w:rsidR="00D7312E" w:rsidRPr="00D7312E" w:rsidRDefault="00D7312E" w:rsidP="00D7312E">
      <w:pPr>
        <w:tabs>
          <w:tab w:val="left" w:pos="1134"/>
        </w:tabs>
        <w:jc w:val="center"/>
        <w:rPr>
          <w:b/>
          <w:sz w:val="32"/>
          <w:szCs w:val="32"/>
          <w:u w:val="single"/>
        </w:rPr>
      </w:pPr>
      <w:r w:rsidRPr="00D7312E">
        <w:rPr>
          <w:b/>
          <w:sz w:val="32"/>
          <w:szCs w:val="32"/>
          <w:u w:val="single"/>
        </w:rPr>
        <w:t>«Затраты на покупную холодную воду»</w:t>
      </w:r>
    </w:p>
    <w:p w14:paraId="280AAEC6" w14:textId="77777777" w:rsidR="00D7312E" w:rsidRPr="00D7312E" w:rsidRDefault="00D7312E" w:rsidP="00D7312E">
      <w:pPr>
        <w:tabs>
          <w:tab w:val="left" w:pos="1134"/>
        </w:tabs>
        <w:rPr>
          <w:b/>
          <w:sz w:val="32"/>
          <w:szCs w:val="32"/>
          <w:u w:val="single"/>
        </w:rPr>
      </w:pPr>
    </w:p>
    <w:p w14:paraId="3CDFB0C1" w14:textId="77777777" w:rsidR="00D7312E" w:rsidRPr="00D7312E" w:rsidRDefault="00D7312E" w:rsidP="00D7312E">
      <w:pPr>
        <w:tabs>
          <w:tab w:val="left" w:pos="1134"/>
        </w:tabs>
        <w:jc w:val="center"/>
        <w:rPr>
          <w:b/>
          <w:sz w:val="28"/>
          <w:szCs w:val="28"/>
          <w:u w:val="single"/>
        </w:rPr>
      </w:pPr>
      <w:r w:rsidRPr="00D7312E">
        <w:rPr>
          <w:b/>
          <w:sz w:val="28"/>
          <w:szCs w:val="28"/>
          <w:u w:val="single"/>
        </w:rPr>
        <w:t>«Питьевого качества»</w:t>
      </w:r>
    </w:p>
    <w:p w14:paraId="6C8CB93F" w14:textId="77777777" w:rsidR="00D7312E" w:rsidRPr="00D7312E" w:rsidRDefault="00D7312E" w:rsidP="00D7312E">
      <w:pPr>
        <w:tabs>
          <w:tab w:val="left" w:pos="1134"/>
        </w:tabs>
        <w:jc w:val="center"/>
        <w:rPr>
          <w:b/>
          <w:color w:val="FF0000"/>
          <w:sz w:val="32"/>
          <w:szCs w:val="32"/>
          <w:u w:val="single"/>
        </w:rPr>
      </w:pPr>
    </w:p>
    <w:p w14:paraId="6DAB9D9F"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6BCAC0CA" w14:textId="77777777" w:rsidR="00D7312E" w:rsidRPr="00D7312E" w:rsidRDefault="00D7312E" w:rsidP="00D7312E">
      <w:pPr>
        <w:tabs>
          <w:tab w:val="left" w:pos="1134"/>
        </w:tabs>
        <w:ind w:firstLine="709"/>
        <w:jc w:val="both"/>
        <w:rPr>
          <w:sz w:val="28"/>
          <w:szCs w:val="28"/>
        </w:rPr>
      </w:pPr>
      <w:r w:rsidRPr="00D7312E">
        <w:rPr>
          <w:b/>
          <w:bCs/>
          <w:sz w:val="28"/>
          <w:szCs w:val="28"/>
        </w:rPr>
        <w:t>- 2021</w:t>
      </w:r>
      <w:r w:rsidRPr="00D7312E">
        <w:rPr>
          <w:sz w:val="28"/>
          <w:szCs w:val="28"/>
        </w:rPr>
        <w:t xml:space="preserve"> год в сумме </w:t>
      </w:r>
      <w:r w:rsidRPr="00D7312E">
        <w:rPr>
          <w:b/>
          <w:i/>
          <w:sz w:val="28"/>
          <w:szCs w:val="28"/>
        </w:rPr>
        <w:t xml:space="preserve">20 468,31 </w:t>
      </w:r>
      <w:r w:rsidRPr="00D7312E">
        <w:rPr>
          <w:sz w:val="28"/>
          <w:szCs w:val="28"/>
        </w:rPr>
        <w:t xml:space="preserve">тыс. руб. Услуги по подаче питьевой воды заявлены: </w:t>
      </w:r>
    </w:p>
    <w:p w14:paraId="5C52F21A"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 xml:space="preserve">3 601,90 </w:t>
      </w:r>
      <w:r w:rsidRPr="00D7312E">
        <w:rPr>
          <w:sz w:val="28"/>
          <w:szCs w:val="28"/>
        </w:rPr>
        <w:t xml:space="preserve">тыс. руб., объем </w:t>
      </w:r>
      <w:r w:rsidRPr="00D7312E">
        <w:rPr>
          <w:b/>
          <w:i/>
          <w:sz w:val="28"/>
          <w:szCs w:val="28"/>
        </w:rPr>
        <w:t xml:space="preserve">219 762,00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16,39</w:t>
      </w:r>
      <w:r w:rsidRPr="00D7312E">
        <w:rPr>
          <w:sz w:val="28"/>
          <w:szCs w:val="28"/>
        </w:rPr>
        <w:t xml:space="preserve"> руб./м</w:t>
      </w:r>
      <w:r w:rsidRPr="00D7312E">
        <w:rPr>
          <w:sz w:val="28"/>
          <w:szCs w:val="28"/>
          <w:vertAlign w:val="superscript"/>
        </w:rPr>
        <w:t>3</w:t>
      </w:r>
      <w:r w:rsidRPr="00D7312E">
        <w:rPr>
          <w:sz w:val="28"/>
          <w:szCs w:val="28"/>
        </w:rPr>
        <w:t>;</w:t>
      </w:r>
    </w:p>
    <w:p w14:paraId="751EBEDC"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14 824,08 </w:t>
      </w:r>
      <w:r w:rsidRPr="00D7312E">
        <w:rPr>
          <w:sz w:val="28"/>
          <w:szCs w:val="28"/>
        </w:rPr>
        <w:t xml:space="preserve">тыс. руб., объем                </w:t>
      </w:r>
      <w:r w:rsidRPr="00D7312E">
        <w:rPr>
          <w:b/>
          <w:i/>
          <w:sz w:val="28"/>
          <w:szCs w:val="28"/>
        </w:rPr>
        <w:t xml:space="preserve">495 623,00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 xml:space="preserve">29,91 </w:t>
      </w:r>
      <w:r w:rsidRPr="00D7312E">
        <w:rPr>
          <w:sz w:val="28"/>
          <w:szCs w:val="28"/>
        </w:rPr>
        <w:t>руб./м</w:t>
      </w:r>
      <w:r w:rsidRPr="00D7312E">
        <w:rPr>
          <w:sz w:val="28"/>
          <w:szCs w:val="28"/>
          <w:vertAlign w:val="superscript"/>
        </w:rPr>
        <w:t>3</w:t>
      </w:r>
      <w:r w:rsidRPr="00D7312E">
        <w:rPr>
          <w:sz w:val="28"/>
          <w:szCs w:val="28"/>
        </w:rPr>
        <w:t>;</w:t>
      </w:r>
    </w:p>
    <w:p w14:paraId="378D01F2"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ООО «Водоканал», г. Осинники </w:t>
      </w:r>
      <w:r w:rsidRPr="00D7312E">
        <w:rPr>
          <w:sz w:val="28"/>
          <w:szCs w:val="28"/>
        </w:rPr>
        <w:t xml:space="preserve">на сумму – </w:t>
      </w:r>
      <w:r w:rsidRPr="00D7312E">
        <w:rPr>
          <w:b/>
          <w:i/>
          <w:sz w:val="28"/>
          <w:szCs w:val="28"/>
        </w:rPr>
        <w:t xml:space="preserve">2 042,33 </w:t>
      </w:r>
      <w:r w:rsidRPr="00D7312E">
        <w:rPr>
          <w:sz w:val="28"/>
          <w:szCs w:val="28"/>
        </w:rPr>
        <w:t xml:space="preserve">тыс. руб., объем                </w:t>
      </w:r>
      <w:r w:rsidRPr="00D7312E">
        <w:rPr>
          <w:b/>
          <w:i/>
          <w:sz w:val="28"/>
          <w:szCs w:val="28"/>
        </w:rPr>
        <w:t xml:space="preserve">38 314,00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 xml:space="preserve">53,31 </w:t>
      </w:r>
      <w:r w:rsidRPr="00D7312E">
        <w:rPr>
          <w:sz w:val="28"/>
          <w:szCs w:val="28"/>
        </w:rPr>
        <w:t>руб./м</w:t>
      </w:r>
      <w:r w:rsidRPr="00D7312E">
        <w:rPr>
          <w:sz w:val="28"/>
          <w:szCs w:val="28"/>
          <w:vertAlign w:val="superscript"/>
        </w:rPr>
        <w:t>3</w:t>
      </w:r>
      <w:r w:rsidRPr="00D7312E">
        <w:rPr>
          <w:sz w:val="28"/>
          <w:szCs w:val="28"/>
        </w:rPr>
        <w:t>;</w:t>
      </w:r>
    </w:p>
    <w:p w14:paraId="37907CDA" w14:textId="77777777" w:rsidR="00D7312E" w:rsidRPr="00D7312E" w:rsidRDefault="00D7312E" w:rsidP="00D7312E">
      <w:pPr>
        <w:tabs>
          <w:tab w:val="left" w:pos="1134"/>
        </w:tabs>
        <w:ind w:firstLine="709"/>
        <w:jc w:val="both"/>
        <w:rPr>
          <w:sz w:val="28"/>
          <w:szCs w:val="28"/>
        </w:rPr>
      </w:pPr>
      <w:r w:rsidRPr="00D7312E">
        <w:rPr>
          <w:b/>
          <w:bCs/>
          <w:sz w:val="28"/>
          <w:szCs w:val="28"/>
        </w:rPr>
        <w:t>- 2022</w:t>
      </w:r>
      <w:r w:rsidRPr="00D7312E">
        <w:rPr>
          <w:sz w:val="28"/>
          <w:szCs w:val="28"/>
        </w:rPr>
        <w:t xml:space="preserve"> год в сумме </w:t>
      </w:r>
      <w:r w:rsidRPr="00D7312E">
        <w:rPr>
          <w:b/>
          <w:i/>
          <w:sz w:val="28"/>
          <w:szCs w:val="28"/>
        </w:rPr>
        <w:t xml:space="preserve">21 287,05 </w:t>
      </w:r>
      <w:r w:rsidRPr="00D7312E">
        <w:rPr>
          <w:sz w:val="28"/>
          <w:szCs w:val="28"/>
        </w:rPr>
        <w:t xml:space="preserve">тыс. руб. Услуги по подаче питьевой воды заявлены: </w:t>
      </w:r>
    </w:p>
    <w:p w14:paraId="3D128C2A"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 xml:space="preserve">3 745,98 </w:t>
      </w:r>
      <w:r w:rsidRPr="00D7312E">
        <w:rPr>
          <w:sz w:val="28"/>
          <w:szCs w:val="28"/>
        </w:rPr>
        <w:t xml:space="preserve">тыс. руб., объем </w:t>
      </w:r>
      <w:r w:rsidRPr="00D7312E">
        <w:rPr>
          <w:b/>
          <w:i/>
          <w:sz w:val="28"/>
          <w:szCs w:val="28"/>
        </w:rPr>
        <w:t xml:space="preserve">219 762,00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17,05</w:t>
      </w:r>
      <w:r w:rsidRPr="00D7312E">
        <w:rPr>
          <w:sz w:val="28"/>
          <w:szCs w:val="28"/>
        </w:rPr>
        <w:t xml:space="preserve"> 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0B98005A"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15 417,05 </w:t>
      </w:r>
      <w:r w:rsidRPr="00D7312E">
        <w:rPr>
          <w:sz w:val="28"/>
          <w:szCs w:val="28"/>
        </w:rPr>
        <w:t xml:space="preserve">тыс. руб., объем                </w:t>
      </w:r>
      <w:r w:rsidRPr="00D7312E">
        <w:rPr>
          <w:b/>
          <w:i/>
          <w:sz w:val="28"/>
          <w:szCs w:val="28"/>
        </w:rPr>
        <w:t xml:space="preserve">495 623,00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 xml:space="preserve">31,11 </w:t>
      </w:r>
      <w:r w:rsidRPr="00D7312E">
        <w:rPr>
          <w:sz w:val="28"/>
          <w:szCs w:val="28"/>
        </w:rPr>
        <w:t>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61522F0C"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ООО «Водоканал», г. Осинники </w:t>
      </w:r>
      <w:r w:rsidRPr="00D7312E">
        <w:rPr>
          <w:sz w:val="28"/>
          <w:szCs w:val="28"/>
        </w:rPr>
        <w:t xml:space="preserve">на сумму – </w:t>
      </w:r>
      <w:r w:rsidRPr="00D7312E">
        <w:rPr>
          <w:b/>
          <w:i/>
          <w:sz w:val="28"/>
          <w:szCs w:val="28"/>
        </w:rPr>
        <w:t xml:space="preserve">2 124,02 </w:t>
      </w:r>
      <w:r w:rsidRPr="00D7312E">
        <w:rPr>
          <w:sz w:val="28"/>
          <w:szCs w:val="28"/>
        </w:rPr>
        <w:t xml:space="preserve">тыс. руб., объем                </w:t>
      </w:r>
      <w:r w:rsidRPr="00D7312E">
        <w:rPr>
          <w:b/>
          <w:i/>
          <w:sz w:val="28"/>
          <w:szCs w:val="28"/>
        </w:rPr>
        <w:t xml:space="preserve">38 314,00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 xml:space="preserve">55,44 </w:t>
      </w:r>
      <w:r w:rsidRPr="00D7312E">
        <w:rPr>
          <w:sz w:val="28"/>
          <w:szCs w:val="28"/>
        </w:rPr>
        <w:t>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28E3BB99" w14:textId="77777777" w:rsidR="00D7312E" w:rsidRPr="00D7312E" w:rsidRDefault="00D7312E" w:rsidP="00D7312E">
      <w:pPr>
        <w:tabs>
          <w:tab w:val="left" w:pos="1134"/>
        </w:tabs>
        <w:ind w:firstLine="709"/>
        <w:jc w:val="both"/>
        <w:rPr>
          <w:sz w:val="28"/>
          <w:szCs w:val="28"/>
        </w:rPr>
      </w:pPr>
      <w:r w:rsidRPr="00D7312E">
        <w:rPr>
          <w:b/>
          <w:bCs/>
          <w:sz w:val="28"/>
          <w:szCs w:val="28"/>
        </w:rPr>
        <w:t>- 2023</w:t>
      </w:r>
      <w:r w:rsidRPr="00D7312E">
        <w:rPr>
          <w:sz w:val="28"/>
          <w:szCs w:val="28"/>
        </w:rPr>
        <w:t xml:space="preserve"> год в сумме </w:t>
      </w:r>
      <w:r w:rsidRPr="00D7312E">
        <w:rPr>
          <w:b/>
          <w:i/>
          <w:sz w:val="28"/>
          <w:szCs w:val="28"/>
        </w:rPr>
        <w:t xml:space="preserve">22 138,52 </w:t>
      </w:r>
      <w:r w:rsidRPr="00D7312E">
        <w:rPr>
          <w:sz w:val="28"/>
          <w:szCs w:val="28"/>
        </w:rPr>
        <w:t xml:space="preserve">тыс. руб. Услуги по подаче питьевой воды заявлены: </w:t>
      </w:r>
    </w:p>
    <w:p w14:paraId="43A0A710"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 xml:space="preserve">3 895,81 </w:t>
      </w:r>
      <w:r w:rsidRPr="00D7312E">
        <w:rPr>
          <w:sz w:val="28"/>
          <w:szCs w:val="28"/>
        </w:rPr>
        <w:t xml:space="preserve">тыс. руб., объем </w:t>
      </w:r>
      <w:r w:rsidRPr="00D7312E">
        <w:rPr>
          <w:b/>
          <w:i/>
          <w:sz w:val="28"/>
          <w:szCs w:val="28"/>
        </w:rPr>
        <w:t xml:space="preserve">219 762,00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17,73</w:t>
      </w:r>
      <w:r w:rsidRPr="00D7312E">
        <w:rPr>
          <w:sz w:val="28"/>
          <w:szCs w:val="28"/>
        </w:rPr>
        <w:t xml:space="preserve"> 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0535D96C"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16 033,73 </w:t>
      </w:r>
      <w:r w:rsidRPr="00D7312E">
        <w:rPr>
          <w:sz w:val="28"/>
          <w:szCs w:val="28"/>
        </w:rPr>
        <w:t xml:space="preserve">тыс. руб., объем                </w:t>
      </w:r>
      <w:r w:rsidRPr="00D7312E">
        <w:rPr>
          <w:b/>
          <w:i/>
          <w:sz w:val="28"/>
          <w:szCs w:val="28"/>
        </w:rPr>
        <w:t xml:space="preserve">495 623,00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 xml:space="preserve">32,35 </w:t>
      </w:r>
      <w:r w:rsidRPr="00D7312E">
        <w:rPr>
          <w:sz w:val="28"/>
          <w:szCs w:val="28"/>
        </w:rPr>
        <w:t>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7DE2B815"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ООО «Водоканал», г. Осинники </w:t>
      </w:r>
      <w:r w:rsidRPr="00D7312E">
        <w:rPr>
          <w:sz w:val="28"/>
          <w:szCs w:val="28"/>
        </w:rPr>
        <w:t xml:space="preserve">на сумму – </w:t>
      </w:r>
      <w:r w:rsidRPr="00D7312E">
        <w:rPr>
          <w:b/>
          <w:i/>
          <w:sz w:val="28"/>
          <w:szCs w:val="28"/>
        </w:rPr>
        <w:t xml:space="preserve">2 208,98 </w:t>
      </w:r>
      <w:r w:rsidRPr="00D7312E">
        <w:rPr>
          <w:sz w:val="28"/>
          <w:szCs w:val="28"/>
        </w:rPr>
        <w:t xml:space="preserve">тыс. руб., объем                </w:t>
      </w:r>
      <w:r w:rsidRPr="00D7312E">
        <w:rPr>
          <w:b/>
          <w:i/>
          <w:sz w:val="28"/>
          <w:szCs w:val="28"/>
        </w:rPr>
        <w:t xml:space="preserve">38 314,00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 xml:space="preserve">57,65 </w:t>
      </w:r>
      <w:r w:rsidRPr="00D7312E">
        <w:rPr>
          <w:sz w:val="28"/>
          <w:szCs w:val="28"/>
        </w:rPr>
        <w:t>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7DBCF224"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подтверждающих документов представлены счета-фактуры за 2019 год и постановления региональной энергетической комиссии Кемеровской области № 605 от 17.12.2019; № 237 от 30.08.2019; № 253 от 10.10.2019. </w:t>
      </w:r>
    </w:p>
    <w:p w14:paraId="54A23A4D" w14:textId="77777777" w:rsidR="00D7312E" w:rsidRPr="00D7312E" w:rsidRDefault="00D7312E" w:rsidP="00D7312E">
      <w:pPr>
        <w:tabs>
          <w:tab w:val="left" w:pos="1134"/>
        </w:tabs>
        <w:ind w:firstLine="709"/>
        <w:jc w:val="both"/>
        <w:rPr>
          <w:color w:val="FF0000"/>
          <w:sz w:val="28"/>
          <w:szCs w:val="28"/>
        </w:rPr>
      </w:pPr>
      <w:r w:rsidRPr="00D7312E">
        <w:rPr>
          <w:sz w:val="28"/>
          <w:szCs w:val="28"/>
        </w:rPr>
        <w:t>Договора с поставщиками услуг: ООО «Водоканал» г. Новокузнецк № 6450 от 13.09.2019, АО «Славино» № 04/19 от 01.01.2019, ООО "Водоканал" (г. Осинники) № 022/02132/242вок от 13.09.2019.</w:t>
      </w:r>
    </w:p>
    <w:p w14:paraId="6EA3731D"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0F8402E5"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19 928,92 </w:t>
      </w:r>
      <w:r w:rsidRPr="00D7312E">
        <w:rPr>
          <w:sz w:val="28"/>
          <w:szCs w:val="28"/>
        </w:rPr>
        <w:t>тыс. руб. Объемы покупной воды определены по факту 2019 года (согласно предоставленных счетов-фактур) с разбивкой по периодам:</w:t>
      </w:r>
    </w:p>
    <w:p w14:paraId="566FB945"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9 875,18 </w:t>
      </w:r>
      <w:r w:rsidRPr="00D7312E">
        <w:rPr>
          <w:sz w:val="28"/>
          <w:szCs w:val="28"/>
        </w:rPr>
        <w:t>тыс. руб. в том числе по поставщикам:</w:t>
      </w:r>
    </w:p>
    <w:p w14:paraId="1723811B"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1 623,98</w:t>
      </w:r>
      <w:r w:rsidRPr="00D7312E">
        <w:rPr>
          <w:sz w:val="28"/>
          <w:szCs w:val="28"/>
        </w:rPr>
        <w:t xml:space="preserve"> тыс. руб., объем воды </w:t>
      </w:r>
      <w:r w:rsidRPr="00D7312E">
        <w:rPr>
          <w:b/>
          <w:i/>
          <w:sz w:val="28"/>
          <w:szCs w:val="28"/>
        </w:rPr>
        <w:t xml:space="preserve">129 297,80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12,56</w:t>
      </w:r>
      <w:r w:rsidRPr="00D7312E">
        <w:rPr>
          <w:sz w:val="28"/>
          <w:szCs w:val="28"/>
        </w:rPr>
        <w:t xml:space="preserve"> руб./м</w:t>
      </w:r>
      <w:r w:rsidRPr="00D7312E">
        <w:rPr>
          <w:sz w:val="28"/>
          <w:szCs w:val="28"/>
          <w:vertAlign w:val="superscript"/>
        </w:rPr>
        <w:t>3</w:t>
      </w:r>
      <w:r w:rsidRPr="00D7312E">
        <w:rPr>
          <w:sz w:val="28"/>
          <w:szCs w:val="28"/>
        </w:rPr>
        <w:t xml:space="preserve"> (постановление РЭК Кузбасса от 03.09.2020 № 201);</w:t>
      </w:r>
    </w:p>
    <w:p w14:paraId="481CB802"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7 138,91 </w:t>
      </w:r>
      <w:r w:rsidRPr="00D7312E">
        <w:rPr>
          <w:sz w:val="28"/>
          <w:szCs w:val="28"/>
        </w:rPr>
        <w:t xml:space="preserve">тыс. руб., объем воды </w:t>
      </w:r>
      <w:r w:rsidRPr="00D7312E">
        <w:rPr>
          <w:b/>
          <w:i/>
          <w:sz w:val="28"/>
          <w:szCs w:val="28"/>
        </w:rPr>
        <w:t xml:space="preserve">240 286,50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29,71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10CBFE58"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Осинники</w:t>
      </w:r>
      <w:r w:rsidRPr="00D7312E">
        <w:rPr>
          <w:sz w:val="28"/>
          <w:szCs w:val="28"/>
        </w:rPr>
        <w:t xml:space="preserve"> на сумму – </w:t>
      </w:r>
      <w:r w:rsidRPr="00D7312E">
        <w:rPr>
          <w:b/>
          <w:i/>
          <w:sz w:val="28"/>
          <w:szCs w:val="28"/>
        </w:rPr>
        <w:t xml:space="preserve">1 112,28 </w:t>
      </w:r>
      <w:r w:rsidRPr="00D7312E">
        <w:rPr>
          <w:sz w:val="28"/>
          <w:szCs w:val="28"/>
        </w:rPr>
        <w:t xml:space="preserve">тыс. руб. объем воды </w:t>
      </w:r>
      <w:r w:rsidRPr="00D7312E">
        <w:rPr>
          <w:b/>
          <w:i/>
          <w:sz w:val="28"/>
          <w:szCs w:val="28"/>
        </w:rPr>
        <w:t xml:space="preserve">21 081,95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52,76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30.08.2019 № 237);</w:t>
      </w:r>
    </w:p>
    <w:p w14:paraId="7CE932BB"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10 053,75 </w:t>
      </w:r>
      <w:r w:rsidRPr="00D7312E">
        <w:rPr>
          <w:sz w:val="28"/>
          <w:szCs w:val="28"/>
        </w:rPr>
        <w:t>тыс. руб. в том числе по поставщикам:</w:t>
      </w:r>
    </w:p>
    <w:p w14:paraId="194C3C0D"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1 683,46</w:t>
      </w:r>
      <w:r w:rsidRPr="00D7312E">
        <w:rPr>
          <w:sz w:val="28"/>
          <w:szCs w:val="28"/>
        </w:rPr>
        <w:t xml:space="preserve"> тыс. руб., объем воды </w:t>
      </w:r>
      <w:r w:rsidRPr="00D7312E">
        <w:rPr>
          <w:b/>
          <w:i/>
          <w:sz w:val="28"/>
          <w:szCs w:val="28"/>
        </w:rPr>
        <w:t>129 297,80</w:t>
      </w:r>
      <w:r w:rsidRPr="00D7312E">
        <w:rPr>
          <w:sz w:val="28"/>
          <w:szCs w:val="28"/>
        </w:rPr>
        <w:t xml:space="preserve">, тариф – </w:t>
      </w:r>
      <w:r w:rsidRPr="00D7312E">
        <w:rPr>
          <w:b/>
          <w:i/>
          <w:sz w:val="28"/>
          <w:szCs w:val="28"/>
        </w:rPr>
        <w:t>13,02</w:t>
      </w:r>
      <w:r w:rsidRPr="00D7312E">
        <w:rPr>
          <w:sz w:val="28"/>
          <w:szCs w:val="28"/>
        </w:rPr>
        <w:t xml:space="preserve"> руб./м</w:t>
      </w:r>
      <w:r w:rsidRPr="00D7312E">
        <w:rPr>
          <w:sz w:val="28"/>
          <w:szCs w:val="28"/>
          <w:vertAlign w:val="superscript"/>
        </w:rPr>
        <w:t>3</w:t>
      </w:r>
      <w:r w:rsidRPr="00D7312E">
        <w:rPr>
          <w:sz w:val="28"/>
          <w:szCs w:val="28"/>
        </w:rPr>
        <w:t xml:space="preserve"> (постановление РЭК Кузбасса от 03.09.2020 № 201);</w:t>
      </w:r>
    </w:p>
    <w:p w14:paraId="1CA88BFA"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7 235,03 </w:t>
      </w:r>
      <w:r w:rsidRPr="00D7312E">
        <w:rPr>
          <w:sz w:val="28"/>
          <w:szCs w:val="28"/>
        </w:rPr>
        <w:t xml:space="preserve">тыс. руб., объем воды </w:t>
      </w:r>
      <w:r w:rsidRPr="00D7312E">
        <w:rPr>
          <w:b/>
          <w:i/>
          <w:sz w:val="28"/>
          <w:szCs w:val="28"/>
        </w:rPr>
        <w:t xml:space="preserve">240 286,50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30,11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090EB3B7"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Осинники</w:t>
      </w:r>
      <w:r w:rsidRPr="00D7312E">
        <w:rPr>
          <w:sz w:val="28"/>
          <w:szCs w:val="28"/>
        </w:rPr>
        <w:t xml:space="preserve"> на сумму – </w:t>
      </w:r>
      <w:r w:rsidRPr="00D7312E">
        <w:rPr>
          <w:b/>
          <w:i/>
          <w:sz w:val="28"/>
          <w:szCs w:val="28"/>
        </w:rPr>
        <w:t xml:space="preserve">1 135,26 </w:t>
      </w:r>
      <w:r w:rsidRPr="00D7312E">
        <w:rPr>
          <w:sz w:val="28"/>
          <w:szCs w:val="28"/>
        </w:rPr>
        <w:t xml:space="preserve">тыс. руб. объем воды </w:t>
      </w:r>
      <w:r w:rsidRPr="00D7312E">
        <w:rPr>
          <w:b/>
          <w:i/>
          <w:sz w:val="28"/>
          <w:szCs w:val="28"/>
        </w:rPr>
        <w:t xml:space="preserve">21 081,95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53,85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30.08.2019 № 237);</w:t>
      </w:r>
    </w:p>
    <w:p w14:paraId="1411284F"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20 966,68 </w:t>
      </w:r>
      <w:r w:rsidRPr="00D7312E">
        <w:rPr>
          <w:sz w:val="28"/>
          <w:szCs w:val="28"/>
        </w:rPr>
        <w:t>тыс. руб. Объемы покупной воды определены по плановой смете 2021 года с разбивкой по периодам:</w:t>
      </w:r>
    </w:p>
    <w:p w14:paraId="71441458"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10 276,14 </w:t>
      </w:r>
      <w:r w:rsidRPr="00D7312E">
        <w:rPr>
          <w:sz w:val="28"/>
          <w:szCs w:val="28"/>
        </w:rPr>
        <w:t>тыс. руб. в том числе по поставщикам:</w:t>
      </w:r>
    </w:p>
    <w:p w14:paraId="5BCD7645"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 xml:space="preserve">1 905,85 </w:t>
      </w:r>
      <w:r w:rsidRPr="00D7312E">
        <w:rPr>
          <w:sz w:val="28"/>
          <w:szCs w:val="28"/>
        </w:rPr>
        <w:t xml:space="preserve">тыс. руб., объем воды </w:t>
      </w:r>
      <w:r w:rsidRPr="00D7312E">
        <w:rPr>
          <w:b/>
          <w:i/>
          <w:sz w:val="28"/>
          <w:szCs w:val="28"/>
        </w:rPr>
        <w:t xml:space="preserve">129 297,80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14,74</w:t>
      </w:r>
      <w:r w:rsidRPr="00D7312E">
        <w:rPr>
          <w:sz w:val="28"/>
          <w:szCs w:val="28"/>
        </w:rPr>
        <w:t xml:space="preserve"> руб./м</w:t>
      </w:r>
      <w:r w:rsidRPr="00D7312E">
        <w:rPr>
          <w:sz w:val="28"/>
          <w:szCs w:val="28"/>
          <w:vertAlign w:val="superscript"/>
        </w:rPr>
        <w:t xml:space="preserve">3 </w:t>
      </w:r>
      <w:r w:rsidRPr="00D7312E">
        <w:rPr>
          <w:sz w:val="28"/>
          <w:szCs w:val="28"/>
        </w:rPr>
        <w:t>(постановление РЭК КО от 10.09.2019 № 253);</w:t>
      </w:r>
    </w:p>
    <w:p w14:paraId="743F0A1B"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7 235,03 </w:t>
      </w:r>
      <w:r w:rsidRPr="00D7312E">
        <w:rPr>
          <w:sz w:val="28"/>
          <w:szCs w:val="28"/>
        </w:rPr>
        <w:t xml:space="preserve">тыс. руб., объем воды </w:t>
      </w:r>
      <w:r w:rsidRPr="00D7312E">
        <w:rPr>
          <w:b/>
          <w:i/>
          <w:sz w:val="28"/>
          <w:szCs w:val="28"/>
        </w:rPr>
        <w:t xml:space="preserve">240 286,50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30,11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17.12.2019 № 605); </w:t>
      </w:r>
    </w:p>
    <w:p w14:paraId="3173B43B"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Осинники</w:t>
      </w:r>
      <w:r w:rsidRPr="00D7312E">
        <w:rPr>
          <w:sz w:val="28"/>
          <w:szCs w:val="28"/>
        </w:rPr>
        <w:t xml:space="preserve"> на сумму – </w:t>
      </w:r>
      <w:r w:rsidRPr="00D7312E">
        <w:rPr>
          <w:b/>
          <w:i/>
          <w:sz w:val="28"/>
          <w:szCs w:val="28"/>
        </w:rPr>
        <w:t xml:space="preserve">1 135,26 </w:t>
      </w:r>
      <w:r w:rsidRPr="00D7312E">
        <w:rPr>
          <w:sz w:val="28"/>
          <w:szCs w:val="28"/>
        </w:rPr>
        <w:t xml:space="preserve">тыс. руб. объем воды </w:t>
      </w:r>
      <w:r w:rsidRPr="00D7312E">
        <w:rPr>
          <w:b/>
          <w:i/>
          <w:sz w:val="28"/>
          <w:szCs w:val="28"/>
        </w:rPr>
        <w:t xml:space="preserve">21 081,95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53,85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30.08.2019 № 237); </w:t>
      </w:r>
    </w:p>
    <w:p w14:paraId="3ED6102E"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10 690,54 </w:t>
      </w:r>
      <w:r w:rsidRPr="00D7312E">
        <w:rPr>
          <w:sz w:val="28"/>
          <w:szCs w:val="28"/>
        </w:rPr>
        <w:t>тыс. руб. в том числе по поставщикам:</w:t>
      </w:r>
    </w:p>
    <w:p w14:paraId="353778E6"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1 905,85</w:t>
      </w:r>
      <w:r w:rsidRPr="00D7312E">
        <w:rPr>
          <w:sz w:val="28"/>
          <w:szCs w:val="28"/>
        </w:rPr>
        <w:t xml:space="preserve"> тыс. руб., объем воды </w:t>
      </w:r>
      <w:r w:rsidRPr="00D7312E">
        <w:rPr>
          <w:b/>
          <w:i/>
          <w:sz w:val="28"/>
          <w:szCs w:val="28"/>
        </w:rPr>
        <w:t xml:space="preserve">129 297,80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bCs/>
          <w:i/>
          <w:iCs/>
          <w:sz w:val="28"/>
          <w:szCs w:val="28"/>
        </w:rPr>
        <w:t>14,74</w:t>
      </w:r>
      <w:r w:rsidRPr="00D7312E">
        <w:rPr>
          <w:sz w:val="28"/>
          <w:szCs w:val="28"/>
        </w:rPr>
        <w:t xml:space="preserve"> руб./м</w:t>
      </w:r>
      <w:r w:rsidRPr="00D7312E">
        <w:rPr>
          <w:sz w:val="28"/>
          <w:szCs w:val="28"/>
          <w:vertAlign w:val="superscript"/>
        </w:rPr>
        <w:t>3</w:t>
      </w:r>
      <w:r w:rsidRPr="00D7312E">
        <w:rPr>
          <w:sz w:val="28"/>
          <w:szCs w:val="28"/>
        </w:rPr>
        <w:t xml:space="preserve"> (постановление РЭК КО от 10.09.2019 № 253);</w:t>
      </w:r>
    </w:p>
    <w:p w14:paraId="2C25CE45"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7 595,46 </w:t>
      </w:r>
      <w:r w:rsidRPr="00D7312E">
        <w:rPr>
          <w:sz w:val="28"/>
          <w:szCs w:val="28"/>
        </w:rPr>
        <w:t xml:space="preserve">тыс. руб., объем воды </w:t>
      </w:r>
      <w:r w:rsidRPr="00D7312E">
        <w:rPr>
          <w:b/>
          <w:i/>
          <w:sz w:val="28"/>
          <w:szCs w:val="28"/>
        </w:rPr>
        <w:t xml:space="preserve">240 286,50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31,61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4167082E"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Осинники</w:t>
      </w:r>
      <w:r w:rsidRPr="00D7312E">
        <w:rPr>
          <w:sz w:val="28"/>
          <w:szCs w:val="28"/>
        </w:rPr>
        <w:t xml:space="preserve"> на сумму – </w:t>
      </w:r>
      <w:r w:rsidRPr="00D7312E">
        <w:rPr>
          <w:b/>
          <w:i/>
          <w:sz w:val="28"/>
          <w:szCs w:val="28"/>
        </w:rPr>
        <w:t xml:space="preserve">1 189,23 </w:t>
      </w:r>
      <w:r w:rsidRPr="00D7312E">
        <w:rPr>
          <w:sz w:val="28"/>
          <w:szCs w:val="28"/>
        </w:rPr>
        <w:t xml:space="preserve">тыс. руб. объем воды </w:t>
      </w:r>
      <w:r w:rsidRPr="00D7312E">
        <w:rPr>
          <w:b/>
          <w:i/>
          <w:sz w:val="28"/>
          <w:szCs w:val="28"/>
        </w:rPr>
        <w:t xml:space="preserve">21 081,95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56,41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30.08.2019 № 237); </w:t>
      </w:r>
    </w:p>
    <w:p w14:paraId="28B1A1C2"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21 677,88 </w:t>
      </w:r>
      <w:r w:rsidRPr="00D7312E">
        <w:rPr>
          <w:sz w:val="28"/>
          <w:szCs w:val="28"/>
        </w:rPr>
        <w:t>тыс. руб. Объемы покупной воды определены по плановой смете 2022 года с разбивкой по периодам:</w:t>
      </w:r>
    </w:p>
    <w:p w14:paraId="4197492C"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10 690,54 </w:t>
      </w:r>
      <w:r w:rsidRPr="00D7312E">
        <w:rPr>
          <w:sz w:val="28"/>
          <w:szCs w:val="28"/>
        </w:rPr>
        <w:t>тыс. руб. в том числе по поставщикам:</w:t>
      </w:r>
    </w:p>
    <w:p w14:paraId="63DEF194"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 xml:space="preserve">1 905,85 </w:t>
      </w:r>
      <w:r w:rsidRPr="00D7312E">
        <w:rPr>
          <w:sz w:val="28"/>
          <w:szCs w:val="28"/>
        </w:rPr>
        <w:t xml:space="preserve">тыс. руб., объем воды </w:t>
      </w:r>
      <w:r w:rsidRPr="00D7312E">
        <w:rPr>
          <w:b/>
          <w:i/>
          <w:sz w:val="28"/>
          <w:szCs w:val="28"/>
        </w:rPr>
        <w:t xml:space="preserve">129 297,80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14,74</w:t>
      </w:r>
      <w:r w:rsidRPr="00D7312E">
        <w:rPr>
          <w:sz w:val="28"/>
          <w:szCs w:val="28"/>
        </w:rPr>
        <w:t xml:space="preserve"> руб./м</w:t>
      </w:r>
      <w:r w:rsidRPr="00D7312E">
        <w:rPr>
          <w:sz w:val="28"/>
          <w:szCs w:val="28"/>
          <w:vertAlign w:val="superscript"/>
        </w:rPr>
        <w:t xml:space="preserve">3 </w:t>
      </w:r>
      <w:r w:rsidRPr="00D7312E">
        <w:rPr>
          <w:sz w:val="28"/>
          <w:szCs w:val="28"/>
        </w:rPr>
        <w:t>(постановление РЭК КО от 10.09.2019 № 253);</w:t>
      </w:r>
    </w:p>
    <w:p w14:paraId="7AE69760"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7 595,46 </w:t>
      </w:r>
      <w:r w:rsidRPr="00D7312E">
        <w:rPr>
          <w:sz w:val="28"/>
          <w:szCs w:val="28"/>
        </w:rPr>
        <w:t xml:space="preserve">тыс. руб., объем воды </w:t>
      </w:r>
      <w:r w:rsidRPr="00D7312E">
        <w:rPr>
          <w:b/>
          <w:i/>
          <w:sz w:val="28"/>
          <w:szCs w:val="28"/>
        </w:rPr>
        <w:t xml:space="preserve">240 286,50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31,61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17.12.2019 № 605); </w:t>
      </w:r>
    </w:p>
    <w:p w14:paraId="7B4A2B31"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Осинники</w:t>
      </w:r>
      <w:r w:rsidRPr="00D7312E">
        <w:rPr>
          <w:sz w:val="28"/>
          <w:szCs w:val="28"/>
        </w:rPr>
        <w:t xml:space="preserve"> на сумму – </w:t>
      </w:r>
      <w:r w:rsidRPr="00D7312E">
        <w:rPr>
          <w:b/>
          <w:i/>
          <w:sz w:val="28"/>
          <w:szCs w:val="28"/>
        </w:rPr>
        <w:t xml:space="preserve">1 189,23 </w:t>
      </w:r>
      <w:r w:rsidRPr="00D7312E">
        <w:rPr>
          <w:sz w:val="28"/>
          <w:szCs w:val="28"/>
        </w:rPr>
        <w:t xml:space="preserve">тыс. руб. объем воды </w:t>
      </w:r>
      <w:r w:rsidRPr="00D7312E">
        <w:rPr>
          <w:b/>
          <w:i/>
          <w:sz w:val="28"/>
          <w:szCs w:val="28"/>
        </w:rPr>
        <w:t xml:space="preserve">21 081,95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56,41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30.08.2019 № 237); </w:t>
      </w:r>
    </w:p>
    <w:p w14:paraId="6767F79A"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10 987,35 </w:t>
      </w:r>
      <w:r w:rsidRPr="00D7312E">
        <w:rPr>
          <w:sz w:val="28"/>
          <w:szCs w:val="28"/>
        </w:rPr>
        <w:t>тыс. руб. в том числе по поставщикам:</w:t>
      </w:r>
    </w:p>
    <w:p w14:paraId="1A92B214" w14:textId="77777777" w:rsidR="00D7312E" w:rsidRPr="00D7312E" w:rsidRDefault="00D7312E" w:rsidP="00D7312E">
      <w:pPr>
        <w:tabs>
          <w:tab w:val="left" w:pos="1134"/>
        </w:tabs>
        <w:ind w:firstLine="709"/>
        <w:jc w:val="both"/>
        <w:rPr>
          <w:sz w:val="28"/>
          <w:szCs w:val="28"/>
        </w:rPr>
      </w:pPr>
      <w:r w:rsidRPr="00D7312E">
        <w:rPr>
          <w:b/>
          <w:bCs/>
          <w:i/>
          <w:iCs/>
          <w:sz w:val="28"/>
          <w:szCs w:val="28"/>
        </w:rPr>
        <w:t>- АО «Славино»</w:t>
      </w:r>
      <w:r w:rsidRPr="00D7312E">
        <w:rPr>
          <w:sz w:val="28"/>
          <w:szCs w:val="28"/>
        </w:rPr>
        <w:t xml:space="preserve"> на сумму – </w:t>
      </w:r>
      <w:r w:rsidRPr="00D7312E">
        <w:rPr>
          <w:b/>
          <w:i/>
          <w:sz w:val="28"/>
          <w:szCs w:val="28"/>
        </w:rPr>
        <w:t>2 061,01</w:t>
      </w:r>
      <w:r w:rsidRPr="00D7312E">
        <w:rPr>
          <w:sz w:val="28"/>
          <w:szCs w:val="28"/>
        </w:rPr>
        <w:t xml:space="preserve"> тыс. руб., объем воды </w:t>
      </w:r>
      <w:r w:rsidRPr="00D7312E">
        <w:rPr>
          <w:b/>
          <w:i/>
          <w:sz w:val="28"/>
          <w:szCs w:val="28"/>
        </w:rPr>
        <w:t xml:space="preserve">129 297,80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bCs/>
          <w:i/>
          <w:iCs/>
          <w:sz w:val="28"/>
          <w:szCs w:val="28"/>
        </w:rPr>
        <w:t>15,94</w:t>
      </w:r>
      <w:r w:rsidRPr="00D7312E">
        <w:rPr>
          <w:sz w:val="28"/>
          <w:szCs w:val="28"/>
        </w:rPr>
        <w:t xml:space="preserve"> руб./м</w:t>
      </w:r>
      <w:r w:rsidRPr="00D7312E">
        <w:rPr>
          <w:sz w:val="28"/>
          <w:szCs w:val="28"/>
          <w:vertAlign w:val="superscript"/>
        </w:rPr>
        <w:t>3</w:t>
      </w:r>
      <w:r w:rsidRPr="00D7312E">
        <w:rPr>
          <w:sz w:val="28"/>
          <w:szCs w:val="28"/>
        </w:rPr>
        <w:t xml:space="preserve"> (постановление РЭК КО от 10.09.2019 № 253);</w:t>
      </w:r>
    </w:p>
    <w:p w14:paraId="08C668A9"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7 703,59 </w:t>
      </w:r>
      <w:r w:rsidRPr="00D7312E">
        <w:rPr>
          <w:sz w:val="28"/>
          <w:szCs w:val="28"/>
        </w:rPr>
        <w:t xml:space="preserve">тыс. руб., объем воды </w:t>
      </w:r>
      <w:r w:rsidRPr="00D7312E">
        <w:rPr>
          <w:b/>
          <w:i/>
          <w:sz w:val="28"/>
          <w:szCs w:val="28"/>
        </w:rPr>
        <w:t xml:space="preserve">240 286,50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32,06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3EA9C222"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Осинники</w:t>
      </w:r>
      <w:r w:rsidRPr="00D7312E">
        <w:rPr>
          <w:sz w:val="28"/>
          <w:szCs w:val="28"/>
        </w:rPr>
        <w:t xml:space="preserve"> на сумму – </w:t>
      </w:r>
      <w:r w:rsidRPr="00D7312E">
        <w:rPr>
          <w:b/>
          <w:i/>
          <w:sz w:val="28"/>
          <w:szCs w:val="28"/>
        </w:rPr>
        <w:t xml:space="preserve">1 222,75 </w:t>
      </w:r>
      <w:r w:rsidRPr="00D7312E">
        <w:rPr>
          <w:sz w:val="28"/>
          <w:szCs w:val="28"/>
        </w:rPr>
        <w:t xml:space="preserve">тыс. руб. объем воды </w:t>
      </w:r>
      <w:r w:rsidRPr="00D7312E">
        <w:rPr>
          <w:b/>
          <w:i/>
          <w:sz w:val="28"/>
          <w:szCs w:val="28"/>
        </w:rPr>
        <w:t xml:space="preserve">21 081,95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58,00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30.08.2019 № 237). </w:t>
      </w:r>
    </w:p>
    <w:p w14:paraId="118968AC" w14:textId="77777777" w:rsidR="00D7312E" w:rsidRPr="00D7312E" w:rsidRDefault="00D7312E" w:rsidP="00D7312E">
      <w:pPr>
        <w:tabs>
          <w:tab w:val="left" w:pos="1134"/>
        </w:tabs>
        <w:ind w:firstLine="709"/>
        <w:jc w:val="both"/>
        <w:rPr>
          <w:color w:val="FF0000"/>
          <w:sz w:val="28"/>
          <w:szCs w:val="28"/>
        </w:rPr>
      </w:pPr>
    </w:p>
    <w:p w14:paraId="5F814B8D" w14:textId="77777777" w:rsidR="00D7312E" w:rsidRPr="00D7312E" w:rsidRDefault="00D7312E" w:rsidP="00D7312E">
      <w:pPr>
        <w:tabs>
          <w:tab w:val="left" w:pos="1134"/>
        </w:tabs>
        <w:ind w:firstLine="709"/>
        <w:jc w:val="both"/>
        <w:rPr>
          <w:color w:val="FF0000"/>
          <w:sz w:val="28"/>
          <w:szCs w:val="28"/>
        </w:rPr>
      </w:pPr>
    </w:p>
    <w:p w14:paraId="7E3C3B7B" w14:textId="77777777" w:rsidR="00D7312E" w:rsidRPr="00D7312E" w:rsidRDefault="00D7312E" w:rsidP="00D7312E">
      <w:pPr>
        <w:tabs>
          <w:tab w:val="left" w:pos="1134"/>
        </w:tabs>
        <w:ind w:firstLine="709"/>
        <w:jc w:val="both"/>
        <w:rPr>
          <w:color w:val="FF0000"/>
          <w:sz w:val="28"/>
          <w:szCs w:val="28"/>
        </w:rPr>
      </w:pPr>
    </w:p>
    <w:p w14:paraId="67C2E706" w14:textId="77777777" w:rsidR="00D7312E" w:rsidRPr="00D7312E" w:rsidRDefault="00D7312E" w:rsidP="00D7312E">
      <w:pPr>
        <w:tabs>
          <w:tab w:val="left" w:pos="1134"/>
        </w:tabs>
        <w:ind w:firstLine="709"/>
        <w:jc w:val="both"/>
        <w:rPr>
          <w:color w:val="FF0000"/>
          <w:sz w:val="28"/>
          <w:szCs w:val="28"/>
        </w:rPr>
      </w:pPr>
    </w:p>
    <w:p w14:paraId="3B25CF6F"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на арендную плату»</w:t>
      </w:r>
    </w:p>
    <w:p w14:paraId="3493B1A3" w14:textId="77777777" w:rsidR="00D7312E" w:rsidRPr="00D7312E" w:rsidRDefault="00D7312E" w:rsidP="00D7312E">
      <w:pPr>
        <w:tabs>
          <w:tab w:val="left" w:pos="1134"/>
        </w:tabs>
        <w:ind w:firstLine="709"/>
        <w:jc w:val="center"/>
        <w:rPr>
          <w:b/>
          <w:color w:val="FF0000"/>
          <w:sz w:val="32"/>
          <w:szCs w:val="32"/>
          <w:u w:val="single"/>
        </w:rPr>
      </w:pPr>
    </w:p>
    <w:p w14:paraId="21128BAA"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5F84BD3E"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877,59 </w:t>
      </w:r>
      <w:r w:rsidRPr="00D7312E">
        <w:rPr>
          <w:sz w:val="28"/>
          <w:szCs w:val="28"/>
        </w:rPr>
        <w:t>тыс. руб.;</w:t>
      </w:r>
    </w:p>
    <w:p w14:paraId="025CCE1E"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912,70 </w:t>
      </w:r>
      <w:r w:rsidRPr="00D7312E">
        <w:rPr>
          <w:sz w:val="28"/>
          <w:szCs w:val="28"/>
        </w:rPr>
        <w:t>тыс. руб.;</w:t>
      </w:r>
    </w:p>
    <w:p w14:paraId="3D5BF92A"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949,21 </w:t>
      </w:r>
      <w:r w:rsidRPr="00D7312E">
        <w:rPr>
          <w:sz w:val="28"/>
          <w:szCs w:val="28"/>
        </w:rPr>
        <w:t>тыс. руб.</w:t>
      </w:r>
    </w:p>
    <w:p w14:paraId="0C7296CE"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представлены договор аренды нежилого помещения под офис № 14 от 13.09.2019 с ООО «Фея», договор субаренды части нежилого помещения № 4-Ч/19/И-018/19 от 13.09.2019 с ИП Рыбин С.Н., договор аренды нежилого помещения № 4-Ч/19/И-017/19 от 13.09.2019 с ИП Рыбин С.Н., договор аренды № И-021/20 от 01.01.2020 с ООО «Агросервис».</w:t>
      </w:r>
    </w:p>
    <w:p w14:paraId="23101F73"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3C93449C"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bCs/>
          <w:i/>
          <w:sz w:val="28"/>
          <w:szCs w:val="28"/>
        </w:rPr>
        <w:t>293,53</w:t>
      </w:r>
      <w:r w:rsidRPr="00D7312E">
        <w:rPr>
          <w:i/>
          <w:sz w:val="28"/>
          <w:szCs w:val="28"/>
        </w:rPr>
        <w:t xml:space="preserve"> </w:t>
      </w:r>
      <w:r w:rsidRPr="00D7312E">
        <w:rPr>
          <w:sz w:val="28"/>
          <w:szCs w:val="28"/>
        </w:rPr>
        <w:t>тыс. руб.;</w:t>
      </w:r>
    </w:p>
    <w:p w14:paraId="78BBF999"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bCs/>
          <w:i/>
          <w:sz w:val="28"/>
          <w:szCs w:val="28"/>
        </w:rPr>
        <w:t>288,48</w:t>
      </w:r>
      <w:r w:rsidRPr="00D7312E">
        <w:rPr>
          <w:i/>
          <w:sz w:val="28"/>
          <w:szCs w:val="28"/>
        </w:rPr>
        <w:t xml:space="preserve"> </w:t>
      </w:r>
      <w:r w:rsidRPr="00D7312E">
        <w:rPr>
          <w:sz w:val="28"/>
          <w:szCs w:val="28"/>
        </w:rPr>
        <w:t>тыс. руб.;</w:t>
      </w:r>
    </w:p>
    <w:p w14:paraId="5E63561F"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bCs/>
          <w:i/>
          <w:sz w:val="28"/>
          <w:szCs w:val="28"/>
        </w:rPr>
        <w:t>283,43</w:t>
      </w:r>
      <w:r w:rsidRPr="00D7312E">
        <w:rPr>
          <w:i/>
          <w:sz w:val="28"/>
          <w:szCs w:val="28"/>
        </w:rPr>
        <w:t xml:space="preserve"> </w:t>
      </w:r>
      <w:r w:rsidRPr="00D7312E">
        <w:rPr>
          <w:sz w:val="28"/>
          <w:szCs w:val="28"/>
        </w:rPr>
        <w:t>тыс. руб.</w:t>
      </w:r>
    </w:p>
    <w:p w14:paraId="23EBC0B3" w14:textId="77777777" w:rsidR="00D7312E" w:rsidRPr="00D7312E" w:rsidRDefault="00D7312E" w:rsidP="00D7312E">
      <w:pPr>
        <w:tabs>
          <w:tab w:val="left" w:pos="1134"/>
        </w:tabs>
        <w:ind w:firstLine="709"/>
        <w:jc w:val="both"/>
        <w:rPr>
          <w:sz w:val="28"/>
          <w:szCs w:val="28"/>
        </w:rPr>
      </w:pPr>
      <w:r w:rsidRPr="00D7312E">
        <w:rPr>
          <w:sz w:val="28"/>
          <w:szCs w:val="28"/>
        </w:rPr>
        <w:t>Учтена аренда по договору № И-021/20 от 01.01.2020 с ООО «Агросервис». Расчет в Таблице 9.</w:t>
      </w:r>
    </w:p>
    <w:p w14:paraId="264C59E9" w14:textId="77777777" w:rsidR="00D7312E" w:rsidRPr="00D7312E" w:rsidRDefault="00D7312E" w:rsidP="00D7312E">
      <w:pPr>
        <w:tabs>
          <w:tab w:val="left" w:pos="1134"/>
        </w:tabs>
        <w:ind w:firstLine="709"/>
        <w:jc w:val="both"/>
        <w:rPr>
          <w:sz w:val="28"/>
          <w:szCs w:val="28"/>
        </w:rPr>
      </w:pPr>
      <w:r w:rsidRPr="00D7312E">
        <w:rPr>
          <w:rFonts w:eastAsia="Calibri"/>
          <w:sz w:val="28"/>
          <w:szCs w:val="28"/>
          <w:lang w:eastAsia="en-US"/>
        </w:rPr>
        <w:t xml:space="preserve">В соответствии с пунктом 25 приказа ФСТ России от 27.12.2013                           № 1746-э «Об утверждении Методических указаний по расчету регулируемых тарифов в сфере водоснабжения и водоотведения» 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 </w:t>
      </w:r>
      <w:r w:rsidRPr="00D7312E">
        <w:rPr>
          <w:sz w:val="28"/>
          <w:szCs w:val="28"/>
        </w:rPr>
        <w:t>относится к административным расходам. Затраты на аренду нежилых помещений учтены в административных расходах.</w:t>
      </w:r>
    </w:p>
    <w:p w14:paraId="5A22130A" w14:textId="77777777" w:rsidR="00D7312E" w:rsidRPr="00D7312E" w:rsidRDefault="00D7312E" w:rsidP="00D7312E">
      <w:pPr>
        <w:tabs>
          <w:tab w:val="left" w:pos="1134"/>
        </w:tabs>
        <w:ind w:firstLine="709"/>
        <w:jc w:val="both"/>
        <w:rPr>
          <w:sz w:val="28"/>
          <w:szCs w:val="28"/>
        </w:rPr>
      </w:pPr>
    </w:p>
    <w:p w14:paraId="684146D7" w14:textId="77777777" w:rsidR="00D7312E" w:rsidRPr="00D7312E" w:rsidRDefault="00D7312E" w:rsidP="00D7312E">
      <w:pPr>
        <w:tabs>
          <w:tab w:val="left" w:pos="1134"/>
        </w:tabs>
        <w:ind w:firstLine="709"/>
        <w:jc w:val="right"/>
        <w:rPr>
          <w:sz w:val="28"/>
          <w:szCs w:val="28"/>
        </w:rPr>
      </w:pPr>
      <w:r w:rsidRPr="00D7312E">
        <w:rPr>
          <w:sz w:val="28"/>
          <w:szCs w:val="28"/>
        </w:rPr>
        <w:t>Таблица 9.</w:t>
      </w:r>
    </w:p>
    <w:p w14:paraId="2B4788A3" w14:textId="77777777" w:rsidR="00D7312E" w:rsidRPr="00D7312E" w:rsidRDefault="00D7312E" w:rsidP="00D7312E">
      <w:pPr>
        <w:tabs>
          <w:tab w:val="left" w:pos="1134"/>
        </w:tabs>
        <w:jc w:val="right"/>
        <w:rPr>
          <w:sz w:val="28"/>
          <w:szCs w:val="28"/>
        </w:rPr>
      </w:pPr>
    </w:p>
    <w:p w14:paraId="7251A995" w14:textId="7880E1B7" w:rsidR="00D7312E" w:rsidRPr="00D7312E" w:rsidRDefault="00D7312E" w:rsidP="00D7312E">
      <w:pPr>
        <w:tabs>
          <w:tab w:val="left" w:pos="1134"/>
        </w:tabs>
        <w:jc w:val="right"/>
        <w:rPr>
          <w:sz w:val="28"/>
          <w:szCs w:val="28"/>
        </w:rPr>
      </w:pPr>
      <w:r w:rsidRPr="00D7312E">
        <w:rPr>
          <w:noProof/>
          <w:szCs w:val="20"/>
        </w:rPr>
        <w:drawing>
          <wp:inline distT="0" distB="0" distL="0" distR="0" wp14:anchorId="6CB4DC27" wp14:editId="35B84020">
            <wp:extent cx="6429375" cy="25527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29375" cy="2552700"/>
                    </a:xfrm>
                    <a:prstGeom prst="rect">
                      <a:avLst/>
                    </a:prstGeom>
                    <a:noFill/>
                    <a:ln>
                      <a:noFill/>
                    </a:ln>
                  </pic:spPr>
                </pic:pic>
              </a:graphicData>
            </a:graphic>
          </wp:inline>
        </w:drawing>
      </w:r>
    </w:p>
    <w:p w14:paraId="41E3A733" w14:textId="77777777" w:rsidR="00D7312E" w:rsidRPr="00D7312E" w:rsidRDefault="00D7312E" w:rsidP="00D7312E">
      <w:pPr>
        <w:tabs>
          <w:tab w:val="left" w:pos="1134"/>
        </w:tabs>
        <w:ind w:firstLine="709"/>
        <w:jc w:val="right"/>
        <w:rPr>
          <w:sz w:val="28"/>
          <w:szCs w:val="28"/>
        </w:rPr>
      </w:pPr>
    </w:p>
    <w:p w14:paraId="559222EC"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связанные с оплатой налогов и сборов»</w:t>
      </w:r>
    </w:p>
    <w:p w14:paraId="625297F1" w14:textId="77777777" w:rsidR="00D7312E" w:rsidRPr="00D7312E" w:rsidRDefault="00D7312E" w:rsidP="00D7312E">
      <w:pPr>
        <w:tabs>
          <w:tab w:val="left" w:pos="1134"/>
        </w:tabs>
        <w:ind w:firstLine="709"/>
        <w:jc w:val="both"/>
        <w:rPr>
          <w:sz w:val="28"/>
          <w:szCs w:val="28"/>
        </w:rPr>
      </w:pPr>
    </w:p>
    <w:p w14:paraId="159BDB16" w14:textId="77777777" w:rsidR="00D7312E" w:rsidRPr="00D7312E" w:rsidRDefault="00D7312E" w:rsidP="00D7312E">
      <w:pPr>
        <w:ind w:firstLine="567"/>
        <w:jc w:val="both"/>
        <w:rPr>
          <w:sz w:val="28"/>
          <w:szCs w:val="28"/>
        </w:rPr>
      </w:pPr>
      <w:r w:rsidRPr="00D7312E">
        <w:rPr>
          <w:sz w:val="28"/>
          <w:szCs w:val="28"/>
        </w:rPr>
        <w:t>При определении размера расходов, связанных с уплатой налогов и сборов, учитываются:</w:t>
      </w:r>
    </w:p>
    <w:p w14:paraId="17308900" w14:textId="77777777" w:rsidR="00D7312E" w:rsidRPr="00D7312E" w:rsidRDefault="00D7312E" w:rsidP="00D7312E">
      <w:pPr>
        <w:ind w:firstLine="540"/>
        <w:jc w:val="both"/>
        <w:rPr>
          <w:sz w:val="28"/>
          <w:szCs w:val="28"/>
        </w:rPr>
      </w:pPr>
      <w:r w:rsidRPr="00D7312E">
        <w:rPr>
          <w:sz w:val="28"/>
          <w:szCs w:val="28"/>
        </w:rPr>
        <w:t>налог на прибыль;</w:t>
      </w:r>
    </w:p>
    <w:p w14:paraId="3C048CB5" w14:textId="77777777" w:rsidR="00D7312E" w:rsidRPr="00D7312E" w:rsidRDefault="00D7312E" w:rsidP="00D7312E">
      <w:pPr>
        <w:ind w:firstLine="540"/>
        <w:jc w:val="both"/>
        <w:rPr>
          <w:sz w:val="28"/>
          <w:szCs w:val="28"/>
        </w:rPr>
      </w:pPr>
      <w:r w:rsidRPr="00D7312E">
        <w:rPr>
          <w:sz w:val="28"/>
          <w:szCs w:val="28"/>
        </w:rPr>
        <w:t>налог на имущество организаций;</w:t>
      </w:r>
    </w:p>
    <w:p w14:paraId="1596CF14" w14:textId="77777777" w:rsidR="00D7312E" w:rsidRPr="00D7312E" w:rsidRDefault="00D7312E" w:rsidP="00D7312E">
      <w:pPr>
        <w:ind w:firstLine="540"/>
        <w:jc w:val="both"/>
        <w:rPr>
          <w:sz w:val="28"/>
          <w:szCs w:val="28"/>
        </w:rPr>
      </w:pPr>
      <w:r w:rsidRPr="00D7312E">
        <w:rPr>
          <w:sz w:val="28"/>
          <w:szCs w:val="28"/>
        </w:rPr>
        <w:t>земельный налог;</w:t>
      </w:r>
    </w:p>
    <w:p w14:paraId="5592E524" w14:textId="77777777" w:rsidR="00D7312E" w:rsidRPr="00D7312E" w:rsidRDefault="00D7312E" w:rsidP="00D7312E">
      <w:pPr>
        <w:ind w:firstLine="540"/>
        <w:jc w:val="both"/>
        <w:rPr>
          <w:sz w:val="28"/>
          <w:szCs w:val="28"/>
        </w:rPr>
      </w:pPr>
      <w:r w:rsidRPr="00D7312E">
        <w:rPr>
          <w:sz w:val="28"/>
          <w:szCs w:val="28"/>
        </w:rPr>
        <w:t>водный налог и плата за пользование водным объектом;</w:t>
      </w:r>
    </w:p>
    <w:p w14:paraId="7F6D7CBA" w14:textId="77777777" w:rsidR="00D7312E" w:rsidRPr="00D7312E" w:rsidRDefault="00D7312E" w:rsidP="00D7312E">
      <w:pPr>
        <w:ind w:firstLine="540"/>
        <w:jc w:val="both"/>
        <w:rPr>
          <w:sz w:val="28"/>
          <w:szCs w:val="28"/>
        </w:rPr>
      </w:pPr>
      <w:r w:rsidRPr="00D7312E">
        <w:rPr>
          <w:sz w:val="28"/>
          <w:szCs w:val="28"/>
        </w:rPr>
        <w:t>транспортный налог;</w:t>
      </w:r>
    </w:p>
    <w:p w14:paraId="2656E5EE" w14:textId="77777777" w:rsidR="00D7312E" w:rsidRPr="00D7312E" w:rsidRDefault="00D7312E" w:rsidP="00D7312E">
      <w:pPr>
        <w:ind w:firstLine="540"/>
        <w:jc w:val="both"/>
        <w:rPr>
          <w:sz w:val="28"/>
          <w:szCs w:val="28"/>
        </w:rPr>
      </w:pPr>
      <w:r w:rsidRPr="00D7312E">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EBFA6C3" w14:textId="77777777" w:rsidR="00D7312E" w:rsidRPr="00D7312E" w:rsidRDefault="00D7312E" w:rsidP="00D7312E">
      <w:pPr>
        <w:ind w:firstLine="540"/>
        <w:jc w:val="both"/>
        <w:rPr>
          <w:sz w:val="28"/>
          <w:szCs w:val="28"/>
        </w:rPr>
      </w:pPr>
      <w:r w:rsidRPr="00D7312E">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96D75BC"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074A808C"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716,90 </w:t>
      </w:r>
      <w:r w:rsidRPr="00D7312E">
        <w:rPr>
          <w:sz w:val="28"/>
          <w:szCs w:val="28"/>
        </w:rPr>
        <w:t xml:space="preserve">тыс. руб., в том числе водный налог </w:t>
      </w:r>
      <w:r w:rsidRPr="00D7312E">
        <w:rPr>
          <w:b/>
          <w:i/>
          <w:sz w:val="28"/>
          <w:szCs w:val="28"/>
        </w:rPr>
        <w:t>503,57</w:t>
      </w:r>
      <w:r w:rsidRPr="00D7312E">
        <w:rPr>
          <w:sz w:val="28"/>
          <w:szCs w:val="28"/>
        </w:rPr>
        <w:t xml:space="preserve"> тыс. руб., налог на имущество </w:t>
      </w:r>
      <w:r w:rsidRPr="00D7312E">
        <w:rPr>
          <w:b/>
          <w:i/>
          <w:sz w:val="28"/>
          <w:szCs w:val="28"/>
        </w:rPr>
        <w:t>213,33</w:t>
      </w:r>
      <w:r w:rsidRPr="00D7312E">
        <w:rPr>
          <w:sz w:val="28"/>
          <w:szCs w:val="28"/>
        </w:rPr>
        <w:t xml:space="preserve"> тыс. руб.</w:t>
      </w:r>
    </w:p>
    <w:p w14:paraId="503226C4"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710,60 </w:t>
      </w:r>
      <w:r w:rsidRPr="00D7312E">
        <w:rPr>
          <w:sz w:val="28"/>
          <w:szCs w:val="28"/>
        </w:rPr>
        <w:t xml:space="preserve">тыс. руб., в том числе водный налог </w:t>
      </w:r>
      <w:r w:rsidRPr="00D7312E">
        <w:rPr>
          <w:b/>
          <w:i/>
          <w:sz w:val="28"/>
          <w:szCs w:val="28"/>
        </w:rPr>
        <w:t>523,71</w:t>
      </w:r>
      <w:r w:rsidRPr="00D7312E">
        <w:rPr>
          <w:sz w:val="28"/>
          <w:szCs w:val="28"/>
        </w:rPr>
        <w:t xml:space="preserve"> тыс. руб., налог на имущество </w:t>
      </w:r>
      <w:r w:rsidRPr="00D7312E">
        <w:rPr>
          <w:b/>
          <w:i/>
          <w:sz w:val="28"/>
          <w:szCs w:val="28"/>
        </w:rPr>
        <w:t>186,89</w:t>
      </w:r>
      <w:r w:rsidRPr="00D7312E">
        <w:rPr>
          <w:sz w:val="28"/>
          <w:szCs w:val="28"/>
        </w:rPr>
        <w:t xml:space="preserve"> тыс. руб.</w:t>
      </w:r>
    </w:p>
    <w:p w14:paraId="2F0617FA"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717,34 </w:t>
      </w:r>
      <w:r w:rsidRPr="00D7312E">
        <w:rPr>
          <w:sz w:val="28"/>
          <w:szCs w:val="28"/>
        </w:rPr>
        <w:t xml:space="preserve">тыс. руб., в том числе водный налог </w:t>
      </w:r>
      <w:r w:rsidRPr="00D7312E">
        <w:rPr>
          <w:b/>
          <w:i/>
          <w:sz w:val="28"/>
          <w:szCs w:val="28"/>
        </w:rPr>
        <w:t>544,66</w:t>
      </w:r>
      <w:r w:rsidRPr="00D7312E">
        <w:rPr>
          <w:sz w:val="28"/>
          <w:szCs w:val="28"/>
        </w:rPr>
        <w:t xml:space="preserve"> тыс. руб., налог на имущество </w:t>
      </w:r>
      <w:r w:rsidRPr="00D7312E">
        <w:rPr>
          <w:b/>
          <w:i/>
          <w:sz w:val="28"/>
          <w:szCs w:val="28"/>
        </w:rPr>
        <w:t>172,68</w:t>
      </w:r>
      <w:r w:rsidRPr="00D7312E">
        <w:rPr>
          <w:sz w:val="28"/>
          <w:szCs w:val="28"/>
        </w:rPr>
        <w:t xml:space="preserve"> тыс. руб.</w:t>
      </w:r>
    </w:p>
    <w:p w14:paraId="17D2A571"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материалов представлена декларация по водному налогу за 2019 год.</w:t>
      </w:r>
    </w:p>
    <w:p w14:paraId="0721AECE"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323BC4A4"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437,05 </w:t>
      </w:r>
      <w:r w:rsidRPr="00D7312E">
        <w:rPr>
          <w:sz w:val="28"/>
          <w:szCs w:val="28"/>
        </w:rPr>
        <w:t>тыс. руб. с разбивкой по периодам:</w:t>
      </w:r>
    </w:p>
    <w:p w14:paraId="39F39D12"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218,53 </w:t>
      </w:r>
      <w:r w:rsidRPr="00D7312E">
        <w:rPr>
          <w:sz w:val="28"/>
          <w:szCs w:val="28"/>
        </w:rPr>
        <w:t>тыс. руб., в том числе:</w:t>
      </w:r>
    </w:p>
    <w:p w14:paraId="51DD9F0B" w14:textId="77777777" w:rsidR="00D7312E" w:rsidRPr="00D7312E" w:rsidRDefault="00D7312E" w:rsidP="00D7312E">
      <w:pPr>
        <w:tabs>
          <w:tab w:val="left" w:pos="730"/>
        </w:tabs>
        <w:autoSpaceDE w:val="0"/>
        <w:autoSpaceDN w:val="0"/>
        <w:adjustRightInd w:val="0"/>
        <w:ind w:firstLine="571"/>
        <w:jc w:val="both"/>
        <w:rPr>
          <w:sz w:val="28"/>
          <w:szCs w:val="28"/>
        </w:rPr>
      </w:pPr>
      <w:r w:rsidRPr="00D7312E">
        <w:rPr>
          <w:b/>
          <w:bCs/>
          <w:i/>
          <w:iCs/>
          <w:sz w:val="28"/>
          <w:szCs w:val="28"/>
        </w:rPr>
        <w:t>водный налог</w:t>
      </w:r>
      <w:r w:rsidRPr="00D7312E">
        <w:rPr>
          <w:sz w:val="28"/>
          <w:szCs w:val="28"/>
        </w:rPr>
        <w:t xml:space="preserve"> – </w:t>
      </w:r>
      <w:r w:rsidRPr="00D7312E">
        <w:rPr>
          <w:b/>
          <w:i/>
          <w:sz w:val="28"/>
          <w:szCs w:val="28"/>
        </w:rPr>
        <w:t xml:space="preserve">218,48 </w:t>
      </w:r>
      <w:r w:rsidRPr="00D7312E">
        <w:rPr>
          <w:sz w:val="28"/>
          <w:szCs w:val="28"/>
        </w:rPr>
        <w:t>тыс. руб. рассчитан по факту 2019 года с учетом объемов, принятых в расчет тарифа, и по ставке с ростом 32% по сравнению с 2019 годом в соответствии со ст. 333.12 Налогового кодекса РФ. (285387/899764*1043658*1,32);</w:t>
      </w:r>
    </w:p>
    <w:p w14:paraId="3E2B4B3A" w14:textId="77777777" w:rsidR="00D7312E" w:rsidRPr="00D7312E" w:rsidRDefault="00D7312E" w:rsidP="00D7312E">
      <w:pPr>
        <w:tabs>
          <w:tab w:val="left" w:pos="1134"/>
        </w:tabs>
        <w:ind w:firstLine="709"/>
        <w:jc w:val="both"/>
        <w:rPr>
          <w:sz w:val="28"/>
          <w:szCs w:val="28"/>
        </w:rPr>
      </w:pPr>
      <w:r w:rsidRPr="00D7312E">
        <w:rPr>
          <w:b/>
          <w:bCs/>
          <w:i/>
          <w:iCs/>
          <w:sz w:val="28"/>
          <w:szCs w:val="28"/>
        </w:rPr>
        <w:t>налог на имущество</w:t>
      </w:r>
      <w:r w:rsidRPr="00D7312E">
        <w:rPr>
          <w:sz w:val="28"/>
          <w:szCs w:val="28"/>
        </w:rPr>
        <w:t xml:space="preserve"> – </w:t>
      </w:r>
      <w:r w:rsidRPr="00D7312E">
        <w:rPr>
          <w:b/>
          <w:i/>
          <w:sz w:val="28"/>
          <w:szCs w:val="28"/>
        </w:rPr>
        <w:t>0,05</w:t>
      </w:r>
      <w:r w:rsidRPr="00D7312E">
        <w:rPr>
          <w:sz w:val="28"/>
          <w:szCs w:val="28"/>
        </w:rPr>
        <w:t xml:space="preserve"> тыс. руб. по факту 2019 года в доле 10,44%;</w:t>
      </w:r>
    </w:p>
    <w:p w14:paraId="1DF1CEEF"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218,53 </w:t>
      </w:r>
      <w:r w:rsidRPr="00D7312E">
        <w:rPr>
          <w:sz w:val="28"/>
          <w:szCs w:val="28"/>
        </w:rPr>
        <w:t>тыс. руб. на уровне предыдущего периода календарной разбивки, в том числе:</w:t>
      </w:r>
    </w:p>
    <w:p w14:paraId="609C58A6" w14:textId="77777777" w:rsidR="00D7312E" w:rsidRPr="00D7312E" w:rsidRDefault="00D7312E" w:rsidP="00D7312E">
      <w:pPr>
        <w:tabs>
          <w:tab w:val="left" w:pos="1134"/>
        </w:tabs>
        <w:ind w:firstLine="709"/>
        <w:jc w:val="both"/>
        <w:rPr>
          <w:sz w:val="28"/>
          <w:szCs w:val="28"/>
        </w:rPr>
      </w:pPr>
      <w:r w:rsidRPr="00D7312E">
        <w:rPr>
          <w:b/>
          <w:bCs/>
          <w:i/>
          <w:iCs/>
          <w:sz w:val="28"/>
          <w:szCs w:val="28"/>
        </w:rPr>
        <w:t>водный налог</w:t>
      </w:r>
      <w:r w:rsidRPr="00D7312E">
        <w:rPr>
          <w:sz w:val="28"/>
          <w:szCs w:val="28"/>
        </w:rPr>
        <w:t xml:space="preserve"> – </w:t>
      </w:r>
      <w:r w:rsidRPr="00D7312E">
        <w:rPr>
          <w:b/>
          <w:i/>
          <w:sz w:val="28"/>
          <w:szCs w:val="28"/>
        </w:rPr>
        <w:t>218,48</w:t>
      </w:r>
      <w:r w:rsidRPr="00D7312E">
        <w:rPr>
          <w:sz w:val="28"/>
          <w:szCs w:val="28"/>
        </w:rPr>
        <w:t xml:space="preserve"> тыс. руб.;</w:t>
      </w:r>
    </w:p>
    <w:p w14:paraId="6901D07D" w14:textId="77777777" w:rsidR="00D7312E" w:rsidRPr="00D7312E" w:rsidRDefault="00D7312E" w:rsidP="00D7312E">
      <w:pPr>
        <w:tabs>
          <w:tab w:val="left" w:pos="1134"/>
        </w:tabs>
        <w:ind w:firstLine="709"/>
        <w:jc w:val="both"/>
        <w:rPr>
          <w:sz w:val="28"/>
          <w:szCs w:val="28"/>
        </w:rPr>
      </w:pPr>
      <w:r w:rsidRPr="00D7312E">
        <w:rPr>
          <w:b/>
          <w:bCs/>
          <w:i/>
          <w:iCs/>
          <w:sz w:val="28"/>
          <w:szCs w:val="28"/>
        </w:rPr>
        <w:t>налог на имущество</w:t>
      </w:r>
      <w:r w:rsidRPr="00D7312E">
        <w:rPr>
          <w:sz w:val="28"/>
          <w:szCs w:val="28"/>
        </w:rPr>
        <w:t xml:space="preserve"> – </w:t>
      </w:r>
      <w:r w:rsidRPr="00D7312E">
        <w:rPr>
          <w:b/>
          <w:i/>
          <w:sz w:val="28"/>
          <w:szCs w:val="28"/>
        </w:rPr>
        <w:t>0,05</w:t>
      </w:r>
      <w:r w:rsidRPr="00D7312E">
        <w:rPr>
          <w:sz w:val="28"/>
          <w:szCs w:val="28"/>
        </w:rPr>
        <w:t xml:space="preserve"> тыс. руб.; </w:t>
      </w:r>
    </w:p>
    <w:p w14:paraId="05A832BD"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502,60 </w:t>
      </w:r>
      <w:r w:rsidRPr="00D7312E">
        <w:rPr>
          <w:sz w:val="28"/>
          <w:szCs w:val="28"/>
        </w:rPr>
        <w:t>тыс. руб. с разбивкой по периодам:</w:t>
      </w:r>
    </w:p>
    <w:p w14:paraId="20AF42A5"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251,30 </w:t>
      </w:r>
      <w:r w:rsidRPr="00D7312E">
        <w:rPr>
          <w:sz w:val="28"/>
          <w:szCs w:val="28"/>
        </w:rPr>
        <w:t>тыс. руб., в том числе:</w:t>
      </w:r>
    </w:p>
    <w:p w14:paraId="7E9C8071" w14:textId="77777777" w:rsidR="00D7312E" w:rsidRPr="00D7312E" w:rsidRDefault="00D7312E" w:rsidP="00D7312E">
      <w:pPr>
        <w:tabs>
          <w:tab w:val="left" w:pos="1134"/>
        </w:tabs>
        <w:ind w:firstLine="709"/>
        <w:jc w:val="both"/>
        <w:rPr>
          <w:sz w:val="28"/>
          <w:szCs w:val="28"/>
        </w:rPr>
      </w:pPr>
      <w:r w:rsidRPr="00D7312E">
        <w:rPr>
          <w:b/>
          <w:bCs/>
          <w:i/>
          <w:iCs/>
          <w:sz w:val="28"/>
          <w:szCs w:val="28"/>
        </w:rPr>
        <w:t>водный налог</w:t>
      </w:r>
      <w:r w:rsidRPr="00D7312E">
        <w:rPr>
          <w:sz w:val="28"/>
          <w:szCs w:val="28"/>
        </w:rPr>
        <w:t xml:space="preserve"> – </w:t>
      </w:r>
      <w:r w:rsidRPr="00D7312E">
        <w:rPr>
          <w:b/>
          <w:i/>
          <w:sz w:val="28"/>
          <w:szCs w:val="28"/>
        </w:rPr>
        <w:t xml:space="preserve">251,25 </w:t>
      </w:r>
      <w:r w:rsidRPr="00D7312E">
        <w:rPr>
          <w:sz w:val="28"/>
          <w:szCs w:val="28"/>
        </w:rPr>
        <w:t>тыс. руб. рассчитан по плану 2021 года, с учетом действующего законодательства;</w:t>
      </w:r>
    </w:p>
    <w:p w14:paraId="54F85A59" w14:textId="77777777" w:rsidR="00D7312E" w:rsidRPr="00D7312E" w:rsidRDefault="00D7312E" w:rsidP="00D7312E">
      <w:pPr>
        <w:tabs>
          <w:tab w:val="left" w:pos="1134"/>
        </w:tabs>
        <w:ind w:firstLine="709"/>
        <w:jc w:val="both"/>
        <w:rPr>
          <w:sz w:val="28"/>
          <w:szCs w:val="28"/>
        </w:rPr>
      </w:pPr>
      <w:r w:rsidRPr="00D7312E">
        <w:rPr>
          <w:b/>
          <w:bCs/>
          <w:i/>
          <w:iCs/>
          <w:sz w:val="28"/>
          <w:szCs w:val="28"/>
        </w:rPr>
        <w:t>налог на имущество</w:t>
      </w:r>
      <w:r w:rsidRPr="00D7312E">
        <w:rPr>
          <w:sz w:val="28"/>
          <w:szCs w:val="28"/>
        </w:rPr>
        <w:t xml:space="preserve"> – </w:t>
      </w:r>
      <w:r w:rsidRPr="00D7312E">
        <w:rPr>
          <w:b/>
          <w:i/>
          <w:sz w:val="28"/>
          <w:szCs w:val="28"/>
        </w:rPr>
        <w:t>0,05</w:t>
      </w:r>
      <w:r w:rsidRPr="00D7312E">
        <w:rPr>
          <w:sz w:val="28"/>
          <w:szCs w:val="28"/>
        </w:rPr>
        <w:t xml:space="preserve"> тыс. руб. на уровне предыдущего периода календарной разбивки;</w:t>
      </w:r>
    </w:p>
    <w:p w14:paraId="56AEE65E"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251,30 </w:t>
      </w:r>
      <w:r w:rsidRPr="00D7312E">
        <w:rPr>
          <w:sz w:val="28"/>
          <w:szCs w:val="28"/>
        </w:rPr>
        <w:t>тыс. руб., на уровне предыдущего периода календарной разбивки, в том числе:</w:t>
      </w:r>
    </w:p>
    <w:p w14:paraId="0EC87C6B" w14:textId="77777777" w:rsidR="00D7312E" w:rsidRPr="00D7312E" w:rsidRDefault="00D7312E" w:rsidP="00D7312E">
      <w:pPr>
        <w:tabs>
          <w:tab w:val="left" w:pos="1134"/>
        </w:tabs>
        <w:ind w:firstLine="709"/>
        <w:jc w:val="both"/>
        <w:rPr>
          <w:sz w:val="28"/>
          <w:szCs w:val="28"/>
        </w:rPr>
      </w:pPr>
      <w:r w:rsidRPr="00D7312E">
        <w:rPr>
          <w:b/>
          <w:bCs/>
          <w:i/>
          <w:iCs/>
          <w:sz w:val="28"/>
          <w:szCs w:val="28"/>
        </w:rPr>
        <w:t>водный налог</w:t>
      </w:r>
      <w:r w:rsidRPr="00D7312E">
        <w:rPr>
          <w:sz w:val="28"/>
          <w:szCs w:val="28"/>
        </w:rPr>
        <w:t xml:space="preserve"> – </w:t>
      </w:r>
      <w:r w:rsidRPr="00D7312E">
        <w:rPr>
          <w:b/>
          <w:i/>
          <w:sz w:val="28"/>
          <w:szCs w:val="28"/>
        </w:rPr>
        <w:t>251,13</w:t>
      </w:r>
      <w:r w:rsidRPr="00D7312E">
        <w:rPr>
          <w:sz w:val="28"/>
          <w:szCs w:val="28"/>
        </w:rPr>
        <w:t xml:space="preserve"> тыс. руб.;</w:t>
      </w:r>
    </w:p>
    <w:p w14:paraId="3C59C74C" w14:textId="77777777" w:rsidR="00D7312E" w:rsidRPr="00D7312E" w:rsidRDefault="00D7312E" w:rsidP="00D7312E">
      <w:pPr>
        <w:tabs>
          <w:tab w:val="left" w:pos="1134"/>
        </w:tabs>
        <w:ind w:firstLine="709"/>
        <w:jc w:val="both"/>
        <w:rPr>
          <w:sz w:val="28"/>
          <w:szCs w:val="28"/>
        </w:rPr>
      </w:pPr>
      <w:r w:rsidRPr="00D7312E">
        <w:rPr>
          <w:b/>
          <w:bCs/>
          <w:i/>
          <w:iCs/>
          <w:sz w:val="28"/>
          <w:szCs w:val="28"/>
        </w:rPr>
        <w:t>налог на имущество</w:t>
      </w:r>
      <w:r w:rsidRPr="00D7312E">
        <w:rPr>
          <w:sz w:val="28"/>
          <w:szCs w:val="28"/>
        </w:rPr>
        <w:t xml:space="preserve"> – </w:t>
      </w:r>
      <w:r w:rsidRPr="00D7312E">
        <w:rPr>
          <w:b/>
          <w:i/>
          <w:sz w:val="28"/>
          <w:szCs w:val="28"/>
        </w:rPr>
        <w:t>0,05</w:t>
      </w:r>
      <w:r w:rsidRPr="00D7312E">
        <w:rPr>
          <w:sz w:val="28"/>
          <w:szCs w:val="28"/>
        </w:rPr>
        <w:t xml:space="preserve"> тыс. руб.; </w:t>
      </w:r>
    </w:p>
    <w:p w14:paraId="5B3F91D0"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576,17 </w:t>
      </w:r>
      <w:r w:rsidRPr="00D7312E">
        <w:rPr>
          <w:sz w:val="28"/>
          <w:szCs w:val="28"/>
        </w:rPr>
        <w:t>тыс. руб. с разбивкой по периодам:</w:t>
      </w:r>
    </w:p>
    <w:p w14:paraId="30C9C549"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288,09 </w:t>
      </w:r>
      <w:r w:rsidRPr="00D7312E">
        <w:rPr>
          <w:sz w:val="28"/>
          <w:szCs w:val="28"/>
        </w:rPr>
        <w:t>тыс. руб., в том числе:</w:t>
      </w:r>
    </w:p>
    <w:p w14:paraId="47A24A80" w14:textId="77777777" w:rsidR="00D7312E" w:rsidRPr="00D7312E" w:rsidRDefault="00D7312E" w:rsidP="00D7312E">
      <w:pPr>
        <w:tabs>
          <w:tab w:val="left" w:pos="1134"/>
        </w:tabs>
        <w:ind w:firstLine="709"/>
        <w:jc w:val="both"/>
        <w:rPr>
          <w:sz w:val="28"/>
          <w:szCs w:val="28"/>
        </w:rPr>
      </w:pPr>
      <w:r w:rsidRPr="00D7312E">
        <w:rPr>
          <w:b/>
          <w:bCs/>
          <w:i/>
          <w:iCs/>
          <w:sz w:val="28"/>
          <w:szCs w:val="28"/>
        </w:rPr>
        <w:t>водный налог</w:t>
      </w:r>
      <w:r w:rsidRPr="00D7312E">
        <w:rPr>
          <w:sz w:val="28"/>
          <w:szCs w:val="28"/>
        </w:rPr>
        <w:t xml:space="preserve"> – </w:t>
      </w:r>
      <w:r w:rsidRPr="00D7312E">
        <w:rPr>
          <w:b/>
          <w:i/>
          <w:sz w:val="28"/>
          <w:szCs w:val="28"/>
        </w:rPr>
        <w:t xml:space="preserve">288,04 </w:t>
      </w:r>
      <w:r w:rsidRPr="00D7312E">
        <w:rPr>
          <w:sz w:val="28"/>
          <w:szCs w:val="28"/>
        </w:rPr>
        <w:t>тыс. руб. рассчитан по плану 2022 года, с учетом действующего законодательства;</w:t>
      </w:r>
    </w:p>
    <w:p w14:paraId="3810E731" w14:textId="77777777" w:rsidR="00D7312E" w:rsidRPr="00D7312E" w:rsidRDefault="00D7312E" w:rsidP="00D7312E">
      <w:pPr>
        <w:tabs>
          <w:tab w:val="left" w:pos="1134"/>
        </w:tabs>
        <w:ind w:firstLine="709"/>
        <w:jc w:val="both"/>
        <w:rPr>
          <w:sz w:val="28"/>
          <w:szCs w:val="28"/>
        </w:rPr>
      </w:pPr>
      <w:r w:rsidRPr="00D7312E">
        <w:rPr>
          <w:b/>
          <w:bCs/>
          <w:i/>
          <w:iCs/>
          <w:sz w:val="28"/>
          <w:szCs w:val="28"/>
        </w:rPr>
        <w:t>налог на имущество</w:t>
      </w:r>
      <w:r w:rsidRPr="00D7312E">
        <w:rPr>
          <w:sz w:val="28"/>
          <w:szCs w:val="28"/>
        </w:rPr>
        <w:t xml:space="preserve"> – </w:t>
      </w:r>
      <w:r w:rsidRPr="00D7312E">
        <w:rPr>
          <w:b/>
          <w:i/>
          <w:sz w:val="28"/>
          <w:szCs w:val="28"/>
        </w:rPr>
        <w:t>0,05</w:t>
      </w:r>
      <w:r w:rsidRPr="00D7312E">
        <w:rPr>
          <w:sz w:val="28"/>
          <w:szCs w:val="28"/>
        </w:rPr>
        <w:t xml:space="preserve"> тыс. руб. на уровне предыдущего периода календарной разбивки;</w:t>
      </w:r>
    </w:p>
    <w:p w14:paraId="7B8222B5"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288,09 </w:t>
      </w:r>
      <w:r w:rsidRPr="00D7312E">
        <w:rPr>
          <w:sz w:val="28"/>
          <w:szCs w:val="28"/>
        </w:rPr>
        <w:t>тыс. руб., на уровне предыдущего периода календарной разбивки, в том числе:</w:t>
      </w:r>
    </w:p>
    <w:p w14:paraId="4A7A66C6" w14:textId="77777777" w:rsidR="00D7312E" w:rsidRPr="00D7312E" w:rsidRDefault="00D7312E" w:rsidP="00D7312E">
      <w:pPr>
        <w:tabs>
          <w:tab w:val="left" w:pos="1134"/>
        </w:tabs>
        <w:ind w:firstLine="709"/>
        <w:jc w:val="both"/>
        <w:rPr>
          <w:sz w:val="28"/>
          <w:szCs w:val="28"/>
        </w:rPr>
      </w:pPr>
      <w:r w:rsidRPr="00D7312E">
        <w:rPr>
          <w:b/>
          <w:bCs/>
          <w:i/>
          <w:iCs/>
          <w:sz w:val="28"/>
          <w:szCs w:val="28"/>
        </w:rPr>
        <w:t>водный налог</w:t>
      </w:r>
      <w:r w:rsidRPr="00D7312E">
        <w:rPr>
          <w:sz w:val="28"/>
          <w:szCs w:val="28"/>
        </w:rPr>
        <w:t xml:space="preserve"> – </w:t>
      </w:r>
      <w:r w:rsidRPr="00D7312E">
        <w:rPr>
          <w:b/>
          <w:i/>
          <w:sz w:val="28"/>
          <w:szCs w:val="28"/>
        </w:rPr>
        <w:t>288,04</w:t>
      </w:r>
      <w:r w:rsidRPr="00D7312E">
        <w:rPr>
          <w:sz w:val="28"/>
          <w:szCs w:val="28"/>
        </w:rPr>
        <w:t xml:space="preserve"> тыс. руб.;</w:t>
      </w:r>
    </w:p>
    <w:p w14:paraId="54C59EDB" w14:textId="77777777" w:rsidR="00D7312E" w:rsidRPr="00D7312E" w:rsidRDefault="00D7312E" w:rsidP="00D7312E">
      <w:pPr>
        <w:tabs>
          <w:tab w:val="left" w:pos="1134"/>
        </w:tabs>
        <w:ind w:firstLine="709"/>
        <w:jc w:val="both"/>
        <w:rPr>
          <w:sz w:val="28"/>
          <w:szCs w:val="28"/>
        </w:rPr>
      </w:pPr>
      <w:r w:rsidRPr="00D7312E">
        <w:rPr>
          <w:b/>
          <w:bCs/>
          <w:i/>
          <w:iCs/>
          <w:sz w:val="28"/>
          <w:szCs w:val="28"/>
        </w:rPr>
        <w:t>налог на имущество</w:t>
      </w:r>
      <w:r w:rsidRPr="00D7312E">
        <w:rPr>
          <w:sz w:val="28"/>
          <w:szCs w:val="28"/>
        </w:rPr>
        <w:t xml:space="preserve"> – </w:t>
      </w:r>
      <w:r w:rsidRPr="00D7312E">
        <w:rPr>
          <w:b/>
          <w:i/>
          <w:sz w:val="28"/>
          <w:szCs w:val="28"/>
        </w:rPr>
        <w:t>0,05</w:t>
      </w:r>
      <w:r w:rsidRPr="00D7312E">
        <w:rPr>
          <w:sz w:val="28"/>
          <w:szCs w:val="28"/>
        </w:rPr>
        <w:t xml:space="preserve"> тыс. руб. </w:t>
      </w:r>
    </w:p>
    <w:p w14:paraId="3C6C2B19" w14:textId="77777777" w:rsidR="00D7312E" w:rsidRPr="00D7312E" w:rsidRDefault="00D7312E" w:rsidP="00D7312E">
      <w:pPr>
        <w:widowControl w:val="0"/>
        <w:autoSpaceDE w:val="0"/>
        <w:autoSpaceDN w:val="0"/>
        <w:adjustRightInd w:val="0"/>
        <w:jc w:val="center"/>
        <w:rPr>
          <w:b/>
          <w:sz w:val="32"/>
          <w:szCs w:val="32"/>
          <w:u w:val="single"/>
        </w:rPr>
      </w:pPr>
    </w:p>
    <w:p w14:paraId="1CBE3B5F" w14:textId="77777777" w:rsidR="00D7312E" w:rsidRPr="00D7312E" w:rsidRDefault="00D7312E" w:rsidP="00D7312E">
      <w:pPr>
        <w:widowControl w:val="0"/>
        <w:autoSpaceDE w:val="0"/>
        <w:autoSpaceDN w:val="0"/>
        <w:adjustRightInd w:val="0"/>
        <w:jc w:val="center"/>
        <w:rPr>
          <w:b/>
          <w:sz w:val="32"/>
          <w:szCs w:val="32"/>
          <w:u w:val="single"/>
        </w:rPr>
      </w:pPr>
      <w:r w:rsidRPr="00D7312E">
        <w:rPr>
          <w:b/>
          <w:sz w:val="32"/>
          <w:szCs w:val="32"/>
          <w:u w:val="single"/>
          <w:lang w:val="en-US"/>
        </w:rPr>
        <w:t>V</w:t>
      </w:r>
      <w:r w:rsidRPr="00D7312E">
        <w:rPr>
          <w:b/>
          <w:sz w:val="32"/>
          <w:szCs w:val="32"/>
          <w:u w:val="single"/>
        </w:rPr>
        <w:t>. «Нормативная прибыль»</w:t>
      </w:r>
    </w:p>
    <w:p w14:paraId="48F86475" w14:textId="77777777" w:rsidR="00D7312E" w:rsidRPr="00D7312E" w:rsidRDefault="00D7312E" w:rsidP="00D7312E">
      <w:pPr>
        <w:widowControl w:val="0"/>
        <w:autoSpaceDE w:val="0"/>
        <w:autoSpaceDN w:val="0"/>
        <w:adjustRightInd w:val="0"/>
        <w:ind w:firstLine="540"/>
        <w:jc w:val="center"/>
        <w:rPr>
          <w:b/>
          <w:color w:val="FF0000"/>
          <w:sz w:val="28"/>
          <w:szCs w:val="28"/>
          <w:u w:val="single"/>
        </w:rPr>
      </w:pPr>
    </w:p>
    <w:p w14:paraId="7C32B823" w14:textId="77777777" w:rsidR="00D7312E" w:rsidRPr="00D7312E" w:rsidRDefault="00D7312E" w:rsidP="00D7312E">
      <w:pPr>
        <w:tabs>
          <w:tab w:val="left" w:pos="1134"/>
        </w:tabs>
        <w:ind w:firstLine="709"/>
        <w:jc w:val="both"/>
        <w:rPr>
          <w:bCs/>
          <w:sz w:val="28"/>
          <w:szCs w:val="28"/>
        </w:rPr>
      </w:pPr>
      <w:r w:rsidRPr="00D7312E">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0CF1C89" w14:textId="77777777" w:rsidR="00D7312E" w:rsidRPr="00D7312E" w:rsidRDefault="00D7312E" w:rsidP="00D7312E">
      <w:pPr>
        <w:tabs>
          <w:tab w:val="left" w:pos="1134"/>
        </w:tabs>
        <w:ind w:firstLine="709"/>
        <w:jc w:val="both"/>
        <w:rPr>
          <w:bCs/>
          <w:sz w:val="28"/>
          <w:szCs w:val="28"/>
        </w:rPr>
      </w:pPr>
      <w:r w:rsidRPr="00D7312E">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4869D7E" w14:textId="77777777" w:rsidR="00D7312E" w:rsidRPr="00D7312E" w:rsidRDefault="00D7312E" w:rsidP="00D7312E">
      <w:pPr>
        <w:tabs>
          <w:tab w:val="left" w:pos="1134"/>
        </w:tabs>
        <w:ind w:firstLine="709"/>
        <w:jc w:val="both"/>
        <w:rPr>
          <w:bCs/>
          <w:sz w:val="12"/>
          <w:szCs w:val="28"/>
        </w:rPr>
      </w:pPr>
    </w:p>
    <w:p w14:paraId="1B54CFEE" w14:textId="309012C6" w:rsidR="00D7312E" w:rsidRPr="00D7312E" w:rsidRDefault="00D7312E" w:rsidP="00D7312E">
      <w:pPr>
        <w:tabs>
          <w:tab w:val="left" w:pos="1134"/>
        </w:tabs>
        <w:jc w:val="center"/>
        <w:rPr>
          <w:position w:val="-11"/>
          <w:sz w:val="28"/>
          <w:szCs w:val="20"/>
        </w:rPr>
      </w:pPr>
      <w:r w:rsidRPr="00D7312E">
        <w:rPr>
          <w:noProof/>
          <w:position w:val="-11"/>
          <w:sz w:val="28"/>
          <w:szCs w:val="20"/>
        </w:rPr>
        <w:drawing>
          <wp:inline distT="0" distB="0" distL="0" distR="0" wp14:anchorId="716EA460" wp14:editId="1A224A7B">
            <wp:extent cx="3381375" cy="3905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FB9992E" w14:textId="77777777" w:rsidR="00D7312E" w:rsidRPr="00D7312E" w:rsidRDefault="00D7312E" w:rsidP="00D7312E">
      <w:pPr>
        <w:tabs>
          <w:tab w:val="left" w:pos="1134"/>
        </w:tabs>
        <w:jc w:val="center"/>
        <w:rPr>
          <w:position w:val="-11"/>
          <w:sz w:val="10"/>
          <w:szCs w:val="20"/>
        </w:rPr>
      </w:pPr>
    </w:p>
    <w:p w14:paraId="2E364AA3" w14:textId="4A505C94" w:rsidR="00D7312E" w:rsidRPr="00D7312E" w:rsidRDefault="00D7312E" w:rsidP="00D7312E">
      <w:pPr>
        <w:tabs>
          <w:tab w:val="left" w:pos="1134"/>
        </w:tabs>
        <w:jc w:val="center"/>
        <w:rPr>
          <w:bCs/>
          <w:sz w:val="28"/>
          <w:szCs w:val="28"/>
        </w:rPr>
      </w:pPr>
      <w:r w:rsidRPr="00D7312E">
        <w:rPr>
          <w:noProof/>
          <w:position w:val="-11"/>
          <w:szCs w:val="20"/>
        </w:rPr>
        <w:drawing>
          <wp:inline distT="0" distB="0" distL="0" distR="0" wp14:anchorId="3CA4D968" wp14:editId="0819369A">
            <wp:extent cx="2505075" cy="371475"/>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73DA0948" w14:textId="77777777" w:rsidR="00D7312E" w:rsidRPr="00D7312E" w:rsidRDefault="00D7312E" w:rsidP="00D7312E">
      <w:pPr>
        <w:jc w:val="both"/>
        <w:rPr>
          <w:rFonts w:eastAsia="Calibri"/>
          <w:sz w:val="28"/>
          <w:szCs w:val="28"/>
          <w:lang w:eastAsia="en-US"/>
        </w:rPr>
      </w:pPr>
      <w:r w:rsidRPr="00D7312E">
        <w:rPr>
          <w:rFonts w:eastAsia="Calibri"/>
          <w:sz w:val="28"/>
          <w:szCs w:val="28"/>
          <w:lang w:eastAsia="en-US"/>
        </w:rPr>
        <w:t>где:</w:t>
      </w:r>
    </w:p>
    <w:p w14:paraId="0EA30698" w14:textId="2D641826"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1B353F3A" wp14:editId="6D2E89A9">
            <wp:extent cx="447675" cy="3619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D7312E">
        <w:rPr>
          <w:rFonts w:eastAsia="Calibri"/>
          <w:sz w:val="28"/>
          <w:szCs w:val="28"/>
          <w:lang w:eastAsia="en-US"/>
        </w:rPr>
        <w:t xml:space="preserve"> - величина нормативной прибыли, тыс. руб.;</w:t>
      </w:r>
    </w:p>
    <w:p w14:paraId="1F40BD61" w14:textId="482D1929"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64C762BE" wp14:editId="21836101">
            <wp:extent cx="485775" cy="3905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7312E">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1ADE2A5" w14:textId="2F2143FE" w:rsidR="00D7312E" w:rsidRPr="00D7312E" w:rsidRDefault="00D7312E" w:rsidP="00D7312E">
      <w:pPr>
        <w:ind w:firstLine="540"/>
        <w:jc w:val="both"/>
        <w:rPr>
          <w:rFonts w:eastAsia="Calibri"/>
          <w:sz w:val="28"/>
          <w:szCs w:val="28"/>
          <w:lang w:eastAsia="en-US"/>
        </w:rPr>
      </w:pPr>
      <w:r w:rsidRPr="00D7312E">
        <w:rPr>
          <w:rFonts w:eastAsia="Calibri"/>
          <w:noProof/>
          <w:position w:val="-1"/>
          <w:sz w:val="28"/>
          <w:szCs w:val="28"/>
          <w:lang w:eastAsia="en-US"/>
        </w:rPr>
        <w:drawing>
          <wp:inline distT="0" distB="0" distL="0" distR="0" wp14:anchorId="50240896" wp14:editId="34EE257F">
            <wp:extent cx="228600" cy="228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7312E">
        <w:rPr>
          <w:rFonts w:eastAsia="Calibri"/>
          <w:sz w:val="28"/>
          <w:szCs w:val="28"/>
          <w:lang w:eastAsia="en-US"/>
        </w:rPr>
        <w:t xml:space="preserve"> - нормативный уровень прибыли, установленный на i-й год в соответствии с </w:t>
      </w:r>
      <w:hyperlink r:id="rId70" w:history="1">
        <w:r w:rsidRPr="00D7312E">
          <w:rPr>
            <w:rFonts w:eastAsia="Calibri"/>
            <w:sz w:val="28"/>
            <w:szCs w:val="28"/>
            <w:lang w:eastAsia="en-US"/>
          </w:rPr>
          <w:t>пунктом 84</w:t>
        </w:r>
      </w:hyperlink>
      <w:r w:rsidRPr="00D7312E">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6DC9474" w14:textId="3A440CDA"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116A3C1C" wp14:editId="67DA3C31">
            <wp:extent cx="771525" cy="3905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D7312E">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7380F0A"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CA5D7DC" w14:textId="4C17B5C2"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3390BAF1" wp14:editId="4C3944F8">
            <wp:extent cx="590550" cy="3905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D7312E">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73" w:history="1">
        <w:r w:rsidRPr="00D7312E">
          <w:rPr>
            <w:rFonts w:eastAsia="Calibri"/>
            <w:sz w:val="28"/>
            <w:szCs w:val="28"/>
            <w:lang w:eastAsia="en-US"/>
          </w:rPr>
          <w:t>пункта 15</w:t>
        </w:r>
      </w:hyperlink>
      <w:r w:rsidRPr="00D7312E">
        <w:rPr>
          <w:rFonts w:eastAsia="Calibri"/>
          <w:sz w:val="28"/>
          <w:szCs w:val="28"/>
          <w:lang w:eastAsia="en-US"/>
        </w:rPr>
        <w:t xml:space="preserve"> Основ ценообразования, тыс. руб.;</w:t>
      </w:r>
    </w:p>
    <w:p w14:paraId="3156FBF9"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74" w:history="1">
        <w:r w:rsidRPr="00D7312E">
          <w:rPr>
            <w:rFonts w:eastAsia="Calibri"/>
            <w:sz w:val="28"/>
            <w:szCs w:val="28"/>
            <w:lang w:eastAsia="en-US"/>
          </w:rPr>
          <w:t>кодексом</w:t>
        </w:r>
      </w:hyperlink>
      <w:r w:rsidRPr="00D7312E">
        <w:rPr>
          <w:rFonts w:eastAsia="Calibri"/>
          <w:sz w:val="28"/>
          <w:szCs w:val="28"/>
          <w:lang w:eastAsia="en-US"/>
        </w:rPr>
        <w:t xml:space="preserve"> Российской Федерации, тыс. руб. (п. 86 в ред. </w:t>
      </w:r>
      <w:hyperlink r:id="rId75" w:history="1">
        <w:r w:rsidRPr="00D7312E">
          <w:rPr>
            <w:rFonts w:eastAsia="Calibri"/>
            <w:sz w:val="28"/>
            <w:szCs w:val="28"/>
            <w:lang w:eastAsia="en-US"/>
          </w:rPr>
          <w:t>Приказа</w:t>
        </w:r>
      </w:hyperlink>
      <w:r w:rsidRPr="00D7312E">
        <w:rPr>
          <w:rFonts w:eastAsia="Calibri"/>
          <w:sz w:val="28"/>
          <w:szCs w:val="28"/>
          <w:lang w:eastAsia="en-US"/>
        </w:rPr>
        <w:t xml:space="preserve"> ФАС России от 29.10.2019 N 1438/19).</w:t>
      </w:r>
    </w:p>
    <w:p w14:paraId="710D4C68" w14:textId="77777777" w:rsidR="00D7312E" w:rsidRPr="00D7312E" w:rsidRDefault="00D7312E" w:rsidP="00D7312E">
      <w:pPr>
        <w:tabs>
          <w:tab w:val="left" w:pos="1134"/>
        </w:tabs>
        <w:ind w:firstLine="709"/>
        <w:jc w:val="both"/>
        <w:rPr>
          <w:color w:val="FF0000"/>
          <w:sz w:val="28"/>
          <w:szCs w:val="28"/>
        </w:rPr>
      </w:pPr>
    </w:p>
    <w:p w14:paraId="26392087" w14:textId="77777777" w:rsidR="00D7312E" w:rsidRPr="00D7312E" w:rsidRDefault="00D7312E" w:rsidP="00D7312E">
      <w:pPr>
        <w:tabs>
          <w:tab w:val="left" w:pos="1134"/>
        </w:tabs>
        <w:jc w:val="center"/>
        <w:rPr>
          <w:b/>
          <w:sz w:val="32"/>
          <w:szCs w:val="32"/>
          <w:u w:val="single"/>
        </w:rPr>
      </w:pPr>
      <w:r w:rsidRPr="00D7312E">
        <w:rPr>
          <w:b/>
          <w:sz w:val="32"/>
          <w:szCs w:val="32"/>
          <w:u w:val="single"/>
        </w:rPr>
        <w:t>«Прибыль на социальное развитие, поощрение»</w:t>
      </w:r>
    </w:p>
    <w:p w14:paraId="78A1A080" w14:textId="77777777" w:rsidR="00D7312E" w:rsidRPr="00D7312E" w:rsidRDefault="00D7312E" w:rsidP="00D7312E">
      <w:pPr>
        <w:tabs>
          <w:tab w:val="left" w:pos="1134"/>
        </w:tabs>
        <w:ind w:left="354"/>
        <w:jc w:val="center"/>
        <w:rPr>
          <w:b/>
          <w:color w:val="FF0000"/>
          <w:sz w:val="32"/>
          <w:szCs w:val="32"/>
          <w:u w:val="single"/>
        </w:rPr>
      </w:pPr>
    </w:p>
    <w:p w14:paraId="6B9736F3"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заявлены для учета в необходимой валовой выручке расходы по данной статье:</w:t>
      </w:r>
    </w:p>
    <w:p w14:paraId="2323EA36"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292,90</w:t>
      </w:r>
      <w:r w:rsidRPr="00D7312E">
        <w:rPr>
          <w:sz w:val="28"/>
          <w:szCs w:val="28"/>
        </w:rPr>
        <w:t xml:space="preserve"> тыс. руб.;</w:t>
      </w:r>
    </w:p>
    <w:p w14:paraId="33DCDCAE"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304,62</w:t>
      </w:r>
      <w:r w:rsidRPr="00D7312E">
        <w:rPr>
          <w:sz w:val="28"/>
          <w:szCs w:val="28"/>
        </w:rPr>
        <w:t xml:space="preserve"> тыс. руб.;</w:t>
      </w:r>
    </w:p>
    <w:p w14:paraId="3B0AC87E"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316,80</w:t>
      </w:r>
      <w:r w:rsidRPr="00D7312E">
        <w:rPr>
          <w:sz w:val="28"/>
          <w:szCs w:val="28"/>
        </w:rPr>
        <w:t xml:space="preserve"> тыс. руб.</w:t>
      </w:r>
    </w:p>
    <w:p w14:paraId="27BA55FA"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материалов представлен прайс на сладкие новогодние подарки в текстильной упаковке и договор №Q2019\0109-019579 от 05.12.2019 с ООО "Лента" и счет-фактуры от 13.12.2019.</w:t>
      </w:r>
    </w:p>
    <w:p w14:paraId="3281273F" w14:textId="77777777" w:rsidR="00D7312E" w:rsidRPr="00D7312E" w:rsidRDefault="00D7312E" w:rsidP="00D7312E">
      <w:pPr>
        <w:tabs>
          <w:tab w:val="left" w:pos="1134"/>
        </w:tabs>
        <w:ind w:firstLine="709"/>
        <w:jc w:val="both"/>
        <w:rPr>
          <w:sz w:val="28"/>
          <w:szCs w:val="28"/>
        </w:rPr>
      </w:pPr>
      <w:r w:rsidRPr="00D7312E">
        <w:rPr>
          <w:sz w:val="28"/>
          <w:szCs w:val="28"/>
        </w:rPr>
        <w:t>По результатам проведенного анализа расходы по статье приняты в расчет по предложению организации в рамках положения об оплате и стимулировании работников и коллективного договора. Учтены новогодние подарки детям до 14 лет, по спискам предоставленным организацией, с учетом календарной разбивки на следующем уровне:</w:t>
      </w:r>
    </w:p>
    <w:p w14:paraId="1FCB640C"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18,67</w:t>
      </w:r>
      <w:r w:rsidRPr="00D7312E">
        <w:rPr>
          <w:sz w:val="28"/>
          <w:szCs w:val="28"/>
        </w:rPr>
        <w:t xml:space="preserve"> тыс. руб. с разбивкой по периодам:</w:t>
      </w:r>
    </w:p>
    <w:p w14:paraId="58C9D0C3"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9,34 </w:t>
      </w:r>
      <w:r w:rsidRPr="00D7312E">
        <w:rPr>
          <w:sz w:val="28"/>
          <w:szCs w:val="28"/>
        </w:rPr>
        <w:t xml:space="preserve">тыс. руб.; </w:t>
      </w:r>
    </w:p>
    <w:p w14:paraId="515AAFB7"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9,34 </w:t>
      </w:r>
      <w:r w:rsidRPr="00D7312E">
        <w:rPr>
          <w:sz w:val="28"/>
          <w:szCs w:val="28"/>
        </w:rPr>
        <w:t>тыс. руб.</w:t>
      </w:r>
    </w:p>
    <w:p w14:paraId="1F13E862"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17,18 </w:t>
      </w:r>
      <w:r w:rsidRPr="00D7312E">
        <w:rPr>
          <w:sz w:val="28"/>
          <w:szCs w:val="28"/>
        </w:rPr>
        <w:t>тыс. руб. с разбивкой по периодам:</w:t>
      </w:r>
    </w:p>
    <w:p w14:paraId="59C6B677"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8,59 </w:t>
      </w:r>
      <w:r w:rsidRPr="00D7312E">
        <w:rPr>
          <w:sz w:val="28"/>
          <w:szCs w:val="28"/>
        </w:rPr>
        <w:t xml:space="preserve">тыс. руб.; </w:t>
      </w:r>
    </w:p>
    <w:p w14:paraId="3752DC48"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8,59 </w:t>
      </w:r>
      <w:r w:rsidRPr="00D7312E">
        <w:rPr>
          <w:sz w:val="28"/>
          <w:szCs w:val="28"/>
        </w:rPr>
        <w:t>тыс. руб.</w:t>
      </w:r>
    </w:p>
    <w:p w14:paraId="00D982F6"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16,54 </w:t>
      </w:r>
      <w:r w:rsidRPr="00D7312E">
        <w:rPr>
          <w:sz w:val="28"/>
          <w:szCs w:val="28"/>
        </w:rPr>
        <w:t>тыс. руб. с разбивкой по периодам:</w:t>
      </w:r>
    </w:p>
    <w:p w14:paraId="3381D1D0"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8,27 </w:t>
      </w:r>
      <w:r w:rsidRPr="00D7312E">
        <w:rPr>
          <w:sz w:val="28"/>
          <w:szCs w:val="28"/>
        </w:rPr>
        <w:t xml:space="preserve">тыс. руб.; </w:t>
      </w:r>
    </w:p>
    <w:p w14:paraId="165AE61E"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8,27 </w:t>
      </w:r>
      <w:r w:rsidRPr="00D7312E">
        <w:rPr>
          <w:sz w:val="28"/>
          <w:szCs w:val="28"/>
        </w:rPr>
        <w:t>тыс. руб.</w:t>
      </w:r>
    </w:p>
    <w:p w14:paraId="383ACBCD" w14:textId="77777777" w:rsidR="00D7312E" w:rsidRPr="00D7312E" w:rsidRDefault="00D7312E" w:rsidP="00D7312E">
      <w:pPr>
        <w:tabs>
          <w:tab w:val="left" w:pos="1134"/>
        </w:tabs>
        <w:ind w:firstLine="709"/>
        <w:jc w:val="both"/>
        <w:rPr>
          <w:sz w:val="28"/>
          <w:szCs w:val="28"/>
        </w:rPr>
      </w:pPr>
    </w:p>
    <w:p w14:paraId="42A950D3" w14:textId="77777777" w:rsidR="00D7312E" w:rsidRPr="00D7312E" w:rsidRDefault="00D7312E" w:rsidP="00D7312E">
      <w:pPr>
        <w:tabs>
          <w:tab w:val="left" w:pos="1134"/>
        </w:tabs>
        <w:jc w:val="center"/>
        <w:rPr>
          <w:b/>
          <w:sz w:val="32"/>
          <w:szCs w:val="28"/>
          <w:u w:val="single"/>
        </w:rPr>
      </w:pPr>
      <w:r w:rsidRPr="00D7312E">
        <w:rPr>
          <w:b/>
          <w:sz w:val="32"/>
          <w:szCs w:val="28"/>
          <w:u w:val="single"/>
        </w:rPr>
        <w:t>«Расчетная предпринимательская прибыль»</w:t>
      </w:r>
    </w:p>
    <w:p w14:paraId="748E8C9C" w14:textId="77777777" w:rsidR="00D7312E" w:rsidRPr="00D7312E" w:rsidRDefault="00D7312E" w:rsidP="00D7312E">
      <w:pPr>
        <w:tabs>
          <w:tab w:val="left" w:pos="1134"/>
        </w:tabs>
        <w:jc w:val="center"/>
        <w:rPr>
          <w:b/>
          <w:color w:val="FF0000"/>
          <w:sz w:val="28"/>
          <w:szCs w:val="28"/>
          <w:u w:val="single"/>
        </w:rPr>
      </w:pPr>
    </w:p>
    <w:p w14:paraId="1BB53456" w14:textId="77777777" w:rsidR="00D7312E" w:rsidRPr="00D7312E" w:rsidRDefault="00D7312E" w:rsidP="00D7312E">
      <w:pPr>
        <w:tabs>
          <w:tab w:val="left" w:pos="1134"/>
        </w:tabs>
        <w:ind w:firstLine="709"/>
        <w:jc w:val="both"/>
        <w:rPr>
          <w:color w:val="FF0000"/>
          <w:sz w:val="8"/>
          <w:szCs w:val="28"/>
        </w:rPr>
      </w:pPr>
    </w:p>
    <w:p w14:paraId="11A57DDE" w14:textId="77777777" w:rsidR="00D7312E" w:rsidRPr="00D7312E" w:rsidRDefault="00D7312E" w:rsidP="00D7312E">
      <w:pPr>
        <w:tabs>
          <w:tab w:val="left" w:pos="1134"/>
        </w:tabs>
        <w:ind w:firstLine="709"/>
        <w:jc w:val="both"/>
        <w:rPr>
          <w:bCs/>
          <w:sz w:val="28"/>
          <w:szCs w:val="28"/>
        </w:rPr>
      </w:pPr>
      <w:r w:rsidRPr="00D7312E">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4DA7116" w14:textId="77777777" w:rsidR="00D7312E" w:rsidRPr="00D7312E" w:rsidRDefault="00D7312E" w:rsidP="00D7312E">
      <w:pPr>
        <w:ind w:firstLine="709"/>
        <w:jc w:val="both"/>
        <w:rPr>
          <w:sz w:val="28"/>
          <w:szCs w:val="28"/>
        </w:rPr>
      </w:pPr>
      <w:r w:rsidRPr="00D7312E">
        <w:rPr>
          <w:sz w:val="28"/>
          <w:szCs w:val="28"/>
        </w:rPr>
        <w:t>Расчетная предпринимательская прибыль гарантирующей организации рассчитывается по формуле:</w:t>
      </w:r>
    </w:p>
    <w:p w14:paraId="1B311EC1" w14:textId="77777777" w:rsidR="00D7312E" w:rsidRPr="00D7312E" w:rsidRDefault="00D7312E" w:rsidP="00D7312E">
      <w:pPr>
        <w:jc w:val="both"/>
        <w:outlineLvl w:val="0"/>
        <w:rPr>
          <w:sz w:val="18"/>
          <w:szCs w:val="28"/>
        </w:rPr>
      </w:pPr>
    </w:p>
    <w:p w14:paraId="467589B6" w14:textId="7BB30A02" w:rsidR="00D7312E" w:rsidRPr="00D7312E" w:rsidRDefault="00D7312E" w:rsidP="00D7312E">
      <w:pPr>
        <w:jc w:val="center"/>
        <w:rPr>
          <w:sz w:val="28"/>
          <w:szCs w:val="28"/>
        </w:rPr>
      </w:pPr>
      <w:r w:rsidRPr="00D7312E">
        <w:rPr>
          <w:noProof/>
          <w:position w:val="-14"/>
          <w:sz w:val="28"/>
          <w:szCs w:val="28"/>
        </w:rPr>
        <w:drawing>
          <wp:inline distT="0" distB="0" distL="0" distR="0" wp14:anchorId="52606EF0" wp14:editId="7F0B9DD6">
            <wp:extent cx="2381250" cy="3619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7312E">
        <w:rPr>
          <w:sz w:val="28"/>
          <w:szCs w:val="28"/>
        </w:rPr>
        <w:t>,</w:t>
      </w:r>
    </w:p>
    <w:p w14:paraId="2630DC6B" w14:textId="77777777" w:rsidR="00D7312E" w:rsidRPr="00D7312E" w:rsidRDefault="00D7312E" w:rsidP="00D7312E">
      <w:pPr>
        <w:ind w:firstLine="709"/>
        <w:jc w:val="both"/>
        <w:rPr>
          <w:sz w:val="28"/>
          <w:szCs w:val="28"/>
        </w:rPr>
      </w:pPr>
      <w:r w:rsidRPr="00D7312E">
        <w:rPr>
          <w:sz w:val="28"/>
          <w:szCs w:val="28"/>
        </w:rPr>
        <w:t>где:</w:t>
      </w:r>
    </w:p>
    <w:p w14:paraId="3B84AB6B" w14:textId="77777777" w:rsidR="00D7312E" w:rsidRPr="00D7312E" w:rsidRDefault="00D7312E" w:rsidP="00D7312E">
      <w:pPr>
        <w:ind w:firstLine="539"/>
        <w:jc w:val="both"/>
        <w:rPr>
          <w:sz w:val="18"/>
          <w:szCs w:val="28"/>
        </w:rPr>
      </w:pPr>
    </w:p>
    <w:p w14:paraId="6BB10AB3" w14:textId="51F7C5E3" w:rsidR="00D7312E" w:rsidRPr="00D7312E" w:rsidRDefault="00D7312E" w:rsidP="00D7312E">
      <w:pPr>
        <w:ind w:firstLine="709"/>
        <w:jc w:val="both"/>
        <w:rPr>
          <w:sz w:val="28"/>
          <w:szCs w:val="28"/>
        </w:rPr>
      </w:pPr>
      <w:r w:rsidRPr="00D7312E">
        <w:rPr>
          <w:noProof/>
          <w:position w:val="-8"/>
          <w:sz w:val="28"/>
          <w:szCs w:val="28"/>
        </w:rPr>
        <w:drawing>
          <wp:inline distT="0" distB="0" distL="0" distR="0" wp14:anchorId="588CE0A7" wp14:editId="3C7AE6DF">
            <wp:extent cx="361950" cy="2762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7312E">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1F46546" w14:textId="24132053" w:rsidR="00D7312E" w:rsidRPr="00D7312E" w:rsidRDefault="00D7312E" w:rsidP="00D7312E">
      <w:pPr>
        <w:ind w:firstLine="709"/>
        <w:jc w:val="both"/>
        <w:rPr>
          <w:sz w:val="28"/>
          <w:szCs w:val="28"/>
        </w:rPr>
      </w:pPr>
      <w:r w:rsidRPr="00D7312E">
        <w:rPr>
          <w:noProof/>
          <w:position w:val="-11"/>
          <w:sz w:val="28"/>
          <w:szCs w:val="28"/>
        </w:rPr>
        <w:drawing>
          <wp:inline distT="0" distB="0" distL="0" distR="0" wp14:anchorId="2F933CFD" wp14:editId="254A079F">
            <wp:extent cx="361950" cy="3238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7312E">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7DDE5CE"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36C5CC3B" w14:textId="77777777" w:rsidR="00D7312E" w:rsidRPr="00D7312E" w:rsidRDefault="00D7312E" w:rsidP="00D7312E">
      <w:pPr>
        <w:tabs>
          <w:tab w:val="left" w:pos="709"/>
        </w:tabs>
        <w:jc w:val="center"/>
        <w:rPr>
          <w:b/>
          <w:sz w:val="32"/>
          <w:szCs w:val="32"/>
          <w:u w:val="single"/>
        </w:rPr>
      </w:pPr>
    </w:p>
    <w:p w14:paraId="5D38CD59" w14:textId="77777777" w:rsidR="00D7312E" w:rsidRPr="00D7312E" w:rsidRDefault="00D7312E" w:rsidP="00D7312E">
      <w:pPr>
        <w:tabs>
          <w:tab w:val="left" w:pos="709"/>
        </w:tabs>
        <w:jc w:val="center"/>
        <w:rPr>
          <w:b/>
          <w:sz w:val="32"/>
          <w:szCs w:val="32"/>
          <w:u w:val="single"/>
        </w:rPr>
      </w:pPr>
      <w:r w:rsidRPr="00D7312E">
        <w:rPr>
          <w:b/>
          <w:sz w:val="32"/>
          <w:szCs w:val="32"/>
          <w:u w:val="single"/>
        </w:rPr>
        <w:t>Корректировки необходимой валовой выручки</w:t>
      </w:r>
    </w:p>
    <w:p w14:paraId="672AA7F8" w14:textId="77777777" w:rsidR="00D7312E" w:rsidRPr="00D7312E" w:rsidRDefault="00D7312E" w:rsidP="00D7312E">
      <w:pPr>
        <w:ind w:firstLine="540"/>
        <w:jc w:val="both"/>
        <w:rPr>
          <w:bCs/>
          <w:sz w:val="28"/>
          <w:szCs w:val="28"/>
        </w:rPr>
      </w:pPr>
    </w:p>
    <w:p w14:paraId="6A7AD0B9" w14:textId="77777777" w:rsidR="00D7312E" w:rsidRPr="00D7312E" w:rsidRDefault="00D7312E" w:rsidP="00D7312E">
      <w:pPr>
        <w:tabs>
          <w:tab w:val="left" w:pos="998"/>
        </w:tabs>
        <w:ind w:firstLine="709"/>
        <w:jc w:val="both"/>
        <w:rPr>
          <w:b/>
          <w:sz w:val="28"/>
          <w:szCs w:val="28"/>
        </w:rPr>
      </w:pPr>
      <w:r w:rsidRPr="00D7312E">
        <w:rPr>
          <w:b/>
          <w:sz w:val="28"/>
          <w:szCs w:val="28"/>
        </w:rPr>
        <w:t>«Корректировка необходимой валовой выручки в целях сглаживания тарифов» (увеличение).</w:t>
      </w:r>
    </w:p>
    <w:p w14:paraId="04A63E2D" w14:textId="77777777" w:rsidR="00D7312E" w:rsidRPr="00D7312E" w:rsidRDefault="00D7312E" w:rsidP="00D7312E">
      <w:pPr>
        <w:tabs>
          <w:tab w:val="left" w:pos="1134"/>
        </w:tabs>
        <w:ind w:firstLine="709"/>
        <w:jc w:val="center"/>
        <w:rPr>
          <w:b/>
          <w:bCs/>
          <w:sz w:val="28"/>
          <w:szCs w:val="28"/>
        </w:rPr>
      </w:pPr>
    </w:p>
    <w:p w14:paraId="78ABE636" w14:textId="77777777" w:rsidR="00D7312E" w:rsidRPr="00D7312E" w:rsidRDefault="00D7312E" w:rsidP="00D7312E">
      <w:pPr>
        <w:ind w:firstLine="709"/>
        <w:jc w:val="both"/>
        <w:rPr>
          <w:sz w:val="28"/>
          <w:szCs w:val="28"/>
        </w:rPr>
      </w:pPr>
      <w:r w:rsidRPr="00D7312E">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5ABA9B6" w14:textId="77777777" w:rsidR="00D7312E" w:rsidRPr="00D7312E" w:rsidRDefault="00D7312E" w:rsidP="00D7312E">
      <w:pPr>
        <w:ind w:firstLine="709"/>
        <w:jc w:val="both"/>
        <w:rPr>
          <w:sz w:val="28"/>
          <w:szCs w:val="28"/>
        </w:rPr>
      </w:pPr>
    </w:p>
    <w:p w14:paraId="559AB44F" w14:textId="47251D2B" w:rsidR="00D7312E" w:rsidRPr="00D7312E" w:rsidRDefault="00D7312E" w:rsidP="00D7312E">
      <w:pPr>
        <w:ind w:firstLine="709"/>
        <w:jc w:val="center"/>
        <w:rPr>
          <w:position w:val="-16"/>
          <w:szCs w:val="20"/>
        </w:rPr>
      </w:pPr>
      <w:r w:rsidRPr="00D7312E">
        <w:rPr>
          <w:noProof/>
          <w:position w:val="-16"/>
          <w:szCs w:val="20"/>
        </w:rPr>
        <w:drawing>
          <wp:inline distT="0" distB="0" distL="0" distR="0" wp14:anchorId="3E9772FA" wp14:editId="4EE520B8">
            <wp:extent cx="3409950" cy="3905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7312E">
        <w:rPr>
          <w:position w:val="-16"/>
          <w:szCs w:val="20"/>
        </w:rPr>
        <w:t>,</w:t>
      </w:r>
    </w:p>
    <w:p w14:paraId="2B042B05" w14:textId="77777777" w:rsidR="00D7312E" w:rsidRPr="00D7312E" w:rsidRDefault="00D7312E" w:rsidP="00D7312E">
      <w:pPr>
        <w:ind w:firstLine="709"/>
        <w:jc w:val="both"/>
        <w:rPr>
          <w:sz w:val="28"/>
          <w:szCs w:val="28"/>
        </w:rPr>
      </w:pPr>
      <w:r w:rsidRPr="00D7312E">
        <w:rPr>
          <w:sz w:val="28"/>
          <w:szCs w:val="28"/>
        </w:rPr>
        <w:t>где:</w:t>
      </w:r>
    </w:p>
    <w:p w14:paraId="59F31D01" w14:textId="5E87E7AE" w:rsidR="00D7312E" w:rsidRPr="00D7312E" w:rsidRDefault="00D7312E" w:rsidP="00D7312E">
      <w:pPr>
        <w:ind w:firstLine="709"/>
        <w:jc w:val="both"/>
        <w:rPr>
          <w:sz w:val="28"/>
          <w:szCs w:val="28"/>
        </w:rPr>
      </w:pPr>
      <w:r w:rsidRPr="00D7312E">
        <w:rPr>
          <w:noProof/>
          <w:position w:val="-12"/>
          <w:sz w:val="28"/>
          <w:szCs w:val="28"/>
        </w:rPr>
        <w:drawing>
          <wp:inline distT="0" distB="0" distL="0" distR="0" wp14:anchorId="5322BC15" wp14:editId="737805EA">
            <wp:extent cx="666750" cy="3524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7312E">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5EACA66C" w14:textId="77777777" w:rsidR="00D7312E" w:rsidRPr="00D7312E" w:rsidRDefault="00D7312E" w:rsidP="00D7312E">
      <w:pPr>
        <w:ind w:firstLine="540"/>
        <w:jc w:val="both"/>
        <w:rPr>
          <w:sz w:val="18"/>
          <w:szCs w:val="28"/>
        </w:rPr>
      </w:pPr>
    </w:p>
    <w:p w14:paraId="20796F21" w14:textId="6DF975A1" w:rsidR="00D7312E" w:rsidRPr="00D7312E" w:rsidRDefault="00D7312E" w:rsidP="00D7312E">
      <w:pPr>
        <w:ind w:firstLine="709"/>
        <w:jc w:val="both"/>
        <w:rPr>
          <w:sz w:val="28"/>
          <w:szCs w:val="28"/>
        </w:rPr>
      </w:pPr>
      <w:r w:rsidRPr="00D7312E">
        <w:rPr>
          <w:noProof/>
          <w:position w:val="-14"/>
          <w:sz w:val="28"/>
          <w:szCs w:val="28"/>
        </w:rPr>
        <w:drawing>
          <wp:inline distT="0" distB="0" distL="0" distR="0" wp14:anchorId="7696549B" wp14:editId="2977A4C9">
            <wp:extent cx="704850" cy="3524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312E">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DA8FC0F" w14:textId="5ABC05F7" w:rsidR="00D7312E" w:rsidRPr="00D7312E" w:rsidRDefault="00D7312E" w:rsidP="00D7312E">
      <w:pPr>
        <w:ind w:firstLine="709"/>
        <w:jc w:val="both"/>
        <w:rPr>
          <w:sz w:val="28"/>
          <w:szCs w:val="28"/>
        </w:rPr>
      </w:pPr>
      <w:r w:rsidRPr="00D7312E">
        <w:rPr>
          <w:noProof/>
          <w:position w:val="-12"/>
          <w:sz w:val="28"/>
          <w:szCs w:val="28"/>
        </w:rPr>
        <w:drawing>
          <wp:inline distT="0" distB="0" distL="0" distR="0" wp14:anchorId="0038BC7E" wp14:editId="5C44E96E">
            <wp:extent cx="619125" cy="3524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7312E">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6DAB8B3" w14:textId="77777777" w:rsidR="00D7312E" w:rsidRPr="00D7312E" w:rsidRDefault="00D7312E" w:rsidP="00D7312E">
      <w:pPr>
        <w:tabs>
          <w:tab w:val="left" w:pos="1134"/>
        </w:tabs>
        <w:ind w:firstLine="709"/>
        <w:jc w:val="center"/>
        <w:rPr>
          <w:b/>
          <w:bCs/>
          <w:sz w:val="28"/>
          <w:szCs w:val="28"/>
        </w:rPr>
      </w:pPr>
    </w:p>
    <w:p w14:paraId="0FEC5836" w14:textId="77777777" w:rsidR="00D7312E" w:rsidRPr="00D7312E" w:rsidRDefault="00D7312E" w:rsidP="00D7312E">
      <w:pPr>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7900D765" w14:textId="77777777" w:rsidR="00D7312E" w:rsidRPr="00D7312E" w:rsidRDefault="00D7312E" w:rsidP="00D7312E">
      <w:pPr>
        <w:ind w:firstLine="709"/>
        <w:jc w:val="both"/>
        <w:rPr>
          <w:sz w:val="28"/>
          <w:szCs w:val="28"/>
        </w:rPr>
      </w:pPr>
      <w:r w:rsidRPr="00D7312E">
        <w:rPr>
          <w:sz w:val="28"/>
          <w:szCs w:val="28"/>
        </w:rPr>
        <w:t xml:space="preserve">В целях недопущения значительного снижения тарифов в первый год долгосрочного периода и роста во втором и третьем годах для потребителей в 2021 году предлагаем скорректировать НВВ в целях сглаживания (увеличения) в размере </w:t>
      </w:r>
      <w:r w:rsidRPr="00D7312E">
        <w:rPr>
          <w:b/>
          <w:bCs/>
          <w:i/>
          <w:iCs/>
          <w:sz w:val="28"/>
          <w:szCs w:val="28"/>
        </w:rPr>
        <w:t>1 937,29</w:t>
      </w:r>
      <w:r w:rsidRPr="00D7312E">
        <w:rPr>
          <w:sz w:val="28"/>
          <w:szCs w:val="28"/>
        </w:rPr>
        <w:t xml:space="preserve"> тыс. руб. </w:t>
      </w:r>
    </w:p>
    <w:p w14:paraId="30543E58" w14:textId="77777777" w:rsidR="00D7312E" w:rsidRPr="00D7312E" w:rsidRDefault="00D7312E" w:rsidP="00D7312E">
      <w:pPr>
        <w:ind w:firstLine="709"/>
        <w:jc w:val="both"/>
        <w:rPr>
          <w:sz w:val="28"/>
          <w:szCs w:val="28"/>
        </w:rPr>
      </w:pPr>
    </w:p>
    <w:p w14:paraId="2AE88B2A" w14:textId="77777777" w:rsidR="00D7312E" w:rsidRPr="00D7312E" w:rsidRDefault="00D7312E" w:rsidP="00D7312E">
      <w:pPr>
        <w:ind w:firstLine="709"/>
        <w:jc w:val="both"/>
        <w:rPr>
          <w:sz w:val="28"/>
          <w:szCs w:val="28"/>
        </w:rPr>
      </w:pPr>
      <w:r w:rsidRPr="00D7312E">
        <w:rPr>
          <w:sz w:val="28"/>
          <w:szCs w:val="28"/>
        </w:rPr>
        <w:t>Снятие положительного сглаживания по годам (Таблица 10).</w:t>
      </w:r>
    </w:p>
    <w:p w14:paraId="362F91E4" w14:textId="77777777" w:rsidR="00D7312E" w:rsidRPr="00D7312E" w:rsidRDefault="00D7312E" w:rsidP="00D7312E">
      <w:pPr>
        <w:ind w:firstLine="709"/>
        <w:jc w:val="both"/>
        <w:rPr>
          <w:sz w:val="28"/>
          <w:szCs w:val="28"/>
        </w:rPr>
      </w:pPr>
    </w:p>
    <w:p w14:paraId="59FCA42E" w14:textId="77777777" w:rsidR="00D7312E" w:rsidRPr="00D7312E" w:rsidRDefault="00D7312E" w:rsidP="00D7312E">
      <w:pPr>
        <w:ind w:firstLine="709"/>
        <w:jc w:val="right"/>
        <w:rPr>
          <w:sz w:val="28"/>
          <w:szCs w:val="28"/>
        </w:rPr>
      </w:pPr>
      <w:r w:rsidRPr="00D7312E">
        <w:rPr>
          <w:sz w:val="28"/>
          <w:szCs w:val="28"/>
        </w:rPr>
        <w:t>Таблица 10.</w:t>
      </w:r>
    </w:p>
    <w:p w14:paraId="4C335612" w14:textId="77777777" w:rsidR="00D7312E" w:rsidRPr="00D7312E" w:rsidRDefault="00D7312E" w:rsidP="00D7312E">
      <w:pPr>
        <w:ind w:firstLine="709"/>
        <w:jc w:val="both"/>
        <w:rPr>
          <w:sz w:val="28"/>
          <w:szCs w:val="28"/>
        </w:rPr>
      </w:pP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780"/>
      </w:tblGrid>
      <w:tr w:rsidR="00D7312E" w:rsidRPr="00D7312E" w14:paraId="2CE5B9E3" w14:textId="77777777" w:rsidTr="0014525C">
        <w:tc>
          <w:tcPr>
            <w:tcW w:w="4785" w:type="dxa"/>
            <w:shd w:val="clear" w:color="auto" w:fill="auto"/>
          </w:tcPr>
          <w:p w14:paraId="6879D6D0" w14:textId="77777777" w:rsidR="00D7312E" w:rsidRPr="00D7312E" w:rsidRDefault="00D7312E" w:rsidP="00D7312E">
            <w:pPr>
              <w:jc w:val="center"/>
              <w:rPr>
                <w:sz w:val="28"/>
                <w:szCs w:val="28"/>
              </w:rPr>
            </w:pPr>
            <w:r w:rsidRPr="00D7312E">
              <w:rPr>
                <w:sz w:val="28"/>
                <w:szCs w:val="28"/>
              </w:rPr>
              <w:t>2022 год</w:t>
            </w:r>
          </w:p>
        </w:tc>
        <w:tc>
          <w:tcPr>
            <w:tcW w:w="4785" w:type="dxa"/>
            <w:shd w:val="clear" w:color="auto" w:fill="auto"/>
          </w:tcPr>
          <w:p w14:paraId="2532E772" w14:textId="77777777" w:rsidR="00D7312E" w:rsidRPr="00D7312E" w:rsidRDefault="00D7312E" w:rsidP="00D7312E">
            <w:pPr>
              <w:jc w:val="center"/>
              <w:rPr>
                <w:sz w:val="28"/>
                <w:szCs w:val="28"/>
              </w:rPr>
            </w:pPr>
            <w:r w:rsidRPr="00D7312E">
              <w:rPr>
                <w:sz w:val="28"/>
                <w:szCs w:val="28"/>
              </w:rPr>
              <w:t>2023 год</w:t>
            </w:r>
          </w:p>
        </w:tc>
      </w:tr>
      <w:tr w:rsidR="00D7312E" w:rsidRPr="00D7312E" w14:paraId="27F8EF47" w14:textId="77777777" w:rsidTr="0014525C">
        <w:tc>
          <w:tcPr>
            <w:tcW w:w="4785" w:type="dxa"/>
            <w:shd w:val="clear" w:color="auto" w:fill="auto"/>
          </w:tcPr>
          <w:p w14:paraId="0418F928" w14:textId="77777777" w:rsidR="00D7312E" w:rsidRPr="00D7312E" w:rsidRDefault="00D7312E" w:rsidP="00D7312E">
            <w:pPr>
              <w:jc w:val="center"/>
              <w:rPr>
                <w:sz w:val="28"/>
                <w:szCs w:val="28"/>
              </w:rPr>
            </w:pPr>
            <w:r w:rsidRPr="00D7312E">
              <w:rPr>
                <w:sz w:val="28"/>
                <w:szCs w:val="28"/>
              </w:rPr>
              <w:t>790,73 тыс. руб.</w:t>
            </w:r>
          </w:p>
        </w:tc>
        <w:tc>
          <w:tcPr>
            <w:tcW w:w="4785" w:type="dxa"/>
            <w:shd w:val="clear" w:color="auto" w:fill="auto"/>
          </w:tcPr>
          <w:p w14:paraId="4D1B3624" w14:textId="77777777" w:rsidR="00D7312E" w:rsidRPr="00D7312E" w:rsidRDefault="00D7312E" w:rsidP="00D7312E">
            <w:pPr>
              <w:jc w:val="center"/>
              <w:rPr>
                <w:sz w:val="28"/>
                <w:szCs w:val="28"/>
              </w:rPr>
            </w:pPr>
            <w:r w:rsidRPr="00D7312E">
              <w:rPr>
                <w:sz w:val="28"/>
                <w:szCs w:val="28"/>
              </w:rPr>
              <w:t>1146,56 тыс. руб.</w:t>
            </w:r>
          </w:p>
        </w:tc>
      </w:tr>
    </w:tbl>
    <w:p w14:paraId="1400355C" w14:textId="77777777" w:rsidR="00D7312E" w:rsidRPr="00D7312E" w:rsidRDefault="00D7312E" w:rsidP="00D7312E">
      <w:pPr>
        <w:jc w:val="center"/>
        <w:rPr>
          <w:b/>
          <w:color w:val="FF0000"/>
          <w:sz w:val="32"/>
          <w:szCs w:val="32"/>
          <w:u w:val="single"/>
        </w:rPr>
      </w:pPr>
    </w:p>
    <w:p w14:paraId="670BD799" w14:textId="77777777" w:rsidR="00D7312E" w:rsidRPr="00D7312E" w:rsidRDefault="00D7312E" w:rsidP="00D7312E">
      <w:pPr>
        <w:jc w:val="center"/>
        <w:rPr>
          <w:rFonts w:eastAsia="Calibri"/>
          <w:b/>
          <w:bCs/>
          <w:sz w:val="32"/>
          <w:szCs w:val="32"/>
          <w:u w:val="single"/>
          <w:lang w:eastAsia="en-US"/>
        </w:rPr>
      </w:pPr>
      <w:r w:rsidRPr="00D7312E">
        <w:rPr>
          <w:rFonts w:eastAsia="Calibri"/>
          <w:b/>
          <w:bCs/>
          <w:sz w:val="32"/>
          <w:szCs w:val="32"/>
          <w:u w:val="single"/>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C5AE5DE" w14:textId="77777777" w:rsidR="00D7312E" w:rsidRPr="00D7312E" w:rsidRDefault="00D7312E" w:rsidP="00D7312E">
      <w:pPr>
        <w:jc w:val="center"/>
        <w:rPr>
          <w:rFonts w:eastAsia="Calibri"/>
          <w:b/>
          <w:bCs/>
          <w:color w:val="FF0000"/>
          <w:sz w:val="32"/>
          <w:szCs w:val="32"/>
          <w:u w:val="single"/>
          <w:lang w:eastAsia="en-US"/>
        </w:rPr>
      </w:pPr>
    </w:p>
    <w:p w14:paraId="563154F5" w14:textId="77777777" w:rsidR="00D7312E" w:rsidRPr="00D7312E" w:rsidRDefault="00D7312E" w:rsidP="00D7312E">
      <w:pPr>
        <w:ind w:firstLine="709"/>
        <w:jc w:val="both"/>
        <w:rPr>
          <w:sz w:val="28"/>
          <w:szCs w:val="28"/>
        </w:rPr>
      </w:pPr>
      <w:r w:rsidRPr="00D7312E">
        <w:rPr>
          <w:sz w:val="28"/>
          <w:szCs w:val="28"/>
        </w:rPr>
        <w:t>Организацией расходы по данной статье для учета в необходимой валовой выручке не заявлены.</w:t>
      </w:r>
    </w:p>
    <w:p w14:paraId="3D9516A4" w14:textId="77777777" w:rsidR="00D7312E" w:rsidRPr="00D7312E" w:rsidRDefault="00D7312E" w:rsidP="00D7312E">
      <w:pPr>
        <w:jc w:val="both"/>
        <w:rPr>
          <w:rFonts w:eastAsia="Calibri"/>
          <w:color w:val="FF0000"/>
          <w:sz w:val="28"/>
          <w:szCs w:val="28"/>
          <w:lang w:eastAsia="en-US"/>
        </w:rPr>
      </w:pPr>
    </w:p>
    <w:p w14:paraId="1B92710A" w14:textId="77777777" w:rsidR="00D7312E" w:rsidRPr="00D7312E" w:rsidRDefault="00D7312E" w:rsidP="00D7312E">
      <w:pPr>
        <w:ind w:firstLine="709"/>
        <w:jc w:val="both"/>
        <w:rPr>
          <w:rFonts w:eastAsia="Calibri"/>
          <w:sz w:val="28"/>
          <w:szCs w:val="28"/>
          <w:lang w:eastAsia="en-US"/>
        </w:rPr>
      </w:pPr>
      <w:r w:rsidRPr="00D7312E">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D7312E">
          <w:rPr>
            <w:rFonts w:eastAsia="Calibri"/>
            <w:sz w:val="28"/>
            <w:szCs w:val="28"/>
            <w:lang w:eastAsia="en-US"/>
          </w:rPr>
          <w:t>формуле (33)</w:t>
        </w:r>
      </w:hyperlink>
      <w:r w:rsidRPr="00D7312E">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5C074FD8" w14:textId="77777777" w:rsidR="00D7312E" w:rsidRPr="00D7312E" w:rsidRDefault="00D7312E" w:rsidP="00D7312E">
      <w:pPr>
        <w:jc w:val="both"/>
        <w:outlineLvl w:val="0"/>
        <w:rPr>
          <w:rFonts w:eastAsia="Calibri"/>
          <w:color w:val="FF0000"/>
          <w:sz w:val="28"/>
          <w:szCs w:val="28"/>
          <w:lang w:eastAsia="en-US"/>
        </w:rPr>
      </w:pPr>
    </w:p>
    <w:p w14:paraId="1F8EE8B0" w14:textId="6E8910E3" w:rsidR="00D7312E" w:rsidRPr="00D7312E" w:rsidRDefault="00D7312E" w:rsidP="00D7312E">
      <w:pPr>
        <w:jc w:val="center"/>
        <w:rPr>
          <w:rFonts w:eastAsia="Calibri"/>
          <w:color w:val="FF0000"/>
          <w:sz w:val="28"/>
          <w:szCs w:val="28"/>
          <w:lang w:eastAsia="en-US"/>
        </w:rPr>
      </w:pPr>
      <w:r w:rsidRPr="00D7312E">
        <w:rPr>
          <w:rFonts w:eastAsia="Calibri"/>
          <w:noProof/>
          <w:color w:val="FF0000"/>
          <w:position w:val="-12"/>
          <w:sz w:val="28"/>
          <w:szCs w:val="28"/>
          <w:lang w:eastAsia="en-US"/>
        </w:rPr>
        <w:drawing>
          <wp:inline distT="0" distB="0" distL="0" distR="0" wp14:anchorId="1BA3DCC2" wp14:editId="477BAC2D">
            <wp:extent cx="2790825" cy="333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48816BE6" w14:textId="77777777" w:rsidR="00D7312E" w:rsidRPr="00D7312E" w:rsidRDefault="00D7312E" w:rsidP="00D7312E">
      <w:pPr>
        <w:jc w:val="both"/>
        <w:rPr>
          <w:rFonts w:eastAsia="Calibri"/>
          <w:color w:val="FF0000"/>
          <w:sz w:val="28"/>
          <w:szCs w:val="28"/>
          <w:lang w:eastAsia="en-US"/>
        </w:rPr>
      </w:pPr>
    </w:p>
    <w:p w14:paraId="281526BB"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где:</w:t>
      </w:r>
    </w:p>
    <w:p w14:paraId="4E7B950C" w14:textId="4851E836"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7858ADAE" wp14:editId="757FF11D">
            <wp:extent cx="695325" cy="333375"/>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7312E">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85" w:history="1">
        <w:r w:rsidRPr="00D7312E">
          <w:rPr>
            <w:rFonts w:eastAsia="Calibri"/>
            <w:sz w:val="28"/>
            <w:szCs w:val="28"/>
            <w:lang w:eastAsia="en-US"/>
          </w:rPr>
          <w:t>формулой (38)</w:t>
        </w:r>
      </w:hyperlink>
      <w:r w:rsidRPr="00D7312E">
        <w:rPr>
          <w:rFonts w:eastAsia="Calibri"/>
          <w:sz w:val="28"/>
          <w:szCs w:val="28"/>
          <w:lang w:eastAsia="en-US"/>
        </w:rPr>
        <w:t xml:space="preserve"> настоящих Методических указаний;</w:t>
      </w:r>
    </w:p>
    <w:p w14:paraId="7611C147" w14:textId="536D5B0C"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7D0BE511" wp14:editId="38E56556">
            <wp:extent cx="514350" cy="3333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7312E">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2230AB6B" w14:textId="136DDAD6"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 xml:space="preserve">В случае если на i-2 год применялся метод экономически обоснованных расходов, то </w:t>
      </w:r>
      <w:r w:rsidRPr="00D7312E">
        <w:rPr>
          <w:rFonts w:eastAsia="Calibri"/>
          <w:noProof/>
          <w:position w:val="-12"/>
          <w:sz w:val="28"/>
          <w:szCs w:val="28"/>
          <w:lang w:eastAsia="en-US"/>
        </w:rPr>
        <w:drawing>
          <wp:inline distT="0" distB="0" distL="0" distR="0" wp14:anchorId="4C5FBCEE" wp14:editId="7A7C73A8">
            <wp:extent cx="819150" cy="3333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7312E">
        <w:rPr>
          <w:rFonts w:eastAsia="Calibri"/>
          <w:sz w:val="28"/>
          <w:szCs w:val="28"/>
          <w:lang w:eastAsia="en-US"/>
        </w:rPr>
        <w:t xml:space="preserve"> определяется по </w:t>
      </w:r>
      <w:hyperlink w:anchor="Par9" w:history="1">
        <w:r w:rsidRPr="00D7312E">
          <w:rPr>
            <w:rFonts w:eastAsia="Calibri"/>
            <w:sz w:val="28"/>
            <w:szCs w:val="28"/>
            <w:lang w:eastAsia="en-US"/>
          </w:rPr>
          <w:t>формуле (33.1)</w:t>
        </w:r>
      </w:hyperlink>
    </w:p>
    <w:p w14:paraId="402CEDA1" w14:textId="77777777" w:rsidR="00D7312E" w:rsidRPr="00D7312E" w:rsidRDefault="00D7312E" w:rsidP="00D7312E">
      <w:pPr>
        <w:ind w:firstLine="540"/>
        <w:jc w:val="both"/>
        <w:rPr>
          <w:rFonts w:eastAsia="Calibri"/>
          <w:sz w:val="28"/>
          <w:szCs w:val="28"/>
          <w:lang w:eastAsia="en-US"/>
        </w:rPr>
      </w:pPr>
    </w:p>
    <w:p w14:paraId="16A51774" w14:textId="14F4E9AB" w:rsidR="00D7312E" w:rsidRPr="00D7312E" w:rsidRDefault="00D7312E" w:rsidP="00D7312E">
      <w:pPr>
        <w:jc w:val="center"/>
        <w:rPr>
          <w:rFonts w:eastAsia="Calibri"/>
          <w:sz w:val="28"/>
          <w:szCs w:val="28"/>
          <w:lang w:eastAsia="en-US"/>
        </w:rPr>
      </w:pPr>
      <w:bookmarkStart w:id="71" w:name="Par9"/>
      <w:bookmarkEnd w:id="71"/>
      <w:r w:rsidRPr="00D7312E">
        <w:rPr>
          <w:rFonts w:eastAsia="Calibri"/>
          <w:noProof/>
          <w:position w:val="-12"/>
          <w:sz w:val="28"/>
          <w:szCs w:val="28"/>
          <w:lang w:eastAsia="en-US"/>
        </w:rPr>
        <w:drawing>
          <wp:inline distT="0" distB="0" distL="0" distR="0" wp14:anchorId="0FDFC4C4" wp14:editId="3A276906">
            <wp:extent cx="2324100" cy="333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56816813" w14:textId="77777777" w:rsidR="00D7312E" w:rsidRPr="00D7312E" w:rsidRDefault="00D7312E" w:rsidP="00D7312E">
      <w:pPr>
        <w:jc w:val="both"/>
        <w:rPr>
          <w:rFonts w:eastAsia="Calibri"/>
          <w:sz w:val="28"/>
          <w:szCs w:val="28"/>
          <w:lang w:eastAsia="en-US"/>
        </w:rPr>
      </w:pPr>
    </w:p>
    <w:p w14:paraId="3D827DD0" w14:textId="0EB2668F" w:rsidR="00D7312E" w:rsidRPr="00D7312E" w:rsidRDefault="00D7312E" w:rsidP="00D7312E">
      <w:pPr>
        <w:jc w:val="center"/>
        <w:rPr>
          <w:rFonts w:eastAsia="Calibri"/>
          <w:sz w:val="28"/>
          <w:szCs w:val="28"/>
          <w:lang w:eastAsia="en-US"/>
        </w:rPr>
      </w:pPr>
      <w:r w:rsidRPr="00D7312E">
        <w:rPr>
          <w:rFonts w:eastAsia="Calibri"/>
          <w:noProof/>
          <w:position w:val="-12"/>
          <w:sz w:val="28"/>
          <w:szCs w:val="28"/>
          <w:lang w:eastAsia="en-US"/>
        </w:rPr>
        <w:drawing>
          <wp:inline distT="0" distB="0" distL="0" distR="0" wp14:anchorId="168C3F90" wp14:editId="5A62786A">
            <wp:extent cx="2905125" cy="333375"/>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52217764" w14:textId="77777777" w:rsidR="00D7312E" w:rsidRPr="00D7312E" w:rsidRDefault="00D7312E" w:rsidP="00D7312E">
      <w:pPr>
        <w:jc w:val="both"/>
        <w:rPr>
          <w:rFonts w:eastAsia="Calibri"/>
          <w:sz w:val="28"/>
          <w:szCs w:val="28"/>
          <w:lang w:eastAsia="en-US"/>
        </w:rPr>
      </w:pPr>
    </w:p>
    <w:p w14:paraId="68EE2792"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где:</w:t>
      </w:r>
    </w:p>
    <w:p w14:paraId="1370E9A1" w14:textId="34F88804" w:rsidR="00D7312E" w:rsidRPr="00D7312E" w:rsidRDefault="00D7312E" w:rsidP="00D7312E">
      <w:pPr>
        <w:ind w:firstLine="540"/>
        <w:jc w:val="both"/>
        <w:rPr>
          <w:rFonts w:eastAsia="Calibri"/>
          <w:sz w:val="28"/>
          <w:szCs w:val="28"/>
          <w:lang w:eastAsia="en-US"/>
        </w:rPr>
      </w:pPr>
      <w:r w:rsidRPr="00D7312E">
        <w:rPr>
          <w:rFonts w:eastAsia="Calibri"/>
          <w:noProof/>
          <w:position w:val="-11"/>
          <w:sz w:val="28"/>
          <w:szCs w:val="28"/>
          <w:lang w:eastAsia="en-US"/>
        </w:rPr>
        <w:drawing>
          <wp:inline distT="0" distB="0" distL="0" distR="0" wp14:anchorId="1D6F3F2C" wp14:editId="089AC808">
            <wp:extent cx="742950" cy="3238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7312E">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6DBF73F1" w14:textId="640F72EF"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4FD735E1" wp14:editId="0F950C8F">
            <wp:extent cx="600075" cy="333375"/>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7312E">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64CFD611" w14:textId="159D693D"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0E3AC9BD" wp14:editId="2383E2B8">
            <wp:extent cx="5905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D7312E">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14542B36" w14:textId="77777777" w:rsidR="00D7312E" w:rsidRPr="00D7312E" w:rsidRDefault="00D7312E" w:rsidP="00D7312E">
      <w:pPr>
        <w:jc w:val="center"/>
        <w:rPr>
          <w:b/>
          <w:color w:val="FF0000"/>
          <w:sz w:val="32"/>
          <w:szCs w:val="32"/>
          <w:u w:val="single"/>
        </w:rPr>
      </w:pPr>
    </w:p>
    <w:p w14:paraId="7C0A72B5" w14:textId="77777777" w:rsidR="00D7312E" w:rsidRPr="00D7312E" w:rsidRDefault="00D7312E" w:rsidP="00D7312E">
      <w:pPr>
        <w:jc w:val="both"/>
        <w:rPr>
          <w:rFonts w:eastAsia="Calibri"/>
          <w:sz w:val="28"/>
          <w:szCs w:val="28"/>
          <w:lang w:eastAsia="en-US"/>
        </w:rPr>
      </w:pPr>
      <w:r w:rsidRPr="00D7312E">
        <w:rPr>
          <w:rFonts w:eastAsia="Calibri"/>
          <w:sz w:val="28"/>
          <w:szCs w:val="28"/>
          <w:lang w:eastAsia="en-US"/>
        </w:rPr>
        <w:t xml:space="preserve">         Размер корректировки необходимой валовой выручки по результатам деятельности прошлых периодов регулирования за 2019 год составил                  </w:t>
      </w:r>
      <w:r w:rsidRPr="00D7312E">
        <w:rPr>
          <w:rFonts w:eastAsia="Calibri"/>
          <w:b/>
          <w:bCs/>
          <w:i/>
          <w:iCs/>
          <w:sz w:val="28"/>
          <w:szCs w:val="28"/>
          <w:lang w:eastAsia="en-US"/>
        </w:rPr>
        <w:t>1 837,58</w:t>
      </w:r>
      <w:r w:rsidRPr="00D7312E">
        <w:rPr>
          <w:rFonts w:eastAsia="Calibri"/>
          <w:sz w:val="28"/>
          <w:szCs w:val="28"/>
          <w:lang w:eastAsia="en-US"/>
        </w:rPr>
        <w:t xml:space="preserve"> тыс. руб. в сторону уменьшения (неосвоение статей в 2019 году: капитальный ремонт 136,20 тыс. руб.; налоги 126,09 тыс. руб.; реагенты 6,81 тыс. руб.; электроэнергия 882,33 тыс. руб.; покупная вода 617,25 тыс. руб.; прибыль 36,15 тыс. руб.; анализы 36,07 тыс. руб. и  возмещение расходов за 2019 год: амортизация насоса 3,29 тыс. руб.). </w:t>
      </w:r>
    </w:p>
    <w:p w14:paraId="37DF7D85" w14:textId="77777777" w:rsidR="00D7312E" w:rsidRPr="00D7312E" w:rsidRDefault="00D7312E" w:rsidP="00D7312E">
      <w:pPr>
        <w:tabs>
          <w:tab w:val="left" w:pos="567"/>
        </w:tabs>
        <w:autoSpaceDE w:val="0"/>
        <w:autoSpaceDN w:val="0"/>
        <w:adjustRightInd w:val="0"/>
        <w:jc w:val="center"/>
        <w:rPr>
          <w:b/>
          <w:sz w:val="32"/>
          <w:szCs w:val="32"/>
          <w:u w:val="single"/>
        </w:rPr>
      </w:pPr>
      <w:r w:rsidRPr="00D7312E">
        <w:rPr>
          <w:b/>
          <w:sz w:val="32"/>
          <w:szCs w:val="32"/>
          <w:u w:val="single"/>
        </w:rPr>
        <w:t>2. «Водоотведение»</w:t>
      </w:r>
    </w:p>
    <w:p w14:paraId="13DF2339" w14:textId="77777777" w:rsidR="00D7312E" w:rsidRPr="00D7312E" w:rsidRDefault="00D7312E" w:rsidP="00D7312E">
      <w:pPr>
        <w:jc w:val="center"/>
        <w:rPr>
          <w:b/>
          <w:sz w:val="32"/>
          <w:szCs w:val="32"/>
          <w:u w:val="single"/>
        </w:rPr>
      </w:pPr>
    </w:p>
    <w:p w14:paraId="7256F541" w14:textId="77777777" w:rsidR="00D7312E" w:rsidRPr="00D7312E" w:rsidRDefault="00D7312E" w:rsidP="00D7312E">
      <w:pPr>
        <w:jc w:val="center"/>
        <w:rPr>
          <w:b/>
          <w:sz w:val="32"/>
          <w:szCs w:val="32"/>
          <w:u w:val="single"/>
        </w:rPr>
      </w:pPr>
      <w:r w:rsidRPr="00D7312E">
        <w:rPr>
          <w:b/>
          <w:sz w:val="32"/>
          <w:szCs w:val="32"/>
          <w:u w:val="single"/>
        </w:rPr>
        <w:t>Анализ расчета величины необходимой валовой выручки</w:t>
      </w:r>
    </w:p>
    <w:p w14:paraId="0D0BBD9F" w14:textId="77777777" w:rsidR="00D7312E" w:rsidRPr="00D7312E" w:rsidRDefault="00D7312E" w:rsidP="00D7312E">
      <w:pPr>
        <w:ind w:firstLine="709"/>
        <w:jc w:val="center"/>
        <w:rPr>
          <w:b/>
          <w:color w:val="FF0000"/>
          <w:sz w:val="32"/>
          <w:szCs w:val="32"/>
          <w:u w:val="single"/>
        </w:rPr>
      </w:pPr>
    </w:p>
    <w:p w14:paraId="16762BBF" w14:textId="77777777" w:rsidR="00D7312E" w:rsidRPr="00D7312E" w:rsidRDefault="00D7312E" w:rsidP="00D7312E">
      <w:pPr>
        <w:ind w:firstLine="567"/>
        <w:jc w:val="both"/>
        <w:rPr>
          <w:sz w:val="28"/>
          <w:szCs w:val="28"/>
        </w:rPr>
      </w:pPr>
      <w:r w:rsidRPr="00D7312E">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4E78ED97" w14:textId="77777777" w:rsidR="00D7312E" w:rsidRPr="00D7312E" w:rsidRDefault="00D7312E" w:rsidP="00D7312E">
      <w:pPr>
        <w:autoSpaceDE w:val="0"/>
        <w:autoSpaceDN w:val="0"/>
        <w:adjustRightInd w:val="0"/>
        <w:ind w:firstLine="567"/>
        <w:jc w:val="both"/>
        <w:rPr>
          <w:sz w:val="28"/>
          <w:szCs w:val="28"/>
        </w:rPr>
      </w:pPr>
    </w:p>
    <w:p w14:paraId="103FA455" w14:textId="429690F9" w:rsidR="00D7312E" w:rsidRPr="00D7312E" w:rsidRDefault="00D7312E" w:rsidP="00D7312E">
      <w:pPr>
        <w:autoSpaceDE w:val="0"/>
        <w:autoSpaceDN w:val="0"/>
        <w:adjustRightInd w:val="0"/>
        <w:jc w:val="center"/>
        <w:rPr>
          <w:sz w:val="28"/>
          <w:szCs w:val="28"/>
        </w:rPr>
      </w:pPr>
      <w:r w:rsidRPr="00D7312E">
        <w:rPr>
          <w:noProof/>
          <w:position w:val="-12"/>
          <w:sz w:val="28"/>
          <w:szCs w:val="28"/>
        </w:rPr>
        <w:drawing>
          <wp:inline distT="0" distB="0" distL="0" distR="0" wp14:anchorId="005A18B4" wp14:editId="4CA3CA59">
            <wp:extent cx="3381375" cy="3238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D7312E">
        <w:rPr>
          <w:sz w:val="28"/>
          <w:szCs w:val="28"/>
        </w:rPr>
        <w:t xml:space="preserve">, </w:t>
      </w:r>
    </w:p>
    <w:p w14:paraId="7490089F" w14:textId="77777777" w:rsidR="00D7312E" w:rsidRPr="00D7312E" w:rsidRDefault="00D7312E" w:rsidP="00D7312E">
      <w:pPr>
        <w:autoSpaceDE w:val="0"/>
        <w:autoSpaceDN w:val="0"/>
        <w:adjustRightInd w:val="0"/>
        <w:ind w:firstLine="540"/>
        <w:jc w:val="both"/>
        <w:rPr>
          <w:sz w:val="28"/>
          <w:szCs w:val="28"/>
        </w:rPr>
      </w:pPr>
      <w:r w:rsidRPr="00D7312E">
        <w:rPr>
          <w:sz w:val="28"/>
          <w:szCs w:val="28"/>
        </w:rPr>
        <w:t>где:</w:t>
      </w:r>
    </w:p>
    <w:p w14:paraId="54A7C15C" w14:textId="5B1DC912"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1B7257FB" wp14:editId="6FC7B2A8">
            <wp:extent cx="581025" cy="3238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7312E">
        <w:rPr>
          <w:sz w:val="28"/>
          <w:szCs w:val="28"/>
        </w:rPr>
        <w:t xml:space="preserve"> - необходимая валовая выручка, установленная на год i долгосрочного периода регулирования, тыс. руб.;</w:t>
      </w:r>
    </w:p>
    <w:p w14:paraId="42B1BB2A" w14:textId="2BBAAFAF"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0CA60092" wp14:editId="196AA7F9">
            <wp:extent cx="352425" cy="3238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D7312E">
        <w:rPr>
          <w:sz w:val="28"/>
          <w:szCs w:val="28"/>
        </w:rPr>
        <w:t xml:space="preserve"> - текущие расходы регулируемой организации, планируемые на год i, тыс. руб.;</w:t>
      </w:r>
    </w:p>
    <w:p w14:paraId="376624CF" w14:textId="49B72CF8"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57708E5F" wp14:editId="4B48FA4D">
            <wp:extent cx="266700" cy="3238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7312E">
        <w:rPr>
          <w:sz w:val="28"/>
          <w:szCs w:val="28"/>
        </w:rPr>
        <w:t xml:space="preserve"> - расходы на амортизацию основных средств и нематериальных активов в году i, тыс. руб.;</w:t>
      </w:r>
    </w:p>
    <w:p w14:paraId="649ED7EA" w14:textId="3B21DF0F"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1412A83C" wp14:editId="2FCBDE74">
            <wp:extent cx="390525" cy="3238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7312E">
        <w:rPr>
          <w:sz w:val="28"/>
          <w:szCs w:val="28"/>
        </w:rPr>
        <w:t xml:space="preserve"> - нормативная прибыль, установленная на год i, тыс. руб.;</w:t>
      </w:r>
    </w:p>
    <w:p w14:paraId="3CCE071F" w14:textId="78C19628" w:rsidR="00D7312E" w:rsidRPr="00D7312E" w:rsidRDefault="00D7312E" w:rsidP="00D7312E">
      <w:pPr>
        <w:autoSpaceDE w:val="0"/>
        <w:autoSpaceDN w:val="0"/>
        <w:adjustRightInd w:val="0"/>
        <w:ind w:firstLine="540"/>
        <w:jc w:val="both"/>
        <w:rPr>
          <w:sz w:val="28"/>
          <w:szCs w:val="28"/>
        </w:rPr>
      </w:pPr>
      <w:r w:rsidRPr="00D7312E">
        <w:rPr>
          <w:noProof/>
          <w:position w:val="-12"/>
          <w:sz w:val="28"/>
          <w:szCs w:val="28"/>
        </w:rPr>
        <w:drawing>
          <wp:inline distT="0" distB="0" distL="0" distR="0" wp14:anchorId="2ACCB17B" wp14:editId="651F31AD">
            <wp:extent cx="704850" cy="3524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312E">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46F4054E" w14:textId="6502F56B" w:rsidR="00D7312E" w:rsidRPr="00D7312E" w:rsidRDefault="00D7312E" w:rsidP="00D7312E">
      <w:pPr>
        <w:autoSpaceDE w:val="0"/>
        <w:autoSpaceDN w:val="0"/>
        <w:adjustRightInd w:val="0"/>
        <w:ind w:firstLine="540"/>
        <w:jc w:val="both"/>
        <w:rPr>
          <w:sz w:val="28"/>
          <w:szCs w:val="28"/>
        </w:rPr>
      </w:pPr>
      <w:r w:rsidRPr="00D7312E">
        <w:rPr>
          <w:noProof/>
          <w:position w:val="-12"/>
          <w:sz w:val="28"/>
          <w:szCs w:val="28"/>
        </w:rPr>
        <w:drawing>
          <wp:inline distT="0" distB="0" distL="0" distR="0" wp14:anchorId="09C1918E" wp14:editId="2DD52541">
            <wp:extent cx="476250" cy="3238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7312E">
        <w:rPr>
          <w:sz w:val="28"/>
          <w:szCs w:val="28"/>
        </w:rPr>
        <w:t xml:space="preserve"> - расчетная предпринимательская прибыль гарантирующей организации на год i, тыс. руб.</w:t>
      </w:r>
    </w:p>
    <w:p w14:paraId="1A7C6166" w14:textId="77777777" w:rsidR="00D7312E" w:rsidRPr="00D7312E" w:rsidRDefault="00D7312E" w:rsidP="00D7312E">
      <w:pPr>
        <w:ind w:firstLine="567"/>
        <w:jc w:val="both"/>
        <w:rPr>
          <w:sz w:val="28"/>
          <w:szCs w:val="28"/>
        </w:rPr>
      </w:pPr>
    </w:p>
    <w:p w14:paraId="30B13449" w14:textId="77777777" w:rsidR="00D7312E" w:rsidRPr="00D7312E" w:rsidRDefault="00D7312E" w:rsidP="00D7312E">
      <w:pPr>
        <w:autoSpaceDE w:val="0"/>
        <w:autoSpaceDN w:val="0"/>
        <w:adjustRightInd w:val="0"/>
        <w:jc w:val="both"/>
        <w:rPr>
          <w:sz w:val="28"/>
          <w:szCs w:val="28"/>
        </w:rPr>
      </w:pPr>
      <w:r w:rsidRPr="00D7312E">
        <w:rPr>
          <w:sz w:val="28"/>
          <w:szCs w:val="28"/>
        </w:rPr>
        <w:t xml:space="preserve">         Текущие расходы рассчитываются по формуле:</w:t>
      </w:r>
    </w:p>
    <w:p w14:paraId="192FB122" w14:textId="77777777" w:rsidR="00D7312E" w:rsidRPr="00D7312E" w:rsidRDefault="00D7312E" w:rsidP="00D7312E">
      <w:pPr>
        <w:autoSpaceDE w:val="0"/>
        <w:autoSpaceDN w:val="0"/>
        <w:adjustRightInd w:val="0"/>
        <w:jc w:val="both"/>
        <w:outlineLvl w:val="0"/>
        <w:rPr>
          <w:sz w:val="28"/>
          <w:szCs w:val="28"/>
        </w:rPr>
      </w:pPr>
    </w:p>
    <w:p w14:paraId="55AB2C4F" w14:textId="2C930CBD" w:rsidR="00D7312E" w:rsidRPr="00D7312E" w:rsidRDefault="00D7312E" w:rsidP="00D7312E">
      <w:pPr>
        <w:autoSpaceDE w:val="0"/>
        <w:autoSpaceDN w:val="0"/>
        <w:adjustRightInd w:val="0"/>
        <w:jc w:val="center"/>
        <w:rPr>
          <w:sz w:val="28"/>
          <w:szCs w:val="28"/>
        </w:rPr>
      </w:pPr>
      <w:r w:rsidRPr="00D7312E">
        <w:rPr>
          <w:noProof/>
          <w:position w:val="-11"/>
          <w:sz w:val="28"/>
          <w:szCs w:val="28"/>
        </w:rPr>
        <w:drawing>
          <wp:inline distT="0" distB="0" distL="0" distR="0" wp14:anchorId="61F9AE34" wp14:editId="25D662A5">
            <wp:extent cx="2066925" cy="3238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D7312E">
        <w:rPr>
          <w:sz w:val="28"/>
          <w:szCs w:val="28"/>
        </w:rPr>
        <w:t>, (7)</w:t>
      </w:r>
    </w:p>
    <w:p w14:paraId="22CFAD11" w14:textId="77777777" w:rsidR="00D7312E" w:rsidRPr="00D7312E" w:rsidRDefault="00D7312E" w:rsidP="00D7312E">
      <w:pPr>
        <w:autoSpaceDE w:val="0"/>
        <w:autoSpaceDN w:val="0"/>
        <w:adjustRightInd w:val="0"/>
        <w:ind w:firstLine="540"/>
        <w:jc w:val="both"/>
        <w:rPr>
          <w:sz w:val="28"/>
          <w:szCs w:val="28"/>
        </w:rPr>
      </w:pPr>
      <w:r w:rsidRPr="00D7312E">
        <w:rPr>
          <w:sz w:val="28"/>
          <w:szCs w:val="28"/>
        </w:rPr>
        <w:t>где:</w:t>
      </w:r>
    </w:p>
    <w:p w14:paraId="142F1AE7" w14:textId="6389BAB9"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429CF4E1" wp14:editId="44394145">
            <wp:extent cx="352425" cy="3238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D7312E">
        <w:rPr>
          <w:sz w:val="28"/>
          <w:szCs w:val="28"/>
        </w:rPr>
        <w:t xml:space="preserve"> - текущие расходы, тыс. руб.;</w:t>
      </w:r>
    </w:p>
    <w:p w14:paraId="6E27CC75" w14:textId="373607A5"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1A6B3C79" wp14:editId="716E801F">
            <wp:extent cx="371475" cy="3238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7312E">
        <w:rPr>
          <w:sz w:val="28"/>
          <w:szCs w:val="28"/>
        </w:rPr>
        <w:t xml:space="preserve"> - операционные расходы, тыс. руб.;</w:t>
      </w:r>
    </w:p>
    <w:p w14:paraId="07DB9BB8" w14:textId="7A579EFE"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1EFBB48B" wp14:editId="71162A09">
            <wp:extent cx="371475" cy="3238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7312E">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0EF19506" w14:textId="0D1FC1AD"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3949F005" wp14:editId="1B2FA027">
            <wp:extent cx="390525" cy="3238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7312E">
        <w:rPr>
          <w:sz w:val="28"/>
          <w:szCs w:val="28"/>
        </w:rPr>
        <w:t xml:space="preserve"> - неподконтрольные расходы, тыс. руб.</w:t>
      </w:r>
    </w:p>
    <w:p w14:paraId="64EEBCFA"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35D4ACB2" w14:textId="77777777" w:rsidR="00D7312E" w:rsidRPr="00D7312E" w:rsidRDefault="00D7312E" w:rsidP="00D7312E">
      <w:pPr>
        <w:ind w:firstLine="709"/>
        <w:jc w:val="both"/>
        <w:rPr>
          <w:sz w:val="16"/>
          <w:szCs w:val="16"/>
        </w:rPr>
      </w:pPr>
      <w:r w:rsidRPr="00D7312E">
        <w:rPr>
          <w:sz w:val="28"/>
          <w:szCs w:val="28"/>
        </w:rPr>
        <w:t>Организацией было направлено заявление об установлении тарифов на питьевую воду, водоотведение на период с 01.01.2021 по 31.12.2023 (исх. от 27.04.2020 № 951, вх. от 28.04.2020 № 1765).</w:t>
      </w:r>
    </w:p>
    <w:p w14:paraId="3AF1F564" w14:textId="77777777" w:rsidR="00D7312E" w:rsidRPr="00D7312E" w:rsidRDefault="00D7312E" w:rsidP="00D7312E">
      <w:pPr>
        <w:ind w:firstLine="567"/>
        <w:jc w:val="both"/>
        <w:rPr>
          <w:sz w:val="28"/>
          <w:szCs w:val="28"/>
        </w:rPr>
      </w:pPr>
      <w:r w:rsidRPr="00D7312E">
        <w:rPr>
          <w:sz w:val="28"/>
          <w:szCs w:val="28"/>
        </w:rPr>
        <w:t>Организацией заявлена необходимая валовая выручка в сфере водоотведения:</w:t>
      </w:r>
    </w:p>
    <w:p w14:paraId="6F5FD72A" w14:textId="77777777" w:rsidR="00D7312E" w:rsidRPr="00D7312E" w:rsidRDefault="00D7312E" w:rsidP="00D7312E">
      <w:pPr>
        <w:ind w:firstLine="567"/>
        <w:jc w:val="both"/>
        <w:rPr>
          <w:sz w:val="28"/>
          <w:szCs w:val="28"/>
        </w:rPr>
      </w:pPr>
      <w:r w:rsidRPr="00D7312E">
        <w:rPr>
          <w:sz w:val="28"/>
          <w:szCs w:val="28"/>
        </w:rPr>
        <w:t xml:space="preserve">-  на 2021 год в размере </w:t>
      </w:r>
      <w:r w:rsidRPr="00D7312E">
        <w:rPr>
          <w:b/>
          <w:i/>
          <w:sz w:val="28"/>
          <w:szCs w:val="28"/>
        </w:rPr>
        <w:t>33 495,36</w:t>
      </w:r>
      <w:r w:rsidRPr="00D7312E">
        <w:rPr>
          <w:sz w:val="28"/>
          <w:szCs w:val="28"/>
        </w:rPr>
        <w:t xml:space="preserve"> тыс. руб., тариф – в размере </w:t>
      </w:r>
      <w:r w:rsidRPr="00D7312E">
        <w:rPr>
          <w:b/>
          <w:i/>
          <w:sz w:val="28"/>
          <w:szCs w:val="28"/>
        </w:rPr>
        <w:t>39,63</w:t>
      </w:r>
      <w:r w:rsidRPr="00D7312E">
        <w:rPr>
          <w:sz w:val="28"/>
          <w:szCs w:val="28"/>
        </w:rPr>
        <w:t xml:space="preserve"> руб./м</w:t>
      </w:r>
      <w:r w:rsidRPr="00D7312E">
        <w:rPr>
          <w:sz w:val="28"/>
          <w:szCs w:val="28"/>
          <w:vertAlign w:val="superscript"/>
        </w:rPr>
        <w:t>3</w:t>
      </w:r>
      <w:r w:rsidRPr="00D7312E">
        <w:rPr>
          <w:sz w:val="28"/>
          <w:szCs w:val="28"/>
        </w:rPr>
        <w:t>;</w:t>
      </w:r>
    </w:p>
    <w:p w14:paraId="4ACE5E4B" w14:textId="77777777" w:rsidR="00D7312E" w:rsidRPr="00D7312E" w:rsidRDefault="00D7312E" w:rsidP="00D7312E">
      <w:pPr>
        <w:ind w:firstLine="567"/>
        <w:jc w:val="both"/>
        <w:rPr>
          <w:sz w:val="28"/>
          <w:szCs w:val="28"/>
        </w:rPr>
      </w:pPr>
      <w:r w:rsidRPr="00D7312E">
        <w:rPr>
          <w:sz w:val="28"/>
          <w:szCs w:val="28"/>
        </w:rPr>
        <w:t xml:space="preserve">-  на 2022 год в размере </w:t>
      </w:r>
      <w:r w:rsidRPr="00D7312E">
        <w:rPr>
          <w:b/>
          <w:i/>
          <w:sz w:val="28"/>
          <w:szCs w:val="28"/>
        </w:rPr>
        <w:t>34 819,52</w:t>
      </w:r>
      <w:r w:rsidRPr="00D7312E">
        <w:rPr>
          <w:sz w:val="28"/>
          <w:szCs w:val="28"/>
        </w:rPr>
        <w:t xml:space="preserve"> тыс. руб., тариф – в размере </w:t>
      </w:r>
      <w:r w:rsidRPr="00D7312E">
        <w:rPr>
          <w:b/>
          <w:i/>
          <w:sz w:val="28"/>
          <w:szCs w:val="28"/>
        </w:rPr>
        <w:t>41,19</w:t>
      </w:r>
      <w:r w:rsidRPr="00D7312E">
        <w:rPr>
          <w:sz w:val="28"/>
          <w:szCs w:val="28"/>
        </w:rPr>
        <w:t xml:space="preserve"> руб./м</w:t>
      </w:r>
      <w:r w:rsidRPr="00D7312E">
        <w:rPr>
          <w:sz w:val="28"/>
          <w:szCs w:val="28"/>
          <w:vertAlign w:val="superscript"/>
        </w:rPr>
        <w:t>3</w:t>
      </w:r>
      <w:r w:rsidRPr="00D7312E">
        <w:rPr>
          <w:sz w:val="28"/>
          <w:szCs w:val="28"/>
        </w:rPr>
        <w:t>;</w:t>
      </w:r>
    </w:p>
    <w:p w14:paraId="6A043CC8" w14:textId="77777777" w:rsidR="00D7312E" w:rsidRPr="00D7312E" w:rsidRDefault="00D7312E" w:rsidP="00D7312E">
      <w:pPr>
        <w:ind w:firstLine="567"/>
        <w:jc w:val="both"/>
        <w:rPr>
          <w:sz w:val="28"/>
          <w:szCs w:val="28"/>
        </w:rPr>
      </w:pPr>
      <w:r w:rsidRPr="00D7312E">
        <w:rPr>
          <w:sz w:val="28"/>
          <w:szCs w:val="28"/>
        </w:rPr>
        <w:t xml:space="preserve">-  на 2023 год в размере </w:t>
      </w:r>
      <w:r w:rsidRPr="00D7312E">
        <w:rPr>
          <w:b/>
          <w:i/>
          <w:sz w:val="28"/>
          <w:szCs w:val="28"/>
        </w:rPr>
        <w:t>36 197,17</w:t>
      </w:r>
      <w:r w:rsidRPr="00D7312E">
        <w:rPr>
          <w:sz w:val="28"/>
          <w:szCs w:val="28"/>
        </w:rPr>
        <w:t xml:space="preserve"> тыс. руб., тариф – в размере </w:t>
      </w:r>
      <w:r w:rsidRPr="00D7312E">
        <w:rPr>
          <w:b/>
          <w:i/>
          <w:sz w:val="28"/>
          <w:szCs w:val="28"/>
        </w:rPr>
        <w:t>42,82</w:t>
      </w:r>
      <w:r w:rsidRPr="00D7312E">
        <w:rPr>
          <w:sz w:val="28"/>
          <w:szCs w:val="28"/>
        </w:rPr>
        <w:t xml:space="preserve"> руб./м</w:t>
      </w:r>
      <w:r w:rsidRPr="00D7312E">
        <w:rPr>
          <w:sz w:val="28"/>
          <w:szCs w:val="28"/>
          <w:vertAlign w:val="superscript"/>
        </w:rPr>
        <w:t>3</w:t>
      </w:r>
      <w:r w:rsidRPr="00D7312E">
        <w:rPr>
          <w:sz w:val="28"/>
          <w:szCs w:val="28"/>
        </w:rPr>
        <w:t>.</w:t>
      </w:r>
    </w:p>
    <w:p w14:paraId="3F9CC72F" w14:textId="77777777" w:rsidR="00D7312E" w:rsidRPr="00D7312E" w:rsidRDefault="00D7312E" w:rsidP="00D7312E">
      <w:pPr>
        <w:ind w:firstLine="567"/>
        <w:jc w:val="both"/>
        <w:rPr>
          <w:sz w:val="28"/>
          <w:szCs w:val="28"/>
        </w:rPr>
      </w:pPr>
      <w:r w:rsidRPr="00D7312E">
        <w:rPr>
          <w:sz w:val="28"/>
          <w:szCs w:val="28"/>
        </w:rPr>
        <w:t>Установление тарифов рассматриваемой организации осуществлялось с учетом следующей календарной разбивки:</w:t>
      </w:r>
    </w:p>
    <w:p w14:paraId="7C921995" w14:textId="77777777" w:rsidR="00D7312E" w:rsidRPr="00D7312E" w:rsidRDefault="00D7312E" w:rsidP="00D7312E">
      <w:pPr>
        <w:ind w:firstLine="567"/>
        <w:jc w:val="both"/>
        <w:rPr>
          <w:sz w:val="28"/>
          <w:szCs w:val="28"/>
        </w:rPr>
      </w:pPr>
      <w:r w:rsidRPr="00D7312E">
        <w:rPr>
          <w:sz w:val="28"/>
          <w:szCs w:val="28"/>
        </w:rPr>
        <w:t>- с 01.01.2021 по 30.06.2021;</w:t>
      </w:r>
    </w:p>
    <w:p w14:paraId="0BEC5C39" w14:textId="77777777" w:rsidR="00D7312E" w:rsidRPr="00D7312E" w:rsidRDefault="00D7312E" w:rsidP="00D7312E">
      <w:pPr>
        <w:ind w:firstLine="567"/>
        <w:jc w:val="both"/>
        <w:rPr>
          <w:sz w:val="28"/>
          <w:szCs w:val="28"/>
        </w:rPr>
      </w:pPr>
      <w:r w:rsidRPr="00D7312E">
        <w:rPr>
          <w:sz w:val="28"/>
          <w:szCs w:val="28"/>
        </w:rPr>
        <w:t>- с 01.07.2021 по 31.12.2021;</w:t>
      </w:r>
    </w:p>
    <w:p w14:paraId="059AAA30" w14:textId="77777777" w:rsidR="00D7312E" w:rsidRPr="00D7312E" w:rsidRDefault="00D7312E" w:rsidP="00D7312E">
      <w:pPr>
        <w:ind w:firstLine="567"/>
        <w:jc w:val="both"/>
        <w:rPr>
          <w:sz w:val="28"/>
          <w:szCs w:val="28"/>
        </w:rPr>
      </w:pPr>
      <w:r w:rsidRPr="00D7312E">
        <w:rPr>
          <w:sz w:val="28"/>
          <w:szCs w:val="28"/>
        </w:rPr>
        <w:t>- с 01.01.2022 по 30.06.2022;</w:t>
      </w:r>
    </w:p>
    <w:p w14:paraId="197F9EC0" w14:textId="77777777" w:rsidR="00D7312E" w:rsidRPr="00D7312E" w:rsidRDefault="00D7312E" w:rsidP="00D7312E">
      <w:pPr>
        <w:ind w:firstLine="567"/>
        <w:jc w:val="both"/>
        <w:rPr>
          <w:sz w:val="28"/>
          <w:szCs w:val="28"/>
        </w:rPr>
      </w:pPr>
      <w:r w:rsidRPr="00D7312E">
        <w:rPr>
          <w:sz w:val="28"/>
          <w:szCs w:val="28"/>
        </w:rPr>
        <w:t>- с 01.07.2022 по 31.12.2022;</w:t>
      </w:r>
    </w:p>
    <w:p w14:paraId="4FF9DEC7" w14:textId="77777777" w:rsidR="00D7312E" w:rsidRPr="00D7312E" w:rsidRDefault="00D7312E" w:rsidP="00D7312E">
      <w:pPr>
        <w:ind w:firstLine="567"/>
        <w:jc w:val="both"/>
        <w:rPr>
          <w:sz w:val="28"/>
          <w:szCs w:val="28"/>
        </w:rPr>
      </w:pPr>
      <w:r w:rsidRPr="00D7312E">
        <w:rPr>
          <w:sz w:val="28"/>
          <w:szCs w:val="28"/>
        </w:rPr>
        <w:t>- с 01.01.2023 по 30.06.2023;</w:t>
      </w:r>
    </w:p>
    <w:p w14:paraId="3FE44685" w14:textId="77777777" w:rsidR="00D7312E" w:rsidRPr="00D7312E" w:rsidRDefault="00D7312E" w:rsidP="00D7312E">
      <w:pPr>
        <w:ind w:firstLine="567"/>
        <w:jc w:val="both"/>
        <w:rPr>
          <w:color w:val="FF0000"/>
          <w:sz w:val="28"/>
          <w:szCs w:val="28"/>
        </w:rPr>
      </w:pPr>
      <w:r w:rsidRPr="00D7312E">
        <w:rPr>
          <w:sz w:val="28"/>
          <w:szCs w:val="28"/>
        </w:rPr>
        <w:t>- с 01.07.2023 по 31.12.2023.</w:t>
      </w:r>
    </w:p>
    <w:p w14:paraId="33722812" w14:textId="77777777" w:rsidR="00D7312E" w:rsidRPr="00D7312E" w:rsidRDefault="00D7312E" w:rsidP="00D7312E">
      <w:pPr>
        <w:ind w:firstLine="567"/>
        <w:jc w:val="both"/>
        <w:rPr>
          <w:sz w:val="28"/>
          <w:szCs w:val="28"/>
        </w:rPr>
      </w:pPr>
      <w:r w:rsidRPr="00D7312E">
        <w:rPr>
          <w:sz w:val="28"/>
          <w:szCs w:val="28"/>
        </w:rPr>
        <w:t>Необходимая валовая выручка (далее также – «НВВ») в сфере холодного водоснабжения с учетом календарной разбивки определена специалистом РЭК Кузбасса на следующем уровне:</w:t>
      </w:r>
    </w:p>
    <w:p w14:paraId="3D780684" w14:textId="77777777" w:rsidR="00D7312E" w:rsidRPr="00D7312E" w:rsidRDefault="00D7312E" w:rsidP="00D7312E">
      <w:pPr>
        <w:ind w:firstLine="709"/>
        <w:jc w:val="both"/>
        <w:rPr>
          <w:sz w:val="28"/>
          <w:szCs w:val="28"/>
        </w:rPr>
      </w:pPr>
      <w:r w:rsidRPr="00D7312E">
        <w:rPr>
          <w:sz w:val="28"/>
          <w:szCs w:val="28"/>
        </w:rPr>
        <w:t xml:space="preserve">- на период с 01.01.2021 по 30.06.2021 – </w:t>
      </w:r>
      <w:r w:rsidRPr="00D7312E">
        <w:rPr>
          <w:b/>
          <w:i/>
          <w:sz w:val="28"/>
          <w:szCs w:val="28"/>
        </w:rPr>
        <w:t xml:space="preserve">15 299,76 </w:t>
      </w:r>
      <w:r w:rsidRPr="00D7312E">
        <w:rPr>
          <w:sz w:val="28"/>
          <w:szCs w:val="28"/>
        </w:rPr>
        <w:t>тыс. руб.;</w:t>
      </w:r>
    </w:p>
    <w:p w14:paraId="409ED6D6" w14:textId="77777777" w:rsidR="00D7312E" w:rsidRPr="00D7312E" w:rsidRDefault="00D7312E" w:rsidP="00D7312E">
      <w:pPr>
        <w:ind w:firstLine="709"/>
        <w:jc w:val="both"/>
        <w:rPr>
          <w:sz w:val="28"/>
          <w:szCs w:val="28"/>
        </w:rPr>
      </w:pPr>
      <w:r w:rsidRPr="00D7312E">
        <w:rPr>
          <w:sz w:val="28"/>
          <w:szCs w:val="28"/>
        </w:rPr>
        <w:t xml:space="preserve">- на период с 01.07.2021 по 31.12.2021 – </w:t>
      </w:r>
      <w:r w:rsidRPr="00D7312E">
        <w:rPr>
          <w:b/>
          <w:i/>
          <w:sz w:val="28"/>
          <w:szCs w:val="28"/>
        </w:rPr>
        <w:t xml:space="preserve">15 858,93 </w:t>
      </w:r>
      <w:r w:rsidRPr="00D7312E">
        <w:rPr>
          <w:sz w:val="28"/>
          <w:szCs w:val="28"/>
        </w:rPr>
        <w:t>тыс. руб.;</w:t>
      </w:r>
    </w:p>
    <w:p w14:paraId="28A4A443" w14:textId="77777777" w:rsidR="00D7312E" w:rsidRPr="00D7312E" w:rsidRDefault="00D7312E" w:rsidP="00D7312E">
      <w:pPr>
        <w:ind w:firstLine="709"/>
        <w:jc w:val="both"/>
        <w:rPr>
          <w:sz w:val="28"/>
          <w:szCs w:val="28"/>
        </w:rPr>
      </w:pPr>
      <w:r w:rsidRPr="00D7312E">
        <w:rPr>
          <w:sz w:val="28"/>
          <w:szCs w:val="28"/>
        </w:rPr>
        <w:t xml:space="preserve">- на период с 01.01.2022 по 30.06.2022 – </w:t>
      </w:r>
      <w:r w:rsidRPr="00D7312E">
        <w:rPr>
          <w:b/>
          <w:i/>
          <w:sz w:val="28"/>
          <w:szCs w:val="28"/>
        </w:rPr>
        <w:t xml:space="preserve">15 858,93 </w:t>
      </w:r>
      <w:r w:rsidRPr="00D7312E">
        <w:rPr>
          <w:sz w:val="28"/>
          <w:szCs w:val="28"/>
        </w:rPr>
        <w:t>тыс. руб.;</w:t>
      </w:r>
    </w:p>
    <w:p w14:paraId="4F3E73FB" w14:textId="77777777" w:rsidR="00D7312E" w:rsidRPr="00D7312E" w:rsidRDefault="00D7312E" w:rsidP="00D7312E">
      <w:pPr>
        <w:ind w:firstLine="709"/>
        <w:jc w:val="both"/>
        <w:rPr>
          <w:sz w:val="28"/>
          <w:szCs w:val="28"/>
        </w:rPr>
      </w:pPr>
      <w:r w:rsidRPr="00D7312E">
        <w:rPr>
          <w:sz w:val="28"/>
          <w:szCs w:val="28"/>
        </w:rPr>
        <w:t xml:space="preserve">- на период с 01.07.2022 по 31.12.2022 – </w:t>
      </w:r>
      <w:r w:rsidRPr="00D7312E">
        <w:rPr>
          <w:b/>
          <w:i/>
          <w:sz w:val="28"/>
          <w:szCs w:val="28"/>
        </w:rPr>
        <w:t xml:space="preserve">16 443,91 </w:t>
      </w:r>
      <w:r w:rsidRPr="00D7312E">
        <w:rPr>
          <w:sz w:val="28"/>
          <w:szCs w:val="28"/>
        </w:rPr>
        <w:t>тыс. руб.;</w:t>
      </w:r>
    </w:p>
    <w:p w14:paraId="29F455A0" w14:textId="77777777" w:rsidR="00D7312E" w:rsidRPr="00D7312E" w:rsidRDefault="00D7312E" w:rsidP="00D7312E">
      <w:pPr>
        <w:ind w:firstLine="709"/>
        <w:jc w:val="both"/>
        <w:rPr>
          <w:sz w:val="28"/>
          <w:szCs w:val="28"/>
        </w:rPr>
      </w:pPr>
      <w:r w:rsidRPr="00D7312E">
        <w:rPr>
          <w:sz w:val="28"/>
          <w:szCs w:val="28"/>
        </w:rPr>
        <w:t xml:space="preserve">- на период с 01.01.2023 по 30.06.2023 – </w:t>
      </w:r>
      <w:r w:rsidRPr="00D7312E">
        <w:rPr>
          <w:b/>
          <w:i/>
          <w:sz w:val="28"/>
          <w:szCs w:val="28"/>
        </w:rPr>
        <w:t xml:space="preserve">16 443,91 </w:t>
      </w:r>
      <w:r w:rsidRPr="00D7312E">
        <w:rPr>
          <w:sz w:val="28"/>
          <w:szCs w:val="28"/>
        </w:rPr>
        <w:t>тыс. руб.;</w:t>
      </w:r>
    </w:p>
    <w:p w14:paraId="1D85B51E" w14:textId="77777777" w:rsidR="00D7312E" w:rsidRPr="00D7312E" w:rsidRDefault="00D7312E" w:rsidP="00D7312E">
      <w:pPr>
        <w:ind w:firstLine="709"/>
        <w:jc w:val="both"/>
        <w:rPr>
          <w:sz w:val="28"/>
          <w:szCs w:val="28"/>
        </w:rPr>
      </w:pPr>
      <w:r w:rsidRPr="00D7312E">
        <w:rPr>
          <w:sz w:val="28"/>
          <w:szCs w:val="28"/>
        </w:rPr>
        <w:t xml:space="preserve">- на период с 01.07.2023 по 31.12.2023 – </w:t>
      </w:r>
      <w:r w:rsidRPr="00D7312E">
        <w:rPr>
          <w:b/>
          <w:i/>
          <w:sz w:val="28"/>
          <w:szCs w:val="28"/>
        </w:rPr>
        <w:t>22 448,54</w:t>
      </w:r>
      <w:r w:rsidRPr="00D7312E">
        <w:rPr>
          <w:sz w:val="28"/>
          <w:szCs w:val="28"/>
        </w:rPr>
        <w:t xml:space="preserve"> тыс. руб.</w:t>
      </w:r>
    </w:p>
    <w:p w14:paraId="2D81F925" w14:textId="77777777" w:rsidR="00D7312E" w:rsidRPr="00D7312E" w:rsidRDefault="00D7312E" w:rsidP="00D7312E">
      <w:pPr>
        <w:ind w:firstLine="709"/>
        <w:jc w:val="both"/>
        <w:rPr>
          <w:sz w:val="28"/>
          <w:szCs w:val="28"/>
        </w:rPr>
      </w:pPr>
    </w:p>
    <w:p w14:paraId="6E3FD196" w14:textId="77777777" w:rsidR="00D7312E" w:rsidRPr="00D7312E" w:rsidRDefault="00D7312E" w:rsidP="00D7312E">
      <w:pPr>
        <w:ind w:firstLine="709"/>
        <w:jc w:val="both"/>
        <w:rPr>
          <w:sz w:val="28"/>
          <w:szCs w:val="28"/>
        </w:rPr>
      </w:pPr>
      <w:r w:rsidRPr="00D7312E">
        <w:rPr>
          <w:sz w:val="28"/>
          <w:szCs w:val="28"/>
        </w:rPr>
        <w:t xml:space="preserve">При расчете статей расходов специалистом использовались индексы потребительских цен на 2020 год – 103,2%, на 2021 год – 103,6%, на 2022 год – 103,9%, на 2023 год – 104% согласно </w:t>
      </w:r>
      <w:r w:rsidRPr="00D7312E">
        <w:rPr>
          <w:rFonts w:eastAsia="Calibri"/>
          <w:sz w:val="28"/>
          <w:szCs w:val="28"/>
        </w:rPr>
        <w:t xml:space="preserve">основных параметров прогноза социально-экономического развития Российской Федерации на 2019 - 2023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w:t>
      </w:r>
      <w:r w:rsidRPr="00D7312E">
        <w:rPr>
          <w:sz w:val="28"/>
          <w:szCs w:val="28"/>
        </w:rPr>
        <w:t>прогноз Минэкономразвития России).</w:t>
      </w:r>
    </w:p>
    <w:p w14:paraId="21585CD5" w14:textId="77777777" w:rsidR="00D7312E" w:rsidRPr="00D7312E" w:rsidRDefault="00D7312E" w:rsidP="00D7312E">
      <w:pPr>
        <w:ind w:firstLine="567"/>
        <w:jc w:val="both"/>
        <w:rPr>
          <w:sz w:val="28"/>
          <w:szCs w:val="28"/>
        </w:rPr>
      </w:pPr>
    </w:p>
    <w:p w14:paraId="55EE1C3D" w14:textId="77777777" w:rsidR="00D7312E" w:rsidRPr="00D7312E" w:rsidRDefault="00D7312E" w:rsidP="00D7312E">
      <w:pPr>
        <w:ind w:firstLine="567"/>
        <w:jc w:val="both"/>
        <w:rPr>
          <w:sz w:val="28"/>
          <w:szCs w:val="28"/>
        </w:rPr>
      </w:pPr>
      <w:r w:rsidRPr="00D7312E">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ABE273A" w14:textId="77777777" w:rsidR="00D7312E" w:rsidRPr="00D7312E" w:rsidRDefault="00D7312E" w:rsidP="00D7312E">
      <w:pPr>
        <w:ind w:firstLine="567"/>
        <w:jc w:val="both"/>
        <w:rPr>
          <w:sz w:val="28"/>
          <w:szCs w:val="28"/>
        </w:rPr>
      </w:pPr>
    </w:p>
    <w:p w14:paraId="5BF3B875" w14:textId="77777777" w:rsidR="00D7312E" w:rsidRPr="00D7312E" w:rsidRDefault="00D7312E" w:rsidP="00D7312E">
      <w:pPr>
        <w:jc w:val="center"/>
        <w:rPr>
          <w:b/>
          <w:sz w:val="32"/>
          <w:szCs w:val="32"/>
          <w:u w:val="single"/>
        </w:rPr>
      </w:pPr>
      <w:r w:rsidRPr="00D7312E">
        <w:rPr>
          <w:b/>
          <w:sz w:val="32"/>
          <w:szCs w:val="32"/>
          <w:u w:val="single"/>
          <w:lang w:val="en-US"/>
        </w:rPr>
        <w:t>I</w:t>
      </w:r>
      <w:r w:rsidRPr="00D7312E">
        <w:rPr>
          <w:b/>
          <w:sz w:val="32"/>
          <w:szCs w:val="32"/>
          <w:u w:val="single"/>
        </w:rPr>
        <w:t>. Базовый уровень операционных расходов на 2021 год</w:t>
      </w:r>
    </w:p>
    <w:p w14:paraId="2FF838EC" w14:textId="77777777" w:rsidR="00D7312E" w:rsidRPr="00D7312E" w:rsidRDefault="00D7312E" w:rsidP="00D7312E">
      <w:pPr>
        <w:ind w:firstLine="709"/>
        <w:jc w:val="center"/>
        <w:rPr>
          <w:b/>
          <w:color w:val="FF0000"/>
          <w:sz w:val="32"/>
          <w:szCs w:val="32"/>
          <w:u w:val="single"/>
        </w:rPr>
      </w:pPr>
    </w:p>
    <w:p w14:paraId="60AC7619" w14:textId="77777777" w:rsidR="00D7312E" w:rsidRPr="00D7312E" w:rsidRDefault="00D7312E" w:rsidP="00D7312E">
      <w:pPr>
        <w:ind w:firstLine="709"/>
        <w:jc w:val="both"/>
        <w:rPr>
          <w:sz w:val="28"/>
          <w:szCs w:val="28"/>
        </w:rPr>
      </w:pPr>
      <w:r w:rsidRPr="00D7312E">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533B780B" w14:textId="77777777" w:rsidR="00D7312E" w:rsidRPr="00D7312E" w:rsidRDefault="00D7312E" w:rsidP="00D7312E">
      <w:pPr>
        <w:ind w:firstLine="709"/>
        <w:jc w:val="both"/>
        <w:rPr>
          <w:color w:val="FF0000"/>
          <w:sz w:val="28"/>
          <w:szCs w:val="28"/>
        </w:rPr>
      </w:pPr>
    </w:p>
    <w:p w14:paraId="2B792B78" w14:textId="77777777" w:rsidR="00D7312E" w:rsidRPr="00D7312E" w:rsidRDefault="00D7312E" w:rsidP="00D7312E">
      <w:pPr>
        <w:tabs>
          <w:tab w:val="left" w:pos="1134"/>
        </w:tabs>
        <w:jc w:val="center"/>
        <w:rPr>
          <w:sz w:val="32"/>
          <w:szCs w:val="32"/>
          <w:u w:val="single"/>
        </w:rPr>
      </w:pPr>
      <w:r w:rsidRPr="00D7312E">
        <w:rPr>
          <w:sz w:val="32"/>
          <w:szCs w:val="32"/>
          <w:u w:val="single"/>
        </w:rPr>
        <w:t>«</w:t>
      </w:r>
      <w:r w:rsidRPr="00D7312E">
        <w:rPr>
          <w:b/>
          <w:sz w:val="32"/>
          <w:szCs w:val="32"/>
          <w:u w:val="single"/>
        </w:rPr>
        <w:t>Материалы и запасные части</w:t>
      </w:r>
      <w:r w:rsidRPr="00D7312E">
        <w:rPr>
          <w:sz w:val="32"/>
          <w:szCs w:val="32"/>
          <w:u w:val="single"/>
        </w:rPr>
        <w:t>»</w:t>
      </w:r>
    </w:p>
    <w:p w14:paraId="62855C87" w14:textId="77777777" w:rsidR="00D7312E" w:rsidRPr="00D7312E" w:rsidRDefault="00D7312E" w:rsidP="00D7312E">
      <w:pPr>
        <w:tabs>
          <w:tab w:val="left" w:pos="1134"/>
        </w:tabs>
        <w:ind w:firstLine="709"/>
        <w:jc w:val="both"/>
        <w:rPr>
          <w:color w:val="FF0000"/>
          <w:sz w:val="28"/>
          <w:szCs w:val="28"/>
        </w:rPr>
      </w:pPr>
    </w:p>
    <w:p w14:paraId="313BA141"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1 533,98 </w:t>
      </w:r>
      <w:r w:rsidRPr="00D7312E">
        <w:rPr>
          <w:sz w:val="28"/>
          <w:szCs w:val="28"/>
        </w:rPr>
        <w:t xml:space="preserve">тыс. руб. </w:t>
      </w:r>
    </w:p>
    <w:p w14:paraId="57A5F7E7"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подтверждения цены представлено коммерческое предложение от ООО «ПРОМЫШЛЕННОЕ СНАБЖЕНИЕ СИБИРИ» № 31 от 02.03.2020 и муниципальный контракт № КП-101/19.</w:t>
      </w:r>
    </w:p>
    <w:p w14:paraId="15244917"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не предоставлен расчет и обоснование потребностей по данной статье в нарушение пункта 16 Методических указаний, регулирующим органом принято решение учесть расходы по данной статье по фактически понесенным затратам за 7 месяцев 2020 года, в пересчете на период регулирования с учетом индексов Минэкономразвития России на 2021 год (103,6%).</w:t>
      </w:r>
    </w:p>
    <w:p w14:paraId="2C14A79C"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приняты в сумме </w:t>
      </w:r>
      <w:r w:rsidRPr="00D7312E">
        <w:rPr>
          <w:b/>
          <w:i/>
          <w:sz w:val="28"/>
          <w:szCs w:val="28"/>
        </w:rPr>
        <w:t>98,64</w:t>
      </w:r>
      <w:r w:rsidRPr="00D7312E">
        <w:rPr>
          <w:sz w:val="28"/>
          <w:szCs w:val="28"/>
        </w:rPr>
        <w:t xml:space="preserve"> тыс. руб. с разбивкой по периодам:</w:t>
      </w:r>
    </w:p>
    <w:p w14:paraId="2F6EE49D"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49,32 </w:t>
      </w:r>
      <w:r w:rsidRPr="00D7312E">
        <w:rPr>
          <w:sz w:val="28"/>
          <w:szCs w:val="28"/>
        </w:rPr>
        <w:t>тыс. руб.;</w:t>
      </w:r>
    </w:p>
    <w:p w14:paraId="4C4525D0"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49,32</w:t>
      </w:r>
      <w:r w:rsidRPr="00D7312E">
        <w:rPr>
          <w:sz w:val="28"/>
          <w:szCs w:val="28"/>
        </w:rPr>
        <w:t xml:space="preserve"> тыс. руб. на уровне предыдущего периода календарной разбивки.</w:t>
      </w:r>
    </w:p>
    <w:p w14:paraId="13C8810B" w14:textId="77777777" w:rsidR="00D7312E" w:rsidRPr="00D7312E" w:rsidRDefault="00D7312E" w:rsidP="00D7312E">
      <w:pPr>
        <w:ind w:left="709"/>
        <w:jc w:val="center"/>
        <w:rPr>
          <w:b/>
          <w:color w:val="FF0000"/>
          <w:sz w:val="32"/>
          <w:szCs w:val="32"/>
          <w:u w:val="single"/>
        </w:rPr>
      </w:pPr>
    </w:p>
    <w:p w14:paraId="0E0B4CBB"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на оплату труда основного производственного персонала»</w:t>
      </w:r>
    </w:p>
    <w:p w14:paraId="628B4B38" w14:textId="77777777" w:rsidR="00D7312E" w:rsidRPr="00D7312E" w:rsidRDefault="00D7312E" w:rsidP="00D7312E">
      <w:pPr>
        <w:tabs>
          <w:tab w:val="left" w:pos="1134"/>
        </w:tabs>
        <w:ind w:firstLine="709"/>
        <w:jc w:val="center"/>
        <w:rPr>
          <w:b/>
          <w:color w:val="FF0000"/>
          <w:sz w:val="32"/>
          <w:szCs w:val="32"/>
          <w:u w:val="single"/>
        </w:rPr>
      </w:pPr>
    </w:p>
    <w:p w14:paraId="14D18068"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4 817,39 </w:t>
      </w:r>
      <w:r w:rsidRPr="00D7312E">
        <w:rPr>
          <w:sz w:val="28"/>
          <w:szCs w:val="28"/>
        </w:rPr>
        <w:t xml:space="preserve">тыс. руб. Среднемесячная заработная плата заявлена на уровне </w:t>
      </w:r>
      <w:r w:rsidRPr="00D7312E">
        <w:rPr>
          <w:b/>
          <w:i/>
          <w:sz w:val="28"/>
          <w:szCs w:val="28"/>
        </w:rPr>
        <w:t xml:space="preserve">20 072,46 </w:t>
      </w:r>
      <w:r w:rsidRPr="00D7312E">
        <w:rPr>
          <w:sz w:val="28"/>
          <w:szCs w:val="28"/>
        </w:rPr>
        <w:t xml:space="preserve">руб./мес./чел. Численность основного персонала заявлена в количестве </w:t>
      </w:r>
      <w:r w:rsidRPr="00D7312E">
        <w:rPr>
          <w:b/>
          <w:i/>
          <w:sz w:val="28"/>
          <w:szCs w:val="28"/>
        </w:rPr>
        <w:t>20,00</w:t>
      </w:r>
      <w:r w:rsidRPr="00D7312E">
        <w:rPr>
          <w:sz w:val="28"/>
          <w:szCs w:val="28"/>
        </w:rPr>
        <w:t xml:space="preserve"> человек.</w:t>
      </w:r>
    </w:p>
    <w:p w14:paraId="4437E02F"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документов представлено штатное расписание.</w:t>
      </w:r>
    </w:p>
    <w:p w14:paraId="2EA05313"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сумме </w:t>
      </w:r>
      <w:r w:rsidRPr="00D7312E">
        <w:rPr>
          <w:b/>
          <w:i/>
          <w:sz w:val="28"/>
          <w:szCs w:val="28"/>
        </w:rPr>
        <w:t xml:space="preserve">4 224,26 </w:t>
      </w:r>
      <w:r w:rsidRPr="00D7312E">
        <w:rPr>
          <w:sz w:val="28"/>
          <w:szCs w:val="28"/>
        </w:rPr>
        <w:t>тыс. руб. по штатному расписанию ФОТ машинистов насосных установок с учетом надбавки за выслугу лет, начисляемой в соответствии с коллективным договором с разбивкой по периодам:</w:t>
      </w:r>
    </w:p>
    <w:p w14:paraId="579FDE3C"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2 112,13 </w:t>
      </w:r>
      <w:r w:rsidRPr="00D7312E">
        <w:rPr>
          <w:sz w:val="28"/>
          <w:szCs w:val="28"/>
        </w:rPr>
        <w:t>тыс. руб.;</w:t>
      </w:r>
    </w:p>
    <w:p w14:paraId="2B1D97F0"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2 112,13</w:t>
      </w:r>
      <w:r w:rsidRPr="00D7312E">
        <w:rPr>
          <w:sz w:val="28"/>
          <w:szCs w:val="28"/>
        </w:rPr>
        <w:t xml:space="preserve"> тыс. руб.</w:t>
      </w:r>
    </w:p>
    <w:p w14:paraId="295A9A7F" w14:textId="77777777" w:rsidR="00D7312E" w:rsidRPr="00D7312E" w:rsidRDefault="00D7312E" w:rsidP="00D7312E">
      <w:pPr>
        <w:tabs>
          <w:tab w:val="left" w:pos="1134"/>
        </w:tabs>
        <w:ind w:firstLine="709"/>
        <w:jc w:val="both"/>
        <w:rPr>
          <w:sz w:val="28"/>
          <w:szCs w:val="28"/>
        </w:rPr>
      </w:pPr>
      <w:r w:rsidRPr="00D7312E">
        <w:rPr>
          <w:sz w:val="28"/>
          <w:szCs w:val="28"/>
        </w:rPr>
        <w:t xml:space="preserve">Средняя заработная плата составила - </w:t>
      </w:r>
      <w:r w:rsidRPr="00D7312E">
        <w:rPr>
          <w:b/>
          <w:i/>
          <w:sz w:val="28"/>
          <w:szCs w:val="28"/>
        </w:rPr>
        <w:t xml:space="preserve">17 601,08 </w:t>
      </w:r>
      <w:r w:rsidRPr="00D7312E">
        <w:rPr>
          <w:sz w:val="28"/>
          <w:szCs w:val="28"/>
        </w:rPr>
        <w:t xml:space="preserve">руб./чел./мес. Численность (машинисты насосных установок) – </w:t>
      </w:r>
      <w:r w:rsidRPr="00D7312E">
        <w:rPr>
          <w:b/>
          <w:i/>
          <w:sz w:val="28"/>
          <w:szCs w:val="28"/>
        </w:rPr>
        <w:t xml:space="preserve">20,00 </w:t>
      </w:r>
      <w:r w:rsidRPr="00D7312E">
        <w:rPr>
          <w:sz w:val="28"/>
          <w:szCs w:val="28"/>
        </w:rPr>
        <w:t xml:space="preserve">человек. </w:t>
      </w:r>
    </w:p>
    <w:p w14:paraId="13E5B87B" w14:textId="77777777" w:rsidR="00D7312E" w:rsidRPr="00D7312E" w:rsidRDefault="00D7312E" w:rsidP="00D7312E">
      <w:pPr>
        <w:tabs>
          <w:tab w:val="left" w:pos="1134"/>
        </w:tabs>
        <w:ind w:firstLine="709"/>
        <w:jc w:val="both"/>
        <w:rPr>
          <w:sz w:val="28"/>
          <w:szCs w:val="28"/>
        </w:rPr>
      </w:pPr>
    </w:p>
    <w:p w14:paraId="6EE2FEF4" w14:textId="77777777" w:rsidR="00D7312E" w:rsidRPr="00D7312E" w:rsidRDefault="00D7312E" w:rsidP="00D7312E">
      <w:pPr>
        <w:tabs>
          <w:tab w:val="left" w:pos="1134"/>
        </w:tabs>
        <w:jc w:val="center"/>
        <w:rPr>
          <w:b/>
          <w:sz w:val="32"/>
          <w:szCs w:val="32"/>
          <w:u w:val="single"/>
        </w:rPr>
      </w:pPr>
      <w:r w:rsidRPr="00D7312E">
        <w:rPr>
          <w:b/>
          <w:sz w:val="32"/>
          <w:szCs w:val="32"/>
          <w:u w:val="single"/>
        </w:rPr>
        <w:t>Отчисления на социальные нужды от расходов на оплату труда основного производственного персонала»</w:t>
      </w:r>
    </w:p>
    <w:p w14:paraId="155BC04B" w14:textId="77777777" w:rsidR="00D7312E" w:rsidRPr="00D7312E" w:rsidRDefault="00D7312E" w:rsidP="00D7312E">
      <w:pPr>
        <w:tabs>
          <w:tab w:val="left" w:pos="1134"/>
        </w:tabs>
        <w:ind w:firstLine="709"/>
        <w:jc w:val="center"/>
        <w:rPr>
          <w:b/>
          <w:sz w:val="32"/>
          <w:szCs w:val="32"/>
          <w:u w:val="single"/>
        </w:rPr>
      </w:pPr>
    </w:p>
    <w:p w14:paraId="7BECB537"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1 454,84 </w:t>
      </w:r>
      <w:r w:rsidRPr="00D7312E">
        <w:rPr>
          <w:sz w:val="28"/>
          <w:szCs w:val="28"/>
        </w:rPr>
        <w:t>тыс. руб.</w:t>
      </w:r>
    </w:p>
    <w:p w14:paraId="42F0F31F"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312E">
        <w:rPr>
          <w:b/>
          <w:i/>
          <w:sz w:val="28"/>
          <w:szCs w:val="28"/>
        </w:rPr>
        <w:t xml:space="preserve">1 275,73 </w:t>
      </w:r>
      <w:r w:rsidRPr="00D7312E">
        <w:rPr>
          <w:sz w:val="28"/>
          <w:szCs w:val="28"/>
        </w:rPr>
        <w:t>тыс. руб. с разбивкой по периодам:</w:t>
      </w:r>
    </w:p>
    <w:p w14:paraId="30ABB4B8"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w:t>
      </w:r>
      <w:r w:rsidRPr="00D7312E">
        <w:rPr>
          <w:b/>
          <w:i/>
          <w:sz w:val="28"/>
          <w:szCs w:val="28"/>
        </w:rPr>
        <w:t>637,86</w:t>
      </w:r>
      <w:r w:rsidRPr="00D7312E">
        <w:rPr>
          <w:sz w:val="28"/>
          <w:szCs w:val="28"/>
        </w:rPr>
        <w:t xml:space="preserve"> тыс. руб.;</w:t>
      </w:r>
    </w:p>
    <w:p w14:paraId="4640C31F"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637,86 </w:t>
      </w:r>
      <w:r w:rsidRPr="00D7312E">
        <w:rPr>
          <w:sz w:val="28"/>
          <w:szCs w:val="28"/>
        </w:rPr>
        <w:t>тыс. руб.</w:t>
      </w:r>
    </w:p>
    <w:p w14:paraId="3D8A52A8" w14:textId="77777777" w:rsidR="00D7312E" w:rsidRPr="00D7312E" w:rsidRDefault="00D7312E" w:rsidP="00D7312E">
      <w:pPr>
        <w:tabs>
          <w:tab w:val="left" w:pos="1134"/>
        </w:tabs>
        <w:ind w:firstLine="709"/>
        <w:jc w:val="both"/>
        <w:rPr>
          <w:color w:val="FF0000"/>
          <w:sz w:val="28"/>
          <w:szCs w:val="28"/>
        </w:rPr>
      </w:pPr>
    </w:p>
    <w:p w14:paraId="7E91BB10" w14:textId="77777777" w:rsidR="00D7312E" w:rsidRPr="00D7312E" w:rsidRDefault="00D7312E" w:rsidP="00D7312E">
      <w:pPr>
        <w:tabs>
          <w:tab w:val="left" w:pos="1134"/>
        </w:tabs>
        <w:jc w:val="center"/>
        <w:rPr>
          <w:b/>
          <w:sz w:val="32"/>
          <w:szCs w:val="32"/>
          <w:u w:val="single"/>
        </w:rPr>
      </w:pPr>
      <w:r w:rsidRPr="00D7312E">
        <w:rPr>
          <w:b/>
          <w:sz w:val="32"/>
          <w:szCs w:val="32"/>
          <w:u w:val="single"/>
        </w:rPr>
        <w:t>«Цеховые (общехозяйственные) расходы»</w:t>
      </w:r>
    </w:p>
    <w:p w14:paraId="37C25251" w14:textId="77777777" w:rsidR="00D7312E" w:rsidRPr="00D7312E" w:rsidRDefault="00D7312E" w:rsidP="00D7312E">
      <w:pPr>
        <w:tabs>
          <w:tab w:val="left" w:pos="1134"/>
        </w:tabs>
        <w:ind w:firstLine="709"/>
        <w:jc w:val="center"/>
        <w:rPr>
          <w:color w:val="FF0000"/>
          <w:sz w:val="28"/>
          <w:szCs w:val="28"/>
        </w:rPr>
      </w:pPr>
    </w:p>
    <w:p w14:paraId="34DCD0DB"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1 724,27 </w:t>
      </w:r>
      <w:r w:rsidRPr="00D7312E">
        <w:rPr>
          <w:sz w:val="28"/>
          <w:szCs w:val="28"/>
        </w:rPr>
        <w:t>тыс. руб., в том числе расходы по статье включают в себя:</w:t>
      </w:r>
    </w:p>
    <w:p w14:paraId="16453CD3"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заработную плату цехового персонала – </w:t>
      </w:r>
      <w:r w:rsidRPr="00D7312E">
        <w:rPr>
          <w:b/>
          <w:i/>
          <w:sz w:val="28"/>
          <w:szCs w:val="28"/>
        </w:rPr>
        <w:t xml:space="preserve">1 308,97 </w:t>
      </w:r>
      <w:r w:rsidRPr="00D7312E">
        <w:rPr>
          <w:sz w:val="28"/>
          <w:szCs w:val="28"/>
        </w:rPr>
        <w:t>тыс. руб.</w:t>
      </w:r>
      <w:r w:rsidRPr="00D7312E">
        <w:rPr>
          <w:color w:val="FF0000"/>
          <w:sz w:val="28"/>
          <w:szCs w:val="28"/>
        </w:rPr>
        <w:t xml:space="preserve"> </w:t>
      </w:r>
      <w:r w:rsidRPr="00D7312E">
        <w:rPr>
          <w:sz w:val="28"/>
          <w:szCs w:val="28"/>
        </w:rPr>
        <w:t xml:space="preserve">(штатное расписание), среднемесячная оплата труда заявлена в размере </w:t>
      </w:r>
      <w:r w:rsidRPr="00D7312E">
        <w:rPr>
          <w:b/>
          <w:i/>
          <w:sz w:val="28"/>
          <w:szCs w:val="28"/>
        </w:rPr>
        <w:t xml:space="preserve">25 486,18 </w:t>
      </w:r>
      <w:r w:rsidRPr="00D7312E">
        <w:rPr>
          <w:sz w:val="28"/>
          <w:szCs w:val="28"/>
        </w:rPr>
        <w:t xml:space="preserve">руб./мес./чел., численность заявлена в количестве </w:t>
      </w:r>
      <w:r w:rsidRPr="00D7312E">
        <w:rPr>
          <w:b/>
          <w:i/>
          <w:sz w:val="28"/>
          <w:szCs w:val="28"/>
        </w:rPr>
        <w:t>4,28</w:t>
      </w:r>
      <w:r w:rsidRPr="00D7312E">
        <w:rPr>
          <w:sz w:val="28"/>
          <w:szCs w:val="28"/>
        </w:rPr>
        <w:t xml:space="preserve"> человека;</w:t>
      </w:r>
    </w:p>
    <w:p w14:paraId="793B2744"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отчисления на социальные нужды от заработной платы цехового персонала – </w:t>
      </w:r>
      <w:r w:rsidRPr="00D7312E">
        <w:rPr>
          <w:b/>
          <w:i/>
          <w:sz w:val="28"/>
          <w:szCs w:val="28"/>
        </w:rPr>
        <w:t xml:space="preserve">395,31 </w:t>
      </w:r>
      <w:r w:rsidRPr="00D7312E">
        <w:rPr>
          <w:sz w:val="28"/>
          <w:szCs w:val="28"/>
        </w:rPr>
        <w:t>тыс. руб.;</w:t>
      </w:r>
    </w:p>
    <w:p w14:paraId="6D5E59E1"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 расходы</w:t>
      </w:r>
      <w:r w:rsidRPr="00D7312E">
        <w:rPr>
          <w:sz w:val="28"/>
          <w:szCs w:val="28"/>
        </w:rPr>
        <w:t xml:space="preserve"> – </w:t>
      </w:r>
      <w:r w:rsidRPr="00D7312E">
        <w:rPr>
          <w:b/>
          <w:i/>
          <w:sz w:val="28"/>
          <w:szCs w:val="28"/>
        </w:rPr>
        <w:t xml:space="preserve">19,99 </w:t>
      </w:r>
      <w:r w:rsidRPr="00D7312E">
        <w:rPr>
          <w:sz w:val="28"/>
          <w:szCs w:val="28"/>
        </w:rPr>
        <w:t>тыс. руб., в том числе:</w:t>
      </w:r>
    </w:p>
    <w:p w14:paraId="57AB0872" w14:textId="77777777" w:rsidR="00D7312E" w:rsidRPr="00D7312E" w:rsidRDefault="00D7312E" w:rsidP="00D7312E">
      <w:pPr>
        <w:tabs>
          <w:tab w:val="left" w:pos="1134"/>
        </w:tabs>
        <w:ind w:firstLine="709"/>
        <w:jc w:val="both"/>
        <w:rPr>
          <w:sz w:val="28"/>
          <w:szCs w:val="28"/>
        </w:rPr>
      </w:pPr>
      <w:r w:rsidRPr="00D7312E">
        <w:rPr>
          <w:i/>
          <w:iCs/>
          <w:sz w:val="28"/>
          <w:szCs w:val="28"/>
        </w:rPr>
        <w:t xml:space="preserve">охрана труда – </w:t>
      </w:r>
      <w:r w:rsidRPr="00D7312E">
        <w:rPr>
          <w:b/>
          <w:i/>
          <w:sz w:val="28"/>
          <w:szCs w:val="28"/>
        </w:rPr>
        <w:t>11,70</w:t>
      </w:r>
      <w:r w:rsidRPr="00D7312E">
        <w:rPr>
          <w:sz w:val="28"/>
          <w:szCs w:val="28"/>
        </w:rPr>
        <w:t xml:space="preserve"> тыс. руб.</w:t>
      </w:r>
      <w:r w:rsidRPr="00D7312E">
        <w:rPr>
          <w:color w:val="FF0000"/>
          <w:sz w:val="28"/>
          <w:szCs w:val="28"/>
        </w:rPr>
        <w:t xml:space="preserve"> </w:t>
      </w:r>
      <w:r w:rsidRPr="00D7312E">
        <w:rPr>
          <w:sz w:val="28"/>
          <w:szCs w:val="28"/>
        </w:rPr>
        <w:t>В качестве обосновывающих материалов прайс ТРАКТ на спец. одежду и мыло от 16.01.2020 муниципальный контракт № КП-100/19 с учетом индекса 1,038;</w:t>
      </w:r>
    </w:p>
    <w:p w14:paraId="576FD30E" w14:textId="77777777" w:rsidR="00D7312E" w:rsidRPr="00D7312E" w:rsidRDefault="00D7312E" w:rsidP="00D7312E">
      <w:pPr>
        <w:tabs>
          <w:tab w:val="left" w:pos="1134"/>
        </w:tabs>
        <w:ind w:firstLine="709"/>
        <w:jc w:val="both"/>
        <w:rPr>
          <w:color w:val="FF0000"/>
          <w:sz w:val="28"/>
          <w:szCs w:val="28"/>
        </w:rPr>
      </w:pPr>
      <w:r w:rsidRPr="00D7312E">
        <w:rPr>
          <w:i/>
          <w:iCs/>
          <w:sz w:val="28"/>
          <w:szCs w:val="28"/>
        </w:rPr>
        <w:t xml:space="preserve">обучение персонала - </w:t>
      </w:r>
      <w:r w:rsidRPr="00D7312E">
        <w:rPr>
          <w:b/>
          <w:bCs/>
          <w:i/>
          <w:iCs/>
          <w:sz w:val="28"/>
          <w:szCs w:val="28"/>
        </w:rPr>
        <w:t xml:space="preserve">0,30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документов договор № ру-030/19 от 23.09.2019 с ООО «Академия Рабочих Профессий» и прайс-листы;</w:t>
      </w:r>
    </w:p>
    <w:p w14:paraId="7800B186"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w:t>
      </w:r>
      <w:r w:rsidRPr="00D7312E">
        <w:rPr>
          <w:sz w:val="28"/>
          <w:szCs w:val="28"/>
        </w:rPr>
        <w:t xml:space="preserve"> – </w:t>
      </w:r>
      <w:r w:rsidRPr="00D7312E">
        <w:rPr>
          <w:b/>
          <w:bCs/>
          <w:i/>
          <w:iCs/>
          <w:sz w:val="28"/>
          <w:szCs w:val="28"/>
        </w:rPr>
        <w:t xml:space="preserve">5,60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документов представлено коммерческое предложение ООО «Поликлиника Профосмотров» с учетом индекса 1,046. В дополнительных материалах договор на оказание медицинских услуг № 636/з от 30.08.2019 с ООО «Поликлиника Профосмотров»).</w:t>
      </w:r>
    </w:p>
    <w:p w14:paraId="4DA76208" w14:textId="77777777" w:rsidR="00D7312E" w:rsidRPr="00D7312E" w:rsidRDefault="00D7312E" w:rsidP="00D7312E">
      <w:pPr>
        <w:tabs>
          <w:tab w:val="left" w:pos="1134"/>
        </w:tabs>
        <w:ind w:firstLine="709"/>
        <w:jc w:val="both"/>
        <w:rPr>
          <w:sz w:val="28"/>
          <w:szCs w:val="28"/>
        </w:rPr>
      </w:pPr>
      <w:r w:rsidRPr="00D7312E">
        <w:rPr>
          <w:i/>
          <w:iCs/>
          <w:sz w:val="28"/>
          <w:szCs w:val="28"/>
        </w:rPr>
        <w:t xml:space="preserve">прочие – </w:t>
      </w:r>
      <w:r w:rsidRPr="00D7312E">
        <w:rPr>
          <w:b/>
          <w:i/>
          <w:sz w:val="28"/>
          <w:szCs w:val="28"/>
        </w:rPr>
        <w:t>2,39</w:t>
      </w:r>
      <w:r w:rsidRPr="00D7312E">
        <w:rPr>
          <w:sz w:val="28"/>
          <w:szCs w:val="28"/>
        </w:rPr>
        <w:t xml:space="preserve"> тыс. руб.</w:t>
      </w:r>
    </w:p>
    <w:p w14:paraId="2968AC97" w14:textId="77777777" w:rsidR="00D7312E" w:rsidRPr="00D7312E" w:rsidRDefault="00D7312E" w:rsidP="00D7312E">
      <w:pPr>
        <w:tabs>
          <w:tab w:val="left" w:pos="1134"/>
        </w:tabs>
        <w:ind w:firstLine="709"/>
        <w:jc w:val="both"/>
        <w:rPr>
          <w:sz w:val="28"/>
          <w:szCs w:val="28"/>
        </w:rPr>
      </w:pPr>
      <w:r w:rsidRPr="00D7312E">
        <w:rPr>
          <w:sz w:val="28"/>
          <w:szCs w:val="28"/>
        </w:rPr>
        <w:t xml:space="preserve">По результатам проведенного анализа расходы по статье приняты в расчет в сумме </w:t>
      </w:r>
      <w:r w:rsidRPr="00D7312E">
        <w:rPr>
          <w:b/>
          <w:bCs/>
          <w:i/>
          <w:iCs/>
          <w:sz w:val="28"/>
          <w:szCs w:val="28"/>
        </w:rPr>
        <w:t xml:space="preserve">4 574,49 </w:t>
      </w:r>
      <w:r w:rsidRPr="00D7312E">
        <w:rPr>
          <w:sz w:val="28"/>
          <w:szCs w:val="28"/>
        </w:rPr>
        <w:t>тыс. руб. с учетом календарной разбивки на следующем уровне:</w:t>
      </w:r>
    </w:p>
    <w:p w14:paraId="2FB1F4F9" w14:textId="77777777" w:rsidR="00D7312E" w:rsidRPr="00D7312E" w:rsidRDefault="00D7312E" w:rsidP="00D7312E">
      <w:pPr>
        <w:tabs>
          <w:tab w:val="left" w:pos="1134"/>
        </w:tabs>
        <w:ind w:left="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2 287,25 </w:t>
      </w:r>
      <w:r w:rsidRPr="00D7312E">
        <w:rPr>
          <w:sz w:val="28"/>
          <w:szCs w:val="28"/>
        </w:rPr>
        <w:t xml:space="preserve">тыс. руб. </w:t>
      </w:r>
    </w:p>
    <w:p w14:paraId="590FBF4F" w14:textId="77777777" w:rsidR="00D7312E" w:rsidRPr="00D7312E" w:rsidRDefault="00D7312E" w:rsidP="00D7312E">
      <w:pPr>
        <w:tabs>
          <w:tab w:val="left" w:pos="1134"/>
        </w:tabs>
        <w:ind w:firstLine="709"/>
        <w:jc w:val="both"/>
        <w:rPr>
          <w:sz w:val="28"/>
          <w:szCs w:val="28"/>
        </w:rPr>
      </w:pPr>
      <w:r w:rsidRPr="00D7312E">
        <w:rPr>
          <w:b/>
          <w:bCs/>
          <w:i/>
          <w:iCs/>
          <w:sz w:val="28"/>
          <w:szCs w:val="28"/>
        </w:rPr>
        <w:t>Заработная плата цехового персонала</w:t>
      </w:r>
      <w:r w:rsidRPr="00D7312E">
        <w:rPr>
          <w:sz w:val="28"/>
          <w:szCs w:val="28"/>
        </w:rPr>
        <w:t xml:space="preserve"> принята в размере </w:t>
      </w:r>
      <w:r w:rsidRPr="00D7312E">
        <w:rPr>
          <w:b/>
          <w:i/>
          <w:sz w:val="28"/>
          <w:szCs w:val="28"/>
        </w:rPr>
        <w:t xml:space="preserve">1 731,23 </w:t>
      </w:r>
      <w:r w:rsidRPr="00D7312E">
        <w:rPr>
          <w:sz w:val="28"/>
          <w:szCs w:val="28"/>
        </w:rPr>
        <w:t>тыс. руб. рассчитана исходя из средней заработной платы по штатному расписанию и численности, принятой в расчет тарифа с учетом надбавки за выслугу лет, начисляемой в соответствии с коллективным договором.</w:t>
      </w:r>
    </w:p>
    <w:p w14:paraId="4C2B2525" w14:textId="77777777" w:rsidR="00D7312E" w:rsidRPr="00D7312E" w:rsidRDefault="00D7312E" w:rsidP="00D7312E">
      <w:pPr>
        <w:tabs>
          <w:tab w:val="left" w:pos="1134"/>
        </w:tabs>
        <w:ind w:firstLine="709"/>
        <w:jc w:val="both"/>
        <w:rPr>
          <w:sz w:val="28"/>
          <w:szCs w:val="28"/>
        </w:rPr>
      </w:pPr>
      <w:r w:rsidRPr="00D7312E">
        <w:rPr>
          <w:sz w:val="28"/>
          <w:szCs w:val="28"/>
        </w:rPr>
        <w:t xml:space="preserve">Среднемесячная заработная плата цехового персонала учтена в соответствии со штатным расписанием организации – </w:t>
      </w:r>
      <w:r w:rsidRPr="00D7312E">
        <w:rPr>
          <w:b/>
          <w:i/>
          <w:sz w:val="28"/>
          <w:szCs w:val="28"/>
        </w:rPr>
        <w:t xml:space="preserve">22 817,53 </w:t>
      </w:r>
      <w:r w:rsidRPr="00D7312E">
        <w:rPr>
          <w:sz w:val="28"/>
          <w:szCs w:val="28"/>
        </w:rPr>
        <w:t xml:space="preserve">руб./чел./мес. Численность принята по штатному расписанию и распределена на виды деятельности согласно заработной плате основных рабочих (5,58%), плюс слесаря, электрогазосварщики и электромонтеры, относимые в штатном расписании к основному персоналу, были распределены между водоснабжением (65,16%) и водоотведением (34,84%) – </w:t>
      </w:r>
      <w:r w:rsidRPr="00D7312E">
        <w:rPr>
          <w:b/>
          <w:i/>
          <w:sz w:val="28"/>
          <w:szCs w:val="28"/>
        </w:rPr>
        <w:t xml:space="preserve">12,65 </w:t>
      </w:r>
      <w:r w:rsidRPr="00D7312E">
        <w:rPr>
          <w:sz w:val="28"/>
          <w:szCs w:val="28"/>
        </w:rPr>
        <w:t xml:space="preserve">человека (Таблица 11). </w:t>
      </w:r>
    </w:p>
    <w:p w14:paraId="2E3CE86A" w14:textId="77777777" w:rsidR="00D7312E" w:rsidRPr="00D7312E" w:rsidRDefault="00D7312E" w:rsidP="00D7312E">
      <w:pPr>
        <w:tabs>
          <w:tab w:val="left" w:pos="1134"/>
        </w:tabs>
        <w:ind w:firstLine="709"/>
        <w:jc w:val="right"/>
        <w:rPr>
          <w:sz w:val="28"/>
          <w:szCs w:val="28"/>
        </w:rPr>
      </w:pPr>
      <w:r w:rsidRPr="00D7312E">
        <w:rPr>
          <w:sz w:val="28"/>
          <w:szCs w:val="28"/>
        </w:rPr>
        <w:t>Таблица 11.</w:t>
      </w:r>
    </w:p>
    <w:p w14:paraId="71ACFA87" w14:textId="77777777" w:rsidR="00D7312E" w:rsidRPr="00D7312E" w:rsidRDefault="00D7312E" w:rsidP="00D7312E">
      <w:pPr>
        <w:tabs>
          <w:tab w:val="left" w:pos="1134"/>
        </w:tabs>
        <w:ind w:firstLine="709"/>
        <w:jc w:val="right"/>
        <w:rPr>
          <w:sz w:val="28"/>
          <w:szCs w:val="28"/>
        </w:rPr>
      </w:pPr>
    </w:p>
    <w:p w14:paraId="14140CF3" w14:textId="548B9478" w:rsidR="00D7312E" w:rsidRPr="00D7312E" w:rsidRDefault="00D7312E" w:rsidP="00D7312E">
      <w:pPr>
        <w:tabs>
          <w:tab w:val="left" w:pos="1134"/>
        </w:tabs>
        <w:jc w:val="right"/>
        <w:rPr>
          <w:sz w:val="28"/>
          <w:szCs w:val="28"/>
        </w:rPr>
      </w:pPr>
      <w:r w:rsidRPr="00D7312E">
        <w:rPr>
          <w:noProof/>
          <w:szCs w:val="20"/>
        </w:rPr>
        <w:drawing>
          <wp:inline distT="0" distB="0" distL="0" distR="0" wp14:anchorId="6489BA25" wp14:editId="31924C73">
            <wp:extent cx="6477000" cy="5010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7000" cy="5010150"/>
                    </a:xfrm>
                    <a:prstGeom prst="rect">
                      <a:avLst/>
                    </a:prstGeom>
                    <a:noFill/>
                    <a:ln>
                      <a:noFill/>
                    </a:ln>
                  </pic:spPr>
                </pic:pic>
              </a:graphicData>
            </a:graphic>
          </wp:inline>
        </w:drawing>
      </w:r>
    </w:p>
    <w:p w14:paraId="60417C26" w14:textId="77777777" w:rsidR="00D7312E" w:rsidRPr="00D7312E" w:rsidRDefault="00D7312E" w:rsidP="00D7312E">
      <w:pPr>
        <w:tabs>
          <w:tab w:val="left" w:pos="1134"/>
        </w:tabs>
        <w:ind w:firstLine="709"/>
        <w:jc w:val="both"/>
        <w:rPr>
          <w:b/>
          <w:bCs/>
          <w:i/>
          <w:iCs/>
          <w:sz w:val="28"/>
          <w:szCs w:val="28"/>
        </w:rPr>
      </w:pPr>
    </w:p>
    <w:p w14:paraId="4B44AEA5" w14:textId="77777777" w:rsidR="00D7312E" w:rsidRPr="00D7312E" w:rsidRDefault="00D7312E" w:rsidP="00D7312E">
      <w:pPr>
        <w:tabs>
          <w:tab w:val="left" w:pos="1134"/>
        </w:tabs>
        <w:ind w:firstLine="709"/>
        <w:jc w:val="both"/>
        <w:rPr>
          <w:sz w:val="28"/>
          <w:szCs w:val="28"/>
        </w:rPr>
      </w:pPr>
      <w:r w:rsidRPr="00D7312E">
        <w:rPr>
          <w:b/>
          <w:bCs/>
          <w:i/>
          <w:iCs/>
          <w:sz w:val="28"/>
          <w:szCs w:val="28"/>
        </w:rPr>
        <w:t>Отчисления на социальные нужды от заработной платы цехового персонала</w:t>
      </w:r>
      <w:r w:rsidRPr="00D7312E">
        <w:rPr>
          <w:sz w:val="28"/>
          <w:szCs w:val="28"/>
        </w:rPr>
        <w:t xml:space="preserve">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D7312E">
        <w:rPr>
          <w:b/>
          <w:i/>
          <w:sz w:val="28"/>
          <w:szCs w:val="28"/>
        </w:rPr>
        <w:t>522,83</w:t>
      </w:r>
      <w:r w:rsidRPr="00D7312E">
        <w:rPr>
          <w:sz w:val="28"/>
          <w:szCs w:val="28"/>
        </w:rPr>
        <w:t xml:space="preserve"> тыс. руб.; </w:t>
      </w:r>
    </w:p>
    <w:p w14:paraId="24ECDEEA"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 расходы</w:t>
      </w:r>
      <w:r w:rsidRPr="00D7312E">
        <w:rPr>
          <w:sz w:val="28"/>
          <w:szCs w:val="28"/>
        </w:rPr>
        <w:t xml:space="preserve"> приняты в сумме </w:t>
      </w:r>
      <w:r w:rsidRPr="00D7312E">
        <w:rPr>
          <w:b/>
          <w:i/>
          <w:sz w:val="28"/>
          <w:szCs w:val="28"/>
        </w:rPr>
        <w:t>33,19</w:t>
      </w:r>
      <w:r w:rsidRPr="00D7312E">
        <w:rPr>
          <w:sz w:val="28"/>
          <w:szCs w:val="28"/>
        </w:rPr>
        <w:t xml:space="preserve"> тыс. руб., в том числе: </w:t>
      </w:r>
    </w:p>
    <w:p w14:paraId="2E306ADC" w14:textId="77777777" w:rsidR="00D7312E" w:rsidRPr="00D7312E" w:rsidRDefault="00D7312E" w:rsidP="00D7312E">
      <w:pPr>
        <w:tabs>
          <w:tab w:val="left" w:pos="1134"/>
        </w:tabs>
        <w:ind w:firstLine="709"/>
        <w:jc w:val="both"/>
        <w:rPr>
          <w:sz w:val="28"/>
          <w:szCs w:val="28"/>
        </w:rPr>
      </w:pPr>
      <w:r w:rsidRPr="00D7312E">
        <w:rPr>
          <w:i/>
          <w:iCs/>
          <w:sz w:val="28"/>
          <w:szCs w:val="28"/>
        </w:rPr>
        <w:t>охрана труда</w:t>
      </w:r>
      <w:r w:rsidRPr="00D7312E">
        <w:rPr>
          <w:sz w:val="28"/>
          <w:szCs w:val="28"/>
        </w:rPr>
        <w:t xml:space="preserve"> учтена по прайсу ТРАКТ на спец. одежду и мыло от 16.01.2020 и по муниципальному контракту № КП-100/19, с учетом индекса Минэкономразвития РФ на 2021 год (103,6) в расчете на численность цехового персонала, принятую в расчете тарифа – </w:t>
      </w:r>
      <w:r w:rsidRPr="00D7312E">
        <w:rPr>
          <w:b/>
          <w:i/>
          <w:sz w:val="28"/>
          <w:szCs w:val="28"/>
        </w:rPr>
        <w:t xml:space="preserve">27,95 </w:t>
      </w:r>
      <w:r w:rsidRPr="00D7312E">
        <w:rPr>
          <w:sz w:val="28"/>
          <w:szCs w:val="28"/>
        </w:rPr>
        <w:t>тыс. руб. (Таблица 12).</w:t>
      </w:r>
    </w:p>
    <w:p w14:paraId="12804813" w14:textId="77777777" w:rsidR="00D7312E" w:rsidRPr="00D7312E" w:rsidRDefault="00D7312E" w:rsidP="00D7312E">
      <w:pPr>
        <w:tabs>
          <w:tab w:val="left" w:pos="1134"/>
        </w:tabs>
        <w:ind w:firstLine="709"/>
        <w:jc w:val="both"/>
        <w:rPr>
          <w:sz w:val="28"/>
          <w:szCs w:val="28"/>
        </w:rPr>
      </w:pPr>
    </w:p>
    <w:p w14:paraId="5E59C5AF" w14:textId="77777777" w:rsidR="00D7312E" w:rsidRPr="00D7312E" w:rsidRDefault="00D7312E" w:rsidP="00D7312E">
      <w:pPr>
        <w:tabs>
          <w:tab w:val="left" w:pos="1134"/>
        </w:tabs>
        <w:ind w:firstLine="709"/>
        <w:jc w:val="right"/>
        <w:rPr>
          <w:sz w:val="28"/>
          <w:szCs w:val="28"/>
        </w:rPr>
      </w:pPr>
      <w:r w:rsidRPr="00D7312E">
        <w:rPr>
          <w:sz w:val="28"/>
          <w:szCs w:val="28"/>
        </w:rPr>
        <w:t>Таблица 12.</w:t>
      </w:r>
    </w:p>
    <w:p w14:paraId="3501C109" w14:textId="0319BC16" w:rsidR="00D7312E" w:rsidRPr="00D7312E" w:rsidRDefault="00D7312E" w:rsidP="00D7312E">
      <w:pPr>
        <w:tabs>
          <w:tab w:val="left" w:pos="1134"/>
        </w:tabs>
        <w:jc w:val="both"/>
        <w:rPr>
          <w:sz w:val="28"/>
          <w:szCs w:val="28"/>
        </w:rPr>
      </w:pPr>
      <w:r w:rsidRPr="00D7312E">
        <w:rPr>
          <w:noProof/>
          <w:szCs w:val="20"/>
        </w:rPr>
        <w:drawing>
          <wp:inline distT="0" distB="0" distL="0" distR="0" wp14:anchorId="12B6FE7A" wp14:editId="60E317ED">
            <wp:extent cx="6467475" cy="94678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67475" cy="9467850"/>
                    </a:xfrm>
                    <a:prstGeom prst="rect">
                      <a:avLst/>
                    </a:prstGeom>
                    <a:noFill/>
                    <a:ln>
                      <a:noFill/>
                    </a:ln>
                  </pic:spPr>
                </pic:pic>
              </a:graphicData>
            </a:graphic>
          </wp:inline>
        </w:drawing>
      </w:r>
    </w:p>
    <w:p w14:paraId="1F5756C8" w14:textId="77777777" w:rsidR="00D7312E" w:rsidRPr="00D7312E" w:rsidRDefault="00D7312E" w:rsidP="00D7312E">
      <w:pPr>
        <w:tabs>
          <w:tab w:val="left" w:pos="1134"/>
        </w:tabs>
        <w:ind w:firstLine="709"/>
        <w:jc w:val="both"/>
        <w:rPr>
          <w:sz w:val="28"/>
          <w:szCs w:val="28"/>
        </w:rPr>
      </w:pPr>
      <w:r w:rsidRPr="00D7312E">
        <w:rPr>
          <w:i/>
          <w:iCs/>
          <w:sz w:val="28"/>
          <w:szCs w:val="28"/>
        </w:rPr>
        <w:t>обучение кадров</w:t>
      </w:r>
      <w:r w:rsidRPr="00D7312E">
        <w:rPr>
          <w:sz w:val="28"/>
          <w:szCs w:val="28"/>
        </w:rPr>
        <w:t xml:space="preserve"> – </w:t>
      </w:r>
      <w:r w:rsidRPr="00D7312E">
        <w:rPr>
          <w:b/>
          <w:bCs/>
          <w:i/>
          <w:iCs/>
          <w:sz w:val="28"/>
          <w:szCs w:val="28"/>
        </w:rPr>
        <w:t>0,67</w:t>
      </w:r>
      <w:r w:rsidRPr="00D7312E">
        <w:rPr>
          <w:sz w:val="28"/>
          <w:szCs w:val="28"/>
        </w:rPr>
        <w:t xml:space="preserve"> тыс. руб. учтено обучение пожарно-технический минимум для начальников участков 6 человек в доле 5,58%, и электрогазосварщиков 5 человек и повышение квалификации электромонтер 4 человека в доле 34,84%. Стоимость взята по прайс-листу ООО «Академия Рабочих Профессий» с учетом индексов Минэкономразвития РФ на 2020 год (103,2) и на 2021 гол (103,6), периодичность согласно действующих норм в пересчете на период регулирования (Таблица 4);</w:t>
      </w:r>
    </w:p>
    <w:p w14:paraId="74A8E855"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 –</w:t>
      </w:r>
      <w:r w:rsidRPr="00D7312E">
        <w:rPr>
          <w:sz w:val="28"/>
          <w:szCs w:val="28"/>
        </w:rPr>
        <w:t xml:space="preserve"> </w:t>
      </w:r>
      <w:r w:rsidRPr="00D7312E">
        <w:rPr>
          <w:b/>
          <w:bCs/>
          <w:i/>
          <w:iCs/>
          <w:sz w:val="28"/>
          <w:szCs w:val="28"/>
        </w:rPr>
        <w:t>4,56</w:t>
      </w:r>
      <w:r w:rsidRPr="00D7312E">
        <w:rPr>
          <w:sz w:val="28"/>
          <w:szCs w:val="28"/>
        </w:rPr>
        <w:t xml:space="preserve"> тыс. руб. рассчитан исходя из стоимости 1350 руб. за одного сотрудника по договору на оказание медицинских услуг № 636/з от 30.08.2019 с ООО «Поликлиника Профосмотров» с учетом численности, принятой в расчет тарифа с разбивкой на 2 года (провидится 1 раз в 2 года) и индексов Минэкономразвития РФ на 2020 год (103,2) и на 2021 год (103,6), в пересчете на период регулирования. </w:t>
      </w:r>
    </w:p>
    <w:p w14:paraId="0EE5EF21" w14:textId="77777777" w:rsidR="00D7312E" w:rsidRPr="00D7312E" w:rsidRDefault="00D7312E" w:rsidP="00D7312E">
      <w:pPr>
        <w:tabs>
          <w:tab w:val="left" w:pos="1134"/>
        </w:tabs>
        <w:ind w:firstLine="709"/>
        <w:jc w:val="both"/>
        <w:rPr>
          <w:sz w:val="28"/>
          <w:szCs w:val="28"/>
        </w:rPr>
      </w:pPr>
      <w:r w:rsidRPr="00D7312E">
        <w:rPr>
          <w:i/>
          <w:iCs/>
          <w:sz w:val="28"/>
          <w:szCs w:val="28"/>
        </w:rPr>
        <w:t>прочие расходы</w:t>
      </w:r>
      <w:r w:rsidRPr="00D7312E">
        <w:rPr>
          <w:sz w:val="28"/>
          <w:szCs w:val="28"/>
        </w:rPr>
        <w:t xml:space="preserve"> не приняты в расчет тарифа, так как экономически не обоснованы.</w:t>
      </w:r>
    </w:p>
    <w:p w14:paraId="26138E58"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2 287,76 </w:t>
      </w:r>
      <w:r w:rsidRPr="00D7312E">
        <w:rPr>
          <w:sz w:val="28"/>
          <w:szCs w:val="28"/>
        </w:rPr>
        <w:t>тыс. руб. на уровне предыдущего периода календарной разбивки.</w:t>
      </w:r>
    </w:p>
    <w:p w14:paraId="57489923" w14:textId="77777777" w:rsidR="00D7312E" w:rsidRPr="00D7312E" w:rsidRDefault="00D7312E" w:rsidP="00D7312E">
      <w:pPr>
        <w:tabs>
          <w:tab w:val="left" w:pos="1134"/>
        </w:tabs>
        <w:ind w:firstLine="709"/>
        <w:jc w:val="both"/>
        <w:rPr>
          <w:sz w:val="28"/>
          <w:szCs w:val="28"/>
        </w:rPr>
      </w:pPr>
    </w:p>
    <w:p w14:paraId="1727C562" w14:textId="77777777" w:rsidR="00D7312E" w:rsidRPr="00D7312E" w:rsidRDefault="00D7312E" w:rsidP="00D7312E">
      <w:pPr>
        <w:tabs>
          <w:tab w:val="left" w:pos="1134"/>
        </w:tabs>
        <w:jc w:val="center"/>
        <w:rPr>
          <w:b/>
          <w:sz w:val="32"/>
          <w:szCs w:val="32"/>
          <w:u w:val="single"/>
        </w:rPr>
      </w:pPr>
      <w:r w:rsidRPr="00D7312E">
        <w:rPr>
          <w:b/>
          <w:sz w:val="32"/>
          <w:szCs w:val="32"/>
          <w:u w:val="single"/>
        </w:rPr>
        <w:t>«Прочие производственные расходы»</w:t>
      </w:r>
    </w:p>
    <w:p w14:paraId="6BCC0921" w14:textId="77777777" w:rsidR="00D7312E" w:rsidRPr="00D7312E" w:rsidRDefault="00D7312E" w:rsidP="00D7312E">
      <w:pPr>
        <w:tabs>
          <w:tab w:val="left" w:pos="1134"/>
        </w:tabs>
        <w:ind w:firstLine="709"/>
        <w:jc w:val="center"/>
        <w:rPr>
          <w:b/>
          <w:color w:val="FF0000"/>
          <w:sz w:val="32"/>
          <w:szCs w:val="32"/>
          <w:u w:val="single"/>
        </w:rPr>
      </w:pPr>
    </w:p>
    <w:p w14:paraId="0D87309A"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5 112,46 </w:t>
      </w:r>
      <w:r w:rsidRPr="00D7312E">
        <w:rPr>
          <w:sz w:val="28"/>
          <w:szCs w:val="28"/>
        </w:rPr>
        <w:t xml:space="preserve">тыс. руб., в том числе: </w:t>
      </w:r>
    </w:p>
    <w:p w14:paraId="16602FEE" w14:textId="77777777" w:rsidR="00D7312E" w:rsidRPr="00D7312E" w:rsidRDefault="00D7312E" w:rsidP="00D7312E">
      <w:pPr>
        <w:tabs>
          <w:tab w:val="left" w:pos="1134"/>
        </w:tabs>
        <w:ind w:firstLine="709"/>
        <w:jc w:val="both"/>
        <w:rPr>
          <w:sz w:val="28"/>
          <w:szCs w:val="28"/>
        </w:rPr>
      </w:pPr>
      <w:r w:rsidRPr="00D7312E">
        <w:rPr>
          <w:b/>
          <w:bCs/>
          <w:i/>
          <w:iCs/>
          <w:sz w:val="28"/>
          <w:szCs w:val="28"/>
        </w:rPr>
        <w:t>лабораторные анализы</w:t>
      </w:r>
      <w:r w:rsidRPr="00D7312E">
        <w:rPr>
          <w:sz w:val="28"/>
          <w:szCs w:val="28"/>
        </w:rPr>
        <w:t xml:space="preserve"> – </w:t>
      </w:r>
      <w:r w:rsidRPr="00D7312E">
        <w:rPr>
          <w:b/>
          <w:i/>
          <w:sz w:val="28"/>
          <w:szCs w:val="28"/>
        </w:rPr>
        <w:t xml:space="preserve">98,28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материалов: договор № 37/19 от 17.09.2019 с ООО «Акватест», программа производственного контроля, прайс ИНВИТРО;</w:t>
      </w:r>
    </w:p>
    <w:p w14:paraId="031B88D8" w14:textId="77777777" w:rsidR="00D7312E" w:rsidRPr="00D7312E" w:rsidRDefault="00D7312E" w:rsidP="00D7312E">
      <w:pPr>
        <w:tabs>
          <w:tab w:val="left" w:pos="1134"/>
        </w:tabs>
        <w:ind w:firstLine="709"/>
        <w:jc w:val="both"/>
        <w:rPr>
          <w:sz w:val="28"/>
          <w:szCs w:val="28"/>
        </w:rPr>
      </w:pPr>
      <w:r w:rsidRPr="00D7312E">
        <w:rPr>
          <w:b/>
          <w:bCs/>
          <w:i/>
          <w:iCs/>
          <w:sz w:val="28"/>
          <w:szCs w:val="28"/>
        </w:rPr>
        <w:t>ГСМ (и/или аренду спецтехники)</w:t>
      </w:r>
      <w:r w:rsidRPr="00D7312E">
        <w:rPr>
          <w:sz w:val="28"/>
          <w:szCs w:val="28"/>
        </w:rPr>
        <w:t xml:space="preserve"> – </w:t>
      </w:r>
      <w:r w:rsidRPr="00D7312E">
        <w:rPr>
          <w:b/>
          <w:i/>
          <w:sz w:val="28"/>
          <w:szCs w:val="28"/>
        </w:rPr>
        <w:t>4 695,28</w:t>
      </w:r>
      <w:r w:rsidRPr="00D7312E">
        <w:rPr>
          <w:sz w:val="28"/>
          <w:szCs w:val="28"/>
        </w:rPr>
        <w:t xml:space="preserve"> тыс. руб.</w:t>
      </w:r>
      <w:r w:rsidRPr="00D7312E">
        <w:rPr>
          <w:color w:val="FF0000"/>
          <w:sz w:val="28"/>
          <w:szCs w:val="28"/>
        </w:rPr>
        <w:t xml:space="preserve"> </w:t>
      </w:r>
      <w:r w:rsidRPr="00D7312E">
        <w:rPr>
          <w:sz w:val="28"/>
          <w:szCs w:val="28"/>
        </w:rPr>
        <w:t>В качестве обосновывающих материалов: прайс автошколы на Дозе;</w:t>
      </w:r>
      <w:r w:rsidRPr="00D7312E">
        <w:rPr>
          <w:color w:val="FF0000"/>
          <w:sz w:val="28"/>
          <w:szCs w:val="28"/>
        </w:rPr>
        <w:t xml:space="preserve"> </w:t>
      </w:r>
      <w:r w:rsidRPr="00D7312E">
        <w:rPr>
          <w:sz w:val="28"/>
          <w:szCs w:val="28"/>
        </w:rPr>
        <w:t>договор № 52/19 от 09.12.2019 с ИП Глухов Д.В. и прейскурант цен на его услуги от 01.01.2019; договор №171 от 30.09.2019 с ООО "ГидроСпецСервис"; договор № 287 от 17.02.2020 с ООО "КУЗБАССАВТОДИЗЕЛЬ"; договор поставки № 23/19 от 12.07.2019 с ИП Глухов Д.В.; договор № 862/19Н от 02.12.2019 с ООО «Кузбасский АвтоЦентр»;  договор № 1329 от 08.11.2019 с ООО «ТИГАР ГРУПП»; договор № ТБ/КТВС НМР-11/2019 от 21.11.2019 с ООО "Тимбермаш Байкал"; договор № 35-20/п от 15.01.2020 с ООО "Автомагазин"; договор № 01-10/1910 АС от 01.10.2019 с ООО «ЕНДС-Кузбасс»; договор № 18/040/20 от 26.12.2019 с ГАУЗ КО "НГКБ № 1"; договор № КП-160/19 от 27.12.2019 с ООО "Кузбасский деловой союз";</w:t>
      </w:r>
      <w:r w:rsidRPr="00D7312E">
        <w:rPr>
          <w:color w:val="FF0000"/>
          <w:sz w:val="28"/>
          <w:szCs w:val="28"/>
        </w:rPr>
        <w:t xml:space="preserve"> </w:t>
      </w:r>
      <w:r w:rsidRPr="00D7312E">
        <w:rPr>
          <w:sz w:val="28"/>
          <w:szCs w:val="28"/>
        </w:rPr>
        <w:t>приказ МКП «КТВС НМР» «О закреплении автотранспортных средств и спецтехники за производственными участками»;</w:t>
      </w:r>
      <w:r w:rsidRPr="00D7312E">
        <w:rPr>
          <w:color w:val="FF0000"/>
          <w:sz w:val="28"/>
          <w:szCs w:val="28"/>
        </w:rPr>
        <w:t xml:space="preserve"> </w:t>
      </w:r>
      <w:r w:rsidRPr="00D7312E">
        <w:rPr>
          <w:sz w:val="28"/>
          <w:szCs w:val="28"/>
        </w:rPr>
        <w:t>приказ МКП «КТВС НМР» «Об установлении лимитов, норм расхода и документооборота о движении топлива автотранспортных средств и спец. техники»; договор № 60-20 от 25.01.2020 с МКП "СЭТ НМР"; договор № ру-036/20 от 27.01.2020 с ООО "СТТ";  договор № ру-024/20 от 09.01.2020 с ООО "Глобал".</w:t>
      </w:r>
    </w:p>
    <w:p w14:paraId="525D6F9B"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w:t>
      </w:r>
      <w:r w:rsidRPr="00D7312E">
        <w:rPr>
          <w:sz w:val="28"/>
          <w:szCs w:val="28"/>
        </w:rPr>
        <w:t xml:space="preserve"> </w:t>
      </w:r>
      <w:r w:rsidRPr="00D7312E">
        <w:rPr>
          <w:b/>
          <w:bCs/>
          <w:i/>
          <w:iCs/>
          <w:sz w:val="28"/>
          <w:szCs w:val="28"/>
        </w:rPr>
        <w:t>расходы</w:t>
      </w:r>
      <w:r w:rsidRPr="00D7312E">
        <w:rPr>
          <w:sz w:val="28"/>
          <w:szCs w:val="28"/>
        </w:rPr>
        <w:t xml:space="preserve"> </w:t>
      </w:r>
      <w:r w:rsidRPr="00D7312E">
        <w:rPr>
          <w:b/>
          <w:i/>
          <w:sz w:val="28"/>
          <w:szCs w:val="28"/>
        </w:rPr>
        <w:t>318,90</w:t>
      </w:r>
      <w:r w:rsidRPr="00D7312E">
        <w:rPr>
          <w:sz w:val="28"/>
          <w:szCs w:val="28"/>
        </w:rPr>
        <w:t xml:space="preserve"> тыс. руб., в том числе: </w:t>
      </w:r>
    </w:p>
    <w:p w14:paraId="658F5C6F" w14:textId="77777777" w:rsidR="00D7312E" w:rsidRPr="00D7312E" w:rsidRDefault="00D7312E" w:rsidP="00D7312E">
      <w:pPr>
        <w:tabs>
          <w:tab w:val="left" w:pos="1134"/>
        </w:tabs>
        <w:ind w:firstLine="709"/>
        <w:jc w:val="both"/>
        <w:rPr>
          <w:sz w:val="28"/>
          <w:szCs w:val="28"/>
        </w:rPr>
      </w:pPr>
      <w:r w:rsidRPr="00D7312E">
        <w:rPr>
          <w:i/>
          <w:iCs/>
          <w:sz w:val="28"/>
          <w:szCs w:val="28"/>
        </w:rPr>
        <w:t>охрана труда</w:t>
      </w:r>
      <w:r w:rsidRPr="00D7312E">
        <w:rPr>
          <w:sz w:val="28"/>
          <w:szCs w:val="28"/>
        </w:rPr>
        <w:t xml:space="preserve"> – </w:t>
      </w:r>
      <w:r w:rsidRPr="00D7312E">
        <w:rPr>
          <w:b/>
          <w:i/>
          <w:sz w:val="28"/>
          <w:szCs w:val="28"/>
        </w:rPr>
        <w:t xml:space="preserve">252,00 </w:t>
      </w:r>
      <w:r w:rsidRPr="00D7312E">
        <w:rPr>
          <w:sz w:val="28"/>
          <w:szCs w:val="28"/>
        </w:rPr>
        <w:t>тыс. руб.</w:t>
      </w:r>
      <w:r w:rsidRPr="00D7312E">
        <w:rPr>
          <w:color w:val="FF0000"/>
          <w:sz w:val="28"/>
          <w:szCs w:val="28"/>
        </w:rPr>
        <w:t xml:space="preserve"> </w:t>
      </w:r>
      <w:r w:rsidRPr="00D7312E">
        <w:rPr>
          <w:sz w:val="28"/>
          <w:szCs w:val="28"/>
        </w:rPr>
        <w:t>В качестве обосновывающих материалов прайс ООО «ТД Кузнецкий Альянс» от 20.08.2019 на противопожарное оборудование с учетом индекса 1,04, прайс ТРАКТ на спец. одежду и мыло от 16.01.2020 муниципальный контракт № КП-100/19 с учетом индекса 1,038;</w:t>
      </w:r>
    </w:p>
    <w:p w14:paraId="47D9F7F9"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w:t>
      </w:r>
      <w:r w:rsidRPr="00D7312E">
        <w:rPr>
          <w:b/>
          <w:bCs/>
          <w:sz w:val="28"/>
          <w:szCs w:val="28"/>
        </w:rPr>
        <w:t xml:space="preserve"> – </w:t>
      </w:r>
      <w:r w:rsidRPr="00D7312E">
        <w:rPr>
          <w:b/>
          <w:bCs/>
          <w:i/>
          <w:iCs/>
          <w:sz w:val="28"/>
          <w:szCs w:val="28"/>
        </w:rPr>
        <w:t>41,80</w:t>
      </w:r>
      <w:r w:rsidRPr="00D7312E">
        <w:rPr>
          <w:sz w:val="28"/>
          <w:szCs w:val="28"/>
        </w:rPr>
        <w:t xml:space="preserve"> тыс. руб.</w:t>
      </w:r>
      <w:r w:rsidRPr="00D7312E">
        <w:rPr>
          <w:color w:val="FF0000"/>
          <w:sz w:val="28"/>
          <w:szCs w:val="28"/>
        </w:rPr>
        <w:t xml:space="preserve"> </w:t>
      </w:r>
      <w:r w:rsidRPr="00D7312E">
        <w:rPr>
          <w:sz w:val="28"/>
          <w:szCs w:val="28"/>
        </w:rPr>
        <w:t>В качестве обосновывающих документов представлено коммерческое предложение ООО «Поликлиника Профосмотров» с учетом индекса 1,046. В дополнительных материалах договор на оказание медицинских услуг № 636/з от 30.08.2019 с ООО «Поликлиника Профосмотров»);</w:t>
      </w:r>
    </w:p>
    <w:p w14:paraId="100AE9A5" w14:textId="77777777" w:rsidR="00D7312E" w:rsidRPr="00D7312E" w:rsidRDefault="00D7312E" w:rsidP="00D7312E">
      <w:pPr>
        <w:tabs>
          <w:tab w:val="left" w:pos="1134"/>
        </w:tabs>
        <w:ind w:firstLine="709"/>
        <w:jc w:val="both"/>
        <w:rPr>
          <w:sz w:val="28"/>
          <w:szCs w:val="28"/>
        </w:rPr>
      </w:pPr>
      <w:r w:rsidRPr="00D7312E">
        <w:rPr>
          <w:i/>
          <w:iCs/>
          <w:sz w:val="28"/>
          <w:szCs w:val="28"/>
        </w:rPr>
        <w:t>услуги производственного характера</w:t>
      </w:r>
      <w:r w:rsidRPr="00D7312E">
        <w:rPr>
          <w:sz w:val="28"/>
          <w:szCs w:val="28"/>
        </w:rPr>
        <w:t xml:space="preserve"> – </w:t>
      </w:r>
      <w:r w:rsidRPr="00D7312E">
        <w:rPr>
          <w:b/>
          <w:i/>
          <w:sz w:val="28"/>
          <w:szCs w:val="28"/>
        </w:rPr>
        <w:t>25,10</w:t>
      </w:r>
      <w:r w:rsidRPr="00D7312E">
        <w:rPr>
          <w:sz w:val="28"/>
          <w:szCs w:val="28"/>
        </w:rPr>
        <w:t xml:space="preserve"> тыс. руб.</w:t>
      </w:r>
      <w:r w:rsidRPr="00D7312E">
        <w:rPr>
          <w:color w:val="FF0000"/>
          <w:sz w:val="28"/>
          <w:szCs w:val="28"/>
        </w:rPr>
        <w:t xml:space="preserve"> </w:t>
      </w:r>
      <w:r w:rsidRPr="00D7312E">
        <w:rPr>
          <w:sz w:val="28"/>
          <w:szCs w:val="28"/>
        </w:rPr>
        <w:t>В качестве обосновывающих материалов: договор № 0401/20 от 01.01.2020 с ООО «Сибирь Инжиниринг» с учетом индекса 1,046 без указания обслуживаемых объектов и расчета стоимости.</w:t>
      </w:r>
    </w:p>
    <w:p w14:paraId="0DB21EC9"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4 618,46 </w:t>
      </w:r>
      <w:r w:rsidRPr="00D7312E">
        <w:rPr>
          <w:sz w:val="28"/>
          <w:szCs w:val="28"/>
        </w:rPr>
        <w:t>тыс. руб. с учетом календарной разбивки на следующем уровне:</w:t>
      </w:r>
    </w:p>
    <w:p w14:paraId="0553AF35"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2 309,23 </w:t>
      </w:r>
      <w:r w:rsidRPr="00D7312E">
        <w:rPr>
          <w:sz w:val="28"/>
          <w:szCs w:val="28"/>
        </w:rPr>
        <w:t>тыс. руб. в том числе:</w:t>
      </w:r>
    </w:p>
    <w:p w14:paraId="767541D8" w14:textId="77777777" w:rsidR="00D7312E" w:rsidRPr="00D7312E" w:rsidRDefault="00D7312E" w:rsidP="00D7312E">
      <w:pPr>
        <w:tabs>
          <w:tab w:val="left" w:pos="1134"/>
        </w:tabs>
        <w:ind w:firstLine="709"/>
        <w:jc w:val="both"/>
        <w:rPr>
          <w:sz w:val="28"/>
          <w:szCs w:val="28"/>
        </w:rPr>
      </w:pPr>
      <w:r w:rsidRPr="00D7312E">
        <w:rPr>
          <w:b/>
          <w:bCs/>
          <w:i/>
          <w:iCs/>
          <w:sz w:val="28"/>
          <w:szCs w:val="28"/>
        </w:rPr>
        <w:t>лабораторные анализы</w:t>
      </w:r>
      <w:r w:rsidRPr="00D7312E">
        <w:rPr>
          <w:sz w:val="28"/>
          <w:szCs w:val="28"/>
        </w:rPr>
        <w:t xml:space="preserve"> – </w:t>
      </w:r>
      <w:r w:rsidRPr="00D7312E">
        <w:rPr>
          <w:b/>
          <w:i/>
          <w:sz w:val="28"/>
          <w:szCs w:val="28"/>
        </w:rPr>
        <w:t xml:space="preserve">34,45 </w:t>
      </w:r>
      <w:r w:rsidRPr="00D7312E">
        <w:rPr>
          <w:sz w:val="28"/>
          <w:szCs w:val="28"/>
        </w:rPr>
        <w:t>тыс. руб. приняты факту 2019 года, с учетом индексов Минэкономразвития России на 2020 год (103,2) и на 2021 год (103,6%), в пересчете на период регулирования;</w:t>
      </w:r>
    </w:p>
    <w:p w14:paraId="0B6BE126" w14:textId="77777777" w:rsidR="00D7312E" w:rsidRPr="00D7312E" w:rsidRDefault="00D7312E" w:rsidP="00D7312E">
      <w:pPr>
        <w:tabs>
          <w:tab w:val="left" w:pos="1134"/>
        </w:tabs>
        <w:ind w:firstLine="709"/>
        <w:jc w:val="both"/>
        <w:rPr>
          <w:color w:val="FF0000"/>
          <w:sz w:val="28"/>
          <w:szCs w:val="28"/>
        </w:rPr>
      </w:pPr>
      <w:r w:rsidRPr="00D7312E">
        <w:rPr>
          <w:b/>
          <w:bCs/>
          <w:i/>
          <w:iCs/>
          <w:sz w:val="28"/>
          <w:szCs w:val="28"/>
        </w:rPr>
        <w:t>затраты по статье «ГСМ (и/или расходы на аренду спец. техники)</w:t>
      </w:r>
      <w:r w:rsidRPr="00D7312E">
        <w:rPr>
          <w:sz w:val="28"/>
          <w:szCs w:val="28"/>
        </w:rPr>
        <w:t xml:space="preserve"> –           </w:t>
      </w:r>
      <w:r w:rsidRPr="00D7312E">
        <w:rPr>
          <w:b/>
          <w:i/>
          <w:sz w:val="28"/>
          <w:szCs w:val="28"/>
        </w:rPr>
        <w:t xml:space="preserve">2 204,43 </w:t>
      </w:r>
      <w:r w:rsidRPr="00D7312E">
        <w:rPr>
          <w:sz w:val="28"/>
          <w:szCs w:val="28"/>
        </w:rPr>
        <w:t>тыс. руб. (Таблица 5);</w:t>
      </w:r>
    </w:p>
    <w:p w14:paraId="44A93503" w14:textId="77777777" w:rsidR="00D7312E" w:rsidRPr="00D7312E" w:rsidRDefault="00D7312E" w:rsidP="00D7312E">
      <w:pPr>
        <w:tabs>
          <w:tab w:val="left" w:pos="1134"/>
        </w:tabs>
        <w:ind w:firstLine="709"/>
        <w:jc w:val="both"/>
        <w:rPr>
          <w:sz w:val="28"/>
          <w:szCs w:val="28"/>
        </w:rPr>
      </w:pPr>
      <w:r w:rsidRPr="00D7312E">
        <w:rPr>
          <w:b/>
          <w:bCs/>
          <w:i/>
          <w:iCs/>
          <w:sz w:val="28"/>
          <w:szCs w:val="28"/>
        </w:rPr>
        <w:t>прочие</w:t>
      </w:r>
      <w:r w:rsidRPr="00D7312E">
        <w:rPr>
          <w:sz w:val="28"/>
          <w:szCs w:val="28"/>
        </w:rPr>
        <w:t xml:space="preserve"> в сумме </w:t>
      </w:r>
      <w:r w:rsidRPr="00D7312E">
        <w:rPr>
          <w:b/>
          <w:i/>
          <w:sz w:val="28"/>
          <w:szCs w:val="28"/>
        </w:rPr>
        <w:t xml:space="preserve">70,34 </w:t>
      </w:r>
      <w:r w:rsidRPr="00D7312E">
        <w:rPr>
          <w:sz w:val="28"/>
          <w:szCs w:val="28"/>
        </w:rPr>
        <w:t>тыс. руб., в том числе:</w:t>
      </w:r>
    </w:p>
    <w:p w14:paraId="2A639580" w14:textId="77777777" w:rsidR="00D7312E" w:rsidRPr="00D7312E" w:rsidRDefault="00D7312E" w:rsidP="00D7312E">
      <w:pPr>
        <w:tabs>
          <w:tab w:val="left" w:pos="1134"/>
        </w:tabs>
        <w:ind w:firstLine="709"/>
        <w:jc w:val="both"/>
        <w:rPr>
          <w:sz w:val="28"/>
          <w:szCs w:val="28"/>
        </w:rPr>
      </w:pPr>
      <w:r w:rsidRPr="00D7312E">
        <w:rPr>
          <w:i/>
          <w:iCs/>
          <w:sz w:val="28"/>
          <w:szCs w:val="28"/>
        </w:rPr>
        <w:t>охрана труда</w:t>
      </w:r>
      <w:r w:rsidRPr="00D7312E">
        <w:rPr>
          <w:b/>
          <w:bCs/>
          <w:sz w:val="28"/>
          <w:szCs w:val="28"/>
        </w:rPr>
        <w:t xml:space="preserve"> </w:t>
      </w:r>
      <w:r w:rsidRPr="00D7312E">
        <w:rPr>
          <w:sz w:val="28"/>
          <w:szCs w:val="28"/>
        </w:rPr>
        <w:t xml:space="preserve">– </w:t>
      </w:r>
      <w:r w:rsidRPr="00D7312E">
        <w:rPr>
          <w:b/>
          <w:i/>
          <w:sz w:val="28"/>
          <w:szCs w:val="28"/>
        </w:rPr>
        <w:t xml:space="preserve">43,48 </w:t>
      </w:r>
      <w:r w:rsidRPr="00D7312E">
        <w:rPr>
          <w:sz w:val="28"/>
          <w:szCs w:val="28"/>
        </w:rPr>
        <w:t>тыс. руб. (приобретение средств защиты от пожара для 8 КНС, находящихся в оперативном управлении не принято в расчет тарифа, так как было учтено при установлении тарифов на 2019-2020 гг., учтена спец. одежда и мыло (Таблица 13).</w:t>
      </w:r>
    </w:p>
    <w:p w14:paraId="496B0812" w14:textId="77777777" w:rsidR="00D7312E" w:rsidRPr="00D7312E" w:rsidRDefault="00D7312E" w:rsidP="00D7312E">
      <w:pPr>
        <w:tabs>
          <w:tab w:val="left" w:pos="1134"/>
        </w:tabs>
        <w:ind w:firstLine="709"/>
        <w:jc w:val="right"/>
        <w:rPr>
          <w:sz w:val="28"/>
          <w:szCs w:val="28"/>
        </w:rPr>
      </w:pPr>
    </w:p>
    <w:p w14:paraId="2A2179B3" w14:textId="77777777" w:rsidR="00D7312E" w:rsidRPr="00D7312E" w:rsidRDefault="00D7312E" w:rsidP="00D7312E">
      <w:pPr>
        <w:tabs>
          <w:tab w:val="left" w:pos="1134"/>
        </w:tabs>
        <w:ind w:firstLine="709"/>
        <w:jc w:val="right"/>
        <w:rPr>
          <w:sz w:val="28"/>
          <w:szCs w:val="28"/>
        </w:rPr>
      </w:pPr>
      <w:r w:rsidRPr="00D7312E">
        <w:rPr>
          <w:sz w:val="28"/>
          <w:szCs w:val="28"/>
        </w:rPr>
        <w:t>Таблица 13.</w:t>
      </w:r>
    </w:p>
    <w:p w14:paraId="614695BA" w14:textId="77777777" w:rsidR="00D7312E" w:rsidRPr="00D7312E" w:rsidRDefault="00D7312E" w:rsidP="00D7312E">
      <w:pPr>
        <w:tabs>
          <w:tab w:val="left" w:pos="1134"/>
        </w:tabs>
        <w:ind w:firstLine="709"/>
        <w:jc w:val="right"/>
        <w:rPr>
          <w:sz w:val="28"/>
          <w:szCs w:val="28"/>
        </w:rPr>
      </w:pPr>
    </w:p>
    <w:p w14:paraId="6BEAE845" w14:textId="23D9BBAD" w:rsidR="00D7312E" w:rsidRPr="00D7312E" w:rsidRDefault="00D7312E" w:rsidP="00D7312E">
      <w:pPr>
        <w:tabs>
          <w:tab w:val="left" w:pos="1134"/>
        </w:tabs>
        <w:jc w:val="right"/>
        <w:rPr>
          <w:color w:val="FF0000"/>
          <w:sz w:val="28"/>
          <w:szCs w:val="28"/>
        </w:rPr>
      </w:pPr>
      <w:r w:rsidRPr="00D7312E">
        <w:rPr>
          <w:noProof/>
          <w:szCs w:val="20"/>
        </w:rPr>
        <w:drawing>
          <wp:inline distT="0" distB="0" distL="0" distR="0" wp14:anchorId="114D4A6A" wp14:editId="71FD7761">
            <wp:extent cx="6477000" cy="37909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7000" cy="3790950"/>
                    </a:xfrm>
                    <a:prstGeom prst="rect">
                      <a:avLst/>
                    </a:prstGeom>
                    <a:noFill/>
                    <a:ln>
                      <a:noFill/>
                    </a:ln>
                  </pic:spPr>
                </pic:pic>
              </a:graphicData>
            </a:graphic>
          </wp:inline>
        </w:drawing>
      </w:r>
    </w:p>
    <w:p w14:paraId="2DDD87E4" w14:textId="77777777" w:rsidR="00D7312E" w:rsidRPr="00D7312E" w:rsidRDefault="00D7312E" w:rsidP="00D7312E">
      <w:pPr>
        <w:tabs>
          <w:tab w:val="left" w:pos="1134"/>
        </w:tabs>
        <w:ind w:firstLine="709"/>
        <w:jc w:val="right"/>
        <w:rPr>
          <w:color w:val="FF0000"/>
          <w:sz w:val="28"/>
          <w:szCs w:val="28"/>
        </w:rPr>
      </w:pPr>
    </w:p>
    <w:p w14:paraId="26B3142A" w14:textId="77777777" w:rsidR="00D7312E" w:rsidRPr="00D7312E" w:rsidRDefault="00D7312E" w:rsidP="00D7312E">
      <w:pPr>
        <w:tabs>
          <w:tab w:val="left" w:pos="1134"/>
        </w:tabs>
        <w:ind w:firstLine="709"/>
        <w:jc w:val="both"/>
        <w:rPr>
          <w:sz w:val="28"/>
          <w:szCs w:val="28"/>
        </w:rPr>
      </w:pPr>
      <w:r w:rsidRPr="00D7312E">
        <w:rPr>
          <w:i/>
          <w:iCs/>
          <w:sz w:val="28"/>
          <w:szCs w:val="28"/>
        </w:rPr>
        <w:t>профосмотр</w:t>
      </w:r>
      <w:r w:rsidRPr="00D7312E">
        <w:rPr>
          <w:sz w:val="28"/>
          <w:szCs w:val="28"/>
        </w:rPr>
        <w:t xml:space="preserve"> – </w:t>
      </w:r>
      <w:r w:rsidRPr="00D7312E">
        <w:rPr>
          <w:b/>
          <w:bCs/>
          <w:i/>
          <w:iCs/>
          <w:sz w:val="28"/>
          <w:szCs w:val="28"/>
        </w:rPr>
        <w:t xml:space="preserve">14,43 </w:t>
      </w:r>
      <w:r w:rsidRPr="00D7312E">
        <w:rPr>
          <w:sz w:val="28"/>
          <w:szCs w:val="28"/>
        </w:rPr>
        <w:t xml:space="preserve">тыс. руб. рассчитан исходя из стоимости 1350 руб. за одного сотрудника по договору на оказание медицинских услуг № 636/з от 30.08.2019 с ООО «Поликлиника Профосмотров» с учетом численности, принятой в расчет тарифа и индексов Минэкономразвития РФ на 2020 год (103,2) и на 2021 год (103,6), в пересчете на период регулирования; </w:t>
      </w:r>
    </w:p>
    <w:p w14:paraId="3F195D09" w14:textId="77777777" w:rsidR="00D7312E" w:rsidRPr="00D7312E" w:rsidRDefault="00D7312E" w:rsidP="00D7312E">
      <w:pPr>
        <w:tabs>
          <w:tab w:val="left" w:pos="1134"/>
        </w:tabs>
        <w:ind w:firstLine="709"/>
        <w:jc w:val="both"/>
        <w:rPr>
          <w:sz w:val="28"/>
          <w:szCs w:val="28"/>
          <w:u w:val="single"/>
        </w:rPr>
      </w:pPr>
      <w:r w:rsidRPr="00D7312E">
        <w:rPr>
          <w:i/>
          <w:iCs/>
          <w:sz w:val="28"/>
          <w:szCs w:val="28"/>
        </w:rPr>
        <w:t xml:space="preserve">услуги производственного характера </w:t>
      </w:r>
      <w:r w:rsidRPr="00D7312E">
        <w:rPr>
          <w:b/>
          <w:bCs/>
          <w:i/>
          <w:iCs/>
          <w:sz w:val="28"/>
          <w:szCs w:val="28"/>
        </w:rPr>
        <w:t>12,43</w:t>
      </w:r>
      <w:r w:rsidRPr="00D7312E">
        <w:rPr>
          <w:sz w:val="28"/>
          <w:szCs w:val="28"/>
        </w:rPr>
        <w:t xml:space="preserve"> тыс. руб. Цена 1500 руб. в месяц по договору № 0401/20 от 01.01.2020 на обслуживание и ремонт электрооборудования котельных, скважин и административно-бытовых помещений. Обслуживается 1 КНС.  Применен индекс Минэкономразвития РФ на 2021 год (103,6). </w:t>
      </w:r>
    </w:p>
    <w:p w14:paraId="4B12EA93"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 </w:t>
      </w:r>
      <w:r w:rsidRPr="00D7312E">
        <w:rPr>
          <w:sz w:val="28"/>
          <w:szCs w:val="28"/>
        </w:rPr>
        <w:t>затраты учтены в размере</w:t>
      </w:r>
      <w:r w:rsidRPr="00D7312E">
        <w:rPr>
          <w:b/>
          <w:i/>
          <w:sz w:val="28"/>
          <w:szCs w:val="28"/>
        </w:rPr>
        <w:t xml:space="preserve"> 2 309,23 </w:t>
      </w:r>
      <w:r w:rsidRPr="00D7312E">
        <w:rPr>
          <w:sz w:val="28"/>
          <w:szCs w:val="28"/>
        </w:rPr>
        <w:t>тыс. руб. на уровне предыдущего периода календарной разбивки.</w:t>
      </w:r>
    </w:p>
    <w:p w14:paraId="2FBDEE1B" w14:textId="77777777" w:rsidR="00D7312E" w:rsidRPr="00D7312E" w:rsidRDefault="00D7312E" w:rsidP="00D7312E">
      <w:pPr>
        <w:tabs>
          <w:tab w:val="left" w:pos="1134"/>
        </w:tabs>
        <w:ind w:firstLine="709"/>
        <w:jc w:val="both"/>
        <w:rPr>
          <w:sz w:val="28"/>
          <w:szCs w:val="28"/>
        </w:rPr>
      </w:pPr>
    </w:p>
    <w:p w14:paraId="24646072" w14:textId="77777777" w:rsidR="00D7312E" w:rsidRPr="00D7312E" w:rsidRDefault="00D7312E" w:rsidP="00D7312E">
      <w:pPr>
        <w:tabs>
          <w:tab w:val="left" w:pos="1134"/>
        </w:tabs>
        <w:jc w:val="center"/>
        <w:rPr>
          <w:b/>
          <w:sz w:val="32"/>
          <w:szCs w:val="32"/>
          <w:u w:val="single"/>
        </w:rPr>
      </w:pPr>
      <w:r w:rsidRPr="00D7312E">
        <w:rPr>
          <w:b/>
          <w:sz w:val="32"/>
          <w:szCs w:val="32"/>
          <w:u w:val="single"/>
        </w:rPr>
        <w:t>«Административные расходы»</w:t>
      </w:r>
    </w:p>
    <w:p w14:paraId="39D4B8B3" w14:textId="77777777" w:rsidR="00D7312E" w:rsidRPr="00D7312E" w:rsidRDefault="00D7312E" w:rsidP="00D7312E">
      <w:pPr>
        <w:tabs>
          <w:tab w:val="left" w:pos="1134"/>
        </w:tabs>
        <w:jc w:val="center"/>
        <w:rPr>
          <w:b/>
          <w:sz w:val="32"/>
          <w:szCs w:val="32"/>
          <w:u w:val="single"/>
        </w:rPr>
      </w:pPr>
    </w:p>
    <w:p w14:paraId="30BE8937" w14:textId="77777777" w:rsidR="00D7312E" w:rsidRPr="00D7312E" w:rsidRDefault="00D7312E" w:rsidP="00D7312E">
      <w:pPr>
        <w:tabs>
          <w:tab w:val="left" w:pos="1134"/>
        </w:tabs>
        <w:jc w:val="center"/>
        <w:rPr>
          <w:b/>
          <w:sz w:val="28"/>
          <w:szCs w:val="28"/>
          <w:u w:val="single"/>
        </w:rPr>
      </w:pPr>
      <w:r w:rsidRPr="00D7312E">
        <w:rPr>
          <w:b/>
          <w:sz w:val="28"/>
          <w:szCs w:val="28"/>
          <w:u w:val="single"/>
        </w:rPr>
        <w:t>«Заработная плата АУП»</w:t>
      </w:r>
    </w:p>
    <w:p w14:paraId="18A2C2D2" w14:textId="77777777" w:rsidR="00D7312E" w:rsidRPr="00D7312E" w:rsidRDefault="00D7312E" w:rsidP="00D7312E">
      <w:pPr>
        <w:tabs>
          <w:tab w:val="left" w:pos="1134"/>
        </w:tabs>
        <w:jc w:val="center"/>
        <w:rPr>
          <w:b/>
          <w:sz w:val="32"/>
          <w:szCs w:val="32"/>
          <w:u w:val="single"/>
        </w:rPr>
      </w:pPr>
    </w:p>
    <w:p w14:paraId="3718C2D6"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1 296,01 </w:t>
      </w:r>
      <w:r w:rsidRPr="00D7312E">
        <w:rPr>
          <w:sz w:val="28"/>
          <w:szCs w:val="28"/>
        </w:rPr>
        <w:t xml:space="preserve">тыс. руб. Среднемесячная заработная плата заявлена на уровне </w:t>
      </w:r>
      <w:r w:rsidRPr="00D7312E">
        <w:rPr>
          <w:b/>
          <w:i/>
          <w:sz w:val="28"/>
          <w:szCs w:val="28"/>
        </w:rPr>
        <w:t xml:space="preserve">51 675,04 </w:t>
      </w:r>
      <w:r w:rsidRPr="00D7312E">
        <w:rPr>
          <w:sz w:val="28"/>
          <w:szCs w:val="28"/>
        </w:rPr>
        <w:t xml:space="preserve">руб./мес./чел. Численность АУП заявлена в количестве </w:t>
      </w:r>
      <w:r w:rsidRPr="00D7312E">
        <w:rPr>
          <w:b/>
          <w:i/>
          <w:sz w:val="28"/>
          <w:szCs w:val="28"/>
        </w:rPr>
        <w:t>2,09</w:t>
      </w:r>
      <w:r w:rsidRPr="00D7312E">
        <w:rPr>
          <w:sz w:val="28"/>
          <w:szCs w:val="28"/>
        </w:rPr>
        <w:t xml:space="preserve"> человека.</w:t>
      </w:r>
    </w:p>
    <w:p w14:paraId="4BF76FB2"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документов представлено штатное расписание, в котором не указаны разряды.</w:t>
      </w:r>
    </w:p>
    <w:p w14:paraId="6E84E557"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сумме </w:t>
      </w:r>
      <w:r w:rsidRPr="00D7312E">
        <w:rPr>
          <w:b/>
          <w:bCs/>
          <w:i/>
          <w:iCs/>
          <w:sz w:val="28"/>
          <w:szCs w:val="28"/>
        </w:rPr>
        <w:t>1 305,54</w:t>
      </w:r>
      <w:r w:rsidRPr="00D7312E">
        <w:rPr>
          <w:sz w:val="28"/>
          <w:szCs w:val="28"/>
        </w:rPr>
        <w:t xml:space="preserve"> тыс. руб. рассчитаны исходя из средней заработной платы по штатному расписанию и численности, принятой в расчет тарифа с учетом надбавки за выслугу лет, начисляемой в соответствии с коллективным договором, с учетом календарной разбивки приняты на следующем уровне:</w:t>
      </w:r>
    </w:p>
    <w:p w14:paraId="7B5F2719"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652,77</w:t>
      </w:r>
      <w:r w:rsidRPr="00D7312E">
        <w:rPr>
          <w:sz w:val="28"/>
          <w:szCs w:val="28"/>
        </w:rPr>
        <w:t xml:space="preserve"> тыс. руб.</w:t>
      </w:r>
    </w:p>
    <w:p w14:paraId="0C6BEAE3" w14:textId="77777777" w:rsidR="00D7312E" w:rsidRPr="00D7312E" w:rsidRDefault="00D7312E" w:rsidP="00D7312E">
      <w:pPr>
        <w:tabs>
          <w:tab w:val="left" w:pos="1134"/>
        </w:tabs>
        <w:ind w:firstLine="709"/>
        <w:jc w:val="both"/>
        <w:rPr>
          <w:sz w:val="28"/>
          <w:szCs w:val="28"/>
        </w:rPr>
      </w:pPr>
      <w:r w:rsidRPr="00D7312E">
        <w:rPr>
          <w:sz w:val="28"/>
          <w:szCs w:val="28"/>
        </w:rPr>
        <w:t xml:space="preserve">Среднемесячная заработная плата цехового персонала составила – </w:t>
      </w:r>
      <w:r w:rsidRPr="00D7312E">
        <w:rPr>
          <w:b/>
          <w:i/>
          <w:sz w:val="28"/>
          <w:szCs w:val="28"/>
        </w:rPr>
        <w:t xml:space="preserve">43 316,75 </w:t>
      </w:r>
      <w:r w:rsidRPr="00D7312E">
        <w:rPr>
          <w:sz w:val="28"/>
          <w:szCs w:val="28"/>
        </w:rPr>
        <w:t xml:space="preserve">руб./чел./мес. Численность принята по штатному расписанию и распределена на виды деятельности согласно заработной плате основных рабочих (5,58%) – </w:t>
      </w:r>
      <w:r w:rsidRPr="00D7312E">
        <w:rPr>
          <w:b/>
          <w:i/>
          <w:sz w:val="28"/>
          <w:szCs w:val="28"/>
        </w:rPr>
        <w:t xml:space="preserve">2,51 </w:t>
      </w:r>
      <w:r w:rsidRPr="00D7312E">
        <w:rPr>
          <w:sz w:val="28"/>
          <w:szCs w:val="28"/>
        </w:rPr>
        <w:t xml:space="preserve">человека (Таблица 7). </w:t>
      </w:r>
    </w:p>
    <w:p w14:paraId="231EC33C"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bCs/>
          <w:i/>
          <w:iCs/>
          <w:sz w:val="28"/>
          <w:szCs w:val="28"/>
        </w:rPr>
        <w:t>652,77</w:t>
      </w:r>
      <w:r w:rsidRPr="00D7312E">
        <w:rPr>
          <w:sz w:val="28"/>
          <w:szCs w:val="28"/>
        </w:rPr>
        <w:t xml:space="preserve"> тыс. руб.</w:t>
      </w:r>
    </w:p>
    <w:p w14:paraId="6E34942F" w14:textId="77777777" w:rsidR="00D7312E" w:rsidRPr="00D7312E" w:rsidRDefault="00D7312E" w:rsidP="00D7312E">
      <w:pPr>
        <w:tabs>
          <w:tab w:val="left" w:pos="1134"/>
        </w:tabs>
        <w:jc w:val="both"/>
        <w:rPr>
          <w:sz w:val="28"/>
          <w:szCs w:val="28"/>
        </w:rPr>
      </w:pPr>
    </w:p>
    <w:p w14:paraId="7225C289" w14:textId="77777777" w:rsidR="00D7312E" w:rsidRPr="00D7312E" w:rsidRDefault="00D7312E" w:rsidP="00D7312E">
      <w:pPr>
        <w:tabs>
          <w:tab w:val="left" w:pos="1134"/>
        </w:tabs>
        <w:jc w:val="center"/>
        <w:rPr>
          <w:b/>
          <w:sz w:val="28"/>
          <w:szCs w:val="28"/>
          <w:u w:val="single"/>
        </w:rPr>
      </w:pPr>
      <w:r w:rsidRPr="00D7312E">
        <w:rPr>
          <w:b/>
          <w:sz w:val="28"/>
          <w:szCs w:val="28"/>
          <w:u w:val="single"/>
        </w:rPr>
        <w:t xml:space="preserve"> «Отчисления на соц. нужды от заработной платы АУП»</w:t>
      </w:r>
    </w:p>
    <w:p w14:paraId="2DA4FE87" w14:textId="77777777" w:rsidR="00D7312E" w:rsidRPr="00D7312E" w:rsidRDefault="00D7312E" w:rsidP="00D7312E">
      <w:pPr>
        <w:tabs>
          <w:tab w:val="left" w:pos="1134"/>
        </w:tabs>
        <w:ind w:firstLine="709"/>
        <w:jc w:val="both"/>
        <w:rPr>
          <w:sz w:val="28"/>
          <w:szCs w:val="28"/>
        </w:rPr>
      </w:pPr>
    </w:p>
    <w:p w14:paraId="2DC54527" w14:textId="77777777" w:rsidR="00D7312E" w:rsidRPr="00D7312E" w:rsidRDefault="00D7312E" w:rsidP="00D7312E">
      <w:pPr>
        <w:ind w:firstLine="709"/>
        <w:jc w:val="both"/>
        <w:rPr>
          <w:b/>
          <w:sz w:val="32"/>
          <w:szCs w:val="32"/>
          <w:u w:val="single"/>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391,40 </w:t>
      </w:r>
      <w:r w:rsidRPr="00D7312E">
        <w:rPr>
          <w:sz w:val="28"/>
          <w:szCs w:val="28"/>
        </w:rPr>
        <w:t xml:space="preserve">тыс. руб. </w:t>
      </w:r>
    </w:p>
    <w:p w14:paraId="03FAC748"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D7312E">
        <w:rPr>
          <w:b/>
          <w:bCs/>
          <w:i/>
          <w:iCs/>
          <w:sz w:val="28"/>
          <w:szCs w:val="28"/>
        </w:rPr>
        <w:t>394,27</w:t>
      </w:r>
      <w:r w:rsidRPr="00D7312E">
        <w:rPr>
          <w:sz w:val="28"/>
          <w:szCs w:val="28"/>
        </w:rPr>
        <w:t xml:space="preserve"> тыс. руб. с разбивкой по периодам:</w:t>
      </w:r>
    </w:p>
    <w:p w14:paraId="46BBCE07"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197,14</w:t>
      </w:r>
      <w:r w:rsidRPr="00D7312E">
        <w:rPr>
          <w:sz w:val="28"/>
          <w:szCs w:val="28"/>
        </w:rPr>
        <w:t xml:space="preserve"> тыс. руб.;</w:t>
      </w:r>
    </w:p>
    <w:p w14:paraId="2DDBB737" w14:textId="77777777" w:rsidR="00D7312E" w:rsidRPr="00D7312E" w:rsidRDefault="00D7312E" w:rsidP="00D7312E">
      <w:pPr>
        <w:tabs>
          <w:tab w:val="left" w:pos="1134"/>
        </w:tabs>
        <w:ind w:left="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197,14 </w:t>
      </w:r>
      <w:r w:rsidRPr="00D7312E">
        <w:rPr>
          <w:sz w:val="28"/>
          <w:szCs w:val="28"/>
        </w:rPr>
        <w:t>тыс. руб.</w:t>
      </w:r>
    </w:p>
    <w:p w14:paraId="61107632" w14:textId="77777777" w:rsidR="00D7312E" w:rsidRPr="00D7312E" w:rsidRDefault="00D7312E" w:rsidP="00D7312E">
      <w:pPr>
        <w:tabs>
          <w:tab w:val="left" w:pos="1134"/>
        </w:tabs>
        <w:ind w:left="709"/>
        <w:jc w:val="both"/>
        <w:rPr>
          <w:color w:val="FF0000"/>
          <w:sz w:val="28"/>
          <w:szCs w:val="28"/>
        </w:rPr>
      </w:pPr>
    </w:p>
    <w:p w14:paraId="4F93455D" w14:textId="77777777" w:rsidR="00D7312E" w:rsidRPr="00D7312E" w:rsidRDefault="00D7312E" w:rsidP="00D7312E">
      <w:pPr>
        <w:tabs>
          <w:tab w:val="left" w:pos="1134"/>
        </w:tabs>
        <w:jc w:val="center"/>
        <w:rPr>
          <w:b/>
          <w:sz w:val="28"/>
          <w:szCs w:val="28"/>
          <w:u w:val="single"/>
        </w:rPr>
      </w:pPr>
      <w:r w:rsidRPr="00D7312E">
        <w:rPr>
          <w:b/>
          <w:sz w:val="28"/>
          <w:szCs w:val="28"/>
          <w:u w:val="single"/>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5FD8DB86" w14:textId="77777777" w:rsidR="00D7312E" w:rsidRPr="00D7312E" w:rsidRDefault="00D7312E" w:rsidP="00D7312E">
      <w:pPr>
        <w:tabs>
          <w:tab w:val="left" w:pos="1134"/>
        </w:tabs>
        <w:jc w:val="center"/>
        <w:rPr>
          <w:b/>
          <w:color w:val="FF0000"/>
          <w:sz w:val="32"/>
          <w:szCs w:val="32"/>
          <w:u w:val="single"/>
        </w:rPr>
      </w:pPr>
    </w:p>
    <w:p w14:paraId="1D6A7C3F"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137,54 </w:t>
      </w:r>
      <w:r w:rsidRPr="00D7312E">
        <w:rPr>
          <w:sz w:val="28"/>
          <w:szCs w:val="28"/>
        </w:rPr>
        <w:t>тыс. руб., включают в себя:</w:t>
      </w:r>
    </w:p>
    <w:p w14:paraId="192D4B31"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«Почтовые услуги» </w:t>
      </w:r>
      <w:r w:rsidRPr="00D7312E">
        <w:rPr>
          <w:sz w:val="28"/>
          <w:szCs w:val="28"/>
        </w:rPr>
        <w:t xml:space="preserve">в сумме </w:t>
      </w:r>
      <w:r w:rsidRPr="00D7312E">
        <w:rPr>
          <w:b/>
          <w:i/>
          <w:sz w:val="28"/>
          <w:szCs w:val="28"/>
        </w:rPr>
        <w:t xml:space="preserve">14,29 </w:t>
      </w:r>
      <w:r w:rsidRPr="00D7312E">
        <w:rPr>
          <w:sz w:val="28"/>
          <w:szCs w:val="28"/>
        </w:rPr>
        <w:t>тыс. руб.</w:t>
      </w:r>
    </w:p>
    <w:p w14:paraId="79AA4328" w14:textId="77777777" w:rsidR="00D7312E" w:rsidRPr="00D7312E" w:rsidRDefault="00D7312E" w:rsidP="00D7312E">
      <w:pPr>
        <w:tabs>
          <w:tab w:val="left" w:pos="1134"/>
        </w:tabs>
        <w:ind w:firstLine="709"/>
        <w:jc w:val="both"/>
        <w:rPr>
          <w:color w:val="FF0000"/>
          <w:sz w:val="28"/>
          <w:szCs w:val="28"/>
        </w:rPr>
      </w:pPr>
      <w:r w:rsidRPr="00D7312E">
        <w:rPr>
          <w:sz w:val="28"/>
          <w:szCs w:val="28"/>
        </w:rPr>
        <w:t xml:space="preserve">В качестве обосновывающих документов представлены: заявление № 598803 на услугу абонирования ячейки абонементного почтового шкафа с ФГУП "Почта России"; цены на маркированные конверты с сайта </w:t>
      </w:r>
      <w:hyperlink r:id="rId96" w:history="1">
        <w:r w:rsidRPr="00D7312E">
          <w:rPr>
            <w:sz w:val="28"/>
            <w:szCs w:val="28"/>
            <w:lang w:val="en-US"/>
          </w:rPr>
          <w:t>www</w:t>
        </w:r>
        <w:r w:rsidRPr="00D7312E">
          <w:rPr>
            <w:sz w:val="28"/>
            <w:szCs w:val="28"/>
          </w:rPr>
          <w:t>.</w:t>
        </w:r>
        <w:r w:rsidRPr="00D7312E">
          <w:rPr>
            <w:sz w:val="28"/>
            <w:szCs w:val="28"/>
            <w:lang w:val="en-US"/>
          </w:rPr>
          <w:t>pochta</w:t>
        </w:r>
        <w:r w:rsidRPr="00D7312E">
          <w:rPr>
            <w:sz w:val="28"/>
            <w:szCs w:val="28"/>
          </w:rPr>
          <w:t>.</w:t>
        </w:r>
        <w:r w:rsidRPr="00D7312E">
          <w:rPr>
            <w:sz w:val="28"/>
            <w:szCs w:val="28"/>
            <w:lang w:val="en-US"/>
          </w:rPr>
          <w:t>ru</w:t>
        </w:r>
      </w:hyperlink>
      <w:r w:rsidRPr="00D7312E">
        <w:rPr>
          <w:sz w:val="28"/>
          <w:szCs w:val="28"/>
        </w:rPr>
        <w:t>; цены на услугу общедоступной почтовой связи ФГУП «Почта России».; договор № дгпс7-000824 от 18.09.2019 с ЧОУДПО "Региональный центр подготовки персонала "Евраз-Сибирь" и счет-фактура от 30.10.2019; договор №03-19-03/148 от 10.10.2019 с ООО "Полиграфист" и товарная накладная от 28.11.2019, счет на оплату от 26.02.2020.</w:t>
      </w:r>
    </w:p>
    <w:p w14:paraId="13DF43C1"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«Расходы на компьютерную и оргтехнику, комплектующие, ремонт и настройка ПК, программное обеспечение и т. д. </w:t>
      </w:r>
      <w:r w:rsidRPr="00D7312E">
        <w:rPr>
          <w:sz w:val="28"/>
          <w:szCs w:val="28"/>
        </w:rPr>
        <w:t xml:space="preserve">в сумме </w:t>
      </w:r>
      <w:r w:rsidRPr="00D7312E">
        <w:rPr>
          <w:b/>
          <w:i/>
          <w:sz w:val="28"/>
          <w:szCs w:val="28"/>
        </w:rPr>
        <w:t xml:space="preserve">45,91 </w:t>
      </w:r>
      <w:r w:rsidRPr="00D7312E">
        <w:rPr>
          <w:sz w:val="28"/>
          <w:szCs w:val="28"/>
        </w:rPr>
        <w:t>тыс. руб.</w:t>
      </w:r>
    </w:p>
    <w:p w14:paraId="7736FE14" w14:textId="77777777" w:rsidR="00D7312E" w:rsidRPr="00D7312E" w:rsidRDefault="00D7312E" w:rsidP="00D7312E">
      <w:pPr>
        <w:tabs>
          <w:tab w:val="left" w:pos="1134"/>
        </w:tabs>
        <w:ind w:firstLine="709"/>
        <w:jc w:val="both"/>
        <w:rPr>
          <w:color w:val="FF0000"/>
          <w:sz w:val="28"/>
          <w:szCs w:val="28"/>
        </w:rPr>
      </w:pPr>
      <w:r w:rsidRPr="00D7312E">
        <w:rPr>
          <w:sz w:val="28"/>
          <w:szCs w:val="28"/>
        </w:rPr>
        <w:t>В качестве обосновывающих документов представлены: счета от 18.03.2020 И от 20.03.2020 от ООО "Открытые технологии", договор № К-13-09/20 от 15.01.2020 с ООО «КузбассПринтСервис», договор № 29 от 01.01.2020 с ИП Зайцев А.Г.</w:t>
      </w:r>
    </w:p>
    <w:p w14:paraId="13BE4399"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«Информационно-консультационные и аудиторские услуги (+РКЦ)» </w:t>
      </w:r>
      <w:r w:rsidRPr="00D7312E">
        <w:rPr>
          <w:sz w:val="28"/>
          <w:szCs w:val="28"/>
        </w:rPr>
        <w:t xml:space="preserve">в сумме </w:t>
      </w:r>
      <w:r w:rsidRPr="00D7312E">
        <w:rPr>
          <w:b/>
          <w:i/>
          <w:sz w:val="28"/>
          <w:szCs w:val="28"/>
        </w:rPr>
        <w:t xml:space="preserve">39,29 </w:t>
      </w:r>
      <w:r w:rsidRPr="00D7312E">
        <w:rPr>
          <w:sz w:val="28"/>
          <w:szCs w:val="28"/>
        </w:rPr>
        <w:t>тыс. руб.</w:t>
      </w:r>
    </w:p>
    <w:p w14:paraId="053401A7"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представлены: договор № 21 от 13.09.2019 с ООО «Кузбасс-Реклама» и счет от 27.02.2020 № 42; договор № 15/20 от 30.03.2020 с ООО «СЕОЛ»; договор № 34нс/2020 от 01.12.2019 с ООО "Компания ЛАД-ДВА"; договора № 19/у-12 от 01.10.2019 и № 182/19 от 10.10.2019 с ООО "АГИТ-Плюс", счет № 50 от 18.03.2020 ООО «АНВИК».</w:t>
      </w:r>
    </w:p>
    <w:p w14:paraId="37301891"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«Услуги связи» </w:t>
      </w:r>
      <w:r w:rsidRPr="00D7312E">
        <w:rPr>
          <w:sz w:val="28"/>
          <w:szCs w:val="28"/>
        </w:rPr>
        <w:t xml:space="preserve">в сумме </w:t>
      </w:r>
      <w:r w:rsidRPr="00D7312E">
        <w:rPr>
          <w:b/>
          <w:i/>
          <w:sz w:val="28"/>
          <w:szCs w:val="28"/>
        </w:rPr>
        <w:t xml:space="preserve">20,44 </w:t>
      </w:r>
      <w:r w:rsidRPr="00D7312E">
        <w:rPr>
          <w:sz w:val="28"/>
          <w:szCs w:val="28"/>
        </w:rPr>
        <w:t>тыс. руб.</w:t>
      </w:r>
    </w:p>
    <w:p w14:paraId="4B2B55A8" w14:textId="77777777" w:rsidR="00D7312E" w:rsidRPr="00D7312E" w:rsidRDefault="00D7312E" w:rsidP="00D7312E">
      <w:pPr>
        <w:tabs>
          <w:tab w:val="left" w:pos="1134"/>
        </w:tabs>
        <w:ind w:firstLine="709"/>
        <w:jc w:val="both"/>
        <w:rPr>
          <w:color w:val="FF0000"/>
          <w:sz w:val="28"/>
          <w:szCs w:val="28"/>
        </w:rPr>
      </w:pPr>
      <w:r w:rsidRPr="00D7312E">
        <w:rPr>
          <w:sz w:val="28"/>
          <w:szCs w:val="28"/>
        </w:rPr>
        <w:t>В качестве обосновывающих документов представлены: договор об оказании услуг связи «Билайн» от 13.09. с ПАО "Вымпел-Коммуникации", договор № Т50709/20 от 01.01.2020 об оказании услуг электросвязи и договор № IVD 50709/20 от 01.01.2020 на предоставление доступа в Интернет с ООО «РЦТК», договор № 22071/ру-063/19 от 27.08.2019 об оказании услуг электросвязи с ПАО «Ростелеком», договор на оказание услуг связи № 28533782 от 01.01.2020 с ПАО «Мегафон».</w:t>
      </w:r>
    </w:p>
    <w:p w14:paraId="5881E5D9"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«Услуги банка» </w:t>
      </w:r>
      <w:r w:rsidRPr="00D7312E">
        <w:rPr>
          <w:sz w:val="28"/>
          <w:szCs w:val="28"/>
        </w:rPr>
        <w:t xml:space="preserve">в сумме </w:t>
      </w:r>
      <w:r w:rsidRPr="00D7312E">
        <w:rPr>
          <w:b/>
          <w:i/>
          <w:sz w:val="28"/>
          <w:szCs w:val="28"/>
        </w:rPr>
        <w:t xml:space="preserve">4,71 </w:t>
      </w:r>
      <w:r w:rsidRPr="00D7312E">
        <w:rPr>
          <w:sz w:val="28"/>
          <w:szCs w:val="28"/>
        </w:rPr>
        <w:t>тыс. руб.</w:t>
      </w:r>
    </w:p>
    <w:p w14:paraId="0A5B8B2E"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представлен договор банковского счета в валюте РФ от 13.06.2019 с АО «АЛЬФА-БАНК» и пакеты услуг для регионов.</w:t>
      </w:r>
    </w:p>
    <w:p w14:paraId="74F712EA"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«Оценка условий труда» </w:t>
      </w:r>
      <w:r w:rsidRPr="00D7312E">
        <w:rPr>
          <w:sz w:val="28"/>
          <w:szCs w:val="28"/>
        </w:rPr>
        <w:t xml:space="preserve">в сумме </w:t>
      </w:r>
      <w:r w:rsidRPr="00D7312E">
        <w:rPr>
          <w:b/>
          <w:i/>
          <w:sz w:val="28"/>
          <w:szCs w:val="28"/>
        </w:rPr>
        <w:t xml:space="preserve">5,70 </w:t>
      </w:r>
      <w:r w:rsidRPr="00D7312E">
        <w:rPr>
          <w:sz w:val="28"/>
          <w:szCs w:val="28"/>
        </w:rPr>
        <w:t xml:space="preserve">тыс. руб. </w:t>
      </w:r>
    </w:p>
    <w:p w14:paraId="459D857B"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«Профосмотр» </w:t>
      </w:r>
      <w:r w:rsidRPr="00D7312E">
        <w:rPr>
          <w:sz w:val="28"/>
          <w:szCs w:val="28"/>
        </w:rPr>
        <w:t xml:space="preserve">в сумме </w:t>
      </w:r>
      <w:r w:rsidRPr="00D7312E">
        <w:rPr>
          <w:b/>
          <w:i/>
          <w:sz w:val="28"/>
          <w:szCs w:val="28"/>
        </w:rPr>
        <w:t xml:space="preserve">7,20 </w:t>
      </w:r>
      <w:r w:rsidRPr="00D7312E">
        <w:rPr>
          <w:sz w:val="28"/>
          <w:szCs w:val="28"/>
        </w:rPr>
        <w:t>тыс. руб. В качестве обосновывающих документов представлено коммерческое предложение ООО «Поликлиника Профосмотров» с учетом индекса 1,046. В дополнительных материалах договор на оказание медицинских услуг № 636/з от 30.08.2019 с ООО «Поликлиника Профосмотров»).</w:t>
      </w:r>
    </w:p>
    <w:p w14:paraId="47169DDE"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129,67 </w:t>
      </w:r>
      <w:r w:rsidRPr="00D7312E">
        <w:rPr>
          <w:sz w:val="28"/>
          <w:szCs w:val="28"/>
        </w:rPr>
        <w:t>тыс. руб. с учетом календарной разбивки на следующем уровне:</w:t>
      </w:r>
    </w:p>
    <w:p w14:paraId="49B333DA"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64,83 </w:t>
      </w:r>
      <w:r w:rsidRPr="00D7312E">
        <w:rPr>
          <w:sz w:val="28"/>
          <w:szCs w:val="28"/>
        </w:rPr>
        <w:t>тыс. руб. в том числе:</w:t>
      </w:r>
    </w:p>
    <w:p w14:paraId="7AD902BD"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Почтовые услуги, канцелярия, типография, коммунальные услуги - </w:t>
      </w:r>
      <w:r w:rsidRPr="00D7312E">
        <w:rPr>
          <w:sz w:val="28"/>
          <w:szCs w:val="28"/>
        </w:rPr>
        <w:t xml:space="preserve">в сумме </w:t>
      </w:r>
      <w:r w:rsidRPr="00D7312E">
        <w:rPr>
          <w:b/>
          <w:i/>
          <w:sz w:val="28"/>
          <w:szCs w:val="28"/>
        </w:rPr>
        <w:t xml:space="preserve">8,16 </w:t>
      </w:r>
      <w:r w:rsidRPr="00D7312E">
        <w:rPr>
          <w:sz w:val="28"/>
          <w:szCs w:val="28"/>
        </w:rPr>
        <w:t>тыс. руб. Приняты по факту 2019 года в пересчете на период регулирования с учетом индексов Минэкономразвития РФ на 2020 год (103,2) и на 2021 год (103,6), в доле относимой на данный вид деятельности (5,58%).</w:t>
      </w:r>
    </w:p>
    <w:p w14:paraId="724B16FA"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Расходы на компьютерную и оргтехнику, комплектующие, ремонт и настройка ПК, программное обеспечение и т. д. - </w:t>
      </w:r>
      <w:r w:rsidRPr="00D7312E">
        <w:rPr>
          <w:sz w:val="28"/>
          <w:szCs w:val="28"/>
        </w:rPr>
        <w:t xml:space="preserve">в сумме </w:t>
      </w:r>
      <w:r w:rsidRPr="00D7312E">
        <w:rPr>
          <w:b/>
          <w:i/>
          <w:sz w:val="28"/>
          <w:szCs w:val="28"/>
        </w:rPr>
        <w:t xml:space="preserve">5,45 </w:t>
      </w:r>
      <w:r w:rsidRPr="00D7312E">
        <w:rPr>
          <w:sz w:val="28"/>
          <w:szCs w:val="28"/>
        </w:rPr>
        <w:t>тыс. руб. Приняты по факту 2019 года в пересчете на период регулирования с учетом индексов Минэкономразвития РФ на 2020 год (103,2) и на 2021 год (103,6), в доле относимой на данный вид деятельности (5,58%).</w:t>
      </w:r>
    </w:p>
    <w:p w14:paraId="45BD5AA6"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Информационно-консультационные и аудиторские услуги (+РКЦ) - </w:t>
      </w:r>
      <w:r w:rsidRPr="00D7312E">
        <w:rPr>
          <w:sz w:val="28"/>
          <w:szCs w:val="28"/>
        </w:rPr>
        <w:t xml:space="preserve">в сумме </w:t>
      </w:r>
      <w:r w:rsidRPr="00D7312E">
        <w:rPr>
          <w:b/>
          <w:i/>
          <w:sz w:val="28"/>
          <w:szCs w:val="28"/>
        </w:rPr>
        <w:t xml:space="preserve">38,80 </w:t>
      </w:r>
      <w:r w:rsidRPr="00D7312E">
        <w:rPr>
          <w:sz w:val="28"/>
          <w:szCs w:val="28"/>
        </w:rPr>
        <w:t>тыс. руб. (Таблица 8).</w:t>
      </w:r>
    </w:p>
    <w:p w14:paraId="0C4B6674"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Услуги связи - </w:t>
      </w:r>
      <w:r w:rsidRPr="00D7312E">
        <w:rPr>
          <w:sz w:val="28"/>
          <w:szCs w:val="28"/>
        </w:rPr>
        <w:t xml:space="preserve">в сумме </w:t>
      </w:r>
      <w:r w:rsidRPr="00D7312E">
        <w:rPr>
          <w:b/>
          <w:i/>
          <w:sz w:val="28"/>
          <w:szCs w:val="28"/>
        </w:rPr>
        <w:t xml:space="preserve">8,88 </w:t>
      </w:r>
      <w:r w:rsidRPr="00D7312E">
        <w:rPr>
          <w:sz w:val="28"/>
          <w:szCs w:val="28"/>
        </w:rPr>
        <w:t>тыс. руб. Приняты по факту 2019 года в пересчете на период регулирования с учетом индексов Минэкономразвития РФ на 2020 год (103,2) и на 2021 год (103,6), в доле относимой на данный вид деятельности (5,58%).</w:t>
      </w:r>
    </w:p>
    <w:p w14:paraId="43A622F1"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Услуги банка - </w:t>
      </w:r>
      <w:r w:rsidRPr="00D7312E">
        <w:rPr>
          <w:sz w:val="28"/>
          <w:szCs w:val="28"/>
        </w:rPr>
        <w:t xml:space="preserve">в сумме </w:t>
      </w:r>
      <w:r w:rsidRPr="00D7312E">
        <w:rPr>
          <w:b/>
          <w:i/>
          <w:sz w:val="28"/>
          <w:szCs w:val="28"/>
        </w:rPr>
        <w:t xml:space="preserve">2,64 </w:t>
      </w:r>
      <w:r w:rsidRPr="00D7312E">
        <w:rPr>
          <w:sz w:val="28"/>
          <w:szCs w:val="28"/>
        </w:rPr>
        <w:t>тыс. руб. По договору банковского счета в валюте РФ от 13.06.2019 с АО «АЛЬФА-БАНК» 7900 руб. в месяц в доле 5,58%.</w:t>
      </w:r>
    </w:p>
    <w:p w14:paraId="5797573C"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Оценка условий труда - </w:t>
      </w:r>
      <w:r w:rsidRPr="00D7312E">
        <w:rPr>
          <w:sz w:val="28"/>
          <w:szCs w:val="28"/>
        </w:rPr>
        <w:t xml:space="preserve">в сумме </w:t>
      </w:r>
      <w:r w:rsidRPr="00D7312E">
        <w:rPr>
          <w:b/>
          <w:i/>
          <w:sz w:val="28"/>
          <w:szCs w:val="28"/>
        </w:rPr>
        <w:t xml:space="preserve">0,00 </w:t>
      </w:r>
      <w:r w:rsidRPr="00D7312E">
        <w:rPr>
          <w:sz w:val="28"/>
          <w:szCs w:val="28"/>
        </w:rPr>
        <w:t>тыс. руб. в связи с отсутствием экономического обоснования;</w:t>
      </w:r>
    </w:p>
    <w:p w14:paraId="63FA70E9"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Профосмотр </w:t>
      </w:r>
      <w:r w:rsidRPr="00D7312E">
        <w:rPr>
          <w:i/>
          <w:iCs/>
          <w:sz w:val="28"/>
          <w:szCs w:val="28"/>
        </w:rPr>
        <w:t>–</w:t>
      </w:r>
      <w:r w:rsidRPr="00D7312E">
        <w:rPr>
          <w:sz w:val="28"/>
          <w:szCs w:val="28"/>
        </w:rPr>
        <w:t xml:space="preserve"> </w:t>
      </w:r>
      <w:r w:rsidRPr="00D7312E">
        <w:rPr>
          <w:b/>
          <w:bCs/>
          <w:i/>
          <w:iCs/>
          <w:sz w:val="28"/>
          <w:szCs w:val="28"/>
        </w:rPr>
        <w:t>0,91</w:t>
      </w:r>
      <w:r w:rsidRPr="00D7312E">
        <w:rPr>
          <w:sz w:val="28"/>
          <w:szCs w:val="28"/>
        </w:rPr>
        <w:t xml:space="preserve"> тыс. руб. рассчитан исходя из стоимости 1350 руб. за одного сотрудника по договору на оказание медицинских услуг № 636/з от 30.08.2019 с ООО «Поликлиника Профосмотров» с учетом численности, принятой в расчет тарифа 1 раз с разбивкой на 2 года (провидится раз в 2 года) и индексов Минэкономразвития РФ на 2020 год (103,2) и на 2021 год (103,6), в пересчете на период регулирования. </w:t>
      </w:r>
    </w:p>
    <w:p w14:paraId="19CA8BDD"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w:t>
      </w:r>
      <w:r w:rsidRPr="00D7312E">
        <w:rPr>
          <w:sz w:val="28"/>
          <w:szCs w:val="28"/>
        </w:rPr>
        <w:t xml:space="preserve">– </w:t>
      </w:r>
      <w:r w:rsidRPr="00D7312E">
        <w:rPr>
          <w:b/>
          <w:i/>
          <w:sz w:val="28"/>
          <w:szCs w:val="28"/>
        </w:rPr>
        <w:t xml:space="preserve">64,83 </w:t>
      </w:r>
      <w:r w:rsidRPr="00D7312E">
        <w:rPr>
          <w:sz w:val="28"/>
          <w:szCs w:val="28"/>
        </w:rPr>
        <w:t>тыс. руб. на уровне предыдущего периода календарной разбивки.</w:t>
      </w:r>
    </w:p>
    <w:p w14:paraId="0A64625F" w14:textId="77777777" w:rsidR="00D7312E" w:rsidRPr="00D7312E" w:rsidRDefault="00D7312E" w:rsidP="00D7312E">
      <w:pPr>
        <w:tabs>
          <w:tab w:val="left" w:pos="1134"/>
        </w:tabs>
        <w:jc w:val="center"/>
        <w:rPr>
          <w:b/>
          <w:color w:val="FF0000"/>
          <w:sz w:val="32"/>
          <w:szCs w:val="32"/>
          <w:u w:val="single"/>
        </w:rPr>
      </w:pPr>
    </w:p>
    <w:p w14:paraId="481E9C1F" w14:textId="77777777" w:rsidR="00D7312E" w:rsidRPr="00D7312E" w:rsidRDefault="00D7312E" w:rsidP="00D7312E">
      <w:pPr>
        <w:tabs>
          <w:tab w:val="left" w:pos="1134"/>
        </w:tabs>
        <w:jc w:val="center"/>
        <w:rPr>
          <w:b/>
          <w:sz w:val="28"/>
          <w:szCs w:val="28"/>
          <w:u w:val="single"/>
        </w:rPr>
      </w:pPr>
      <w:r w:rsidRPr="00D7312E">
        <w:rPr>
          <w:b/>
          <w:sz w:val="28"/>
          <w:szCs w:val="28"/>
          <w:u w:val="single"/>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p w14:paraId="59582149" w14:textId="77777777" w:rsidR="00D7312E" w:rsidRPr="00D7312E" w:rsidRDefault="00D7312E" w:rsidP="00D7312E">
      <w:pPr>
        <w:tabs>
          <w:tab w:val="left" w:pos="1134"/>
        </w:tabs>
        <w:jc w:val="center"/>
        <w:rPr>
          <w:b/>
          <w:sz w:val="28"/>
          <w:szCs w:val="28"/>
          <w:u w:val="single"/>
        </w:rPr>
      </w:pPr>
    </w:p>
    <w:p w14:paraId="2501C710" w14:textId="77777777" w:rsidR="00D7312E" w:rsidRPr="00D7312E" w:rsidRDefault="00D7312E" w:rsidP="00D7312E">
      <w:pPr>
        <w:ind w:firstLine="709"/>
        <w:jc w:val="both"/>
        <w:rPr>
          <w:sz w:val="28"/>
          <w:szCs w:val="28"/>
        </w:rPr>
      </w:pPr>
      <w:r w:rsidRPr="00D7312E">
        <w:rPr>
          <w:sz w:val="28"/>
          <w:szCs w:val="28"/>
        </w:rPr>
        <w:t>Организацией расходы по данной статье заявлены в статье «Расходы на арендную плату».</w:t>
      </w:r>
    </w:p>
    <w:p w14:paraId="503E669C"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11,87 </w:t>
      </w:r>
      <w:r w:rsidRPr="00D7312E">
        <w:rPr>
          <w:sz w:val="28"/>
          <w:szCs w:val="28"/>
        </w:rPr>
        <w:t>тыс. руб. с учетом календарной разбивки на следующем уровне:</w:t>
      </w:r>
    </w:p>
    <w:p w14:paraId="04F3588D"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5,93 </w:t>
      </w:r>
      <w:r w:rsidRPr="00D7312E">
        <w:rPr>
          <w:sz w:val="28"/>
          <w:szCs w:val="28"/>
        </w:rPr>
        <w:t>тыс. руб.;</w:t>
      </w:r>
    </w:p>
    <w:p w14:paraId="0698BF97"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w:t>
      </w:r>
      <w:r w:rsidRPr="00D7312E">
        <w:rPr>
          <w:sz w:val="28"/>
          <w:szCs w:val="28"/>
        </w:rPr>
        <w:t xml:space="preserve">– </w:t>
      </w:r>
      <w:r w:rsidRPr="00D7312E">
        <w:rPr>
          <w:b/>
          <w:i/>
          <w:sz w:val="28"/>
          <w:szCs w:val="28"/>
        </w:rPr>
        <w:t xml:space="preserve">5,93 </w:t>
      </w:r>
      <w:r w:rsidRPr="00D7312E">
        <w:rPr>
          <w:sz w:val="28"/>
          <w:szCs w:val="28"/>
        </w:rPr>
        <w:t>тыс. руб. на уровне предыдущего периода календарной разбивки.</w:t>
      </w:r>
    </w:p>
    <w:p w14:paraId="2CFAB755" w14:textId="77777777" w:rsidR="00D7312E" w:rsidRPr="00D7312E" w:rsidRDefault="00D7312E" w:rsidP="00D7312E">
      <w:pPr>
        <w:tabs>
          <w:tab w:val="left" w:pos="1134"/>
        </w:tabs>
        <w:ind w:firstLine="709"/>
        <w:jc w:val="both"/>
        <w:rPr>
          <w:sz w:val="28"/>
          <w:szCs w:val="28"/>
        </w:rPr>
      </w:pPr>
      <w:r w:rsidRPr="00D7312E">
        <w:rPr>
          <w:sz w:val="28"/>
          <w:szCs w:val="28"/>
        </w:rPr>
        <w:t>Учтена аренда офисов у ООО «Фея» и ИП Рыбин в доле 10,44% (10000+5000+2720)*12/1000*5,58%.</w:t>
      </w:r>
    </w:p>
    <w:p w14:paraId="2958098D" w14:textId="77777777" w:rsidR="00D7312E" w:rsidRPr="00D7312E" w:rsidRDefault="00D7312E" w:rsidP="00D7312E">
      <w:pPr>
        <w:tabs>
          <w:tab w:val="left" w:pos="1134"/>
        </w:tabs>
        <w:ind w:firstLine="709"/>
        <w:jc w:val="both"/>
        <w:rPr>
          <w:sz w:val="28"/>
          <w:szCs w:val="28"/>
        </w:rPr>
      </w:pPr>
    </w:p>
    <w:p w14:paraId="31733F9D" w14:textId="77777777" w:rsidR="00D7312E" w:rsidRPr="00D7312E" w:rsidRDefault="00D7312E" w:rsidP="00D7312E">
      <w:pPr>
        <w:tabs>
          <w:tab w:val="left" w:pos="1134"/>
        </w:tabs>
        <w:ind w:firstLine="709"/>
        <w:jc w:val="both"/>
        <w:rPr>
          <w:sz w:val="28"/>
          <w:szCs w:val="28"/>
        </w:rPr>
      </w:pPr>
    </w:p>
    <w:p w14:paraId="2D5C3843" w14:textId="77777777" w:rsidR="00D7312E" w:rsidRPr="00D7312E" w:rsidRDefault="00D7312E" w:rsidP="00D7312E">
      <w:pPr>
        <w:tabs>
          <w:tab w:val="left" w:pos="1134"/>
        </w:tabs>
        <w:jc w:val="center"/>
        <w:rPr>
          <w:b/>
          <w:sz w:val="28"/>
          <w:szCs w:val="28"/>
          <w:u w:val="single"/>
        </w:rPr>
      </w:pPr>
      <w:r w:rsidRPr="00D7312E">
        <w:rPr>
          <w:b/>
          <w:sz w:val="28"/>
          <w:szCs w:val="28"/>
          <w:u w:val="single"/>
        </w:rPr>
        <w:t xml:space="preserve"> «Расходы на служебные командировки»</w:t>
      </w:r>
    </w:p>
    <w:p w14:paraId="45E72E18" w14:textId="77777777" w:rsidR="00D7312E" w:rsidRPr="00D7312E" w:rsidRDefault="00D7312E" w:rsidP="00D7312E">
      <w:pPr>
        <w:tabs>
          <w:tab w:val="left" w:pos="1134"/>
        </w:tabs>
        <w:jc w:val="center"/>
        <w:rPr>
          <w:b/>
          <w:color w:val="FF0000"/>
          <w:sz w:val="32"/>
          <w:szCs w:val="32"/>
          <w:u w:val="single"/>
        </w:rPr>
      </w:pPr>
    </w:p>
    <w:p w14:paraId="50E01AB2" w14:textId="77777777" w:rsidR="00D7312E" w:rsidRPr="00D7312E" w:rsidRDefault="00D7312E" w:rsidP="00D7312E">
      <w:pPr>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32,93 </w:t>
      </w:r>
      <w:r w:rsidRPr="00D7312E">
        <w:rPr>
          <w:sz w:val="28"/>
          <w:szCs w:val="28"/>
        </w:rPr>
        <w:t xml:space="preserve">тыс. руб. В данной статье кроме командировочных расходов в размере </w:t>
      </w:r>
      <w:r w:rsidRPr="00D7312E">
        <w:rPr>
          <w:b/>
          <w:bCs/>
          <w:i/>
          <w:iCs/>
          <w:sz w:val="28"/>
          <w:szCs w:val="28"/>
        </w:rPr>
        <w:t>6,37</w:t>
      </w:r>
      <w:r w:rsidRPr="00D7312E">
        <w:rPr>
          <w:sz w:val="28"/>
          <w:szCs w:val="28"/>
        </w:rPr>
        <w:t xml:space="preserve"> тыс. руб., учтены канцелярские расходы в размере </w:t>
      </w:r>
      <w:r w:rsidRPr="00D7312E">
        <w:rPr>
          <w:b/>
          <w:bCs/>
          <w:i/>
          <w:iCs/>
          <w:sz w:val="28"/>
          <w:szCs w:val="28"/>
        </w:rPr>
        <w:t>17,99</w:t>
      </w:r>
      <w:r w:rsidRPr="00D7312E">
        <w:rPr>
          <w:sz w:val="28"/>
          <w:szCs w:val="28"/>
        </w:rPr>
        <w:t xml:space="preserve"> тыс. руб., коммунальные услуги в размере </w:t>
      </w:r>
      <w:r w:rsidRPr="00D7312E">
        <w:rPr>
          <w:b/>
          <w:bCs/>
          <w:i/>
          <w:iCs/>
          <w:sz w:val="28"/>
          <w:szCs w:val="28"/>
        </w:rPr>
        <w:t>0,10</w:t>
      </w:r>
      <w:r w:rsidRPr="00D7312E">
        <w:rPr>
          <w:sz w:val="28"/>
          <w:szCs w:val="28"/>
        </w:rPr>
        <w:t xml:space="preserve"> тыс. руб., ТКО в размере </w:t>
      </w:r>
      <w:r w:rsidRPr="00D7312E">
        <w:rPr>
          <w:b/>
          <w:bCs/>
          <w:i/>
          <w:iCs/>
          <w:sz w:val="28"/>
          <w:szCs w:val="28"/>
        </w:rPr>
        <w:t>3,28</w:t>
      </w:r>
      <w:r w:rsidRPr="00D7312E">
        <w:rPr>
          <w:sz w:val="28"/>
          <w:szCs w:val="28"/>
        </w:rPr>
        <w:t xml:space="preserve"> тыс. руб., техническое обслуживание систем видеонаблюдения в размере </w:t>
      </w:r>
      <w:r w:rsidRPr="00D7312E">
        <w:rPr>
          <w:b/>
          <w:bCs/>
          <w:i/>
          <w:iCs/>
          <w:sz w:val="28"/>
          <w:szCs w:val="28"/>
        </w:rPr>
        <w:t>5,19</w:t>
      </w:r>
      <w:r w:rsidRPr="00D7312E">
        <w:rPr>
          <w:sz w:val="28"/>
          <w:szCs w:val="28"/>
        </w:rPr>
        <w:t xml:space="preserve"> тыс. руб.</w:t>
      </w:r>
    </w:p>
    <w:p w14:paraId="406CFF8C"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обосновывающих документов представлены цены на билеты с сайта </w:t>
      </w:r>
      <w:hyperlink r:id="rId97" w:history="1">
        <w:r w:rsidRPr="00D7312E">
          <w:rPr>
            <w:sz w:val="28"/>
            <w:szCs w:val="28"/>
            <w:u w:val="single"/>
            <w:lang w:val="en-US"/>
          </w:rPr>
          <w:t>www</w:t>
        </w:r>
        <w:r w:rsidRPr="00D7312E">
          <w:rPr>
            <w:sz w:val="28"/>
            <w:szCs w:val="28"/>
            <w:u w:val="single"/>
          </w:rPr>
          <w:t>.</w:t>
        </w:r>
        <w:r w:rsidRPr="00D7312E">
          <w:rPr>
            <w:sz w:val="28"/>
            <w:szCs w:val="28"/>
            <w:u w:val="single"/>
            <w:lang w:val="en-US"/>
          </w:rPr>
          <w:t>tutu</w:t>
        </w:r>
        <w:r w:rsidRPr="00D7312E">
          <w:rPr>
            <w:sz w:val="28"/>
            <w:szCs w:val="28"/>
            <w:u w:val="single"/>
          </w:rPr>
          <w:t>.</w:t>
        </w:r>
        <w:r w:rsidRPr="00D7312E">
          <w:rPr>
            <w:sz w:val="28"/>
            <w:szCs w:val="28"/>
            <w:u w:val="single"/>
            <w:lang w:val="en-US"/>
          </w:rPr>
          <w:t>ru</w:t>
        </w:r>
      </w:hyperlink>
      <w:r w:rsidRPr="00D7312E">
        <w:rPr>
          <w:sz w:val="28"/>
          <w:szCs w:val="28"/>
        </w:rPr>
        <w:t>. Счет-фактуры от 03.02.2020, от 10.02.2020 от ООО НПФ "Контур" и счет-фактуры от 30.03.2020, от 25.02.2020 от ООО «Ландора» на канцелярские товары. Муниципальный контракт № кп-020/20 от 18.02.2020 с ООО «Ландора» не подписан и не указан срок действия; договор №дгзс6-000028 от 26.09.2019 с АО "ЕВРАЗ ЗСМК" и дополнительное соглашение № 1 от 20.01.2020; постановления РЭК КО от 08.10.2019 № 298 и от 06.12.201 № 564; договор № 122648-2019/тко от 01.10.2019 с ООО "Экологические технологии"; договор № 30 от 01.01.2020 с ИП Зайцев А.Г.</w:t>
      </w:r>
    </w:p>
    <w:p w14:paraId="30947261"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0,53 </w:t>
      </w:r>
      <w:r w:rsidRPr="00D7312E">
        <w:rPr>
          <w:sz w:val="28"/>
          <w:szCs w:val="28"/>
        </w:rPr>
        <w:t>тыс. руб. с учетом календарной разбивки на следующем уровне:</w:t>
      </w:r>
    </w:p>
    <w:p w14:paraId="49F4C8E2"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i/>
          <w:sz w:val="28"/>
          <w:szCs w:val="28"/>
        </w:rPr>
        <w:t xml:space="preserve">0,26 </w:t>
      </w:r>
      <w:r w:rsidRPr="00D7312E">
        <w:rPr>
          <w:sz w:val="28"/>
          <w:szCs w:val="28"/>
        </w:rPr>
        <w:t>тыс. руб.;</w:t>
      </w:r>
    </w:p>
    <w:p w14:paraId="4ECB512E"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w:t>
      </w:r>
      <w:r w:rsidRPr="00D7312E">
        <w:rPr>
          <w:sz w:val="28"/>
          <w:szCs w:val="28"/>
        </w:rPr>
        <w:t xml:space="preserve">– </w:t>
      </w:r>
      <w:r w:rsidRPr="00D7312E">
        <w:rPr>
          <w:b/>
          <w:i/>
          <w:sz w:val="28"/>
          <w:szCs w:val="28"/>
        </w:rPr>
        <w:t xml:space="preserve">0,26 </w:t>
      </w:r>
      <w:r w:rsidRPr="00D7312E">
        <w:rPr>
          <w:sz w:val="28"/>
          <w:szCs w:val="28"/>
        </w:rPr>
        <w:t>тыс. руб. на уровне предыдущего периода календарной разбивки.</w:t>
      </w:r>
    </w:p>
    <w:p w14:paraId="68F62BB3" w14:textId="77777777" w:rsidR="00D7312E" w:rsidRPr="00D7312E" w:rsidRDefault="00D7312E" w:rsidP="00D7312E">
      <w:pPr>
        <w:tabs>
          <w:tab w:val="left" w:pos="1134"/>
        </w:tabs>
        <w:ind w:firstLine="709"/>
        <w:jc w:val="both"/>
        <w:rPr>
          <w:bCs/>
          <w:sz w:val="28"/>
          <w:szCs w:val="28"/>
        </w:rPr>
      </w:pPr>
      <w:r w:rsidRPr="00D7312E">
        <w:rPr>
          <w:sz w:val="28"/>
          <w:szCs w:val="28"/>
        </w:rPr>
        <w:t>Учтены командировки в г. Кемерово 8 раз в год (по предложению организации) в доле 5,58%. Расходы на канцелярию и коммунальные услуги учтены в статье «</w:t>
      </w:r>
      <w:r w:rsidRPr="00D7312E">
        <w:rPr>
          <w:bCs/>
          <w:sz w:val="28"/>
          <w:szCs w:val="28"/>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46F751A3" w14:textId="77777777" w:rsidR="00D7312E" w:rsidRPr="00D7312E" w:rsidRDefault="00D7312E" w:rsidP="00D7312E">
      <w:pPr>
        <w:tabs>
          <w:tab w:val="left" w:pos="1134"/>
        </w:tabs>
        <w:ind w:firstLine="709"/>
        <w:jc w:val="both"/>
        <w:rPr>
          <w:bCs/>
          <w:sz w:val="28"/>
          <w:szCs w:val="28"/>
        </w:rPr>
      </w:pPr>
    </w:p>
    <w:p w14:paraId="1903AB5D" w14:textId="77777777" w:rsidR="00D7312E" w:rsidRPr="00D7312E" w:rsidRDefault="00D7312E" w:rsidP="00D7312E">
      <w:pPr>
        <w:tabs>
          <w:tab w:val="left" w:pos="1134"/>
        </w:tabs>
        <w:jc w:val="center"/>
        <w:rPr>
          <w:b/>
          <w:sz w:val="28"/>
          <w:szCs w:val="28"/>
          <w:u w:val="single"/>
        </w:rPr>
      </w:pPr>
      <w:r w:rsidRPr="00D7312E">
        <w:rPr>
          <w:b/>
          <w:sz w:val="28"/>
          <w:szCs w:val="28"/>
          <w:u w:val="single"/>
        </w:rPr>
        <w:t>«Расходы на обучение персонала»</w:t>
      </w:r>
    </w:p>
    <w:p w14:paraId="3CD1DDC3" w14:textId="77777777" w:rsidR="00D7312E" w:rsidRPr="00D7312E" w:rsidRDefault="00D7312E" w:rsidP="00D7312E">
      <w:pPr>
        <w:tabs>
          <w:tab w:val="left" w:pos="1134"/>
        </w:tabs>
        <w:jc w:val="center"/>
        <w:rPr>
          <w:b/>
          <w:sz w:val="28"/>
          <w:szCs w:val="28"/>
          <w:u w:val="single"/>
        </w:rPr>
      </w:pPr>
    </w:p>
    <w:p w14:paraId="5A35468C" w14:textId="77777777" w:rsidR="00D7312E" w:rsidRPr="00D7312E" w:rsidRDefault="00D7312E" w:rsidP="00D7312E">
      <w:pPr>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48E0585A" w14:textId="77777777" w:rsidR="00D7312E" w:rsidRPr="00D7312E" w:rsidRDefault="00D7312E" w:rsidP="00D7312E">
      <w:pPr>
        <w:tabs>
          <w:tab w:val="left" w:pos="1134"/>
        </w:tabs>
        <w:ind w:firstLine="709"/>
        <w:jc w:val="both"/>
        <w:rPr>
          <w:sz w:val="28"/>
          <w:szCs w:val="28"/>
        </w:rPr>
      </w:pPr>
      <w:r w:rsidRPr="00D7312E">
        <w:rPr>
          <w:sz w:val="28"/>
          <w:szCs w:val="28"/>
        </w:rPr>
        <w:t xml:space="preserve">Данные расходы относятся на 26 счет, затраты по которому, согласно учетной политики, распределяются на все виды деятельности пропорционально заработной плате основных рабочих. </w:t>
      </w:r>
    </w:p>
    <w:p w14:paraId="61AA5953"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0,02 </w:t>
      </w:r>
      <w:r w:rsidRPr="00D7312E">
        <w:rPr>
          <w:sz w:val="28"/>
          <w:szCs w:val="28"/>
        </w:rPr>
        <w:t>тыс. руб. с учетом календарной разбивки на следующем уровне:</w:t>
      </w:r>
    </w:p>
    <w:p w14:paraId="5F319CD1"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bCs/>
          <w:i/>
          <w:iCs/>
          <w:sz w:val="28"/>
          <w:szCs w:val="28"/>
        </w:rPr>
        <w:t>0,01</w:t>
      </w:r>
      <w:r w:rsidRPr="00D7312E">
        <w:rPr>
          <w:sz w:val="28"/>
          <w:szCs w:val="28"/>
        </w:rPr>
        <w:t xml:space="preserve"> тыс. руб. учтено обучение пожарно-техническому минимуму заместителя директора по производству (1 человек) в доле 5,58%. Стоимость взята по прайс-листу ООО «Академия Рабочих Профессий» с учетом индексов Минэкономразвития РФ на 2020 год (103,2) и на 2021 гол (103,6), периодичность 1 раз в три года в пересчете на период регулирования (Таблица 4);</w:t>
      </w:r>
    </w:p>
    <w:p w14:paraId="0D59EBB3"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 </w:t>
      </w:r>
      <w:r w:rsidRPr="00D7312E">
        <w:rPr>
          <w:b/>
          <w:bCs/>
          <w:i/>
          <w:iCs/>
          <w:sz w:val="28"/>
          <w:szCs w:val="28"/>
        </w:rPr>
        <w:t>0,01</w:t>
      </w:r>
      <w:r w:rsidRPr="00D7312E">
        <w:rPr>
          <w:sz w:val="28"/>
          <w:szCs w:val="28"/>
        </w:rPr>
        <w:t xml:space="preserve"> тыс. руб. на уровне предыдущего периода календарной разбивки.</w:t>
      </w:r>
    </w:p>
    <w:p w14:paraId="4DB3E979" w14:textId="77777777" w:rsidR="00D7312E" w:rsidRPr="00D7312E" w:rsidRDefault="00D7312E" w:rsidP="00D7312E">
      <w:pPr>
        <w:tabs>
          <w:tab w:val="left" w:pos="1134"/>
        </w:tabs>
        <w:ind w:firstLine="709"/>
        <w:jc w:val="both"/>
        <w:rPr>
          <w:sz w:val="28"/>
          <w:szCs w:val="28"/>
        </w:rPr>
      </w:pPr>
    </w:p>
    <w:p w14:paraId="0A10B0AF" w14:textId="77777777" w:rsidR="00D7312E" w:rsidRPr="00D7312E" w:rsidRDefault="00D7312E" w:rsidP="00D7312E">
      <w:pPr>
        <w:ind w:firstLine="709"/>
        <w:jc w:val="both"/>
        <w:rPr>
          <w:sz w:val="28"/>
          <w:szCs w:val="28"/>
        </w:rPr>
      </w:pPr>
      <w:r w:rsidRPr="00D7312E">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3D56E85D" w14:textId="77777777" w:rsidR="00D7312E" w:rsidRPr="00D7312E" w:rsidRDefault="00D7312E" w:rsidP="00D7312E">
      <w:pPr>
        <w:ind w:firstLine="709"/>
        <w:jc w:val="both"/>
        <w:rPr>
          <w:sz w:val="28"/>
          <w:szCs w:val="28"/>
        </w:rPr>
      </w:pPr>
    </w:p>
    <w:p w14:paraId="4A1D19DE" w14:textId="77777777" w:rsidR="00D7312E" w:rsidRPr="00D7312E" w:rsidRDefault="00D7312E" w:rsidP="00D7312E">
      <w:pPr>
        <w:ind w:firstLine="709"/>
        <w:jc w:val="center"/>
        <w:rPr>
          <w:sz w:val="28"/>
          <w:szCs w:val="28"/>
        </w:rPr>
      </w:pPr>
      <w:r w:rsidRPr="00D7312E">
        <w:t>ОР</w:t>
      </w:r>
      <w:r w:rsidRPr="00D7312E">
        <w:rPr>
          <w:vertAlign w:val="subscript"/>
        </w:rPr>
        <w:t>i</w:t>
      </w:r>
      <w:r w:rsidRPr="00D7312E">
        <w:t xml:space="preserve"> = ОР</w:t>
      </w:r>
      <w:r w:rsidRPr="00D7312E">
        <w:rPr>
          <w:vertAlign w:val="subscript"/>
        </w:rPr>
        <w:t>i-1</w:t>
      </w:r>
      <w:r w:rsidRPr="00D7312E">
        <w:t xml:space="preserve"> * (1 - ИЭР</w:t>
      </w:r>
      <w:r w:rsidRPr="00D7312E">
        <w:rPr>
          <w:vertAlign w:val="subscript"/>
        </w:rPr>
        <w:t>i</w:t>
      </w:r>
      <w:r w:rsidRPr="00D7312E">
        <w:t>) * (1 + ИПЦ</w:t>
      </w:r>
      <w:r w:rsidRPr="00D7312E">
        <w:rPr>
          <w:vertAlign w:val="subscript"/>
        </w:rPr>
        <w:t>i</w:t>
      </w:r>
      <w:r w:rsidRPr="00D7312E">
        <w:t>) * (1 + ИКА</w:t>
      </w:r>
      <w:r w:rsidRPr="00D7312E">
        <w:rPr>
          <w:vertAlign w:val="subscript"/>
        </w:rPr>
        <w:t>i</w:t>
      </w:r>
      <w:r w:rsidRPr="00D7312E">
        <w:t>), (8)</w:t>
      </w:r>
    </w:p>
    <w:p w14:paraId="59762A92" w14:textId="77777777" w:rsidR="00D7312E" w:rsidRPr="00D7312E" w:rsidRDefault="00D7312E" w:rsidP="00D7312E">
      <w:pPr>
        <w:rPr>
          <w:sz w:val="28"/>
          <w:szCs w:val="28"/>
        </w:rPr>
      </w:pPr>
    </w:p>
    <w:p w14:paraId="254C0379" w14:textId="77777777" w:rsidR="00D7312E" w:rsidRPr="00D7312E" w:rsidRDefault="00D7312E" w:rsidP="00D7312E">
      <w:pPr>
        <w:ind w:firstLine="709"/>
        <w:rPr>
          <w:sz w:val="28"/>
          <w:szCs w:val="28"/>
        </w:rPr>
      </w:pPr>
      <w:r w:rsidRPr="00D7312E">
        <w:rPr>
          <w:sz w:val="28"/>
          <w:szCs w:val="28"/>
        </w:rPr>
        <w:t>где:</w:t>
      </w:r>
    </w:p>
    <w:p w14:paraId="702E0A07"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ОР</w:t>
      </w:r>
      <w:r w:rsidRPr="00D7312E">
        <w:rPr>
          <w:sz w:val="28"/>
          <w:szCs w:val="28"/>
          <w:vertAlign w:val="subscript"/>
        </w:rPr>
        <w:t>i-1</w:t>
      </w:r>
      <w:r w:rsidRPr="00D7312E">
        <w:rPr>
          <w:sz w:val="28"/>
          <w:szCs w:val="28"/>
        </w:rPr>
        <w:t xml:space="preserve"> - операционные расходы в (i-1)-м году (базовый уровень), тыс. руб.;</w:t>
      </w:r>
    </w:p>
    <w:p w14:paraId="31439CEA"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98" w:history="1">
        <w:r w:rsidRPr="00D7312E">
          <w:rPr>
            <w:sz w:val="28"/>
            <w:szCs w:val="28"/>
          </w:rPr>
          <w:t>Приказа</w:t>
        </w:r>
      </w:hyperlink>
      <w:r w:rsidRPr="00D7312E">
        <w:rPr>
          <w:sz w:val="28"/>
          <w:szCs w:val="28"/>
        </w:rPr>
        <w:t xml:space="preserve"> ФАС России от 29.10.2019 N 1438/19)</w:t>
      </w:r>
    </w:p>
    <w:p w14:paraId="09E785EB"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ИЭР</w:t>
      </w:r>
      <w:r w:rsidRPr="00D7312E">
        <w:rPr>
          <w:sz w:val="28"/>
          <w:szCs w:val="28"/>
          <w:vertAlign w:val="subscript"/>
        </w:rPr>
        <w:t>i</w:t>
      </w:r>
      <w:r w:rsidRPr="00D7312E">
        <w:rPr>
          <w:sz w:val="28"/>
          <w:szCs w:val="28"/>
        </w:rPr>
        <w:t xml:space="preserve"> - индекс эффективности операционных расходов в i-м году, процентов;</w:t>
      </w:r>
    </w:p>
    <w:p w14:paraId="120931BC"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99" w:history="1">
        <w:r w:rsidRPr="00D7312E">
          <w:rPr>
            <w:sz w:val="28"/>
            <w:szCs w:val="28"/>
          </w:rPr>
          <w:t>Приказа</w:t>
        </w:r>
      </w:hyperlink>
      <w:r w:rsidRPr="00D7312E">
        <w:rPr>
          <w:sz w:val="28"/>
          <w:szCs w:val="28"/>
        </w:rPr>
        <w:t xml:space="preserve"> ФАС России от 29.10.2019 N 1438/19)</w:t>
      </w:r>
    </w:p>
    <w:p w14:paraId="05C5B6F7"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ИПЦ</w:t>
      </w:r>
      <w:r w:rsidRPr="00D7312E">
        <w:rPr>
          <w:sz w:val="28"/>
          <w:szCs w:val="28"/>
          <w:vertAlign w:val="subscript"/>
        </w:rPr>
        <w:t>i</w:t>
      </w:r>
      <w:r w:rsidRPr="00D7312E">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0D08E804"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100" w:history="1">
        <w:r w:rsidRPr="00D7312E">
          <w:rPr>
            <w:sz w:val="28"/>
            <w:szCs w:val="28"/>
          </w:rPr>
          <w:t>Приказа</w:t>
        </w:r>
      </w:hyperlink>
      <w:r w:rsidRPr="00D7312E">
        <w:rPr>
          <w:sz w:val="28"/>
          <w:szCs w:val="28"/>
        </w:rPr>
        <w:t xml:space="preserve"> ФАС России от 29.10.2019 N 1438/19)</w:t>
      </w:r>
    </w:p>
    <w:p w14:paraId="29B9A377"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ИКА</w:t>
      </w:r>
      <w:r w:rsidRPr="00D7312E">
        <w:rPr>
          <w:sz w:val="28"/>
          <w:szCs w:val="28"/>
          <w:vertAlign w:val="subscript"/>
        </w:rPr>
        <w:t>i</w:t>
      </w:r>
      <w:r w:rsidRPr="00D7312E">
        <w:rPr>
          <w:sz w:val="28"/>
          <w:szCs w:val="28"/>
        </w:rPr>
        <w:t xml:space="preserve"> - индекс изменения количества активов в i-м году.</w:t>
      </w:r>
    </w:p>
    <w:p w14:paraId="51C0E70B" w14:textId="77777777" w:rsidR="00D7312E" w:rsidRPr="00D7312E" w:rsidRDefault="00D7312E" w:rsidP="00D7312E">
      <w:pPr>
        <w:autoSpaceDE w:val="0"/>
        <w:autoSpaceDN w:val="0"/>
        <w:adjustRightInd w:val="0"/>
        <w:spacing w:before="280"/>
        <w:ind w:firstLine="540"/>
        <w:jc w:val="both"/>
        <w:rPr>
          <w:sz w:val="28"/>
          <w:szCs w:val="28"/>
        </w:rPr>
      </w:pPr>
    </w:p>
    <w:p w14:paraId="706C7087" w14:textId="226F9948" w:rsidR="00D7312E" w:rsidRPr="00D7312E" w:rsidRDefault="00D7312E" w:rsidP="00D7312E">
      <w:pPr>
        <w:jc w:val="both"/>
        <w:rPr>
          <w:sz w:val="28"/>
          <w:szCs w:val="28"/>
        </w:rPr>
      </w:pPr>
      <w:r w:rsidRPr="00D7312E">
        <w:rPr>
          <w:sz w:val="28"/>
          <w:szCs w:val="28"/>
        </w:rPr>
        <w:t xml:space="preserve">        </w:t>
      </w:r>
      <w:r w:rsidRPr="00D7312E">
        <w:rPr>
          <w:noProof/>
          <w:sz w:val="28"/>
          <w:szCs w:val="28"/>
        </w:rPr>
        <w:drawing>
          <wp:inline distT="0" distB="0" distL="0" distR="0" wp14:anchorId="5D2C91E8" wp14:editId="18CD98E7">
            <wp:extent cx="4514850" cy="457200"/>
            <wp:effectExtent l="0" t="0" r="0" b="0"/>
            <wp:docPr id="128" name="Рисунок 128"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D7312E">
        <w:rPr>
          <w:sz w:val="28"/>
          <w:szCs w:val="28"/>
        </w:rPr>
        <w:t xml:space="preserve">, </w:t>
      </w:r>
    </w:p>
    <w:p w14:paraId="0B25DB97" w14:textId="77777777" w:rsidR="00D7312E" w:rsidRPr="00D7312E" w:rsidRDefault="00D7312E" w:rsidP="00D7312E">
      <w:pPr>
        <w:jc w:val="both"/>
        <w:rPr>
          <w:sz w:val="28"/>
          <w:szCs w:val="28"/>
        </w:rPr>
      </w:pPr>
      <w:r w:rsidRPr="00D7312E">
        <w:rPr>
          <w:sz w:val="28"/>
          <w:szCs w:val="28"/>
        </w:rPr>
        <w:t>где:</w:t>
      </w:r>
    </w:p>
    <w:p w14:paraId="4665DCBD" w14:textId="44936937" w:rsidR="00D7312E" w:rsidRPr="00D7312E" w:rsidRDefault="00D7312E" w:rsidP="00D7312E">
      <w:pPr>
        <w:jc w:val="both"/>
        <w:rPr>
          <w:sz w:val="28"/>
          <w:szCs w:val="28"/>
        </w:rPr>
      </w:pPr>
      <w:r w:rsidRPr="00D7312E">
        <w:rPr>
          <w:noProof/>
          <w:sz w:val="28"/>
          <w:szCs w:val="28"/>
        </w:rPr>
        <w:drawing>
          <wp:inline distT="0" distB="0" distL="0" distR="0" wp14:anchorId="11E6637A" wp14:editId="4B60330D">
            <wp:extent cx="457200" cy="247650"/>
            <wp:effectExtent l="0" t="0" r="0" b="0"/>
            <wp:docPr id="127" name="Рисунок 127"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D7312E">
        <w:rPr>
          <w:sz w:val="28"/>
          <w:szCs w:val="28"/>
        </w:rPr>
        <w:t xml:space="preserve"> - индекс изменения количества активов в году i;</w:t>
      </w:r>
    </w:p>
    <w:p w14:paraId="4CD210EE" w14:textId="2290EF27" w:rsidR="00D7312E" w:rsidRPr="00D7312E" w:rsidRDefault="00D7312E" w:rsidP="00D7312E">
      <w:pPr>
        <w:jc w:val="both"/>
        <w:rPr>
          <w:sz w:val="28"/>
          <w:szCs w:val="28"/>
        </w:rPr>
      </w:pPr>
      <w:r w:rsidRPr="00D7312E">
        <w:rPr>
          <w:noProof/>
          <w:sz w:val="28"/>
          <w:szCs w:val="28"/>
        </w:rPr>
        <w:drawing>
          <wp:inline distT="0" distB="0" distL="0" distR="0" wp14:anchorId="4E82EBE7" wp14:editId="027D78D3">
            <wp:extent cx="323850" cy="247650"/>
            <wp:effectExtent l="0" t="0" r="0" b="0"/>
            <wp:docPr id="126" name="Рисунок 126"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D7312E">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1E0653C" w14:textId="3C1180E5" w:rsidR="00D7312E" w:rsidRPr="00D7312E" w:rsidRDefault="00D7312E" w:rsidP="00D7312E">
      <w:pPr>
        <w:jc w:val="both"/>
        <w:rPr>
          <w:sz w:val="28"/>
          <w:szCs w:val="28"/>
        </w:rPr>
      </w:pPr>
      <w:r w:rsidRPr="00D7312E">
        <w:rPr>
          <w:noProof/>
          <w:sz w:val="28"/>
          <w:szCs w:val="28"/>
        </w:rPr>
        <w:drawing>
          <wp:inline distT="0" distB="0" distL="0" distR="0" wp14:anchorId="0FA0D9AF" wp14:editId="38CD6E69">
            <wp:extent cx="571500" cy="247650"/>
            <wp:effectExtent l="0" t="0" r="0" b="0"/>
            <wp:docPr id="125" name="Рисунок 125"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D7312E">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898826C" w14:textId="2D88D7BE" w:rsidR="00D7312E" w:rsidRPr="00D7312E" w:rsidRDefault="00D7312E" w:rsidP="00D7312E">
      <w:pPr>
        <w:jc w:val="both"/>
        <w:rPr>
          <w:sz w:val="28"/>
          <w:szCs w:val="28"/>
        </w:rPr>
      </w:pPr>
      <w:r w:rsidRPr="00D7312E">
        <w:rPr>
          <w:noProof/>
          <w:sz w:val="28"/>
          <w:szCs w:val="28"/>
        </w:rPr>
        <w:drawing>
          <wp:inline distT="0" distB="0" distL="0" distR="0" wp14:anchorId="28CBBD1B" wp14:editId="0B7F4BBA">
            <wp:extent cx="390525" cy="247650"/>
            <wp:effectExtent l="0" t="0" r="9525" b="0"/>
            <wp:docPr id="124" name="Рисунок 124"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D7312E">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DD0119F" w14:textId="77777777" w:rsidR="00D7312E" w:rsidRPr="00D7312E" w:rsidRDefault="00D7312E" w:rsidP="00D7312E">
      <w:pPr>
        <w:ind w:firstLine="709"/>
        <w:jc w:val="both"/>
        <w:rPr>
          <w:sz w:val="28"/>
          <w:szCs w:val="28"/>
        </w:rPr>
      </w:pPr>
      <w:r w:rsidRPr="00D7312E">
        <w:rPr>
          <w:sz w:val="28"/>
          <w:szCs w:val="28"/>
        </w:rPr>
        <w:t>При расчете Операционных расходов на 2022-2023 годы регулятором использовались следующие показатели:</w:t>
      </w:r>
    </w:p>
    <w:p w14:paraId="1240D6EF" w14:textId="77777777" w:rsidR="00D7312E" w:rsidRPr="00D7312E" w:rsidRDefault="00D7312E" w:rsidP="00D7312E">
      <w:pPr>
        <w:jc w:val="both"/>
        <w:rPr>
          <w:sz w:val="28"/>
          <w:szCs w:val="28"/>
        </w:rPr>
      </w:pPr>
      <w:r w:rsidRPr="00D7312E">
        <w:rPr>
          <w:sz w:val="28"/>
          <w:szCs w:val="28"/>
        </w:rPr>
        <w:t xml:space="preserve">         базовый уровень операционных расходов 2021 года – </w:t>
      </w:r>
      <w:r w:rsidRPr="00D7312E">
        <w:rPr>
          <w:b/>
          <w:bCs/>
          <w:i/>
          <w:iCs/>
          <w:sz w:val="28"/>
          <w:szCs w:val="28"/>
        </w:rPr>
        <w:t>16 633,48</w:t>
      </w:r>
      <w:r w:rsidRPr="00D7312E">
        <w:rPr>
          <w:sz w:val="28"/>
          <w:szCs w:val="28"/>
        </w:rPr>
        <w:t xml:space="preserve"> тыс. руб.;</w:t>
      </w:r>
    </w:p>
    <w:p w14:paraId="5C823DF4" w14:textId="77777777" w:rsidR="00D7312E" w:rsidRPr="00D7312E" w:rsidRDefault="00D7312E" w:rsidP="00D7312E">
      <w:pPr>
        <w:jc w:val="both"/>
        <w:rPr>
          <w:sz w:val="28"/>
          <w:szCs w:val="28"/>
        </w:rPr>
      </w:pPr>
      <w:r w:rsidRPr="00D7312E">
        <w:rPr>
          <w:sz w:val="28"/>
          <w:szCs w:val="28"/>
        </w:rPr>
        <w:t xml:space="preserve">         индекс потребительских цен на 2022 год – 103,9%, на 2023 год – 104%, согласно прогнозу Минэкономразвития России;</w:t>
      </w:r>
    </w:p>
    <w:p w14:paraId="0B8F9D26" w14:textId="77777777" w:rsidR="00D7312E" w:rsidRPr="00D7312E" w:rsidRDefault="00D7312E" w:rsidP="00D7312E">
      <w:pPr>
        <w:jc w:val="both"/>
        <w:rPr>
          <w:sz w:val="28"/>
          <w:szCs w:val="28"/>
        </w:rPr>
      </w:pPr>
      <w:r w:rsidRPr="00D7312E">
        <w:rPr>
          <w:sz w:val="28"/>
          <w:szCs w:val="28"/>
        </w:rPr>
        <w:t xml:space="preserve">        индекс эффективности операционных расходов на 2022-2023 годы -1%;</w:t>
      </w:r>
    </w:p>
    <w:p w14:paraId="1F8C76AD" w14:textId="77777777" w:rsidR="00D7312E" w:rsidRPr="00D7312E" w:rsidRDefault="00D7312E" w:rsidP="00D7312E">
      <w:pPr>
        <w:jc w:val="both"/>
        <w:rPr>
          <w:sz w:val="28"/>
          <w:szCs w:val="28"/>
        </w:rPr>
      </w:pPr>
      <w:r w:rsidRPr="00D7312E">
        <w:rPr>
          <w:sz w:val="28"/>
          <w:szCs w:val="28"/>
        </w:rPr>
        <w:t xml:space="preserve">        индекс изменения количества активов на 2022-2023 годы – 0%.</w:t>
      </w:r>
    </w:p>
    <w:p w14:paraId="6AB18357" w14:textId="77777777" w:rsidR="00D7312E" w:rsidRPr="00D7312E" w:rsidRDefault="00D7312E" w:rsidP="00D7312E">
      <w:pPr>
        <w:ind w:firstLine="709"/>
        <w:jc w:val="both"/>
        <w:rPr>
          <w:sz w:val="28"/>
          <w:szCs w:val="28"/>
        </w:rPr>
      </w:pPr>
      <w:r w:rsidRPr="00D7312E">
        <w:rPr>
          <w:sz w:val="28"/>
          <w:szCs w:val="28"/>
        </w:rPr>
        <w:t>В соответствии с вышеуказанной формулой, уровень операционных расходов составляет:</w:t>
      </w:r>
    </w:p>
    <w:p w14:paraId="37089F29" w14:textId="77777777" w:rsidR="00D7312E" w:rsidRPr="00D7312E" w:rsidRDefault="00D7312E" w:rsidP="00D7312E">
      <w:pPr>
        <w:ind w:firstLine="709"/>
        <w:jc w:val="both"/>
        <w:rPr>
          <w:sz w:val="28"/>
          <w:szCs w:val="28"/>
        </w:rPr>
      </w:pPr>
      <w:r w:rsidRPr="00D7312E">
        <w:rPr>
          <w:sz w:val="28"/>
          <w:szCs w:val="28"/>
        </w:rPr>
        <w:t xml:space="preserve">- на 2022 год – </w:t>
      </w:r>
      <w:r w:rsidRPr="00D7312E">
        <w:rPr>
          <w:b/>
          <w:i/>
          <w:sz w:val="28"/>
          <w:szCs w:val="28"/>
        </w:rPr>
        <w:t>17 109,37</w:t>
      </w:r>
      <w:r w:rsidRPr="00D7312E">
        <w:rPr>
          <w:sz w:val="28"/>
          <w:szCs w:val="28"/>
        </w:rPr>
        <w:t xml:space="preserve"> тыс. руб.;</w:t>
      </w:r>
    </w:p>
    <w:p w14:paraId="60CEB9B7" w14:textId="77777777" w:rsidR="00D7312E" w:rsidRPr="00D7312E" w:rsidRDefault="00D7312E" w:rsidP="00D7312E">
      <w:pPr>
        <w:ind w:firstLine="709"/>
        <w:jc w:val="both"/>
        <w:rPr>
          <w:sz w:val="28"/>
          <w:szCs w:val="28"/>
        </w:rPr>
      </w:pPr>
      <w:r w:rsidRPr="00D7312E">
        <w:rPr>
          <w:sz w:val="28"/>
          <w:szCs w:val="28"/>
        </w:rPr>
        <w:t xml:space="preserve">- на 2023 год – </w:t>
      </w:r>
      <w:r w:rsidRPr="00D7312E">
        <w:rPr>
          <w:b/>
          <w:i/>
          <w:sz w:val="28"/>
          <w:szCs w:val="28"/>
        </w:rPr>
        <w:t>17 615,80</w:t>
      </w:r>
      <w:r w:rsidRPr="00D7312E">
        <w:rPr>
          <w:sz w:val="28"/>
          <w:szCs w:val="28"/>
        </w:rPr>
        <w:t xml:space="preserve"> тыс. руб.</w:t>
      </w:r>
    </w:p>
    <w:p w14:paraId="75B788CE" w14:textId="77777777" w:rsidR="00D7312E" w:rsidRPr="00D7312E" w:rsidRDefault="00D7312E" w:rsidP="00D7312E">
      <w:pPr>
        <w:tabs>
          <w:tab w:val="left" w:pos="1134"/>
        </w:tabs>
        <w:ind w:firstLine="709"/>
        <w:jc w:val="both"/>
        <w:rPr>
          <w:color w:val="FF0000"/>
          <w:sz w:val="28"/>
          <w:szCs w:val="28"/>
        </w:rPr>
      </w:pPr>
    </w:p>
    <w:p w14:paraId="1D08332F" w14:textId="77777777" w:rsidR="00D7312E" w:rsidRPr="00D7312E" w:rsidRDefault="00D7312E" w:rsidP="00D7312E">
      <w:pPr>
        <w:tabs>
          <w:tab w:val="left" w:pos="1134"/>
        </w:tabs>
        <w:jc w:val="center"/>
        <w:rPr>
          <w:b/>
          <w:sz w:val="32"/>
          <w:szCs w:val="32"/>
          <w:u w:val="single"/>
        </w:rPr>
      </w:pPr>
      <w:r w:rsidRPr="00D7312E">
        <w:rPr>
          <w:b/>
          <w:sz w:val="32"/>
          <w:szCs w:val="32"/>
          <w:u w:val="single"/>
          <w:lang w:val="en-US"/>
        </w:rPr>
        <w:t>II</w:t>
      </w:r>
      <w:r w:rsidRPr="00D7312E">
        <w:rPr>
          <w:b/>
          <w:sz w:val="32"/>
          <w:szCs w:val="32"/>
          <w:u w:val="single"/>
        </w:rPr>
        <w:t>. Расходы на приобретение энергетических ресурсов</w:t>
      </w:r>
    </w:p>
    <w:p w14:paraId="5EA05EB9" w14:textId="77777777" w:rsidR="00D7312E" w:rsidRPr="00D7312E" w:rsidRDefault="00D7312E" w:rsidP="00D7312E">
      <w:pPr>
        <w:tabs>
          <w:tab w:val="left" w:pos="1134"/>
        </w:tabs>
        <w:jc w:val="center"/>
        <w:rPr>
          <w:b/>
          <w:sz w:val="32"/>
          <w:szCs w:val="32"/>
          <w:u w:val="single"/>
        </w:rPr>
      </w:pPr>
    </w:p>
    <w:p w14:paraId="495ED871" w14:textId="77777777" w:rsidR="00D7312E" w:rsidRPr="00D7312E" w:rsidRDefault="00D7312E" w:rsidP="00D7312E">
      <w:pPr>
        <w:jc w:val="center"/>
        <w:rPr>
          <w:b/>
          <w:sz w:val="32"/>
          <w:szCs w:val="32"/>
          <w:u w:val="single"/>
        </w:rPr>
      </w:pPr>
      <w:r w:rsidRPr="00D7312E">
        <w:rPr>
          <w:b/>
          <w:sz w:val="32"/>
          <w:szCs w:val="32"/>
          <w:u w:val="single"/>
        </w:rPr>
        <w:t>«Электроэнергия»</w:t>
      </w:r>
    </w:p>
    <w:p w14:paraId="56A23CD8" w14:textId="77777777" w:rsidR="00D7312E" w:rsidRPr="00D7312E" w:rsidRDefault="00D7312E" w:rsidP="00D7312E">
      <w:pPr>
        <w:tabs>
          <w:tab w:val="left" w:pos="1134"/>
        </w:tabs>
        <w:ind w:firstLine="709"/>
        <w:jc w:val="both"/>
        <w:rPr>
          <w:sz w:val="28"/>
          <w:szCs w:val="28"/>
        </w:rPr>
      </w:pPr>
    </w:p>
    <w:p w14:paraId="2905037C"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заявлены для учета в необходимой валовой выручке расходы по данной статье:</w:t>
      </w:r>
    </w:p>
    <w:p w14:paraId="40637DCB" w14:textId="77777777" w:rsidR="00D7312E" w:rsidRPr="00D7312E" w:rsidRDefault="00D7312E" w:rsidP="00D7312E">
      <w:pPr>
        <w:tabs>
          <w:tab w:val="left" w:pos="1134"/>
        </w:tabs>
        <w:ind w:firstLine="709"/>
        <w:jc w:val="both"/>
        <w:rPr>
          <w:sz w:val="28"/>
          <w:szCs w:val="28"/>
        </w:rPr>
      </w:pPr>
      <w:r w:rsidRPr="00D7312E">
        <w:rPr>
          <w:b/>
          <w:bCs/>
          <w:sz w:val="28"/>
          <w:szCs w:val="28"/>
        </w:rPr>
        <w:t xml:space="preserve">- </w:t>
      </w:r>
      <w:r w:rsidRPr="00D7312E">
        <w:rPr>
          <w:sz w:val="28"/>
          <w:szCs w:val="28"/>
        </w:rPr>
        <w:t xml:space="preserve">2021 год в сумме </w:t>
      </w:r>
      <w:r w:rsidRPr="00D7312E">
        <w:rPr>
          <w:b/>
          <w:i/>
          <w:sz w:val="28"/>
          <w:szCs w:val="28"/>
        </w:rPr>
        <w:t xml:space="preserve">3 111,40 </w:t>
      </w:r>
      <w:r w:rsidRPr="00D7312E">
        <w:rPr>
          <w:sz w:val="28"/>
          <w:szCs w:val="28"/>
        </w:rPr>
        <w:t xml:space="preserve">тыс. руб., (объем электроэнергии </w:t>
      </w:r>
      <w:r w:rsidRPr="00D7312E">
        <w:rPr>
          <w:b/>
          <w:i/>
          <w:sz w:val="28"/>
          <w:szCs w:val="28"/>
        </w:rPr>
        <w:t xml:space="preserve">545,12 </w:t>
      </w:r>
      <w:r w:rsidRPr="00D7312E">
        <w:rPr>
          <w:sz w:val="28"/>
          <w:szCs w:val="28"/>
        </w:rPr>
        <w:t xml:space="preserve">тыс. кВт в год, средний тариф на энергию </w:t>
      </w:r>
      <w:r w:rsidRPr="00D7312E">
        <w:rPr>
          <w:b/>
          <w:i/>
          <w:sz w:val="28"/>
          <w:szCs w:val="28"/>
        </w:rPr>
        <w:t>5,71</w:t>
      </w:r>
      <w:r w:rsidRPr="00D7312E">
        <w:rPr>
          <w:sz w:val="28"/>
          <w:szCs w:val="28"/>
        </w:rPr>
        <w:t xml:space="preserve"> руб./кВт*час: в том числе электроэнергия НН (0,4 Кв и ниже) в размере </w:t>
      </w:r>
      <w:r w:rsidRPr="00D7312E">
        <w:rPr>
          <w:b/>
          <w:i/>
          <w:sz w:val="28"/>
          <w:szCs w:val="28"/>
        </w:rPr>
        <w:t xml:space="preserve">1 880,70 </w:t>
      </w:r>
      <w:r w:rsidRPr="00D7312E">
        <w:rPr>
          <w:sz w:val="28"/>
          <w:szCs w:val="28"/>
        </w:rPr>
        <w:t xml:space="preserve">тыс. руб. объем – </w:t>
      </w:r>
      <w:r w:rsidRPr="00D7312E">
        <w:rPr>
          <w:b/>
          <w:i/>
          <w:sz w:val="28"/>
          <w:szCs w:val="28"/>
        </w:rPr>
        <w:t>286,47</w:t>
      </w:r>
      <w:r w:rsidRPr="00D7312E">
        <w:rPr>
          <w:sz w:val="28"/>
          <w:szCs w:val="28"/>
        </w:rPr>
        <w:t xml:space="preserve"> тыс. кВт, тариф – </w:t>
      </w:r>
      <w:r w:rsidRPr="00D7312E">
        <w:rPr>
          <w:b/>
          <w:i/>
          <w:sz w:val="28"/>
          <w:szCs w:val="28"/>
        </w:rPr>
        <w:t>6,57</w:t>
      </w:r>
      <w:r w:rsidRPr="00D7312E">
        <w:rPr>
          <w:sz w:val="28"/>
          <w:szCs w:val="28"/>
        </w:rPr>
        <w:t xml:space="preserve"> руб./кВт*час., электроэнергия СН 2 (1-20 кВ) в размере </w:t>
      </w:r>
      <w:r w:rsidRPr="00D7312E">
        <w:rPr>
          <w:b/>
          <w:i/>
          <w:sz w:val="28"/>
          <w:szCs w:val="28"/>
        </w:rPr>
        <w:t>1 230,70</w:t>
      </w:r>
      <w:r w:rsidRPr="00D7312E">
        <w:rPr>
          <w:sz w:val="28"/>
          <w:szCs w:val="28"/>
        </w:rPr>
        <w:t xml:space="preserve"> тыс. руб. объем – </w:t>
      </w:r>
      <w:r w:rsidRPr="00D7312E">
        <w:rPr>
          <w:b/>
          <w:i/>
          <w:sz w:val="28"/>
          <w:szCs w:val="28"/>
        </w:rPr>
        <w:t>258,65</w:t>
      </w:r>
      <w:r w:rsidRPr="00D7312E">
        <w:rPr>
          <w:sz w:val="28"/>
          <w:szCs w:val="28"/>
        </w:rPr>
        <w:t xml:space="preserve"> тыс. кВт, тариф – </w:t>
      </w:r>
      <w:r w:rsidRPr="00D7312E">
        <w:rPr>
          <w:b/>
          <w:i/>
          <w:sz w:val="28"/>
          <w:szCs w:val="28"/>
        </w:rPr>
        <w:t>4,76</w:t>
      </w:r>
      <w:r w:rsidRPr="00D7312E">
        <w:rPr>
          <w:sz w:val="28"/>
          <w:szCs w:val="28"/>
        </w:rPr>
        <w:t xml:space="preserve"> руб./кВт*час.); </w:t>
      </w:r>
    </w:p>
    <w:p w14:paraId="43DDB51B" w14:textId="77777777" w:rsidR="00D7312E" w:rsidRPr="00D7312E" w:rsidRDefault="00D7312E" w:rsidP="00D7312E">
      <w:pPr>
        <w:tabs>
          <w:tab w:val="left" w:pos="1134"/>
        </w:tabs>
        <w:ind w:firstLine="709"/>
        <w:jc w:val="both"/>
        <w:rPr>
          <w:sz w:val="28"/>
          <w:szCs w:val="28"/>
        </w:rPr>
      </w:pPr>
      <w:r w:rsidRPr="00D7312E">
        <w:rPr>
          <w:b/>
          <w:bCs/>
          <w:sz w:val="28"/>
          <w:szCs w:val="28"/>
        </w:rPr>
        <w:t xml:space="preserve">- </w:t>
      </w:r>
      <w:r w:rsidRPr="00D7312E">
        <w:rPr>
          <w:sz w:val="28"/>
          <w:szCs w:val="28"/>
        </w:rPr>
        <w:t xml:space="preserve">2022 год в сумме </w:t>
      </w:r>
      <w:r w:rsidRPr="00D7312E">
        <w:rPr>
          <w:b/>
          <w:i/>
          <w:sz w:val="28"/>
          <w:szCs w:val="28"/>
        </w:rPr>
        <w:t xml:space="preserve">3 235,86 </w:t>
      </w:r>
      <w:r w:rsidRPr="00D7312E">
        <w:rPr>
          <w:sz w:val="28"/>
          <w:szCs w:val="28"/>
        </w:rPr>
        <w:t xml:space="preserve">тыс. руб., (объем электроэнергии </w:t>
      </w:r>
      <w:r w:rsidRPr="00D7312E">
        <w:rPr>
          <w:b/>
          <w:i/>
          <w:sz w:val="28"/>
          <w:szCs w:val="28"/>
        </w:rPr>
        <w:t>545,12</w:t>
      </w:r>
      <w:r w:rsidRPr="00D7312E">
        <w:rPr>
          <w:sz w:val="28"/>
          <w:szCs w:val="28"/>
        </w:rPr>
        <w:t xml:space="preserve"> тыс. кВт в год, средний тариф на энергию </w:t>
      </w:r>
      <w:r w:rsidRPr="00D7312E">
        <w:rPr>
          <w:b/>
          <w:i/>
          <w:sz w:val="28"/>
          <w:szCs w:val="28"/>
        </w:rPr>
        <w:t>5,94</w:t>
      </w:r>
      <w:r w:rsidRPr="00D7312E">
        <w:rPr>
          <w:sz w:val="28"/>
          <w:szCs w:val="28"/>
        </w:rPr>
        <w:t xml:space="preserve"> руб./кВт*час: в том числе электроэнергия НН (0,4 Кв и ниже) в размере </w:t>
      </w:r>
      <w:r w:rsidRPr="00D7312E">
        <w:rPr>
          <w:b/>
          <w:i/>
          <w:sz w:val="28"/>
          <w:szCs w:val="28"/>
        </w:rPr>
        <w:t xml:space="preserve">1 955,93 </w:t>
      </w:r>
      <w:r w:rsidRPr="00D7312E">
        <w:rPr>
          <w:sz w:val="28"/>
          <w:szCs w:val="28"/>
        </w:rPr>
        <w:t xml:space="preserve">тыс. руб. объем – </w:t>
      </w:r>
      <w:r w:rsidRPr="00D7312E">
        <w:rPr>
          <w:b/>
          <w:i/>
          <w:sz w:val="28"/>
          <w:szCs w:val="28"/>
        </w:rPr>
        <w:t>286,47</w:t>
      </w:r>
      <w:r w:rsidRPr="00D7312E">
        <w:rPr>
          <w:sz w:val="28"/>
          <w:szCs w:val="28"/>
        </w:rPr>
        <w:t xml:space="preserve"> тыс. кВт, тариф – </w:t>
      </w:r>
      <w:r w:rsidRPr="00D7312E">
        <w:rPr>
          <w:b/>
          <w:i/>
          <w:sz w:val="28"/>
          <w:szCs w:val="28"/>
        </w:rPr>
        <w:t>6,83</w:t>
      </w:r>
      <w:r w:rsidRPr="00D7312E">
        <w:rPr>
          <w:sz w:val="28"/>
          <w:szCs w:val="28"/>
        </w:rPr>
        <w:t xml:space="preserve"> руб./кВт*час., электроэнергия СН 2 (1-20 кВ) в размере </w:t>
      </w:r>
      <w:r w:rsidRPr="00D7312E">
        <w:rPr>
          <w:b/>
          <w:i/>
          <w:sz w:val="28"/>
          <w:szCs w:val="28"/>
        </w:rPr>
        <w:t xml:space="preserve">1 279,83 </w:t>
      </w:r>
      <w:r w:rsidRPr="00D7312E">
        <w:rPr>
          <w:sz w:val="28"/>
          <w:szCs w:val="28"/>
        </w:rPr>
        <w:t xml:space="preserve">тыс. руб. объем – </w:t>
      </w:r>
      <w:r w:rsidRPr="00D7312E">
        <w:rPr>
          <w:b/>
          <w:i/>
          <w:sz w:val="28"/>
          <w:szCs w:val="28"/>
        </w:rPr>
        <w:t>258,65</w:t>
      </w:r>
      <w:r w:rsidRPr="00D7312E">
        <w:rPr>
          <w:sz w:val="28"/>
          <w:szCs w:val="28"/>
        </w:rPr>
        <w:t xml:space="preserve"> тыс. кВт, тариф – </w:t>
      </w:r>
      <w:r w:rsidRPr="00D7312E">
        <w:rPr>
          <w:b/>
          <w:i/>
          <w:sz w:val="28"/>
          <w:szCs w:val="28"/>
        </w:rPr>
        <w:t>4,95</w:t>
      </w:r>
      <w:r w:rsidRPr="00D7312E">
        <w:rPr>
          <w:sz w:val="28"/>
          <w:szCs w:val="28"/>
        </w:rPr>
        <w:t xml:space="preserve"> руб./кВт*час.); </w:t>
      </w:r>
    </w:p>
    <w:p w14:paraId="2B7996EA" w14:textId="77777777" w:rsidR="00D7312E" w:rsidRPr="00D7312E" w:rsidRDefault="00D7312E" w:rsidP="00D7312E">
      <w:pPr>
        <w:tabs>
          <w:tab w:val="left" w:pos="1134"/>
        </w:tabs>
        <w:ind w:firstLine="709"/>
        <w:jc w:val="both"/>
        <w:rPr>
          <w:sz w:val="28"/>
          <w:szCs w:val="28"/>
        </w:rPr>
      </w:pPr>
      <w:r w:rsidRPr="00D7312E">
        <w:rPr>
          <w:b/>
          <w:bCs/>
          <w:sz w:val="28"/>
          <w:szCs w:val="28"/>
        </w:rPr>
        <w:t xml:space="preserve">- </w:t>
      </w:r>
      <w:r w:rsidRPr="00D7312E">
        <w:rPr>
          <w:sz w:val="28"/>
          <w:szCs w:val="28"/>
        </w:rPr>
        <w:t xml:space="preserve">2023 год в сумме </w:t>
      </w:r>
      <w:r w:rsidRPr="00D7312E">
        <w:rPr>
          <w:b/>
          <w:i/>
          <w:sz w:val="28"/>
          <w:szCs w:val="28"/>
        </w:rPr>
        <w:t xml:space="preserve">3 365,29 </w:t>
      </w:r>
      <w:r w:rsidRPr="00D7312E">
        <w:rPr>
          <w:sz w:val="28"/>
          <w:szCs w:val="28"/>
        </w:rPr>
        <w:t xml:space="preserve">тыс. руб., (объем электроэнергии </w:t>
      </w:r>
      <w:r w:rsidRPr="00D7312E">
        <w:rPr>
          <w:b/>
          <w:i/>
          <w:sz w:val="28"/>
          <w:szCs w:val="28"/>
        </w:rPr>
        <w:t>545,13</w:t>
      </w:r>
      <w:r w:rsidRPr="00D7312E">
        <w:rPr>
          <w:sz w:val="28"/>
          <w:szCs w:val="28"/>
        </w:rPr>
        <w:t xml:space="preserve"> тыс. кВт в год, средний тариф на энергию </w:t>
      </w:r>
      <w:r w:rsidRPr="00D7312E">
        <w:rPr>
          <w:b/>
          <w:i/>
          <w:sz w:val="28"/>
          <w:szCs w:val="28"/>
        </w:rPr>
        <w:t>6,17</w:t>
      </w:r>
      <w:r w:rsidRPr="00D7312E">
        <w:rPr>
          <w:sz w:val="28"/>
          <w:szCs w:val="28"/>
        </w:rPr>
        <w:t xml:space="preserve"> руб./кВт*час: в том числе электроэнергия НН (0,4 Кв и ниже) в размере </w:t>
      </w:r>
      <w:r w:rsidRPr="00D7312E">
        <w:rPr>
          <w:b/>
          <w:i/>
          <w:sz w:val="28"/>
          <w:szCs w:val="28"/>
        </w:rPr>
        <w:t xml:space="preserve">2 034,17 </w:t>
      </w:r>
      <w:r w:rsidRPr="00D7312E">
        <w:rPr>
          <w:sz w:val="28"/>
          <w:szCs w:val="28"/>
        </w:rPr>
        <w:t xml:space="preserve">тыс. руб. объем – </w:t>
      </w:r>
      <w:r w:rsidRPr="00D7312E">
        <w:rPr>
          <w:b/>
          <w:i/>
          <w:sz w:val="28"/>
          <w:szCs w:val="28"/>
        </w:rPr>
        <w:t>286,47</w:t>
      </w:r>
      <w:r w:rsidRPr="00D7312E">
        <w:rPr>
          <w:sz w:val="28"/>
          <w:szCs w:val="28"/>
        </w:rPr>
        <w:t xml:space="preserve"> тыс. кВт, тариф – </w:t>
      </w:r>
      <w:r w:rsidRPr="00D7312E">
        <w:rPr>
          <w:b/>
          <w:i/>
          <w:sz w:val="28"/>
          <w:szCs w:val="28"/>
        </w:rPr>
        <w:t>7,10</w:t>
      </w:r>
      <w:r w:rsidRPr="00D7312E">
        <w:rPr>
          <w:sz w:val="28"/>
          <w:szCs w:val="28"/>
        </w:rPr>
        <w:t xml:space="preserve"> руб./кВт*час., электроэнергия СН 2 (1-20 кВ) в размере </w:t>
      </w:r>
      <w:r w:rsidRPr="00D7312E">
        <w:rPr>
          <w:b/>
          <w:i/>
          <w:sz w:val="28"/>
          <w:szCs w:val="28"/>
        </w:rPr>
        <w:t>1 331,13</w:t>
      </w:r>
      <w:r w:rsidRPr="00D7312E">
        <w:rPr>
          <w:sz w:val="28"/>
          <w:szCs w:val="28"/>
        </w:rPr>
        <w:t xml:space="preserve"> тыс. руб. объем – </w:t>
      </w:r>
      <w:r w:rsidRPr="00D7312E">
        <w:rPr>
          <w:b/>
          <w:i/>
          <w:sz w:val="28"/>
          <w:szCs w:val="28"/>
        </w:rPr>
        <w:t>258,65</w:t>
      </w:r>
      <w:r w:rsidRPr="00D7312E">
        <w:rPr>
          <w:sz w:val="28"/>
          <w:szCs w:val="28"/>
        </w:rPr>
        <w:t xml:space="preserve"> тыс. кВт, тариф – </w:t>
      </w:r>
      <w:r w:rsidRPr="00D7312E">
        <w:rPr>
          <w:b/>
          <w:i/>
          <w:sz w:val="28"/>
          <w:szCs w:val="28"/>
        </w:rPr>
        <w:t>5,15</w:t>
      </w:r>
      <w:r w:rsidRPr="00D7312E">
        <w:rPr>
          <w:sz w:val="28"/>
          <w:szCs w:val="28"/>
        </w:rPr>
        <w:t xml:space="preserve"> руб./кВт*час.); </w:t>
      </w:r>
    </w:p>
    <w:p w14:paraId="729F5B22" w14:textId="77777777" w:rsidR="00D7312E" w:rsidRPr="00D7312E" w:rsidRDefault="00D7312E" w:rsidP="00D7312E">
      <w:pPr>
        <w:tabs>
          <w:tab w:val="left" w:pos="1134"/>
        </w:tabs>
        <w:ind w:firstLine="709"/>
        <w:jc w:val="both"/>
        <w:rPr>
          <w:color w:val="FF0000"/>
          <w:sz w:val="28"/>
          <w:szCs w:val="28"/>
        </w:rPr>
      </w:pPr>
      <w:r w:rsidRPr="00D7312E">
        <w:rPr>
          <w:sz w:val="28"/>
          <w:szCs w:val="28"/>
        </w:rPr>
        <w:t xml:space="preserve">Организацией заявлено потребление электроэнергии по уровням напряжения – энергия НН (0,4 кВ и ниже), СН 2 (1-20Кв). Поставщиком электроэнергии в соответствии с договором № 104393 от 26.12.2019 является ПАО «Кузбассэнергосбыт». В качестве подтверждающих документов представлены счета-фактуры за 2019 год. </w:t>
      </w:r>
    </w:p>
    <w:p w14:paraId="6678162B"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27F76257"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 xml:space="preserve">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1 368,03 </w:t>
      </w:r>
      <w:r w:rsidRPr="00D7312E">
        <w:rPr>
          <w:sz w:val="28"/>
          <w:szCs w:val="28"/>
        </w:rPr>
        <w:t>тыс. руб., в том числе:</w:t>
      </w:r>
    </w:p>
    <w:p w14:paraId="58845A9A"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НН (0,4 кВ и ниже)</w:t>
      </w:r>
      <w:r w:rsidRPr="00D7312E">
        <w:rPr>
          <w:sz w:val="28"/>
          <w:szCs w:val="28"/>
        </w:rPr>
        <w:t xml:space="preserve"> принята в сумме </w:t>
      </w:r>
      <w:r w:rsidRPr="00D7312E">
        <w:rPr>
          <w:b/>
          <w:i/>
          <w:sz w:val="28"/>
          <w:szCs w:val="28"/>
        </w:rPr>
        <w:t xml:space="preserve">697,21 </w:t>
      </w:r>
      <w:r w:rsidRPr="00D7312E">
        <w:rPr>
          <w:sz w:val="28"/>
          <w:szCs w:val="28"/>
        </w:rPr>
        <w:t xml:space="preserve">тыс. руб. Объем электроэнергии – </w:t>
      </w:r>
      <w:r w:rsidRPr="00D7312E">
        <w:rPr>
          <w:b/>
          <w:i/>
          <w:sz w:val="28"/>
          <w:szCs w:val="28"/>
        </w:rPr>
        <w:t xml:space="preserve">110,45 </w:t>
      </w:r>
      <w:r w:rsidRPr="00D7312E">
        <w:rPr>
          <w:sz w:val="28"/>
          <w:szCs w:val="28"/>
        </w:rPr>
        <w:t xml:space="preserve">тыс. кВтч., принят по факту 2019 года, в пересчете на период регулирования. Тариф по электроэнергии специалистом принят в размере </w:t>
      </w:r>
      <w:r w:rsidRPr="00D7312E">
        <w:rPr>
          <w:b/>
          <w:i/>
          <w:sz w:val="28"/>
          <w:szCs w:val="28"/>
        </w:rPr>
        <w:t xml:space="preserve">6,31 </w:t>
      </w:r>
      <w:r w:rsidRPr="00D7312E">
        <w:rPr>
          <w:sz w:val="28"/>
          <w:szCs w:val="28"/>
        </w:rPr>
        <w:t>руб./кВтч по факту 2019 года с учетом ИЦП в сфере обеспечения электрической энергией, газом и паром Минэкономразвития России на 2020 год (103,2%) на 2021 год (104,0%);</w:t>
      </w:r>
    </w:p>
    <w:p w14:paraId="6894AC38"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СН 2 (1-20кВ)</w:t>
      </w:r>
      <w:r w:rsidRPr="00D7312E">
        <w:rPr>
          <w:sz w:val="28"/>
          <w:szCs w:val="28"/>
        </w:rPr>
        <w:t xml:space="preserve"> принята в сумме </w:t>
      </w:r>
      <w:r w:rsidRPr="00D7312E">
        <w:rPr>
          <w:b/>
          <w:i/>
          <w:sz w:val="28"/>
          <w:szCs w:val="28"/>
        </w:rPr>
        <w:t xml:space="preserve">670,81 </w:t>
      </w:r>
      <w:r w:rsidRPr="00D7312E">
        <w:rPr>
          <w:sz w:val="28"/>
          <w:szCs w:val="28"/>
        </w:rPr>
        <w:t xml:space="preserve">тыс. руб. Объем электроэнергии – </w:t>
      </w:r>
      <w:r w:rsidRPr="00D7312E">
        <w:rPr>
          <w:b/>
          <w:i/>
          <w:sz w:val="28"/>
          <w:szCs w:val="28"/>
        </w:rPr>
        <w:t xml:space="preserve">150,67 </w:t>
      </w:r>
      <w:r w:rsidRPr="00D7312E">
        <w:rPr>
          <w:sz w:val="28"/>
          <w:szCs w:val="28"/>
        </w:rPr>
        <w:t xml:space="preserve">тыс. кВтч., принят по факту 2019 года, в пересчете на период регулирования. Тариф по электроэнергии специалистом принят в размере </w:t>
      </w:r>
      <w:r w:rsidRPr="00D7312E">
        <w:rPr>
          <w:b/>
          <w:i/>
          <w:sz w:val="28"/>
          <w:szCs w:val="28"/>
        </w:rPr>
        <w:t xml:space="preserve">4,45 </w:t>
      </w:r>
      <w:r w:rsidRPr="00D7312E">
        <w:rPr>
          <w:sz w:val="28"/>
          <w:szCs w:val="28"/>
        </w:rPr>
        <w:t>руб./кВтч по факту 2019 года с учетом ИЦП в сфере обеспечения электрической энергией, газом и паром Минэкономразвития России на 2020 год (103,2%) на 2021 год (104,0%).</w:t>
      </w:r>
    </w:p>
    <w:p w14:paraId="2A9FDE3A"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с</w:t>
      </w:r>
      <w:r w:rsidRPr="00D7312E">
        <w:rPr>
          <w:sz w:val="28"/>
          <w:szCs w:val="28"/>
        </w:rPr>
        <w:t xml:space="preserve"> </w:t>
      </w:r>
      <w:r w:rsidRPr="00D7312E">
        <w:rPr>
          <w:b/>
          <w:sz w:val="28"/>
          <w:szCs w:val="28"/>
        </w:rPr>
        <w:t xml:space="preserve">01.07.2021 по 31.12.2021 </w:t>
      </w:r>
      <w:r w:rsidRPr="00D7312E">
        <w:rPr>
          <w:sz w:val="28"/>
          <w:szCs w:val="28"/>
        </w:rPr>
        <w:t xml:space="preserve">– затраты по статье приняты в сумме </w:t>
      </w:r>
      <w:r w:rsidRPr="00D7312E">
        <w:rPr>
          <w:b/>
          <w:i/>
          <w:sz w:val="28"/>
          <w:szCs w:val="28"/>
        </w:rPr>
        <w:t xml:space="preserve">1 368,03 </w:t>
      </w:r>
      <w:r w:rsidRPr="00D7312E">
        <w:rPr>
          <w:sz w:val="28"/>
          <w:szCs w:val="28"/>
        </w:rPr>
        <w:t>тыс. руб. на уровне предыдущего периода календарной разбивки.</w:t>
      </w:r>
    </w:p>
    <w:p w14:paraId="521D108A"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 xml:space="preserve">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1 422,75 </w:t>
      </w:r>
      <w:r w:rsidRPr="00D7312E">
        <w:rPr>
          <w:sz w:val="28"/>
          <w:szCs w:val="28"/>
        </w:rPr>
        <w:t>тыс. руб., в том числе:</w:t>
      </w:r>
    </w:p>
    <w:p w14:paraId="4010642F"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НН (0,4 кВ и ниже)</w:t>
      </w:r>
      <w:r w:rsidRPr="00D7312E">
        <w:rPr>
          <w:sz w:val="28"/>
          <w:szCs w:val="28"/>
        </w:rPr>
        <w:t xml:space="preserve"> принята в сумме </w:t>
      </w:r>
      <w:r w:rsidRPr="00D7312E">
        <w:rPr>
          <w:b/>
          <w:i/>
          <w:sz w:val="28"/>
          <w:szCs w:val="28"/>
        </w:rPr>
        <w:t xml:space="preserve">725,10 </w:t>
      </w:r>
      <w:r w:rsidRPr="00D7312E">
        <w:rPr>
          <w:sz w:val="28"/>
          <w:szCs w:val="28"/>
        </w:rPr>
        <w:t xml:space="preserve">тыс. руб. Объем электроэнергии – </w:t>
      </w:r>
      <w:r w:rsidRPr="00D7312E">
        <w:rPr>
          <w:b/>
          <w:i/>
          <w:sz w:val="28"/>
          <w:szCs w:val="28"/>
        </w:rPr>
        <w:t xml:space="preserve">110,45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6,57 </w:t>
      </w:r>
      <w:r w:rsidRPr="00D7312E">
        <w:rPr>
          <w:sz w:val="28"/>
          <w:szCs w:val="28"/>
        </w:rPr>
        <w:t>руб./кВтч по плану 2021 года с учетом ИЦП в сфере обеспечения электрической энергией, газом и паром Минэкономразвития России на 2022 год (104,0%);</w:t>
      </w:r>
    </w:p>
    <w:p w14:paraId="4FE0480C"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СН 2 (1-20кВ)</w:t>
      </w:r>
      <w:r w:rsidRPr="00D7312E">
        <w:rPr>
          <w:sz w:val="28"/>
          <w:szCs w:val="28"/>
        </w:rPr>
        <w:t xml:space="preserve"> принята в сумме </w:t>
      </w:r>
      <w:r w:rsidRPr="00D7312E">
        <w:rPr>
          <w:b/>
          <w:i/>
          <w:sz w:val="28"/>
          <w:szCs w:val="28"/>
        </w:rPr>
        <w:t xml:space="preserve">697,64 </w:t>
      </w:r>
      <w:r w:rsidRPr="00D7312E">
        <w:rPr>
          <w:sz w:val="28"/>
          <w:szCs w:val="28"/>
        </w:rPr>
        <w:t xml:space="preserve">тыс. руб. Объем электроэнергии – </w:t>
      </w:r>
      <w:r w:rsidRPr="00D7312E">
        <w:rPr>
          <w:b/>
          <w:i/>
          <w:sz w:val="28"/>
          <w:szCs w:val="28"/>
        </w:rPr>
        <w:t xml:space="preserve">150,67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4,63 </w:t>
      </w:r>
      <w:r w:rsidRPr="00D7312E">
        <w:rPr>
          <w:sz w:val="28"/>
          <w:szCs w:val="28"/>
        </w:rPr>
        <w:t>руб./кВтч по плану 2021 года с учетом ИЦП в сфере обеспечения электрической энергией, газом и паром Минэкономразвития России на 2022 год (104,0%);</w:t>
      </w:r>
    </w:p>
    <w:p w14:paraId="6A38E08E"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с</w:t>
      </w:r>
      <w:r w:rsidRPr="00D7312E">
        <w:rPr>
          <w:sz w:val="28"/>
          <w:szCs w:val="28"/>
        </w:rPr>
        <w:t xml:space="preserve"> </w:t>
      </w:r>
      <w:r w:rsidRPr="00D7312E">
        <w:rPr>
          <w:b/>
          <w:sz w:val="28"/>
          <w:szCs w:val="28"/>
        </w:rPr>
        <w:t xml:space="preserve">01.07.2022 по 31.12.2022 </w:t>
      </w:r>
      <w:r w:rsidRPr="00D7312E">
        <w:rPr>
          <w:sz w:val="28"/>
          <w:szCs w:val="28"/>
        </w:rPr>
        <w:t xml:space="preserve">– затраты по статье приняты в сумме </w:t>
      </w:r>
      <w:r w:rsidRPr="00D7312E">
        <w:rPr>
          <w:b/>
          <w:i/>
          <w:sz w:val="28"/>
          <w:szCs w:val="28"/>
        </w:rPr>
        <w:t xml:space="preserve">1 422,75 </w:t>
      </w:r>
      <w:r w:rsidRPr="00D7312E">
        <w:rPr>
          <w:sz w:val="28"/>
          <w:szCs w:val="28"/>
        </w:rPr>
        <w:t>тыс. руб. на уровне предыдущего периода календарной разбивки.</w:t>
      </w:r>
    </w:p>
    <w:p w14:paraId="230B8C84"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 xml:space="preserve">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1 479,66 </w:t>
      </w:r>
      <w:r w:rsidRPr="00D7312E">
        <w:rPr>
          <w:sz w:val="28"/>
          <w:szCs w:val="28"/>
        </w:rPr>
        <w:t>тыс. руб., в том числе:</w:t>
      </w:r>
    </w:p>
    <w:p w14:paraId="0D1A7122"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НН (0,4 кВ и ниже)</w:t>
      </w:r>
      <w:r w:rsidRPr="00D7312E">
        <w:rPr>
          <w:sz w:val="28"/>
          <w:szCs w:val="28"/>
        </w:rPr>
        <w:t xml:space="preserve"> принята в сумме </w:t>
      </w:r>
      <w:r w:rsidRPr="00D7312E">
        <w:rPr>
          <w:b/>
          <w:i/>
          <w:sz w:val="28"/>
          <w:szCs w:val="28"/>
        </w:rPr>
        <w:t xml:space="preserve">754,11 </w:t>
      </w:r>
      <w:r w:rsidRPr="00D7312E">
        <w:rPr>
          <w:sz w:val="28"/>
          <w:szCs w:val="28"/>
        </w:rPr>
        <w:t xml:space="preserve">тыс. руб. Объем электроэнергии – </w:t>
      </w:r>
      <w:r w:rsidRPr="00D7312E">
        <w:rPr>
          <w:b/>
          <w:i/>
          <w:sz w:val="28"/>
          <w:szCs w:val="28"/>
        </w:rPr>
        <w:t xml:space="preserve">110,45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6,83 </w:t>
      </w:r>
      <w:r w:rsidRPr="00D7312E">
        <w:rPr>
          <w:sz w:val="28"/>
          <w:szCs w:val="28"/>
        </w:rPr>
        <w:t>руб./кВтч по плану 2022 года с учетом ИЦП в сфере обеспечения электрической энергией, газом и паром Минэкономразвития России на 2023 год (104,0%);</w:t>
      </w:r>
    </w:p>
    <w:p w14:paraId="4A72DC46" w14:textId="77777777" w:rsidR="00D7312E" w:rsidRPr="00D7312E" w:rsidRDefault="00D7312E" w:rsidP="00D7312E">
      <w:pPr>
        <w:tabs>
          <w:tab w:val="left" w:pos="1134"/>
        </w:tabs>
        <w:ind w:firstLine="709"/>
        <w:jc w:val="both"/>
        <w:rPr>
          <w:sz w:val="28"/>
          <w:szCs w:val="28"/>
        </w:rPr>
      </w:pPr>
      <w:r w:rsidRPr="00D7312E">
        <w:rPr>
          <w:b/>
          <w:bCs/>
          <w:i/>
          <w:iCs/>
          <w:sz w:val="28"/>
          <w:szCs w:val="28"/>
        </w:rPr>
        <w:t>энергия СН 2 (1-20кВ)</w:t>
      </w:r>
      <w:r w:rsidRPr="00D7312E">
        <w:rPr>
          <w:sz w:val="28"/>
          <w:szCs w:val="28"/>
        </w:rPr>
        <w:t xml:space="preserve"> принята в сумме </w:t>
      </w:r>
      <w:r w:rsidRPr="00D7312E">
        <w:rPr>
          <w:b/>
          <w:i/>
          <w:sz w:val="28"/>
          <w:szCs w:val="28"/>
        </w:rPr>
        <w:t xml:space="preserve">725,55 </w:t>
      </w:r>
      <w:r w:rsidRPr="00D7312E">
        <w:rPr>
          <w:sz w:val="28"/>
          <w:szCs w:val="28"/>
        </w:rPr>
        <w:t xml:space="preserve">тыс. руб. Объем электроэнергии – </w:t>
      </w:r>
      <w:r w:rsidRPr="00D7312E">
        <w:rPr>
          <w:b/>
          <w:i/>
          <w:sz w:val="28"/>
          <w:szCs w:val="28"/>
        </w:rPr>
        <w:t xml:space="preserve">150,67 </w:t>
      </w:r>
      <w:r w:rsidRPr="00D7312E">
        <w:rPr>
          <w:sz w:val="28"/>
          <w:szCs w:val="28"/>
        </w:rPr>
        <w:t xml:space="preserve">тыс. кВтч., принят на уровне предыдущего периода календарной разбивки. Тариф по электроэнергии специалистом принят в размере </w:t>
      </w:r>
      <w:r w:rsidRPr="00D7312E">
        <w:rPr>
          <w:b/>
          <w:i/>
          <w:sz w:val="28"/>
          <w:szCs w:val="28"/>
        </w:rPr>
        <w:t xml:space="preserve">4,82 </w:t>
      </w:r>
      <w:r w:rsidRPr="00D7312E">
        <w:rPr>
          <w:sz w:val="28"/>
          <w:szCs w:val="28"/>
        </w:rPr>
        <w:t>руб./кВтч по плану 2022 года с учетом ИЦП в сфере обеспечения электрической энергией, газом и паром Минэкономразвития России на 2023 год (104,0%);</w:t>
      </w:r>
    </w:p>
    <w:p w14:paraId="337948BD" w14:textId="77777777" w:rsidR="00D7312E" w:rsidRPr="00D7312E" w:rsidRDefault="00D7312E" w:rsidP="00D7312E">
      <w:pPr>
        <w:tabs>
          <w:tab w:val="left" w:pos="1134"/>
        </w:tabs>
        <w:ind w:firstLine="709"/>
        <w:jc w:val="both"/>
        <w:rPr>
          <w:sz w:val="28"/>
          <w:szCs w:val="28"/>
        </w:rPr>
      </w:pPr>
      <w:r w:rsidRPr="00D7312E">
        <w:rPr>
          <w:sz w:val="28"/>
          <w:szCs w:val="28"/>
        </w:rPr>
        <w:t xml:space="preserve">- </w:t>
      </w:r>
      <w:r w:rsidRPr="00D7312E">
        <w:rPr>
          <w:b/>
          <w:sz w:val="28"/>
          <w:szCs w:val="28"/>
        </w:rPr>
        <w:t>с</w:t>
      </w:r>
      <w:r w:rsidRPr="00D7312E">
        <w:rPr>
          <w:sz w:val="28"/>
          <w:szCs w:val="28"/>
        </w:rPr>
        <w:t xml:space="preserve"> </w:t>
      </w:r>
      <w:r w:rsidRPr="00D7312E">
        <w:rPr>
          <w:b/>
          <w:sz w:val="28"/>
          <w:szCs w:val="28"/>
        </w:rPr>
        <w:t xml:space="preserve">01.07.2023 по 31.12.2023 </w:t>
      </w:r>
      <w:r w:rsidRPr="00D7312E">
        <w:rPr>
          <w:sz w:val="28"/>
          <w:szCs w:val="28"/>
        </w:rPr>
        <w:t xml:space="preserve">– затраты по статье приняты в сумме </w:t>
      </w:r>
      <w:r w:rsidRPr="00D7312E">
        <w:rPr>
          <w:b/>
          <w:i/>
          <w:sz w:val="28"/>
          <w:szCs w:val="28"/>
        </w:rPr>
        <w:t xml:space="preserve">1 479,66 </w:t>
      </w:r>
      <w:r w:rsidRPr="00D7312E">
        <w:rPr>
          <w:sz w:val="28"/>
          <w:szCs w:val="28"/>
        </w:rPr>
        <w:t>тыс. руб. на уровне предыдущего периода календарной разбивки.</w:t>
      </w:r>
    </w:p>
    <w:p w14:paraId="4EE8564C" w14:textId="77777777" w:rsidR="00D7312E" w:rsidRPr="00D7312E" w:rsidRDefault="00D7312E" w:rsidP="00D7312E">
      <w:pPr>
        <w:tabs>
          <w:tab w:val="left" w:pos="1134"/>
        </w:tabs>
        <w:ind w:firstLine="709"/>
        <w:jc w:val="both"/>
        <w:rPr>
          <w:color w:val="FF0000"/>
          <w:sz w:val="28"/>
          <w:szCs w:val="28"/>
        </w:rPr>
      </w:pPr>
    </w:p>
    <w:p w14:paraId="42438111" w14:textId="77777777" w:rsidR="00D7312E" w:rsidRPr="00D7312E" w:rsidRDefault="00D7312E" w:rsidP="00D7312E">
      <w:pPr>
        <w:tabs>
          <w:tab w:val="left" w:pos="1134"/>
        </w:tabs>
        <w:jc w:val="center"/>
        <w:rPr>
          <w:sz w:val="32"/>
          <w:szCs w:val="32"/>
        </w:rPr>
      </w:pPr>
      <w:r w:rsidRPr="00D7312E">
        <w:rPr>
          <w:b/>
          <w:sz w:val="32"/>
          <w:szCs w:val="32"/>
          <w:u w:val="single"/>
          <w:lang w:val="en-US"/>
        </w:rPr>
        <w:t>III</w:t>
      </w:r>
      <w:r w:rsidRPr="00D7312E">
        <w:rPr>
          <w:b/>
          <w:sz w:val="32"/>
          <w:szCs w:val="32"/>
          <w:u w:val="single"/>
        </w:rPr>
        <w:t>. Амортизация</w:t>
      </w:r>
    </w:p>
    <w:p w14:paraId="32BB52C0" w14:textId="77777777" w:rsidR="00D7312E" w:rsidRPr="00D7312E" w:rsidRDefault="00D7312E" w:rsidP="00D7312E">
      <w:pPr>
        <w:tabs>
          <w:tab w:val="left" w:pos="1134"/>
        </w:tabs>
        <w:jc w:val="both"/>
        <w:rPr>
          <w:sz w:val="32"/>
          <w:szCs w:val="32"/>
        </w:rPr>
      </w:pPr>
    </w:p>
    <w:p w14:paraId="576266F7" w14:textId="77777777" w:rsidR="00D7312E" w:rsidRPr="00D7312E" w:rsidRDefault="00D7312E" w:rsidP="00D7312E">
      <w:pPr>
        <w:tabs>
          <w:tab w:val="left" w:pos="1134"/>
        </w:tabs>
        <w:jc w:val="center"/>
        <w:rPr>
          <w:b/>
          <w:sz w:val="32"/>
          <w:szCs w:val="32"/>
          <w:u w:val="single"/>
        </w:rPr>
      </w:pPr>
      <w:r w:rsidRPr="00D7312E">
        <w:rPr>
          <w:b/>
          <w:sz w:val="32"/>
          <w:szCs w:val="32"/>
          <w:u w:val="single"/>
        </w:rPr>
        <w:t>«Амортизация основных средств и нематериальных активов»</w:t>
      </w:r>
    </w:p>
    <w:p w14:paraId="7514FC0D" w14:textId="77777777" w:rsidR="00D7312E" w:rsidRPr="00D7312E" w:rsidRDefault="00D7312E" w:rsidP="00D7312E">
      <w:pPr>
        <w:tabs>
          <w:tab w:val="left" w:pos="1134"/>
        </w:tabs>
        <w:ind w:firstLine="709"/>
        <w:jc w:val="center"/>
        <w:rPr>
          <w:b/>
          <w:color w:val="FF0000"/>
          <w:sz w:val="32"/>
          <w:szCs w:val="32"/>
          <w:u w:val="single"/>
        </w:rPr>
      </w:pPr>
    </w:p>
    <w:p w14:paraId="41167542" w14:textId="77777777" w:rsidR="00D7312E" w:rsidRPr="00D7312E" w:rsidRDefault="00D7312E" w:rsidP="00D7312E">
      <w:pPr>
        <w:ind w:firstLine="709"/>
        <w:jc w:val="both"/>
        <w:rPr>
          <w:rFonts w:eastAsia="Calibri"/>
          <w:sz w:val="28"/>
          <w:szCs w:val="28"/>
          <w:lang w:eastAsia="en-US"/>
        </w:rPr>
      </w:pPr>
      <w:r w:rsidRPr="00D7312E">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59D4C9B"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расходы по данной статье не заявлены.</w:t>
      </w:r>
    </w:p>
    <w:p w14:paraId="4E9091CD" w14:textId="77777777" w:rsidR="00D7312E" w:rsidRPr="00D7312E" w:rsidRDefault="00D7312E" w:rsidP="00D7312E">
      <w:pPr>
        <w:tabs>
          <w:tab w:val="left" w:pos="1134"/>
        </w:tabs>
        <w:ind w:firstLine="709"/>
        <w:jc w:val="both"/>
        <w:rPr>
          <w:color w:val="FF0000"/>
          <w:sz w:val="28"/>
          <w:szCs w:val="28"/>
        </w:rPr>
      </w:pPr>
    </w:p>
    <w:p w14:paraId="1B3647DB" w14:textId="77777777" w:rsidR="00D7312E" w:rsidRPr="00D7312E" w:rsidRDefault="00D7312E" w:rsidP="00D7312E">
      <w:pPr>
        <w:tabs>
          <w:tab w:val="left" w:pos="1134"/>
        </w:tabs>
        <w:ind w:firstLine="709"/>
        <w:jc w:val="both"/>
        <w:rPr>
          <w:color w:val="FF0000"/>
          <w:sz w:val="28"/>
          <w:szCs w:val="28"/>
        </w:rPr>
      </w:pPr>
    </w:p>
    <w:p w14:paraId="0C6F62FF" w14:textId="77777777" w:rsidR="00D7312E" w:rsidRPr="00D7312E" w:rsidRDefault="00D7312E" w:rsidP="00D7312E">
      <w:pPr>
        <w:tabs>
          <w:tab w:val="left" w:pos="1134"/>
        </w:tabs>
        <w:ind w:firstLine="709"/>
        <w:jc w:val="both"/>
        <w:rPr>
          <w:color w:val="FF0000"/>
          <w:sz w:val="28"/>
          <w:szCs w:val="28"/>
        </w:rPr>
      </w:pPr>
    </w:p>
    <w:p w14:paraId="28357A39" w14:textId="77777777" w:rsidR="00D7312E" w:rsidRPr="00D7312E" w:rsidRDefault="00D7312E" w:rsidP="00D7312E">
      <w:pPr>
        <w:tabs>
          <w:tab w:val="left" w:pos="1134"/>
        </w:tabs>
        <w:jc w:val="center"/>
        <w:rPr>
          <w:b/>
          <w:sz w:val="32"/>
          <w:szCs w:val="32"/>
          <w:u w:val="single"/>
        </w:rPr>
      </w:pPr>
      <w:r w:rsidRPr="00D7312E">
        <w:rPr>
          <w:b/>
          <w:sz w:val="32"/>
          <w:szCs w:val="32"/>
          <w:u w:val="single"/>
          <w:lang w:val="en-US"/>
        </w:rPr>
        <w:t>IV</w:t>
      </w:r>
      <w:r w:rsidRPr="00D7312E">
        <w:rPr>
          <w:b/>
          <w:sz w:val="32"/>
          <w:szCs w:val="32"/>
          <w:u w:val="single"/>
        </w:rPr>
        <w:t>. Неподконтрольные расходы</w:t>
      </w:r>
    </w:p>
    <w:p w14:paraId="269EAF48" w14:textId="77777777" w:rsidR="00D7312E" w:rsidRPr="00D7312E" w:rsidRDefault="00D7312E" w:rsidP="00D7312E">
      <w:pPr>
        <w:tabs>
          <w:tab w:val="left" w:pos="1134"/>
        </w:tabs>
        <w:jc w:val="center"/>
        <w:rPr>
          <w:b/>
          <w:sz w:val="32"/>
          <w:szCs w:val="32"/>
          <w:u w:val="single"/>
        </w:rPr>
      </w:pPr>
    </w:p>
    <w:p w14:paraId="30B71714" w14:textId="77777777" w:rsidR="00D7312E" w:rsidRPr="00D7312E" w:rsidRDefault="00D7312E" w:rsidP="00D7312E">
      <w:pPr>
        <w:ind w:firstLine="709"/>
        <w:jc w:val="both"/>
        <w:rPr>
          <w:sz w:val="28"/>
          <w:szCs w:val="28"/>
        </w:rPr>
      </w:pPr>
      <w:r w:rsidRPr="00D7312E">
        <w:rPr>
          <w:sz w:val="28"/>
          <w:szCs w:val="28"/>
        </w:rPr>
        <w:t>Неподконтрольные расходы включают в себя:</w:t>
      </w:r>
    </w:p>
    <w:p w14:paraId="7AFD1D66" w14:textId="77777777" w:rsidR="00D7312E" w:rsidRPr="00D7312E" w:rsidRDefault="00D7312E" w:rsidP="00D7312E">
      <w:pPr>
        <w:ind w:firstLine="540"/>
        <w:jc w:val="both"/>
        <w:rPr>
          <w:sz w:val="28"/>
          <w:szCs w:val="28"/>
        </w:rPr>
      </w:pPr>
      <w:r w:rsidRPr="00D7312E">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B5DC8AA" w14:textId="77777777" w:rsidR="00D7312E" w:rsidRPr="00D7312E" w:rsidRDefault="00D7312E" w:rsidP="00D7312E">
      <w:pPr>
        <w:ind w:firstLine="540"/>
        <w:jc w:val="both"/>
        <w:rPr>
          <w:sz w:val="28"/>
          <w:szCs w:val="28"/>
        </w:rPr>
      </w:pPr>
      <w:r w:rsidRPr="00D7312E">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7E81047" w14:textId="77777777" w:rsidR="00D7312E" w:rsidRPr="00D7312E" w:rsidRDefault="00D7312E" w:rsidP="00D7312E">
      <w:pPr>
        <w:ind w:firstLine="540"/>
        <w:jc w:val="both"/>
        <w:rPr>
          <w:sz w:val="28"/>
          <w:szCs w:val="28"/>
        </w:rPr>
      </w:pPr>
      <w:r w:rsidRPr="00D7312E">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CC54A8F" w14:textId="77777777" w:rsidR="00D7312E" w:rsidRPr="00D7312E" w:rsidRDefault="00D7312E" w:rsidP="00D7312E">
      <w:pPr>
        <w:ind w:firstLine="540"/>
        <w:jc w:val="both"/>
        <w:rPr>
          <w:sz w:val="28"/>
          <w:szCs w:val="28"/>
        </w:rPr>
      </w:pPr>
      <w:r w:rsidRPr="00D7312E">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7CA36D4" w14:textId="77777777" w:rsidR="00D7312E" w:rsidRPr="00D7312E" w:rsidRDefault="00D7312E" w:rsidP="00D7312E">
      <w:pPr>
        <w:ind w:firstLine="540"/>
        <w:jc w:val="both"/>
        <w:rPr>
          <w:sz w:val="28"/>
          <w:szCs w:val="28"/>
        </w:rPr>
      </w:pPr>
      <w:r w:rsidRPr="00D7312E">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3A6258D" w14:textId="77777777" w:rsidR="00D7312E" w:rsidRPr="00D7312E" w:rsidRDefault="00D7312E" w:rsidP="00D7312E">
      <w:pPr>
        <w:ind w:firstLine="540"/>
        <w:jc w:val="both"/>
        <w:rPr>
          <w:sz w:val="28"/>
          <w:szCs w:val="28"/>
        </w:rPr>
      </w:pPr>
      <w:r w:rsidRPr="00D7312E">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7FB7773" w14:textId="77777777" w:rsidR="00D7312E" w:rsidRPr="00D7312E" w:rsidRDefault="00D7312E" w:rsidP="00D7312E">
      <w:pPr>
        <w:ind w:firstLine="540"/>
        <w:jc w:val="both"/>
        <w:rPr>
          <w:sz w:val="28"/>
          <w:szCs w:val="28"/>
        </w:rPr>
      </w:pPr>
      <w:r w:rsidRPr="00D7312E">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5225FD3" w14:textId="77777777" w:rsidR="00D7312E" w:rsidRPr="00D7312E" w:rsidRDefault="00D7312E" w:rsidP="00D7312E">
      <w:pPr>
        <w:ind w:firstLine="540"/>
        <w:jc w:val="both"/>
        <w:rPr>
          <w:sz w:val="28"/>
          <w:szCs w:val="28"/>
        </w:rPr>
      </w:pPr>
      <w:r w:rsidRPr="00D7312E">
        <w:rPr>
          <w:sz w:val="28"/>
          <w:szCs w:val="28"/>
        </w:rPr>
        <w:t>8) расходы на концессионную плату;</w:t>
      </w:r>
    </w:p>
    <w:p w14:paraId="72C314D0" w14:textId="77777777" w:rsidR="00D7312E" w:rsidRPr="00D7312E" w:rsidRDefault="00D7312E" w:rsidP="00D7312E">
      <w:pPr>
        <w:ind w:firstLine="540"/>
        <w:jc w:val="both"/>
        <w:rPr>
          <w:sz w:val="28"/>
          <w:szCs w:val="28"/>
        </w:rPr>
      </w:pPr>
      <w:r w:rsidRPr="00D7312E">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10276BC" w14:textId="77777777" w:rsidR="00D7312E" w:rsidRPr="00D7312E" w:rsidRDefault="00D7312E" w:rsidP="00D7312E">
      <w:pPr>
        <w:jc w:val="both"/>
        <w:rPr>
          <w:sz w:val="28"/>
          <w:szCs w:val="28"/>
        </w:rPr>
      </w:pPr>
      <w:r w:rsidRPr="00D7312E">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691D7DA" w14:textId="77777777" w:rsidR="00D7312E" w:rsidRPr="00D7312E" w:rsidRDefault="00D7312E" w:rsidP="00D7312E">
      <w:pPr>
        <w:jc w:val="both"/>
        <w:rPr>
          <w:sz w:val="28"/>
          <w:szCs w:val="28"/>
        </w:rPr>
      </w:pPr>
      <w:r w:rsidRPr="00D7312E">
        <w:rPr>
          <w:sz w:val="28"/>
          <w:szCs w:val="28"/>
        </w:rPr>
        <w:t xml:space="preserve">     Организаций заявлены следующие неподконтрольные расходы:</w:t>
      </w:r>
    </w:p>
    <w:p w14:paraId="74127998" w14:textId="77777777" w:rsidR="00D7312E" w:rsidRPr="00D7312E" w:rsidRDefault="00D7312E" w:rsidP="00D7312E">
      <w:pPr>
        <w:tabs>
          <w:tab w:val="left" w:pos="1134"/>
        </w:tabs>
        <w:ind w:firstLine="709"/>
        <w:jc w:val="both"/>
        <w:rPr>
          <w:color w:val="FF0000"/>
          <w:sz w:val="28"/>
          <w:szCs w:val="28"/>
        </w:rPr>
      </w:pPr>
    </w:p>
    <w:p w14:paraId="03CFAD4A"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14:paraId="5137A71B" w14:textId="77777777" w:rsidR="00D7312E" w:rsidRPr="00D7312E" w:rsidRDefault="00D7312E" w:rsidP="00D7312E">
      <w:pPr>
        <w:tabs>
          <w:tab w:val="left" w:pos="1134"/>
        </w:tabs>
        <w:jc w:val="center"/>
        <w:rPr>
          <w:b/>
          <w:sz w:val="32"/>
          <w:szCs w:val="32"/>
          <w:u w:val="single"/>
        </w:rPr>
      </w:pPr>
    </w:p>
    <w:p w14:paraId="5F128BA0" w14:textId="77777777" w:rsidR="00D7312E" w:rsidRPr="00D7312E" w:rsidRDefault="00D7312E" w:rsidP="00D7312E">
      <w:pPr>
        <w:tabs>
          <w:tab w:val="left" w:pos="1134"/>
        </w:tabs>
        <w:jc w:val="center"/>
        <w:rPr>
          <w:b/>
          <w:sz w:val="28"/>
          <w:szCs w:val="28"/>
          <w:u w:val="single"/>
        </w:rPr>
      </w:pPr>
      <w:r w:rsidRPr="00D7312E">
        <w:rPr>
          <w:b/>
          <w:sz w:val="28"/>
          <w:szCs w:val="28"/>
          <w:u w:val="single"/>
        </w:rPr>
        <w:t>«Услуги по очистке сточных вод»</w:t>
      </w:r>
    </w:p>
    <w:p w14:paraId="65836AA4" w14:textId="77777777" w:rsidR="00D7312E" w:rsidRPr="00D7312E" w:rsidRDefault="00D7312E" w:rsidP="00D7312E">
      <w:pPr>
        <w:tabs>
          <w:tab w:val="left" w:pos="1134"/>
        </w:tabs>
        <w:ind w:left="709"/>
        <w:jc w:val="both"/>
        <w:rPr>
          <w:b/>
          <w:color w:val="FF0000"/>
          <w:sz w:val="32"/>
          <w:szCs w:val="32"/>
        </w:rPr>
      </w:pPr>
    </w:p>
    <w:p w14:paraId="7D9EF688"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5664C142" w14:textId="77777777" w:rsidR="00D7312E" w:rsidRPr="00D7312E" w:rsidRDefault="00D7312E" w:rsidP="00D7312E">
      <w:pPr>
        <w:tabs>
          <w:tab w:val="left" w:pos="1134"/>
        </w:tabs>
        <w:ind w:firstLine="709"/>
        <w:jc w:val="both"/>
        <w:rPr>
          <w:sz w:val="28"/>
          <w:szCs w:val="28"/>
        </w:rPr>
      </w:pPr>
      <w:r w:rsidRPr="00D7312E">
        <w:rPr>
          <w:sz w:val="28"/>
          <w:szCs w:val="28"/>
        </w:rPr>
        <w:t xml:space="preserve">на 2021 год в сумме </w:t>
      </w:r>
      <w:r w:rsidRPr="00D7312E">
        <w:rPr>
          <w:b/>
          <w:i/>
          <w:sz w:val="28"/>
          <w:szCs w:val="28"/>
        </w:rPr>
        <w:t xml:space="preserve">658,43 </w:t>
      </w:r>
      <w:r w:rsidRPr="00D7312E">
        <w:rPr>
          <w:sz w:val="28"/>
          <w:szCs w:val="28"/>
        </w:rPr>
        <w:t xml:space="preserve">тыс. руб. услуги заявлены по поставщику            АО «Кузбасская птицефабрика» объем </w:t>
      </w:r>
      <w:r w:rsidRPr="00D7312E">
        <w:rPr>
          <w:b/>
          <w:i/>
          <w:sz w:val="28"/>
          <w:szCs w:val="28"/>
        </w:rPr>
        <w:t xml:space="preserve">72 395,00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9,10</w:t>
      </w:r>
      <w:r w:rsidRPr="00D7312E">
        <w:rPr>
          <w:sz w:val="28"/>
          <w:szCs w:val="28"/>
        </w:rPr>
        <w:t xml:space="preserve"> руб./м</w:t>
      </w:r>
      <w:r w:rsidRPr="00D7312E">
        <w:rPr>
          <w:sz w:val="28"/>
          <w:szCs w:val="28"/>
          <w:vertAlign w:val="superscript"/>
        </w:rPr>
        <w:t>3</w:t>
      </w:r>
      <w:r w:rsidRPr="00D7312E">
        <w:rPr>
          <w:sz w:val="28"/>
          <w:szCs w:val="28"/>
        </w:rPr>
        <w:t>;</w:t>
      </w:r>
    </w:p>
    <w:p w14:paraId="7256D292" w14:textId="77777777" w:rsidR="00D7312E" w:rsidRPr="00D7312E" w:rsidRDefault="00D7312E" w:rsidP="00D7312E">
      <w:pPr>
        <w:tabs>
          <w:tab w:val="left" w:pos="1134"/>
        </w:tabs>
        <w:ind w:firstLine="709"/>
        <w:jc w:val="both"/>
        <w:rPr>
          <w:sz w:val="28"/>
          <w:szCs w:val="28"/>
        </w:rPr>
      </w:pPr>
      <w:r w:rsidRPr="00D7312E">
        <w:rPr>
          <w:sz w:val="28"/>
          <w:szCs w:val="28"/>
        </w:rPr>
        <w:t xml:space="preserve">на 2022 год в сумме </w:t>
      </w:r>
      <w:r w:rsidRPr="00D7312E">
        <w:rPr>
          <w:b/>
          <w:i/>
          <w:sz w:val="28"/>
          <w:szCs w:val="28"/>
        </w:rPr>
        <w:t xml:space="preserve">684,77 </w:t>
      </w:r>
      <w:r w:rsidRPr="00D7312E">
        <w:rPr>
          <w:sz w:val="28"/>
          <w:szCs w:val="28"/>
        </w:rPr>
        <w:t xml:space="preserve">тыс. руб. услуги заявлены по поставщику             АО «Кузбасская птицефабрика» объем </w:t>
      </w:r>
      <w:r w:rsidRPr="00D7312E">
        <w:rPr>
          <w:b/>
          <w:i/>
          <w:sz w:val="28"/>
          <w:szCs w:val="28"/>
        </w:rPr>
        <w:t xml:space="preserve">72 395,00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9,46</w:t>
      </w:r>
      <w:r w:rsidRPr="00D7312E">
        <w:rPr>
          <w:sz w:val="28"/>
          <w:szCs w:val="28"/>
        </w:rPr>
        <w:t xml:space="preserve"> 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07D923D4" w14:textId="77777777" w:rsidR="00D7312E" w:rsidRPr="00D7312E" w:rsidRDefault="00D7312E" w:rsidP="00D7312E">
      <w:pPr>
        <w:tabs>
          <w:tab w:val="left" w:pos="1134"/>
        </w:tabs>
        <w:ind w:firstLine="709"/>
        <w:jc w:val="both"/>
        <w:rPr>
          <w:sz w:val="28"/>
          <w:szCs w:val="28"/>
        </w:rPr>
      </w:pPr>
      <w:r w:rsidRPr="00D7312E">
        <w:rPr>
          <w:sz w:val="28"/>
          <w:szCs w:val="28"/>
        </w:rPr>
        <w:t xml:space="preserve">на 2023 год в сумме </w:t>
      </w:r>
      <w:r w:rsidRPr="00D7312E">
        <w:rPr>
          <w:b/>
          <w:i/>
          <w:sz w:val="28"/>
          <w:szCs w:val="28"/>
        </w:rPr>
        <w:t xml:space="preserve">712,16 </w:t>
      </w:r>
      <w:r w:rsidRPr="00D7312E">
        <w:rPr>
          <w:sz w:val="28"/>
          <w:szCs w:val="28"/>
        </w:rPr>
        <w:t xml:space="preserve">тыс. руб. услуги заявлены по поставщику            АО «Кузбасская птицефабрика» объем </w:t>
      </w:r>
      <w:r w:rsidRPr="00D7312E">
        <w:rPr>
          <w:b/>
          <w:i/>
          <w:sz w:val="28"/>
          <w:szCs w:val="28"/>
        </w:rPr>
        <w:t xml:space="preserve">72 395,00 </w:t>
      </w:r>
      <w:r w:rsidRPr="00D7312E">
        <w:rPr>
          <w:sz w:val="28"/>
          <w:szCs w:val="28"/>
        </w:rPr>
        <w:t>м</w:t>
      </w:r>
      <w:r w:rsidRPr="00D7312E">
        <w:rPr>
          <w:sz w:val="28"/>
          <w:szCs w:val="28"/>
          <w:vertAlign w:val="superscript"/>
        </w:rPr>
        <w:t>3</w:t>
      </w:r>
      <w:r w:rsidRPr="00D7312E">
        <w:rPr>
          <w:sz w:val="28"/>
          <w:szCs w:val="28"/>
        </w:rPr>
        <w:t xml:space="preserve">, средний тариф – </w:t>
      </w:r>
      <w:r w:rsidRPr="00D7312E">
        <w:rPr>
          <w:b/>
          <w:i/>
          <w:sz w:val="28"/>
          <w:szCs w:val="28"/>
        </w:rPr>
        <w:t>9,84</w:t>
      </w:r>
      <w:r w:rsidRPr="00D7312E">
        <w:rPr>
          <w:sz w:val="28"/>
          <w:szCs w:val="28"/>
        </w:rPr>
        <w:t xml:space="preserve"> 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30402800"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подтверждающих документов представлены счета-фактуры за 2019 год и постановление РЭК КО от 19.11.2019 № 434. </w:t>
      </w:r>
    </w:p>
    <w:p w14:paraId="284B5361" w14:textId="77777777" w:rsidR="00D7312E" w:rsidRPr="00D7312E" w:rsidRDefault="00D7312E" w:rsidP="00D7312E">
      <w:pPr>
        <w:tabs>
          <w:tab w:val="left" w:pos="1134"/>
        </w:tabs>
        <w:ind w:firstLine="709"/>
        <w:jc w:val="both"/>
        <w:rPr>
          <w:sz w:val="28"/>
          <w:szCs w:val="28"/>
        </w:rPr>
      </w:pPr>
      <w:r w:rsidRPr="00D7312E">
        <w:rPr>
          <w:sz w:val="28"/>
          <w:szCs w:val="28"/>
        </w:rPr>
        <w:t>Поставщиком данной услуги является АО «Кузбасская птицефабрика» по договору № 084/19 от 20.06.2019.</w:t>
      </w:r>
    </w:p>
    <w:p w14:paraId="6CCA7FBC"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2F9344C9"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326,19 </w:t>
      </w:r>
      <w:r w:rsidRPr="00D7312E">
        <w:rPr>
          <w:sz w:val="28"/>
          <w:szCs w:val="28"/>
        </w:rPr>
        <w:t xml:space="preserve">тыс. руб. объем стоков </w:t>
      </w:r>
      <w:r w:rsidRPr="00D7312E">
        <w:rPr>
          <w:b/>
          <w:i/>
          <w:sz w:val="28"/>
          <w:szCs w:val="28"/>
        </w:rPr>
        <w:t xml:space="preserve">36 609,98 </w:t>
      </w:r>
      <w:r w:rsidRPr="00D7312E">
        <w:rPr>
          <w:sz w:val="28"/>
          <w:szCs w:val="28"/>
        </w:rPr>
        <w:t>м</w:t>
      </w:r>
      <w:r w:rsidRPr="00D7312E">
        <w:rPr>
          <w:sz w:val="28"/>
          <w:szCs w:val="28"/>
          <w:vertAlign w:val="superscript"/>
        </w:rPr>
        <w:t>3</w:t>
      </w:r>
      <w:r w:rsidRPr="00D7312E">
        <w:rPr>
          <w:sz w:val="28"/>
          <w:szCs w:val="28"/>
        </w:rPr>
        <w:t>,</w:t>
      </w:r>
      <w:r w:rsidRPr="00D7312E">
        <w:rPr>
          <w:szCs w:val="20"/>
        </w:rPr>
        <w:t xml:space="preserve"> </w:t>
      </w:r>
      <w:r w:rsidRPr="00D7312E">
        <w:rPr>
          <w:sz w:val="28"/>
          <w:szCs w:val="28"/>
        </w:rPr>
        <w:t xml:space="preserve">по факту 2019 года, в пересчете на период регулирования, тариф – </w:t>
      </w:r>
      <w:r w:rsidRPr="00D7312E">
        <w:rPr>
          <w:b/>
          <w:i/>
          <w:sz w:val="28"/>
          <w:szCs w:val="28"/>
        </w:rPr>
        <w:t>8,91</w:t>
      </w:r>
      <w:r w:rsidRPr="00D7312E">
        <w:rPr>
          <w:sz w:val="28"/>
          <w:szCs w:val="28"/>
        </w:rPr>
        <w:t xml:space="preserve"> руб./м</w:t>
      </w:r>
      <w:r w:rsidRPr="00D7312E">
        <w:rPr>
          <w:sz w:val="28"/>
          <w:szCs w:val="28"/>
          <w:vertAlign w:val="superscript"/>
        </w:rPr>
        <w:t>3</w:t>
      </w:r>
      <w:r w:rsidRPr="00D7312E">
        <w:rPr>
          <w:sz w:val="28"/>
          <w:szCs w:val="28"/>
        </w:rPr>
        <w:t xml:space="preserve"> (постановление РЭК КО от 19.12.2019 № 434);</w:t>
      </w:r>
    </w:p>
    <w:p w14:paraId="3FC2A5AA"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339,74 </w:t>
      </w:r>
      <w:r w:rsidRPr="00D7312E">
        <w:rPr>
          <w:sz w:val="28"/>
          <w:szCs w:val="28"/>
        </w:rPr>
        <w:t xml:space="preserve">тыс. руб. (объем </w:t>
      </w:r>
      <w:r w:rsidRPr="00D7312E">
        <w:rPr>
          <w:b/>
          <w:i/>
          <w:sz w:val="28"/>
          <w:szCs w:val="28"/>
        </w:rPr>
        <w:t xml:space="preserve">36 609,98 </w:t>
      </w:r>
      <w:r w:rsidRPr="00D7312E">
        <w:rPr>
          <w:sz w:val="28"/>
          <w:szCs w:val="28"/>
        </w:rPr>
        <w:t>м</w:t>
      </w:r>
      <w:r w:rsidRPr="00D7312E">
        <w:rPr>
          <w:sz w:val="28"/>
          <w:szCs w:val="28"/>
          <w:vertAlign w:val="superscript"/>
        </w:rPr>
        <w:t xml:space="preserve">3 </w:t>
      </w:r>
      <w:r w:rsidRPr="00D7312E">
        <w:rPr>
          <w:sz w:val="28"/>
          <w:szCs w:val="28"/>
        </w:rPr>
        <w:t xml:space="preserve">на уровне предыдущего периода календарной разбивки, тариф – </w:t>
      </w:r>
      <w:r w:rsidRPr="00D7312E">
        <w:rPr>
          <w:b/>
          <w:i/>
          <w:sz w:val="28"/>
          <w:szCs w:val="28"/>
        </w:rPr>
        <w:t>9,28</w:t>
      </w:r>
      <w:r w:rsidRPr="00D7312E">
        <w:rPr>
          <w:sz w:val="28"/>
          <w:szCs w:val="28"/>
        </w:rPr>
        <w:t xml:space="preserve"> руб./м</w:t>
      </w:r>
      <w:r w:rsidRPr="00D7312E">
        <w:rPr>
          <w:sz w:val="28"/>
          <w:szCs w:val="28"/>
          <w:vertAlign w:val="superscript"/>
        </w:rPr>
        <w:t xml:space="preserve">3 </w:t>
      </w:r>
      <w:r w:rsidRPr="00D7312E">
        <w:rPr>
          <w:sz w:val="28"/>
          <w:szCs w:val="28"/>
        </w:rPr>
        <w:t>постановление РЭК КО от 19.12.2019 № 434);</w:t>
      </w:r>
    </w:p>
    <w:p w14:paraId="295A5203"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339,74 </w:t>
      </w:r>
      <w:r w:rsidRPr="00D7312E">
        <w:rPr>
          <w:sz w:val="28"/>
          <w:szCs w:val="28"/>
        </w:rPr>
        <w:t xml:space="preserve">тыс. руб. на уровне предыдущего периода календарной разбивки (объем </w:t>
      </w:r>
      <w:r w:rsidRPr="00D7312E">
        <w:rPr>
          <w:b/>
          <w:i/>
          <w:sz w:val="28"/>
          <w:szCs w:val="28"/>
        </w:rPr>
        <w:t xml:space="preserve">36 609,98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9,28</w:t>
      </w:r>
      <w:r w:rsidRPr="00D7312E">
        <w:rPr>
          <w:sz w:val="28"/>
          <w:szCs w:val="28"/>
        </w:rPr>
        <w:t xml:space="preserve"> руб./м</w:t>
      </w:r>
      <w:r w:rsidRPr="00D7312E">
        <w:rPr>
          <w:sz w:val="28"/>
          <w:szCs w:val="28"/>
          <w:vertAlign w:val="superscript"/>
        </w:rPr>
        <w:t>3</w:t>
      </w:r>
      <w:r w:rsidRPr="00D7312E">
        <w:rPr>
          <w:sz w:val="28"/>
          <w:szCs w:val="28"/>
        </w:rPr>
        <w:t>);</w:t>
      </w:r>
    </w:p>
    <w:p w14:paraId="0908FC1C"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345,96 </w:t>
      </w:r>
      <w:r w:rsidRPr="00D7312E">
        <w:rPr>
          <w:sz w:val="28"/>
          <w:szCs w:val="28"/>
        </w:rPr>
        <w:t xml:space="preserve">тыс. руб. (объем </w:t>
      </w:r>
      <w:r w:rsidRPr="00D7312E">
        <w:rPr>
          <w:b/>
          <w:i/>
          <w:sz w:val="28"/>
          <w:szCs w:val="28"/>
        </w:rPr>
        <w:t xml:space="preserve">36 609,98 </w:t>
      </w:r>
      <w:r w:rsidRPr="00D7312E">
        <w:rPr>
          <w:sz w:val="28"/>
          <w:szCs w:val="28"/>
        </w:rPr>
        <w:t>м</w:t>
      </w:r>
      <w:r w:rsidRPr="00D7312E">
        <w:rPr>
          <w:sz w:val="28"/>
          <w:szCs w:val="28"/>
          <w:vertAlign w:val="superscript"/>
        </w:rPr>
        <w:t xml:space="preserve">3 </w:t>
      </w:r>
      <w:r w:rsidRPr="00D7312E">
        <w:rPr>
          <w:sz w:val="28"/>
          <w:szCs w:val="28"/>
        </w:rPr>
        <w:t xml:space="preserve">на уровне предыдущего периода календарной разбивки, тариф – </w:t>
      </w:r>
      <w:r w:rsidRPr="00D7312E">
        <w:rPr>
          <w:b/>
          <w:i/>
          <w:sz w:val="28"/>
          <w:szCs w:val="28"/>
        </w:rPr>
        <w:t>9,45</w:t>
      </w:r>
      <w:r w:rsidRPr="00D7312E">
        <w:rPr>
          <w:sz w:val="28"/>
          <w:szCs w:val="28"/>
        </w:rPr>
        <w:t xml:space="preserve"> руб./м</w:t>
      </w:r>
      <w:r w:rsidRPr="00D7312E">
        <w:rPr>
          <w:sz w:val="28"/>
          <w:szCs w:val="28"/>
          <w:vertAlign w:val="superscript"/>
        </w:rPr>
        <w:t xml:space="preserve">3 </w:t>
      </w:r>
      <w:r w:rsidRPr="00D7312E">
        <w:rPr>
          <w:sz w:val="28"/>
          <w:szCs w:val="28"/>
        </w:rPr>
        <w:t>постановление РЭК КО от 19.12.2019 № 434);</w:t>
      </w:r>
    </w:p>
    <w:p w14:paraId="38BC686F"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345,96 </w:t>
      </w:r>
      <w:r w:rsidRPr="00D7312E">
        <w:rPr>
          <w:sz w:val="28"/>
          <w:szCs w:val="28"/>
        </w:rPr>
        <w:t xml:space="preserve">тыс. руб. на уровне предыдущего периода календарной разбивки (объем </w:t>
      </w:r>
      <w:r w:rsidRPr="00D7312E">
        <w:rPr>
          <w:b/>
          <w:i/>
          <w:sz w:val="28"/>
          <w:szCs w:val="28"/>
        </w:rPr>
        <w:t xml:space="preserve">36 609,98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9,45</w:t>
      </w:r>
      <w:r w:rsidRPr="00D7312E">
        <w:rPr>
          <w:sz w:val="28"/>
          <w:szCs w:val="28"/>
        </w:rPr>
        <w:t xml:space="preserve"> руб./м</w:t>
      </w:r>
      <w:r w:rsidRPr="00D7312E">
        <w:rPr>
          <w:sz w:val="28"/>
          <w:szCs w:val="28"/>
          <w:vertAlign w:val="superscript"/>
        </w:rPr>
        <w:t>3</w:t>
      </w:r>
      <w:r w:rsidRPr="00D7312E">
        <w:rPr>
          <w:sz w:val="28"/>
          <w:szCs w:val="28"/>
        </w:rPr>
        <w:t>);</w:t>
      </w:r>
    </w:p>
    <w:p w14:paraId="2EFF2EE3"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359,88 </w:t>
      </w:r>
      <w:r w:rsidRPr="00D7312E">
        <w:rPr>
          <w:sz w:val="28"/>
          <w:szCs w:val="28"/>
        </w:rPr>
        <w:t xml:space="preserve">тыс. руб. (объем </w:t>
      </w:r>
      <w:r w:rsidRPr="00D7312E">
        <w:rPr>
          <w:b/>
          <w:i/>
          <w:sz w:val="28"/>
          <w:szCs w:val="28"/>
        </w:rPr>
        <w:t xml:space="preserve">36 609,98 </w:t>
      </w:r>
      <w:r w:rsidRPr="00D7312E">
        <w:rPr>
          <w:sz w:val="28"/>
          <w:szCs w:val="28"/>
        </w:rPr>
        <w:t>м</w:t>
      </w:r>
      <w:r w:rsidRPr="00D7312E">
        <w:rPr>
          <w:sz w:val="28"/>
          <w:szCs w:val="28"/>
          <w:vertAlign w:val="superscript"/>
        </w:rPr>
        <w:t xml:space="preserve">3 </w:t>
      </w:r>
      <w:r w:rsidRPr="00D7312E">
        <w:rPr>
          <w:sz w:val="28"/>
          <w:szCs w:val="28"/>
        </w:rPr>
        <w:t xml:space="preserve">на уровне предыдущего периода календарной разбивки, тариф – </w:t>
      </w:r>
      <w:r w:rsidRPr="00D7312E">
        <w:rPr>
          <w:b/>
          <w:i/>
          <w:sz w:val="28"/>
          <w:szCs w:val="28"/>
        </w:rPr>
        <w:t xml:space="preserve">9,83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19.12.2019 № 434).</w:t>
      </w:r>
    </w:p>
    <w:p w14:paraId="0EB675A9" w14:textId="77777777" w:rsidR="00D7312E" w:rsidRPr="00D7312E" w:rsidRDefault="00D7312E" w:rsidP="00D7312E">
      <w:pPr>
        <w:tabs>
          <w:tab w:val="left" w:pos="1134"/>
        </w:tabs>
        <w:ind w:firstLine="709"/>
        <w:jc w:val="both"/>
        <w:rPr>
          <w:color w:val="FF0000"/>
          <w:sz w:val="28"/>
          <w:szCs w:val="28"/>
        </w:rPr>
      </w:pPr>
    </w:p>
    <w:p w14:paraId="08CC9AE8" w14:textId="77777777" w:rsidR="00D7312E" w:rsidRPr="00D7312E" w:rsidRDefault="00D7312E" w:rsidP="00D7312E">
      <w:pPr>
        <w:tabs>
          <w:tab w:val="left" w:pos="1134"/>
        </w:tabs>
        <w:ind w:firstLine="709"/>
        <w:jc w:val="both"/>
        <w:rPr>
          <w:color w:val="FF0000"/>
          <w:sz w:val="28"/>
          <w:szCs w:val="28"/>
        </w:rPr>
      </w:pPr>
    </w:p>
    <w:p w14:paraId="2C5F66D6" w14:textId="77777777" w:rsidR="00D7312E" w:rsidRPr="00D7312E" w:rsidRDefault="00D7312E" w:rsidP="00D7312E">
      <w:pPr>
        <w:tabs>
          <w:tab w:val="left" w:pos="1134"/>
        </w:tabs>
        <w:ind w:firstLine="709"/>
        <w:jc w:val="both"/>
        <w:rPr>
          <w:color w:val="FF0000"/>
          <w:sz w:val="28"/>
          <w:szCs w:val="28"/>
        </w:rPr>
      </w:pPr>
    </w:p>
    <w:p w14:paraId="62F8EE31" w14:textId="77777777" w:rsidR="00D7312E" w:rsidRPr="00D7312E" w:rsidRDefault="00D7312E" w:rsidP="00D7312E">
      <w:pPr>
        <w:tabs>
          <w:tab w:val="left" w:pos="1134"/>
        </w:tabs>
        <w:ind w:firstLine="709"/>
        <w:jc w:val="both"/>
        <w:rPr>
          <w:color w:val="FF0000"/>
          <w:sz w:val="28"/>
          <w:szCs w:val="28"/>
        </w:rPr>
      </w:pPr>
    </w:p>
    <w:p w14:paraId="02D6AE76" w14:textId="77777777" w:rsidR="00D7312E" w:rsidRPr="00D7312E" w:rsidRDefault="00D7312E" w:rsidP="00D7312E">
      <w:pPr>
        <w:tabs>
          <w:tab w:val="left" w:pos="1134"/>
        </w:tabs>
        <w:jc w:val="center"/>
        <w:rPr>
          <w:b/>
          <w:sz w:val="28"/>
          <w:szCs w:val="28"/>
          <w:u w:val="single"/>
        </w:rPr>
      </w:pPr>
      <w:r w:rsidRPr="00D7312E">
        <w:rPr>
          <w:b/>
          <w:sz w:val="32"/>
          <w:szCs w:val="32"/>
          <w:u w:val="single"/>
        </w:rPr>
        <w:t>«</w:t>
      </w:r>
      <w:r w:rsidRPr="00D7312E">
        <w:rPr>
          <w:b/>
          <w:sz w:val="28"/>
          <w:szCs w:val="28"/>
          <w:u w:val="single"/>
        </w:rPr>
        <w:t>Услуги по очистке и транспортировке сточных вод»</w:t>
      </w:r>
    </w:p>
    <w:p w14:paraId="00EFA47C" w14:textId="77777777" w:rsidR="00D7312E" w:rsidRPr="00D7312E" w:rsidRDefault="00D7312E" w:rsidP="00D7312E">
      <w:pPr>
        <w:tabs>
          <w:tab w:val="left" w:pos="1134"/>
        </w:tabs>
        <w:ind w:firstLine="709"/>
        <w:jc w:val="center"/>
        <w:rPr>
          <w:b/>
          <w:color w:val="FF0000"/>
          <w:sz w:val="32"/>
          <w:szCs w:val="32"/>
          <w:u w:val="single"/>
        </w:rPr>
      </w:pPr>
    </w:p>
    <w:p w14:paraId="0485E4B2"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1FA33B41" w14:textId="77777777" w:rsidR="00D7312E" w:rsidRPr="00D7312E" w:rsidRDefault="00D7312E" w:rsidP="00D7312E">
      <w:pPr>
        <w:tabs>
          <w:tab w:val="left" w:pos="1134"/>
        </w:tabs>
        <w:ind w:firstLine="709"/>
        <w:jc w:val="both"/>
        <w:rPr>
          <w:sz w:val="28"/>
          <w:szCs w:val="28"/>
        </w:rPr>
      </w:pPr>
      <w:r w:rsidRPr="00D7312E">
        <w:rPr>
          <w:sz w:val="28"/>
          <w:szCs w:val="28"/>
        </w:rPr>
        <w:t xml:space="preserve">на 2021 год в сумме </w:t>
      </w:r>
      <w:r w:rsidRPr="00D7312E">
        <w:rPr>
          <w:b/>
          <w:i/>
          <w:sz w:val="28"/>
          <w:szCs w:val="28"/>
        </w:rPr>
        <w:t xml:space="preserve">13 044,05 </w:t>
      </w:r>
      <w:r w:rsidRPr="00D7312E">
        <w:rPr>
          <w:sz w:val="28"/>
          <w:szCs w:val="28"/>
        </w:rPr>
        <w:t>тыс. руб. в том числе по поставщикам:</w:t>
      </w:r>
    </w:p>
    <w:p w14:paraId="5424F4F9"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10 376,43 </w:t>
      </w:r>
      <w:r w:rsidRPr="00D7312E">
        <w:rPr>
          <w:sz w:val="28"/>
          <w:szCs w:val="28"/>
        </w:rPr>
        <w:t xml:space="preserve">тыс. руб. (объем – </w:t>
      </w:r>
      <w:r w:rsidRPr="00D7312E">
        <w:rPr>
          <w:b/>
          <w:i/>
          <w:sz w:val="28"/>
          <w:szCs w:val="28"/>
        </w:rPr>
        <w:t xml:space="preserve">551 498,00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18,82 </w:t>
      </w:r>
      <w:r w:rsidRPr="00D7312E">
        <w:rPr>
          <w:sz w:val="28"/>
          <w:szCs w:val="28"/>
        </w:rPr>
        <w:t>руб./м</w:t>
      </w:r>
      <w:r w:rsidRPr="00D7312E">
        <w:rPr>
          <w:sz w:val="28"/>
          <w:szCs w:val="28"/>
          <w:vertAlign w:val="superscript"/>
        </w:rPr>
        <w:t>3</w:t>
      </w:r>
      <w:r w:rsidRPr="00D7312E">
        <w:rPr>
          <w:sz w:val="28"/>
          <w:szCs w:val="28"/>
        </w:rPr>
        <w:t>;</w:t>
      </w:r>
    </w:p>
    <w:p w14:paraId="28D6E800"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«ВОДОРЕСУРС»</w:t>
      </w:r>
      <w:r w:rsidRPr="00D7312E">
        <w:rPr>
          <w:sz w:val="28"/>
          <w:szCs w:val="28"/>
        </w:rPr>
        <w:t xml:space="preserve"> на сумму – </w:t>
      </w:r>
      <w:r w:rsidRPr="00D7312E">
        <w:rPr>
          <w:b/>
          <w:i/>
          <w:sz w:val="28"/>
          <w:szCs w:val="28"/>
        </w:rPr>
        <w:t xml:space="preserve">2 667,61 </w:t>
      </w:r>
      <w:r w:rsidRPr="00D7312E">
        <w:rPr>
          <w:sz w:val="28"/>
          <w:szCs w:val="28"/>
        </w:rPr>
        <w:t xml:space="preserve">тыс. руб. (объем – </w:t>
      </w:r>
      <w:r w:rsidRPr="00D7312E">
        <w:rPr>
          <w:b/>
          <w:i/>
          <w:sz w:val="28"/>
          <w:szCs w:val="28"/>
        </w:rPr>
        <w:t xml:space="preserve">99 094,00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26,92 </w:t>
      </w:r>
      <w:r w:rsidRPr="00D7312E">
        <w:rPr>
          <w:sz w:val="28"/>
          <w:szCs w:val="28"/>
        </w:rPr>
        <w:t>руб./м</w:t>
      </w:r>
      <w:r w:rsidRPr="00D7312E">
        <w:rPr>
          <w:sz w:val="28"/>
          <w:szCs w:val="28"/>
          <w:vertAlign w:val="superscript"/>
        </w:rPr>
        <w:t>3</w:t>
      </w:r>
      <w:r w:rsidRPr="00D7312E">
        <w:rPr>
          <w:sz w:val="28"/>
          <w:szCs w:val="28"/>
        </w:rPr>
        <w:t xml:space="preserve">); </w:t>
      </w:r>
    </w:p>
    <w:p w14:paraId="578EFEEC" w14:textId="77777777" w:rsidR="00D7312E" w:rsidRPr="00D7312E" w:rsidRDefault="00D7312E" w:rsidP="00D7312E">
      <w:pPr>
        <w:tabs>
          <w:tab w:val="left" w:pos="1134"/>
        </w:tabs>
        <w:ind w:firstLine="709"/>
        <w:jc w:val="both"/>
        <w:rPr>
          <w:sz w:val="28"/>
          <w:szCs w:val="28"/>
        </w:rPr>
      </w:pPr>
      <w:r w:rsidRPr="00D7312E">
        <w:rPr>
          <w:sz w:val="28"/>
          <w:szCs w:val="28"/>
        </w:rPr>
        <w:t xml:space="preserve">на 2022 год в сумме </w:t>
      </w:r>
      <w:r w:rsidRPr="00D7312E">
        <w:rPr>
          <w:b/>
          <w:i/>
          <w:sz w:val="28"/>
          <w:szCs w:val="28"/>
        </w:rPr>
        <w:t xml:space="preserve">13 565,81 </w:t>
      </w:r>
      <w:r w:rsidRPr="00D7312E">
        <w:rPr>
          <w:sz w:val="28"/>
          <w:szCs w:val="28"/>
        </w:rPr>
        <w:t>тыс. руб. в том числе по поставщикам:</w:t>
      </w:r>
    </w:p>
    <w:p w14:paraId="23D6830C"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10 791,49 </w:t>
      </w:r>
      <w:r w:rsidRPr="00D7312E">
        <w:rPr>
          <w:sz w:val="28"/>
          <w:szCs w:val="28"/>
        </w:rPr>
        <w:t xml:space="preserve">тыс. руб. (объем – </w:t>
      </w:r>
      <w:r w:rsidRPr="00D7312E">
        <w:rPr>
          <w:b/>
          <w:i/>
          <w:sz w:val="28"/>
          <w:szCs w:val="28"/>
        </w:rPr>
        <w:t xml:space="preserve">551 498,00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19,57 </w:t>
      </w:r>
      <w:r w:rsidRPr="00D7312E">
        <w:rPr>
          <w:sz w:val="28"/>
          <w:szCs w:val="28"/>
        </w:rPr>
        <w:t>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776E18A1"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«ВОДОРЕСУРС»</w:t>
      </w:r>
      <w:r w:rsidRPr="00D7312E">
        <w:rPr>
          <w:sz w:val="28"/>
          <w:szCs w:val="28"/>
        </w:rPr>
        <w:t xml:space="preserve"> на сумму – </w:t>
      </w:r>
      <w:r w:rsidRPr="00D7312E">
        <w:rPr>
          <w:b/>
          <w:i/>
          <w:sz w:val="28"/>
          <w:szCs w:val="28"/>
        </w:rPr>
        <w:t xml:space="preserve">2 774,31 </w:t>
      </w:r>
      <w:r w:rsidRPr="00D7312E">
        <w:rPr>
          <w:sz w:val="28"/>
          <w:szCs w:val="28"/>
        </w:rPr>
        <w:t xml:space="preserve">тыс. руб. (объем – </w:t>
      </w:r>
      <w:r w:rsidRPr="00D7312E">
        <w:rPr>
          <w:b/>
          <w:i/>
          <w:sz w:val="28"/>
          <w:szCs w:val="28"/>
        </w:rPr>
        <w:t xml:space="preserve">99 094,00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28,00 </w:t>
      </w:r>
      <w:r w:rsidRPr="00D7312E">
        <w:rPr>
          <w:sz w:val="28"/>
          <w:szCs w:val="28"/>
        </w:rPr>
        <w:t>руб./м</w:t>
      </w:r>
      <w:r w:rsidRPr="00D7312E">
        <w:rPr>
          <w:sz w:val="28"/>
          <w:szCs w:val="28"/>
          <w:vertAlign w:val="superscript"/>
        </w:rPr>
        <w:t>3</w:t>
      </w:r>
      <w:r w:rsidRPr="00D7312E">
        <w:rPr>
          <w:sz w:val="28"/>
          <w:szCs w:val="28"/>
        </w:rPr>
        <w:t xml:space="preserve">); </w:t>
      </w:r>
    </w:p>
    <w:p w14:paraId="55B3DE4F" w14:textId="77777777" w:rsidR="00D7312E" w:rsidRPr="00D7312E" w:rsidRDefault="00D7312E" w:rsidP="00D7312E">
      <w:pPr>
        <w:tabs>
          <w:tab w:val="left" w:pos="1134"/>
        </w:tabs>
        <w:ind w:firstLine="709"/>
        <w:jc w:val="both"/>
        <w:rPr>
          <w:sz w:val="28"/>
          <w:szCs w:val="28"/>
        </w:rPr>
      </w:pPr>
      <w:r w:rsidRPr="00D7312E">
        <w:rPr>
          <w:sz w:val="28"/>
          <w:szCs w:val="28"/>
        </w:rPr>
        <w:t xml:space="preserve">на 2023 год в сумме </w:t>
      </w:r>
      <w:r w:rsidRPr="00D7312E">
        <w:rPr>
          <w:b/>
          <w:i/>
          <w:sz w:val="28"/>
          <w:szCs w:val="28"/>
        </w:rPr>
        <w:t xml:space="preserve">14 108,44 </w:t>
      </w:r>
      <w:r w:rsidRPr="00D7312E">
        <w:rPr>
          <w:sz w:val="28"/>
          <w:szCs w:val="28"/>
        </w:rPr>
        <w:t>тыс. руб. в том числе по поставщикам:</w:t>
      </w:r>
    </w:p>
    <w:p w14:paraId="7064666C"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«Водоканал» г. Новокузнецк</w:t>
      </w:r>
      <w:r w:rsidRPr="00D7312E">
        <w:rPr>
          <w:sz w:val="28"/>
          <w:szCs w:val="28"/>
        </w:rPr>
        <w:t xml:space="preserve"> на сумму – </w:t>
      </w:r>
      <w:r w:rsidRPr="00D7312E">
        <w:rPr>
          <w:b/>
          <w:i/>
          <w:sz w:val="28"/>
          <w:szCs w:val="28"/>
        </w:rPr>
        <w:t xml:space="preserve">11 223,15 </w:t>
      </w:r>
      <w:r w:rsidRPr="00D7312E">
        <w:rPr>
          <w:sz w:val="28"/>
          <w:szCs w:val="28"/>
        </w:rPr>
        <w:t xml:space="preserve">тыс. руб. (объем – </w:t>
      </w:r>
      <w:r w:rsidRPr="00D7312E">
        <w:rPr>
          <w:b/>
          <w:i/>
          <w:sz w:val="28"/>
          <w:szCs w:val="28"/>
        </w:rPr>
        <w:t xml:space="preserve">551 498,00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20,35 </w:t>
      </w:r>
      <w:r w:rsidRPr="00D7312E">
        <w:rPr>
          <w:sz w:val="28"/>
          <w:szCs w:val="28"/>
        </w:rPr>
        <w:t>руб./м</w:t>
      </w:r>
      <w:r w:rsidRPr="00D7312E">
        <w:rPr>
          <w:sz w:val="28"/>
          <w:szCs w:val="28"/>
          <w:vertAlign w:val="superscript"/>
        </w:rPr>
        <w:t xml:space="preserve">3 </w:t>
      </w:r>
      <w:r w:rsidRPr="00D7312E">
        <w:rPr>
          <w:sz w:val="28"/>
          <w:szCs w:val="28"/>
        </w:rPr>
        <w:t>данный тариф не соответствует постановлению;</w:t>
      </w:r>
    </w:p>
    <w:p w14:paraId="56BA2263" w14:textId="77777777" w:rsidR="00D7312E" w:rsidRPr="00D7312E" w:rsidRDefault="00D7312E" w:rsidP="00D7312E">
      <w:pPr>
        <w:tabs>
          <w:tab w:val="left" w:pos="1134"/>
        </w:tabs>
        <w:ind w:firstLine="709"/>
        <w:jc w:val="both"/>
        <w:rPr>
          <w:sz w:val="28"/>
          <w:szCs w:val="28"/>
        </w:rPr>
      </w:pPr>
      <w:r w:rsidRPr="00D7312E">
        <w:rPr>
          <w:b/>
          <w:bCs/>
          <w:i/>
          <w:iCs/>
          <w:sz w:val="28"/>
          <w:szCs w:val="28"/>
        </w:rPr>
        <w:t>- ООО «ВОДОРЕСУРС»</w:t>
      </w:r>
      <w:r w:rsidRPr="00D7312E">
        <w:rPr>
          <w:sz w:val="28"/>
          <w:szCs w:val="28"/>
        </w:rPr>
        <w:t xml:space="preserve"> на сумму – </w:t>
      </w:r>
      <w:r w:rsidRPr="00D7312E">
        <w:rPr>
          <w:b/>
          <w:i/>
          <w:sz w:val="28"/>
          <w:szCs w:val="28"/>
        </w:rPr>
        <w:t xml:space="preserve">2 885,29 </w:t>
      </w:r>
      <w:r w:rsidRPr="00D7312E">
        <w:rPr>
          <w:sz w:val="28"/>
          <w:szCs w:val="28"/>
        </w:rPr>
        <w:t xml:space="preserve">тыс. руб. (объем – </w:t>
      </w:r>
      <w:r w:rsidRPr="00D7312E">
        <w:rPr>
          <w:b/>
          <w:i/>
          <w:sz w:val="28"/>
          <w:szCs w:val="28"/>
        </w:rPr>
        <w:t xml:space="preserve">99 094,00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29,12 </w:t>
      </w:r>
      <w:r w:rsidRPr="00D7312E">
        <w:rPr>
          <w:sz w:val="28"/>
          <w:szCs w:val="28"/>
        </w:rPr>
        <w:t>руб./м</w:t>
      </w:r>
      <w:r w:rsidRPr="00D7312E">
        <w:rPr>
          <w:sz w:val="28"/>
          <w:szCs w:val="28"/>
          <w:vertAlign w:val="superscript"/>
        </w:rPr>
        <w:t>3</w:t>
      </w:r>
      <w:r w:rsidRPr="00D7312E">
        <w:rPr>
          <w:sz w:val="28"/>
          <w:szCs w:val="28"/>
        </w:rPr>
        <w:t>).</w:t>
      </w:r>
    </w:p>
    <w:p w14:paraId="3DC61232"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подтверждающих документов представлены счета-фактуры за 2019 год и постановления региональной энергетической комиссии Кемеровской области № 605 от 17.12.2019 и № 285 от 24.09.2019. </w:t>
      </w:r>
    </w:p>
    <w:p w14:paraId="72B4E705" w14:textId="77777777" w:rsidR="00D7312E" w:rsidRPr="00D7312E" w:rsidRDefault="00D7312E" w:rsidP="00D7312E">
      <w:pPr>
        <w:tabs>
          <w:tab w:val="left" w:pos="1134"/>
        </w:tabs>
        <w:ind w:firstLine="709"/>
        <w:jc w:val="both"/>
        <w:rPr>
          <w:sz w:val="28"/>
          <w:szCs w:val="28"/>
        </w:rPr>
      </w:pPr>
      <w:r w:rsidRPr="00D7312E">
        <w:rPr>
          <w:sz w:val="28"/>
          <w:szCs w:val="28"/>
        </w:rPr>
        <w:t>Договора с поставщиками услуг: с ООО «Водоканал» г. Новокузнецк № 6450 от 13.09.2019, с ООО «ВОДОРЕСУРС» № 432 от 13.09.2019, с МКП МГО "Водоканал", г. Мыски № 311/ЭР-03-20 от 16.07.2020.</w:t>
      </w:r>
    </w:p>
    <w:p w14:paraId="210FA95F" w14:textId="77777777" w:rsidR="00D7312E" w:rsidRPr="00D7312E" w:rsidRDefault="00D7312E" w:rsidP="00D7312E">
      <w:pPr>
        <w:tabs>
          <w:tab w:val="left" w:pos="1134"/>
        </w:tabs>
        <w:ind w:firstLine="709"/>
        <w:jc w:val="both"/>
        <w:rPr>
          <w:sz w:val="28"/>
          <w:szCs w:val="28"/>
        </w:rPr>
      </w:pPr>
      <w:r w:rsidRPr="00D7312E">
        <w:rPr>
          <w:sz w:val="28"/>
          <w:szCs w:val="28"/>
        </w:rPr>
        <w:t>По результатам проведенного анализа расходы по данной статье приняты по периодам календарной разбивки на следующем уровне:</w:t>
      </w:r>
    </w:p>
    <w:p w14:paraId="70E17368"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13 110,99 </w:t>
      </w:r>
      <w:r w:rsidRPr="00D7312E">
        <w:rPr>
          <w:sz w:val="28"/>
          <w:szCs w:val="28"/>
        </w:rPr>
        <w:t>тыс. руб. Объемы сточных вод определены по факту 2019 года (согласно предоставленных счетов-фактур) с разбивкой по периодам:</w:t>
      </w:r>
    </w:p>
    <w:p w14:paraId="14154B14"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6 519,80 </w:t>
      </w:r>
      <w:r w:rsidRPr="00D7312E">
        <w:rPr>
          <w:sz w:val="28"/>
          <w:szCs w:val="28"/>
        </w:rPr>
        <w:t>тыс. руб. в том числе по поставщикам:</w:t>
      </w:r>
    </w:p>
    <w:p w14:paraId="0FEE0021" w14:textId="77777777" w:rsidR="00D7312E" w:rsidRPr="00D7312E" w:rsidRDefault="00D7312E" w:rsidP="00D7312E">
      <w:pPr>
        <w:tabs>
          <w:tab w:val="left" w:pos="1134"/>
        </w:tabs>
        <w:ind w:firstLine="709"/>
        <w:jc w:val="both"/>
        <w:rPr>
          <w:sz w:val="28"/>
          <w:szCs w:val="28"/>
        </w:rPr>
      </w:pPr>
      <w:r w:rsidRPr="00D7312E">
        <w:rPr>
          <w:b/>
          <w:bCs/>
          <w:i/>
          <w:iCs/>
          <w:sz w:val="28"/>
          <w:szCs w:val="28"/>
        </w:rPr>
        <w:t>ООО «Водоканал», г. Новокузнецк</w:t>
      </w:r>
      <w:r w:rsidRPr="00D7312E">
        <w:rPr>
          <w:sz w:val="28"/>
          <w:szCs w:val="28"/>
        </w:rPr>
        <w:t xml:space="preserve"> на сумму – </w:t>
      </w:r>
      <w:r w:rsidRPr="00D7312E">
        <w:rPr>
          <w:b/>
          <w:i/>
          <w:sz w:val="28"/>
          <w:szCs w:val="28"/>
        </w:rPr>
        <w:t xml:space="preserve">5 234,06 </w:t>
      </w:r>
      <w:r w:rsidRPr="00D7312E">
        <w:rPr>
          <w:sz w:val="28"/>
          <w:szCs w:val="28"/>
        </w:rPr>
        <w:t xml:space="preserve">тыс. руб. объем </w:t>
      </w:r>
      <w:r w:rsidRPr="00D7312E">
        <w:rPr>
          <w:b/>
          <w:i/>
          <w:sz w:val="28"/>
          <w:szCs w:val="28"/>
        </w:rPr>
        <w:t xml:space="preserve">278 852,50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18,77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3887BEDE"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МКП МГО "Водоканал", г. Мыски </w:t>
      </w:r>
      <w:r w:rsidRPr="00D7312E">
        <w:rPr>
          <w:sz w:val="28"/>
          <w:szCs w:val="28"/>
        </w:rPr>
        <w:t xml:space="preserve">на сумму – </w:t>
      </w:r>
      <w:r w:rsidRPr="00D7312E">
        <w:rPr>
          <w:b/>
          <w:i/>
          <w:sz w:val="28"/>
          <w:szCs w:val="28"/>
        </w:rPr>
        <w:t xml:space="preserve">1 285,74 </w:t>
      </w:r>
      <w:r w:rsidRPr="00D7312E">
        <w:rPr>
          <w:sz w:val="28"/>
          <w:szCs w:val="28"/>
        </w:rPr>
        <w:t xml:space="preserve">тыс. руб. объем </w:t>
      </w:r>
      <w:r w:rsidRPr="00D7312E">
        <w:rPr>
          <w:b/>
          <w:i/>
          <w:sz w:val="28"/>
          <w:szCs w:val="28"/>
        </w:rPr>
        <w:t xml:space="preserve">49 546,92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25,95 </w:t>
      </w:r>
      <w:r w:rsidRPr="00D7312E">
        <w:rPr>
          <w:sz w:val="28"/>
          <w:szCs w:val="28"/>
        </w:rPr>
        <w:t>руб./м</w:t>
      </w:r>
      <w:r w:rsidRPr="00D7312E">
        <w:rPr>
          <w:sz w:val="28"/>
          <w:szCs w:val="28"/>
          <w:vertAlign w:val="superscript"/>
        </w:rPr>
        <w:t xml:space="preserve">3 </w:t>
      </w:r>
      <w:r w:rsidRPr="00D7312E">
        <w:rPr>
          <w:sz w:val="28"/>
          <w:szCs w:val="28"/>
        </w:rPr>
        <w:t>(на уровне тарифа на 31.12.2020). С 22.05.2020 организация ООО «ВОДОРЕСУРС» не оказывает данную услугу, вместо нее МКП МГО "Водоканал", г. Мыски.</w:t>
      </w:r>
    </w:p>
    <w:p w14:paraId="4AB20C0F"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w:t>
      </w:r>
      <w:r w:rsidRPr="00D7312E">
        <w:rPr>
          <w:b/>
          <w:i/>
          <w:sz w:val="28"/>
          <w:szCs w:val="28"/>
        </w:rPr>
        <w:t xml:space="preserve">6 591,19 </w:t>
      </w:r>
      <w:r w:rsidRPr="00D7312E">
        <w:rPr>
          <w:sz w:val="28"/>
          <w:szCs w:val="28"/>
        </w:rPr>
        <w:t>тыс. руб. в том числе по поставщикам:</w:t>
      </w:r>
    </w:p>
    <w:p w14:paraId="2B858B3E"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ООО «Водоканал» г. Новокузнецк </w:t>
      </w:r>
      <w:r w:rsidRPr="00D7312E">
        <w:rPr>
          <w:sz w:val="28"/>
          <w:szCs w:val="28"/>
        </w:rPr>
        <w:t xml:space="preserve">– </w:t>
      </w:r>
      <w:r w:rsidRPr="00D7312E">
        <w:rPr>
          <w:b/>
          <w:i/>
          <w:sz w:val="28"/>
          <w:szCs w:val="28"/>
        </w:rPr>
        <w:t xml:space="preserve">5 259,16 </w:t>
      </w:r>
      <w:r w:rsidRPr="00D7312E">
        <w:rPr>
          <w:sz w:val="28"/>
          <w:szCs w:val="28"/>
        </w:rPr>
        <w:t xml:space="preserve">тыс. руб. Объем – </w:t>
      </w:r>
      <w:r w:rsidRPr="00D7312E">
        <w:rPr>
          <w:b/>
          <w:i/>
          <w:sz w:val="28"/>
          <w:szCs w:val="28"/>
        </w:rPr>
        <w:t xml:space="preserve">278 852,50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18,86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3D3BA3AA"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МКП МГО "Водоканал", г. Мыски </w:t>
      </w:r>
      <w:r w:rsidRPr="00D7312E">
        <w:rPr>
          <w:sz w:val="28"/>
          <w:szCs w:val="28"/>
        </w:rPr>
        <w:t xml:space="preserve">– </w:t>
      </w:r>
      <w:r w:rsidRPr="00D7312E">
        <w:rPr>
          <w:b/>
          <w:i/>
          <w:sz w:val="28"/>
          <w:szCs w:val="28"/>
        </w:rPr>
        <w:t xml:space="preserve">1 332,03 </w:t>
      </w:r>
      <w:r w:rsidRPr="00D7312E">
        <w:rPr>
          <w:sz w:val="28"/>
          <w:szCs w:val="28"/>
        </w:rPr>
        <w:t xml:space="preserve">тыс. руб. Объем </w:t>
      </w:r>
      <w:r w:rsidRPr="00D7312E">
        <w:rPr>
          <w:b/>
          <w:i/>
          <w:sz w:val="28"/>
          <w:szCs w:val="28"/>
        </w:rPr>
        <w:t xml:space="preserve">49 546,92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26,88 </w:t>
      </w:r>
      <w:r w:rsidRPr="00D7312E">
        <w:rPr>
          <w:sz w:val="28"/>
          <w:szCs w:val="28"/>
        </w:rPr>
        <w:t>руб./м</w:t>
      </w:r>
      <w:r w:rsidRPr="00D7312E">
        <w:rPr>
          <w:sz w:val="28"/>
          <w:szCs w:val="28"/>
          <w:vertAlign w:val="superscript"/>
        </w:rPr>
        <w:t xml:space="preserve">3 </w:t>
      </w:r>
      <w:r w:rsidRPr="00D7312E">
        <w:rPr>
          <w:sz w:val="28"/>
          <w:szCs w:val="28"/>
        </w:rPr>
        <w:t xml:space="preserve">(на уровне 1- го п/г 2021 года с учетом индекса Минэкономразвития РФ на 2021 год (103,6); </w:t>
      </w:r>
    </w:p>
    <w:p w14:paraId="340277F1"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13 619,14 </w:t>
      </w:r>
      <w:r w:rsidRPr="00D7312E">
        <w:rPr>
          <w:sz w:val="28"/>
          <w:szCs w:val="28"/>
        </w:rPr>
        <w:t>тыс. руб. Объемы на уровне предыдущего периода календарной разбивки, с разбивкой по периодам:</w:t>
      </w:r>
    </w:p>
    <w:p w14:paraId="5DC02174"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6 591,19 </w:t>
      </w:r>
      <w:r w:rsidRPr="00D7312E">
        <w:rPr>
          <w:sz w:val="28"/>
          <w:szCs w:val="28"/>
        </w:rPr>
        <w:t>тыс. руб. в том числе по поставщикам:</w:t>
      </w:r>
    </w:p>
    <w:p w14:paraId="2ED0553B" w14:textId="77777777" w:rsidR="00D7312E" w:rsidRPr="00D7312E" w:rsidRDefault="00D7312E" w:rsidP="00D7312E">
      <w:pPr>
        <w:tabs>
          <w:tab w:val="left" w:pos="1134"/>
        </w:tabs>
        <w:ind w:firstLine="709"/>
        <w:jc w:val="both"/>
        <w:rPr>
          <w:sz w:val="28"/>
          <w:szCs w:val="28"/>
        </w:rPr>
      </w:pPr>
      <w:r w:rsidRPr="00D7312E">
        <w:rPr>
          <w:b/>
          <w:bCs/>
          <w:i/>
          <w:iCs/>
          <w:sz w:val="28"/>
          <w:szCs w:val="28"/>
        </w:rPr>
        <w:t>ООО «Водоканал» г. Новокузнецк</w:t>
      </w:r>
      <w:r w:rsidRPr="00D7312E">
        <w:rPr>
          <w:sz w:val="28"/>
          <w:szCs w:val="28"/>
        </w:rPr>
        <w:t xml:space="preserve"> – </w:t>
      </w:r>
      <w:r w:rsidRPr="00D7312E">
        <w:rPr>
          <w:b/>
          <w:i/>
          <w:sz w:val="28"/>
          <w:szCs w:val="28"/>
        </w:rPr>
        <w:t xml:space="preserve">5 259,16 </w:t>
      </w:r>
      <w:r w:rsidRPr="00D7312E">
        <w:rPr>
          <w:sz w:val="28"/>
          <w:szCs w:val="28"/>
        </w:rPr>
        <w:t xml:space="preserve">тыс. руб. Объем </w:t>
      </w:r>
      <w:r w:rsidRPr="00D7312E">
        <w:rPr>
          <w:b/>
          <w:i/>
          <w:sz w:val="28"/>
          <w:szCs w:val="28"/>
        </w:rPr>
        <w:t xml:space="preserve">278 852,50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18,86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17.12.2019 № 605); </w:t>
      </w:r>
    </w:p>
    <w:p w14:paraId="0962761A" w14:textId="77777777" w:rsidR="00D7312E" w:rsidRPr="00D7312E" w:rsidRDefault="00D7312E" w:rsidP="00D7312E">
      <w:pPr>
        <w:tabs>
          <w:tab w:val="left" w:pos="1134"/>
        </w:tabs>
        <w:ind w:firstLine="709"/>
        <w:jc w:val="both"/>
        <w:rPr>
          <w:sz w:val="28"/>
          <w:szCs w:val="28"/>
        </w:rPr>
      </w:pPr>
      <w:r w:rsidRPr="00D7312E">
        <w:rPr>
          <w:b/>
          <w:bCs/>
          <w:i/>
          <w:iCs/>
          <w:sz w:val="28"/>
          <w:szCs w:val="28"/>
        </w:rPr>
        <w:t>- МКП МГО "Водоканал", г. Мыски</w:t>
      </w:r>
      <w:r w:rsidRPr="00D7312E">
        <w:rPr>
          <w:sz w:val="28"/>
          <w:szCs w:val="28"/>
        </w:rPr>
        <w:t xml:space="preserve"> – </w:t>
      </w:r>
      <w:r w:rsidRPr="00D7312E">
        <w:rPr>
          <w:b/>
          <w:i/>
          <w:sz w:val="28"/>
          <w:szCs w:val="28"/>
        </w:rPr>
        <w:t xml:space="preserve">1 333,03 </w:t>
      </w:r>
      <w:r w:rsidRPr="00D7312E">
        <w:rPr>
          <w:sz w:val="28"/>
          <w:szCs w:val="28"/>
        </w:rPr>
        <w:t xml:space="preserve">тыс. руб. Объем </w:t>
      </w:r>
      <w:r w:rsidRPr="00D7312E">
        <w:rPr>
          <w:b/>
          <w:i/>
          <w:sz w:val="28"/>
          <w:szCs w:val="28"/>
        </w:rPr>
        <w:t>49 546,92</w:t>
      </w:r>
      <w:r w:rsidRPr="00D7312E">
        <w:rPr>
          <w:sz w:val="28"/>
          <w:szCs w:val="28"/>
        </w:rPr>
        <w:t xml:space="preserve"> м</w:t>
      </w:r>
      <w:r w:rsidRPr="00D7312E">
        <w:rPr>
          <w:sz w:val="28"/>
          <w:szCs w:val="28"/>
          <w:vertAlign w:val="superscript"/>
        </w:rPr>
        <w:t>3</w:t>
      </w:r>
      <w:r w:rsidRPr="00D7312E">
        <w:rPr>
          <w:sz w:val="28"/>
          <w:szCs w:val="28"/>
        </w:rPr>
        <w:t xml:space="preserve">, тариф – </w:t>
      </w:r>
      <w:r w:rsidRPr="00D7312E">
        <w:rPr>
          <w:b/>
          <w:i/>
          <w:sz w:val="28"/>
          <w:szCs w:val="28"/>
        </w:rPr>
        <w:t xml:space="preserve">26,88 </w:t>
      </w:r>
      <w:r w:rsidRPr="00D7312E">
        <w:rPr>
          <w:sz w:val="28"/>
          <w:szCs w:val="28"/>
        </w:rPr>
        <w:t>руб./м</w:t>
      </w:r>
      <w:r w:rsidRPr="00D7312E">
        <w:rPr>
          <w:sz w:val="28"/>
          <w:szCs w:val="28"/>
          <w:vertAlign w:val="superscript"/>
        </w:rPr>
        <w:t xml:space="preserve">3 </w:t>
      </w:r>
      <w:r w:rsidRPr="00D7312E">
        <w:rPr>
          <w:sz w:val="28"/>
          <w:szCs w:val="28"/>
        </w:rPr>
        <w:t xml:space="preserve">(на уровне 2- го п/г 2021 года). </w:t>
      </w:r>
    </w:p>
    <w:p w14:paraId="215989BB"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 xml:space="preserve">01.07.2022 по 31.12.2022 – </w:t>
      </w:r>
      <w:r w:rsidRPr="00D7312E">
        <w:rPr>
          <w:b/>
          <w:i/>
          <w:sz w:val="28"/>
          <w:szCs w:val="28"/>
        </w:rPr>
        <w:t xml:space="preserve">7 027,95 </w:t>
      </w:r>
      <w:r w:rsidRPr="00D7312E">
        <w:rPr>
          <w:sz w:val="28"/>
          <w:szCs w:val="28"/>
        </w:rPr>
        <w:t>тыс. руб. в том числе по поставщикам:</w:t>
      </w:r>
    </w:p>
    <w:p w14:paraId="03058CF3"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ООО «Водоканал» г. Новокузнецк </w:t>
      </w:r>
      <w:r w:rsidRPr="00D7312E">
        <w:rPr>
          <w:sz w:val="28"/>
          <w:szCs w:val="28"/>
        </w:rPr>
        <w:t xml:space="preserve">– </w:t>
      </w:r>
      <w:r w:rsidRPr="00D7312E">
        <w:rPr>
          <w:b/>
          <w:i/>
          <w:sz w:val="28"/>
          <w:szCs w:val="28"/>
        </w:rPr>
        <w:t xml:space="preserve">5 643,97 </w:t>
      </w:r>
      <w:r w:rsidRPr="00D7312E">
        <w:rPr>
          <w:sz w:val="28"/>
          <w:szCs w:val="28"/>
        </w:rPr>
        <w:t xml:space="preserve">тыс. руб. Объем – </w:t>
      </w:r>
      <w:r w:rsidRPr="00D7312E">
        <w:rPr>
          <w:b/>
          <w:i/>
          <w:sz w:val="28"/>
          <w:szCs w:val="28"/>
        </w:rPr>
        <w:t xml:space="preserve">278 852,50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20,24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06FCFABB"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 МКП МГО "Водоканал", г. Мыски </w:t>
      </w:r>
      <w:r w:rsidRPr="00D7312E">
        <w:rPr>
          <w:sz w:val="28"/>
          <w:szCs w:val="28"/>
        </w:rPr>
        <w:t xml:space="preserve">– </w:t>
      </w:r>
      <w:r w:rsidRPr="00D7312E">
        <w:rPr>
          <w:b/>
          <w:i/>
          <w:sz w:val="28"/>
          <w:szCs w:val="28"/>
        </w:rPr>
        <w:t xml:space="preserve">1 383,98 </w:t>
      </w:r>
      <w:r w:rsidRPr="00D7312E">
        <w:rPr>
          <w:sz w:val="28"/>
          <w:szCs w:val="28"/>
        </w:rPr>
        <w:t xml:space="preserve">тыс. руб. Объем </w:t>
      </w:r>
      <w:r w:rsidRPr="00D7312E">
        <w:rPr>
          <w:b/>
          <w:i/>
          <w:sz w:val="28"/>
          <w:szCs w:val="28"/>
        </w:rPr>
        <w:t xml:space="preserve">49 546,92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27,93 </w:t>
      </w:r>
      <w:r w:rsidRPr="00D7312E">
        <w:rPr>
          <w:sz w:val="28"/>
          <w:szCs w:val="28"/>
        </w:rPr>
        <w:t>руб./м</w:t>
      </w:r>
      <w:r w:rsidRPr="00D7312E">
        <w:rPr>
          <w:sz w:val="28"/>
          <w:szCs w:val="28"/>
          <w:vertAlign w:val="superscript"/>
        </w:rPr>
        <w:t xml:space="preserve">3 </w:t>
      </w:r>
      <w:r w:rsidRPr="00D7312E">
        <w:rPr>
          <w:sz w:val="28"/>
          <w:szCs w:val="28"/>
        </w:rPr>
        <w:t xml:space="preserve">(на уровне 1- го п/г 2022 года с учетом индекса Минэкономразвития РФ на 2022 год (103,9); </w:t>
      </w:r>
    </w:p>
    <w:p w14:paraId="322B911B"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14 016,46 </w:t>
      </w:r>
      <w:r w:rsidRPr="00D7312E">
        <w:rPr>
          <w:sz w:val="28"/>
          <w:szCs w:val="28"/>
        </w:rPr>
        <w:t>тыс. руб. Объемы на уровне предыдущего периода календарной разбивки, с разбивкой по периодам:</w:t>
      </w:r>
    </w:p>
    <w:p w14:paraId="4C6A99FB"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6 980,55 </w:t>
      </w:r>
      <w:r w:rsidRPr="00D7312E">
        <w:rPr>
          <w:sz w:val="28"/>
          <w:szCs w:val="28"/>
        </w:rPr>
        <w:t>тыс. руб. в том числе по поставщикам:</w:t>
      </w:r>
    </w:p>
    <w:p w14:paraId="30A21354" w14:textId="77777777" w:rsidR="00D7312E" w:rsidRPr="00D7312E" w:rsidRDefault="00D7312E" w:rsidP="00D7312E">
      <w:pPr>
        <w:tabs>
          <w:tab w:val="left" w:pos="1134"/>
        </w:tabs>
        <w:ind w:firstLine="709"/>
        <w:jc w:val="both"/>
        <w:rPr>
          <w:sz w:val="28"/>
          <w:szCs w:val="28"/>
        </w:rPr>
      </w:pPr>
      <w:r w:rsidRPr="00D7312E">
        <w:rPr>
          <w:b/>
          <w:bCs/>
          <w:i/>
          <w:iCs/>
          <w:sz w:val="28"/>
          <w:szCs w:val="28"/>
        </w:rPr>
        <w:t>ООО «Водоканал» г. Новокузнецк</w:t>
      </w:r>
      <w:r w:rsidRPr="00D7312E">
        <w:rPr>
          <w:sz w:val="28"/>
          <w:szCs w:val="28"/>
        </w:rPr>
        <w:t xml:space="preserve"> – </w:t>
      </w:r>
      <w:r w:rsidRPr="00D7312E">
        <w:rPr>
          <w:b/>
          <w:i/>
          <w:sz w:val="28"/>
          <w:szCs w:val="28"/>
        </w:rPr>
        <w:t xml:space="preserve">5 596,57 </w:t>
      </w:r>
      <w:r w:rsidRPr="00D7312E">
        <w:rPr>
          <w:sz w:val="28"/>
          <w:szCs w:val="28"/>
        </w:rPr>
        <w:t xml:space="preserve">тыс. руб. Объем </w:t>
      </w:r>
      <w:r w:rsidRPr="00D7312E">
        <w:rPr>
          <w:b/>
          <w:i/>
          <w:sz w:val="28"/>
          <w:szCs w:val="28"/>
        </w:rPr>
        <w:t xml:space="preserve">278 852,50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20,07 </w:t>
      </w:r>
      <w:r w:rsidRPr="00D7312E">
        <w:rPr>
          <w:sz w:val="28"/>
          <w:szCs w:val="28"/>
        </w:rPr>
        <w:t>руб./м</w:t>
      </w:r>
      <w:r w:rsidRPr="00D7312E">
        <w:rPr>
          <w:sz w:val="28"/>
          <w:szCs w:val="28"/>
          <w:vertAlign w:val="superscript"/>
        </w:rPr>
        <w:t xml:space="preserve">3 </w:t>
      </w:r>
      <w:r w:rsidRPr="00D7312E">
        <w:rPr>
          <w:sz w:val="28"/>
          <w:szCs w:val="28"/>
        </w:rPr>
        <w:t xml:space="preserve">(постановление РЭК КО от 17.12.2019 № 605); </w:t>
      </w:r>
    </w:p>
    <w:p w14:paraId="54CC5747" w14:textId="77777777" w:rsidR="00D7312E" w:rsidRPr="00D7312E" w:rsidRDefault="00D7312E" w:rsidP="00D7312E">
      <w:pPr>
        <w:tabs>
          <w:tab w:val="left" w:pos="1134"/>
        </w:tabs>
        <w:ind w:firstLine="709"/>
        <w:jc w:val="both"/>
        <w:rPr>
          <w:sz w:val="28"/>
          <w:szCs w:val="28"/>
        </w:rPr>
      </w:pPr>
      <w:r w:rsidRPr="00D7312E">
        <w:rPr>
          <w:b/>
          <w:bCs/>
          <w:i/>
          <w:iCs/>
          <w:sz w:val="28"/>
          <w:szCs w:val="28"/>
        </w:rPr>
        <w:t>- МКП МГО "Водоканал", г. Мыски</w:t>
      </w:r>
      <w:r w:rsidRPr="00D7312E">
        <w:rPr>
          <w:sz w:val="28"/>
          <w:szCs w:val="28"/>
        </w:rPr>
        <w:t xml:space="preserve"> – </w:t>
      </w:r>
      <w:r w:rsidRPr="00D7312E">
        <w:rPr>
          <w:b/>
          <w:i/>
          <w:sz w:val="28"/>
          <w:szCs w:val="28"/>
        </w:rPr>
        <w:t xml:space="preserve">1 383,98 </w:t>
      </w:r>
      <w:r w:rsidRPr="00D7312E">
        <w:rPr>
          <w:sz w:val="28"/>
          <w:szCs w:val="28"/>
        </w:rPr>
        <w:t xml:space="preserve">тыс. руб. Объем </w:t>
      </w:r>
      <w:r w:rsidRPr="00D7312E">
        <w:rPr>
          <w:b/>
          <w:i/>
          <w:sz w:val="28"/>
          <w:szCs w:val="28"/>
        </w:rPr>
        <w:t>49 546,92</w:t>
      </w:r>
      <w:r w:rsidRPr="00D7312E">
        <w:rPr>
          <w:sz w:val="28"/>
          <w:szCs w:val="28"/>
        </w:rPr>
        <w:t xml:space="preserve"> м</w:t>
      </w:r>
      <w:r w:rsidRPr="00D7312E">
        <w:rPr>
          <w:sz w:val="28"/>
          <w:szCs w:val="28"/>
          <w:vertAlign w:val="superscript"/>
        </w:rPr>
        <w:t>3</w:t>
      </w:r>
      <w:r w:rsidRPr="00D7312E">
        <w:rPr>
          <w:sz w:val="28"/>
          <w:szCs w:val="28"/>
        </w:rPr>
        <w:t xml:space="preserve">, тариф – </w:t>
      </w:r>
      <w:r w:rsidRPr="00D7312E">
        <w:rPr>
          <w:b/>
          <w:i/>
          <w:sz w:val="28"/>
          <w:szCs w:val="28"/>
        </w:rPr>
        <w:t xml:space="preserve">27,93 </w:t>
      </w:r>
      <w:r w:rsidRPr="00D7312E">
        <w:rPr>
          <w:sz w:val="28"/>
          <w:szCs w:val="28"/>
        </w:rPr>
        <w:t>руб./м</w:t>
      </w:r>
      <w:r w:rsidRPr="00D7312E">
        <w:rPr>
          <w:sz w:val="28"/>
          <w:szCs w:val="28"/>
          <w:vertAlign w:val="superscript"/>
        </w:rPr>
        <w:t xml:space="preserve">3 </w:t>
      </w:r>
      <w:r w:rsidRPr="00D7312E">
        <w:rPr>
          <w:sz w:val="28"/>
          <w:szCs w:val="28"/>
        </w:rPr>
        <w:t xml:space="preserve">(на уровне 2- го п/г 2022 года). </w:t>
      </w:r>
    </w:p>
    <w:p w14:paraId="3E3D2FDC"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 xml:space="preserve">01.07.2023 по 31.12.2023 – </w:t>
      </w:r>
      <w:r w:rsidRPr="00D7312E">
        <w:rPr>
          <w:b/>
          <w:i/>
          <w:sz w:val="28"/>
          <w:szCs w:val="28"/>
        </w:rPr>
        <w:t xml:space="preserve">7 035,91 </w:t>
      </w:r>
      <w:r w:rsidRPr="00D7312E">
        <w:rPr>
          <w:sz w:val="28"/>
          <w:szCs w:val="28"/>
        </w:rPr>
        <w:t>тыс. руб. в том числе по поставщикам:</w:t>
      </w:r>
    </w:p>
    <w:p w14:paraId="4C61E86F" w14:textId="77777777" w:rsidR="00D7312E" w:rsidRPr="00D7312E" w:rsidRDefault="00D7312E" w:rsidP="00D7312E">
      <w:pPr>
        <w:tabs>
          <w:tab w:val="left" w:pos="1134"/>
        </w:tabs>
        <w:ind w:firstLine="709"/>
        <w:jc w:val="both"/>
        <w:rPr>
          <w:sz w:val="28"/>
          <w:szCs w:val="28"/>
        </w:rPr>
      </w:pPr>
      <w:r w:rsidRPr="00D7312E">
        <w:rPr>
          <w:b/>
          <w:bCs/>
          <w:i/>
          <w:iCs/>
          <w:sz w:val="28"/>
          <w:szCs w:val="28"/>
        </w:rPr>
        <w:t xml:space="preserve">ООО «Водоканал» г. Новокузнецк </w:t>
      </w:r>
      <w:r w:rsidRPr="00D7312E">
        <w:rPr>
          <w:sz w:val="28"/>
          <w:szCs w:val="28"/>
        </w:rPr>
        <w:t xml:space="preserve">– </w:t>
      </w:r>
      <w:r w:rsidRPr="00D7312E">
        <w:rPr>
          <w:b/>
          <w:i/>
          <w:sz w:val="28"/>
          <w:szCs w:val="28"/>
        </w:rPr>
        <w:t xml:space="preserve">5 596,57 </w:t>
      </w:r>
      <w:r w:rsidRPr="00D7312E">
        <w:rPr>
          <w:sz w:val="28"/>
          <w:szCs w:val="28"/>
        </w:rPr>
        <w:t xml:space="preserve">тыс. руб. Объем – </w:t>
      </w:r>
      <w:r w:rsidRPr="00D7312E">
        <w:rPr>
          <w:b/>
          <w:i/>
          <w:sz w:val="28"/>
          <w:szCs w:val="28"/>
        </w:rPr>
        <w:t xml:space="preserve">278 852,50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20,07 </w:t>
      </w:r>
      <w:r w:rsidRPr="00D7312E">
        <w:rPr>
          <w:sz w:val="28"/>
          <w:szCs w:val="28"/>
        </w:rPr>
        <w:t>руб./м</w:t>
      </w:r>
      <w:r w:rsidRPr="00D7312E">
        <w:rPr>
          <w:sz w:val="28"/>
          <w:szCs w:val="28"/>
          <w:vertAlign w:val="superscript"/>
        </w:rPr>
        <w:t xml:space="preserve">3 </w:t>
      </w:r>
      <w:r w:rsidRPr="00D7312E">
        <w:rPr>
          <w:sz w:val="28"/>
          <w:szCs w:val="28"/>
        </w:rPr>
        <w:t>(постановление РЭК КО от 17.12.2019 № 605);</w:t>
      </w:r>
    </w:p>
    <w:p w14:paraId="631EB82C" w14:textId="77777777" w:rsidR="00D7312E" w:rsidRPr="00D7312E" w:rsidRDefault="00D7312E" w:rsidP="00D7312E">
      <w:pPr>
        <w:tabs>
          <w:tab w:val="left" w:pos="1134"/>
        </w:tabs>
        <w:ind w:firstLine="709"/>
        <w:jc w:val="both"/>
        <w:rPr>
          <w:sz w:val="28"/>
          <w:szCs w:val="28"/>
        </w:rPr>
      </w:pPr>
      <w:r w:rsidRPr="00D7312E">
        <w:rPr>
          <w:b/>
          <w:bCs/>
          <w:i/>
          <w:iCs/>
          <w:sz w:val="28"/>
          <w:szCs w:val="28"/>
        </w:rPr>
        <w:t>- МКП МГО "Водоканал", г. Мыски</w:t>
      </w:r>
      <w:r w:rsidRPr="00D7312E">
        <w:rPr>
          <w:sz w:val="28"/>
          <w:szCs w:val="28"/>
        </w:rPr>
        <w:t xml:space="preserve"> – </w:t>
      </w:r>
      <w:r w:rsidRPr="00D7312E">
        <w:rPr>
          <w:b/>
          <w:i/>
          <w:sz w:val="28"/>
          <w:szCs w:val="28"/>
        </w:rPr>
        <w:t xml:space="preserve">1 439,34 </w:t>
      </w:r>
      <w:r w:rsidRPr="00D7312E">
        <w:rPr>
          <w:sz w:val="28"/>
          <w:szCs w:val="28"/>
        </w:rPr>
        <w:t xml:space="preserve">тыс. руб. Объем </w:t>
      </w:r>
      <w:r w:rsidRPr="00D7312E">
        <w:rPr>
          <w:b/>
          <w:i/>
          <w:sz w:val="28"/>
          <w:szCs w:val="28"/>
        </w:rPr>
        <w:t xml:space="preserve">49 546,92 </w:t>
      </w:r>
      <w:r w:rsidRPr="00D7312E">
        <w:rPr>
          <w:sz w:val="28"/>
          <w:szCs w:val="28"/>
        </w:rPr>
        <w:t>м</w:t>
      </w:r>
      <w:r w:rsidRPr="00D7312E">
        <w:rPr>
          <w:sz w:val="28"/>
          <w:szCs w:val="28"/>
          <w:vertAlign w:val="superscript"/>
        </w:rPr>
        <w:t>3</w:t>
      </w:r>
      <w:r w:rsidRPr="00D7312E">
        <w:rPr>
          <w:sz w:val="28"/>
          <w:szCs w:val="28"/>
        </w:rPr>
        <w:t xml:space="preserve">, тариф – </w:t>
      </w:r>
      <w:r w:rsidRPr="00D7312E">
        <w:rPr>
          <w:b/>
          <w:i/>
          <w:sz w:val="28"/>
          <w:szCs w:val="28"/>
        </w:rPr>
        <w:t xml:space="preserve">29,05 </w:t>
      </w:r>
      <w:r w:rsidRPr="00D7312E">
        <w:rPr>
          <w:sz w:val="28"/>
          <w:szCs w:val="28"/>
        </w:rPr>
        <w:t>руб./м</w:t>
      </w:r>
      <w:r w:rsidRPr="00D7312E">
        <w:rPr>
          <w:sz w:val="28"/>
          <w:szCs w:val="28"/>
          <w:vertAlign w:val="superscript"/>
        </w:rPr>
        <w:t>3 (</w:t>
      </w:r>
      <w:r w:rsidRPr="00D7312E">
        <w:rPr>
          <w:sz w:val="28"/>
          <w:szCs w:val="28"/>
        </w:rPr>
        <w:t>на уровне 1- го п/г 2023 года с учетом индекса Минэкономразвития РФ на 2023 год (104,0).</w:t>
      </w:r>
    </w:p>
    <w:p w14:paraId="2C8C65A0" w14:textId="77777777" w:rsidR="00D7312E" w:rsidRPr="00D7312E" w:rsidRDefault="00D7312E" w:rsidP="00D7312E">
      <w:pPr>
        <w:tabs>
          <w:tab w:val="left" w:pos="1134"/>
        </w:tabs>
        <w:ind w:firstLine="709"/>
        <w:jc w:val="both"/>
        <w:rPr>
          <w:color w:val="FF0000"/>
          <w:sz w:val="28"/>
          <w:szCs w:val="28"/>
        </w:rPr>
      </w:pPr>
    </w:p>
    <w:p w14:paraId="21236559"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на арендную плату»</w:t>
      </w:r>
    </w:p>
    <w:p w14:paraId="65F3BFFA" w14:textId="77777777" w:rsidR="00D7312E" w:rsidRPr="00D7312E" w:rsidRDefault="00D7312E" w:rsidP="00D7312E">
      <w:pPr>
        <w:tabs>
          <w:tab w:val="left" w:pos="1134"/>
        </w:tabs>
        <w:ind w:firstLine="709"/>
        <w:jc w:val="center"/>
        <w:rPr>
          <w:b/>
          <w:color w:val="FF0000"/>
          <w:sz w:val="32"/>
          <w:szCs w:val="32"/>
          <w:u w:val="single"/>
        </w:rPr>
      </w:pPr>
    </w:p>
    <w:p w14:paraId="5318BFF2"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778896DB"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10,10 </w:t>
      </w:r>
      <w:r w:rsidRPr="00D7312E">
        <w:rPr>
          <w:sz w:val="28"/>
          <w:szCs w:val="28"/>
        </w:rPr>
        <w:t>тыс. руб.;</w:t>
      </w:r>
    </w:p>
    <w:p w14:paraId="4E1037A2"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10,50 </w:t>
      </w:r>
      <w:r w:rsidRPr="00D7312E">
        <w:rPr>
          <w:sz w:val="28"/>
          <w:szCs w:val="28"/>
        </w:rPr>
        <w:t>тыс. руб.;</w:t>
      </w:r>
    </w:p>
    <w:p w14:paraId="5F33273A"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10,92 </w:t>
      </w:r>
      <w:r w:rsidRPr="00D7312E">
        <w:rPr>
          <w:sz w:val="28"/>
          <w:szCs w:val="28"/>
        </w:rPr>
        <w:t>тыс. руб.</w:t>
      </w:r>
    </w:p>
    <w:p w14:paraId="4874D30E" w14:textId="77777777" w:rsidR="00D7312E" w:rsidRPr="00D7312E" w:rsidRDefault="00D7312E" w:rsidP="00D7312E">
      <w:pPr>
        <w:tabs>
          <w:tab w:val="left" w:pos="1134"/>
        </w:tabs>
        <w:ind w:firstLine="709"/>
        <w:jc w:val="both"/>
        <w:rPr>
          <w:sz w:val="28"/>
          <w:szCs w:val="28"/>
        </w:rPr>
      </w:pPr>
      <w:r w:rsidRPr="00D7312E">
        <w:rPr>
          <w:sz w:val="28"/>
          <w:szCs w:val="28"/>
        </w:rPr>
        <w:t>В качестве обосновывающих документов представлены договор аренды нежилого помещения под офис № 14 от 13.09.2019 с ООО «Фея», договор субаренды части нежилого помещения № 4-Ч/19/И-018/19 от 13.09.2019 с ИП Рыбин С.Н., договор аренды нежилого помещения № 4-Ч/19/И-017/19 от 13.09.2019 с ИП Рыбин С.Н.</w:t>
      </w:r>
    </w:p>
    <w:p w14:paraId="44D1AB02" w14:textId="77777777" w:rsidR="00D7312E" w:rsidRPr="00D7312E" w:rsidRDefault="00D7312E" w:rsidP="00D7312E">
      <w:pPr>
        <w:tabs>
          <w:tab w:val="left" w:pos="1134"/>
        </w:tabs>
        <w:ind w:firstLine="709"/>
        <w:jc w:val="both"/>
        <w:rPr>
          <w:sz w:val="28"/>
          <w:szCs w:val="28"/>
        </w:rPr>
      </w:pPr>
      <w:r w:rsidRPr="00D7312E">
        <w:rPr>
          <w:rFonts w:eastAsia="Calibri"/>
          <w:sz w:val="28"/>
          <w:szCs w:val="28"/>
          <w:lang w:eastAsia="en-US"/>
        </w:rPr>
        <w:t xml:space="preserve">В соответствии с пунктом 25 приказа ФСТ России от 27.12.2013                           № 1746-э «Об утверждении Методических указаний по расчету регулируемых тарифов в сфере водоснабжения и водоотведения» 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 </w:t>
      </w:r>
      <w:r w:rsidRPr="00D7312E">
        <w:rPr>
          <w:sz w:val="28"/>
          <w:szCs w:val="28"/>
        </w:rPr>
        <w:t>относится к административным расходам. Затраты на аренду нежилых помещений учтены в административных расходах.</w:t>
      </w:r>
    </w:p>
    <w:p w14:paraId="3A9A4D49" w14:textId="77777777" w:rsidR="00D7312E" w:rsidRPr="00D7312E" w:rsidRDefault="00D7312E" w:rsidP="00D7312E">
      <w:pPr>
        <w:tabs>
          <w:tab w:val="left" w:pos="1134"/>
        </w:tabs>
        <w:ind w:firstLine="709"/>
        <w:jc w:val="both"/>
        <w:rPr>
          <w:sz w:val="28"/>
          <w:szCs w:val="28"/>
        </w:rPr>
      </w:pPr>
    </w:p>
    <w:p w14:paraId="4C93B007" w14:textId="77777777" w:rsidR="00D7312E" w:rsidRPr="00D7312E" w:rsidRDefault="00D7312E" w:rsidP="00D7312E">
      <w:pPr>
        <w:tabs>
          <w:tab w:val="left" w:pos="1134"/>
        </w:tabs>
        <w:ind w:firstLine="709"/>
        <w:jc w:val="both"/>
        <w:rPr>
          <w:sz w:val="28"/>
          <w:szCs w:val="28"/>
        </w:rPr>
      </w:pPr>
    </w:p>
    <w:p w14:paraId="58D4D375" w14:textId="77777777" w:rsidR="00D7312E" w:rsidRPr="00D7312E" w:rsidRDefault="00D7312E" w:rsidP="00D7312E">
      <w:pPr>
        <w:tabs>
          <w:tab w:val="left" w:pos="1134"/>
        </w:tabs>
        <w:ind w:firstLine="709"/>
        <w:jc w:val="both"/>
        <w:rPr>
          <w:sz w:val="28"/>
          <w:szCs w:val="28"/>
        </w:rPr>
      </w:pPr>
    </w:p>
    <w:p w14:paraId="77C12450" w14:textId="77777777" w:rsidR="00D7312E" w:rsidRPr="00D7312E" w:rsidRDefault="00D7312E" w:rsidP="00D7312E">
      <w:pPr>
        <w:tabs>
          <w:tab w:val="left" w:pos="1134"/>
        </w:tabs>
        <w:ind w:firstLine="709"/>
        <w:jc w:val="both"/>
        <w:rPr>
          <w:sz w:val="28"/>
          <w:szCs w:val="28"/>
        </w:rPr>
      </w:pPr>
    </w:p>
    <w:p w14:paraId="479B1815" w14:textId="77777777" w:rsidR="00D7312E" w:rsidRPr="00D7312E" w:rsidRDefault="00D7312E" w:rsidP="00D7312E">
      <w:pPr>
        <w:tabs>
          <w:tab w:val="left" w:pos="1134"/>
        </w:tabs>
        <w:jc w:val="center"/>
        <w:rPr>
          <w:b/>
          <w:sz w:val="32"/>
          <w:szCs w:val="32"/>
          <w:u w:val="single"/>
        </w:rPr>
      </w:pPr>
      <w:r w:rsidRPr="00D7312E">
        <w:rPr>
          <w:b/>
          <w:sz w:val="32"/>
          <w:szCs w:val="32"/>
          <w:u w:val="single"/>
        </w:rPr>
        <w:t>«Расходы, связанные с оплатой налогов и сборов»</w:t>
      </w:r>
    </w:p>
    <w:p w14:paraId="23F7C3C2" w14:textId="77777777" w:rsidR="00D7312E" w:rsidRPr="00D7312E" w:rsidRDefault="00D7312E" w:rsidP="00D7312E">
      <w:pPr>
        <w:tabs>
          <w:tab w:val="left" w:pos="1134"/>
        </w:tabs>
        <w:ind w:firstLine="709"/>
        <w:jc w:val="both"/>
        <w:rPr>
          <w:color w:val="FF0000"/>
          <w:sz w:val="28"/>
          <w:szCs w:val="28"/>
        </w:rPr>
      </w:pPr>
    </w:p>
    <w:p w14:paraId="731DB30E" w14:textId="77777777" w:rsidR="00D7312E" w:rsidRPr="00D7312E" w:rsidRDefault="00D7312E" w:rsidP="00D7312E">
      <w:pPr>
        <w:ind w:firstLine="567"/>
        <w:jc w:val="both"/>
        <w:rPr>
          <w:sz w:val="28"/>
          <w:szCs w:val="28"/>
        </w:rPr>
      </w:pPr>
      <w:r w:rsidRPr="00D7312E">
        <w:rPr>
          <w:sz w:val="28"/>
          <w:szCs w:val="28"/>
        </w:rPr>
        <w:t>При определении размера расходов, связанных с уплатой налогов и сборов, учитываются:</w:t>
      </w:r>
    </w:p>
    <w:p w14:paraId="556B0829" w14:textId="77777777" w:rsidR="00D7312E" w:rsidRPr="00D7312E" w:rsidRDefault="00D7312E" w:rsidP="00D7312E">
      <w:pPr>
        <w:ind w:firstLine="540"/>
        <w:jc w:val="both"/>
        <w:rPr>
          <w:sz w:val="28"/>
          <w:szCs w:val="28"/>
        </w:rPr>
      </w:pPr>
      <w:r w:rsidRPr="00D7312E">
        <w:rPr>
          <w:sz w:val="28"/>
          <w:szCs w:val="28"/>
        </w:rPr>
        <w:t>налог на прибыль;</w:t>
      </w:r>
    </w:p>
    <w:p w14:paraId="0624F247" w14:textId="77777777" w:rsidR="00D7312E" w:rsidRPr="00D7312E" w:rsidRDefault="00D7312E" w:rsidP="00D7312E">
      <w:pPr>
        <w:ind w:firstLine="540"/>
        <w:jc w:val="both"/>
        <w:rPr>
          <w:sz w:val="28"/>
          <w:szCs w:val="28"/>
        </w:rPr>
      </w:pPr>
      <w:r w:rsidRPr="00D7312E">
        <w:rPr>
          <w:sz w:val="28"/>
          <w:szCs w:val="28"/>
        </w:rPr>
        <w:t>налог на имущество организаций;</w:t>
      </w:r>
    </w:p>
    <w:p w14:paraId="526F380D" w14:textId="77777777" w:rsidR="00D7312E" w:rsidRPr="00D7312E" w:rsidRDefault="00D7312E" w:rsidP="00D7312E">
      <w:pPr>
        <w:ind w:firstLine="540"/>
        <w:jc w:val="both"/>
        <w:rPr>
          <w:sz w:val="28"/>
          <w:szCs w:val="28"/>
        </w:rPr>
      </w:pPr>
      <w:r w:rsidRPr="00D7312E">
        <w:rPr>
          <w:sz w:val="28"/>
          <w:szCs w:val="28"/>
        </w:rPr>
        <w:t>земельный налог;</w:t>
      </w:r>
    </w:p>
    <w:p w14:paraId="0FC635A6" w14:textId="77777777" w:rsidR="00D7312E" w:rsidRPr="00D7312E" w:rsidRDefault="00D7312E" w:rsidP="00D7312E">
      <w:pPr>
        <w:ind w:firstLine="540"/>
        <w:jc w:val="both"/>
        <w:rPr>
          <w:sz w:val="28"/>
          <w:szCs w:val="28"/>
        </w:rPr>
      </w:pPr>
      <w:r w:rsidRPr="00D7312E">
        <w:rPr>
          <w:sz w:val="28"/>
          <w:szCs w:val="28"/>
        </w:rPr>
        <w:t>водный налог и плата за пользование водным объектом;</w:t>
      </w:r>
    </w:p>
    <w:p w14:paraId="4204DC80" w14:textId="77777777" w:rsidR="00D7312E" w:rsidRPr="00D7312E" w:rsidRDefault="00D7312E" w:rsidP="00D7312E">
      <w:pPr>
        <w:ind w:firstLine="540"/>
        <w:jc w:val="both"/>
        <w:rPr>
          <w:sz w:val="28"/>
          <w:szCs w:val="28"/>
        </w:rPr>
      </w:pPr>
      <w:r w:rsidRPr="00D7312E">
        <w:rPr>
          <w:sz w:val="28"/>
          <w:szCs w:val="28"/>
        </w:rPr>
        <w:t>транспортный налог;</w:t>
      </w:r>
    </w:p>
    <w:p w14:paraId="4F8BE102" w14:textId="77777777" w:rsidR="00D7312E" w:rsidRPr="00D7312E" w:rsidRDefault="00D7312E" w:rsidP="00D7312E">
      <w:pPr>
        <w:ind w:firstLine="540"/>
        <w:jc w:val="both"/>
        <w:rPr>
          <w:sz w:val="28"/>
          <w:szCs w:val="28"/>
        </w:rPr>
      </w:pPr>
      <w:r w:rsidRPr="00D7312E">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443E0A5" w14:textId="77777777" w:rsidR="00D7312E" w:rsidRPr="00D7312E" w:rsidRDefault="00D7312E" w:rsidP="00D7312E">
      <w:pPr>
        <w:ind w:firstLine="540"/>
        <w:jc w:val="both"/>
        <w:rPr>
          <w:sz w:val="28"/>
          <w:szCs w:val="28"/>
        </w:rPr>
      </w:pPr>
      <w:r w:rsidRPr="00D7312E">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B0DE863"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w:t>
      </w:r>
    </w:p>
    <w:p w14:paraId="5F9924FC"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75,56 </w:t>
      </w:r>
      <w:r w:rsidRPr="00D7312E">
        <w:rPr>
          <w:sz w:val="28"/>
          <w:szCs w:val="28"/>
        </w:rPr>
        <w:t xml:space="preserve">тыс. руб., в том числе плата за негативное воздействие на окружающую среду – </w:t>
      </w:r>
      <w:r w:rsidRPr="00D7312E">
        <w:rPr>
          <w:b/>
          <w:i/>
          <w:sz w:val="28"/>
          <w:szCs w:val="28"/>
        </w:rPr>
        <w:t>12,73</w:t>
      </w:r>
      <w:r w:rsidRPr="00D7312E">
        <w:rPr>
          <w:sz w:val="28"/>
          <w:szCs w:val="28"/>
        </w:rPr>
        <w:t xml:space="preserve"> тыс. руб., налог на имущество </w:t>
      </w:r>
      <w:r w:rsidRPr="00D7312E">
        <w:rPr>
          <w:b/>
          <w:i/>
          <w:sz w:val="28"/>
          <w:szCs w:val="28"/>
        </w:rPr>
        <w:t>62,82</w:t>
      </w:r>
      <w:r w:rsidRPr="00D7312E">
        <w:rPr>
          <w:sz w:val="28"/>
          <w:szCs w:val="28"/>
        </w:rPr>
        <w:t xml:space="preserve"> тыс. руб.;</w:t>
      </w:r>
    </w:p>
    <w:p w14:paraId="112CBDAD"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62,92 </w:t>
      </w:r>
      <w:r w:rsidRPr="00D7312E">
        <w:rPr>
          <w:sz w:val="28"/>
          <w:szCs w:val="28"/>
        </w:rPr>
        <w:t xml:space="preserve">тыс. руб., в том числе плата за негативное воздействие на окружающую среду – </w:t>
      </w:r>
      <w:r w:rsidRPr="00D7312E">
        <w:rPr>
          <w:b/>
          <w:i/>
          <w:sz w:val="28"/>
          <w:szCs w:val="28"/>
        </w:rPr>
        <w:t>13,24</w:t>
      </w:r>
      <w:r w:rsidRPr="00D7312E">
        <w:rPr>
          <w:sz w:val="28"/>
          <w:szCs w:val="28"/>
        </w:rPr>
        <w:t xml:space="preserve"> тыс. руб., налог на имущество </w:t>
      </w:r>
      <w:r w:rsidRPr="00D7312E">
        <w:rPr>
          <w:b/>
          <w:i/>
          <w:sz w:val="28"/>
          <w:szCs w:val="28"/>
        </w:rPr>
        <w:t>49,68</w:t>
      </w:r>
      <w:r w:rsidRPr="00D7312E">
        <w:rPr>
          <w:sz w:val="28"/>
          <w:szCs w:val="28"/>
        </w:rPr>
        <w:t xml:space="preserve"> тыс. руб.;</w:t>
      </w:r>
    </w:p>
    <w:p w14:paraId="7C755F6D"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50,31 </w:t>
      </w:r>
      <w:r w:rsidRPr="00D7312E">
        <w:rPr>
          <w:sz w:val="28"/>
          <w:szCs w:val="28"/>
        </w:rPr>
        <w:t xml:space="preserve">тыс. руб., в том числе плата за негативное воздействие на окружающую среду – </w:t>
      </w:r>
      <w:r w:rsidRPr="00D7312E">
        <w:rPr>
          <w:b/>
          <w:i/>
          <w:sz w:val="28"/>
          <w:szCs w:val="28"/>
        </w:rPr>
        <w:t>13,77</w:t>
      </w:r>
      <w:r w:rsidRPr="00D7312E">
        <w:rPr>
          <w:sz w:val="28"/>
          <w:szCs w:val="28"/>
        </w:rPr>
        <w:t xml:space="preserve"> тыс. руб., налог на имущество </w:t>
      </w:r>
      <w:r w:rsidRPr="00D7312E">
        <w:rPr>
          <w:b/>
          <w:i/>
          <w:sz w:val="28"/>
          <w:szCs w:val="28"/>
        </w:rPr>
        <w:t>36,54</w:t>
      </w:r>
      <w:r w:rsidRPr="00D7312E">
        <w:rPr>
          <w:sz w:val="28"/>
          <w:szCs w:val="28"/>
        </w:rPr>
        <w:t xml:space="preserve"> тыс. руб.;</w:t>
      </w:r>
    </w:p>
    <w:p w14:paraId="3DDAC0AC" w14:textId="77777777" w:rsidR="00D7312E" w:rsidRPr="00D7312E" w:rsidRDefault="00D7312E" w:rsidP="00D7312E">
      <w:pPr>
        <w:tabs>
          <w:tab w:val="left" w:pos="1134"/>
        </w:tabs>
        <w:ind w:firstLine="709"/>
        <w:jc w:val="both"/>
        <w:rPr>
          <w:sz w:val="28"/>
          <w:szCs w:val="28"/>
        </w:rPr>
      </w:pPr>
      <w:r w:rsidRPr="00D7312E">
        <w:rPr>
          <w:sz w:val="28"/>
          <w:szCs w:val="28"/>
        </w:rPr>
        <w:t>Расходы по периодам календарной разбивки приняты на следующем уровне:</w:t>
      </w:r>
    </w:p>
    <w:p w14:paraId="0C1E6BDE"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 xml:space="preserve">11,83 </w:t>
      </w:r>
      <w:r w:rsidRPr="00D7312E">
        <w:rPr>
          <w:sz w:val="28"/>
          <w:szCs w:val="28"/>
        </w:rPr>
        <w:t>тыс. руб. с разбивкой по периодам:</w:t>
      </w:r>
    </w:p>
    <w:p w14:paraId="061CCDE9" w14:textId="77777777" w:rsidR="00D7312E" w:rsidRPr="00D7312E" w:rsidRDefault="00D7312E" w:rsidP="00D7312E">
      <w:pPr>
        <w:tabs>
          <w:tab w:val="left" w:pos="1134"/>
        </w:tabs>
        <w:ind w:firstLine="709"/>
        <w:jc w:val="both"/>
        <w:rPr>
          <w:sz w:val="28"/>
          <w:szCs w:val="28"/>
        </w:rPr>
      </w:pPr>
      <w:r w:rsidRPr="00D7312E">
        <w:rPr>
          <w:b/>
          <w:sz w:val="28"/>
          <w:szCs w:val="28"/>
        </w:rPr>
        <w:t>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5,92 </w:t>
      </w:r>
      <w:r w:rsidRPr="00D7312E">
        <w:rPr>
          <w:sz w:val="28"/>
          <w:szCs w:val="28"/>
        </w:rPr>
        <w:t xml:space="preserve">тыс. руб. включают в себя: плату за негативное воздействие на окружающую среду – </w:t>
      </w:r>
      <w:r w:rsidRPr="00D7312E">
        <w:rPr>
          <w:b/>
          <w:i/>
          <w:sz w:val="28"/>
          <w:szCs w:val="28"/>
        </w:rPr>
        <w:t xml:space="preserve">5,89 </w:t>
      </w:r>
      <w:r w:rsidRPr="00D7312E">
        <w:rPr>
          <w:sz w:val="28"/>
          <w:szCs w:val="28"/>
        </w:rPr>
        <w:t xml:space="preserve">тыс. руб. учтена в пределах лимита по факту 2019 года в пересчете на период регулирования, налог на имущество – </w:t>
      </w:r>
      <w:r w:rsidRPr="00D7312E">
        <w:rPr>
          <w:b/>
          <w:i/>
          <w:sz w:val="28"/>
          <w:szCs w:val="28"/>
        </w:rPr>
        <w:t>0,03</w:t>
      </w:r>
      <w:r w:rsidRPr="00D7312E">
        <w:rPr>
          <w:sz w:val="28"/>
          <w:szCs w:val="28"/>
        </w:rPr>
        <w:t xml:space="preserve"> тыс. руб. по факту 2019 года в доле 5,58%;</w:t>
      </w:r>
    </w:p>
    <w:p w14:paraId="1A142835" w14:textId="77777777" w:rsidR="00D7312E" w:rsidRPr="00D7312E" w:rsidRDefault="00D7312E" w:rsidP="00D7312E">
      <w:pPr>
        <w:tabs>
          <w:tab w:val="left" w:pos="1134"/>
        </w:tabs>
        <w:ind w:firstLine="709"/>
        <w:jc w:val="both"/>
        <w:rPr>
          <w:sz w:val="28"/>
          <w:szCs w:val="28"/>
        </w:rPr>
      </w:pPr>
      <w:r w:rsidRPr="00D7312E">
        <w:rPr>
          <w:b/>
          <w:sz w:val="28"/>
          <w:szCs w:val="28"/>
        </w:rPr>
        <w:t>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5,92 </w:t>
      </w:r>
      <w:r w:rsidRPr="00D7312E">
        <w:rPr>
          <w:sz w:val="28"/>
          <w:szCs w:val="28"/>
        </w:rPr>
        <w:t xml:space="preserve">тыс. руб. на уровне предыдущего периода календарной разбивки, включают в себя: плату за негативное воздействие на окружающую среду – </w:t>
      </w:r>
      <w:r w:rsidRPr="00D7312E">
        <w:rPr>
          <w:b/>
          <w:i/>
          <w:sz w:val="28"/>
          <w:szCs w:val="28"/>
        </w:rPr>
        <w:t xml:space="preserve">5,89 </w:t>
      </w:r>
      <w:r w:rsidRPr="00D7312E">
        <w:rPr>
          <w:sz w:val="28"/>
          <w:szCs w:val="28"/>
        </w:rPr>
        <w:t xml:space="preserve">тыс. руб., налог на имущество – </w:t>
      </w:r>
      <w:r w:rsidRPr="00D7312E">
        <w:rPr>
          <w:b/>
          <w:i/>
          <w:sz w:val="28"/>
          <w:szCs w:val="28"/>
        </w:rPr>
        <w:t>0,03</w:t>
      </w:r>
      <w:r w:rsidRPr="00D7312E">
        <w:rPr>
          <w:sz w:val="28"/>
          <w:szCs w:val="28"/>
        </w:rPr>
        <w:t xml:space="preserve"> тыс. руб.;</w:t>
      </w:r>
    </w:p>
    <w:p w14:paraId="12573473"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11,83</w:t>
      </w:r>
      <w:r w:rsidRPr="00D7312E">
        <w:rPr>
          <w:sz w:val="28"/>
          <w:szCs w:val="28"/>
        </w:rPr>
        <w:t xml:space="preserve"> тыс. руб. с разбивкой по периодам:</w:t>
      </w:r>
    </w:p>
    <w:p w14:paraId="3683E649"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5,92 </w:t>
      </w:r>
      <w:r w:rsidRPr="00D7312E">
        <w:rPr>
          <w:sz w:val="28"/>
          <w:szCs w:val="28"/>
        </w:rPr>
        <w:t xml:space="preserve">тыс. руб. приняты по плану 2021 года, в том числе: плата за негативное воздействие на окружающую среду – </w:t>
      </w:r>
      <w:r w:rsidRPr="00D7312E">
        <w:rPr>
          <w:b/>
          <w:i/>
          <w:sz w:val="28"/>
          <w:szCs w:val="28"/>
        </w:rPr>
        <w:t>5,89</w:t>
      </w:r>
      <w:r w:rsidRPr="00D7312E">
        <w:rPr>
          <w:sz w:val="28"/>
          <w:szCs w:val="28"/>
        </w:rPr>
        <w:t xml:space="preserve"> тыс. руб., налог на имущество – </w:t>
      </w:r>
      <w:r w:rsidRPr="00D7312E">
        <w:rPr>
          <w:b/>
          <w:i/>
          <w:sz w:val="28"/>
          <w:szCs w:val="28"/>
        </w:rPr>
        <w:t>0,03</w:t>
      </w:r>
      <w:r w:rsidRPr="00D7312E">
        <w:rPr>
          <w:sz w:val="28"/>
          <w:szCs w:val="28"/>
        </w:rPr>
        <w:t xml:space="preserve"> тыс. руб.;</w:t>
      </w:r>
    </w:p>
    <w:p w14:paraId="7D26556F"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5,92 </w:t>
      </w:r>
      <w:r w:rsidRPr="00D7312E">
        <w:rPr>
          <w:sz w:val="28"/>
          <w:szCs w:val="28"/>
        </w:rPr>
        <w:t>тыс. руб. на уровне предыдущего периода календарной разбивки.</w:t>
      </w:r>
    </w:p>
    <w:p w14:paraId="42A87823"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10,35</w:t>
      </w:r>
      <w:r w:rsidRPr="00D7312E">
        <w:rPr>
          <w:sz w:val="28"/>
          <w:szCs w:val="28"/>
        </w:rPr>
        <w:t xml:space="preserve"> тыс. руб. с разбивкой по периодам:</w:t>
      </w:r>
    </w:p>
    <w:p w14:paraId="5415B772"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5,92 </w:t>
      </w:r>
      <w:r w:rsidRPr="00D7312E">
        <w:rPr>
          <w:sz w:val="28"/>
          <w:szCs w:val="28"/>
        </w:rPr>
        <w:t xml:space="preserve">тыс. руб., в том числе: плата за негативное воздействие на окружающую среду – </w:t>
      </w:r>
      <w:r w:rsidRPr="00D7312E">
        <w:rPr>
          <w:b/>
          <w:i/>
          <w:sz w:val="28"/>
          <w:szCs w:val="28"/>
        </w:rPr>
        <w:t>5,89</w:t>
      </w:r>
      <w:r w:rsidRPr="00D7312E">
        <w:rPr>
          <w:sz w:val="28"/>
          <w:szCs w:val="28"/>
        </w:rPr>
        <w:t xml:space="preserve"> тыс. руб., налог на имущество – </w:t>
      </w:r>
      <w:r w:rsidRPr="00D7312E">
        <w:rPr>
          <w:b/>
          <w:i/>
          <w:sz w:val="28"/>
          <w:szCs w:val="28"/>
        </w:rPr>
        <w:t>0,03</w:t>
      </w:r>
      <w:r w:rsidRPr="00D7312E">
        <w:rPr>
          <w:sz w:val="28"/>
          <w:szCs w:val="28"/>
        </w:rPr>
        <w:t xml:space="preserve"> тыс. руб.;</w:t>
      </w:r>
    </w:p>
    <w:p w14:paraId="602B7D5C"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4,44 </w:t>
      </w:r>
      <w:r w:rsidRPr="00D7312E">
        <w:rPr>
          <w:sz w:val="28"/>
          <w:szCs w:val="28"/>
        </w:rPr>
        <w:t xml:space="preserve">тыс. руб. в том числе: плата за негативное воздействие на окружающую среду – </w:t>
      </w:r>
      <w:r w:rsidRPr="00D7312E">
        <w:rPr>
          <w:b/>
          <w:i/>
          <w:sz w:val="28"/>
          <w:szCs w:val="28"/>
        </w:rPr>
        <w:t>4,41</w:t>
      </w:r>
      <w:r w:rsidRPr="00D7312E">
        <w:rPr>
          <w:sz w:val="28"/>
          <w:szCs w:val="28"/>
        </w:rPr>
        <w:t xml:space="preserve"> тыс. руб., налог на имущество – </w:t>
      </w:r>
      <w:r w:rsidRPr="00D7312E">
        <w:rPr>
          <w:b/>
          <w:i/>
          <w:sz w:val="28"/>
          <w:szCs w:val="28"/>
        </w:rPr>
        <w:t>0,03</w:t>
      </w:r>
      <w:r w:rsidRPr="00D7312E">
        <w:rPr>
          <w:sz w:val="28"/>
          <w:szCs w:val="28"/>
        </w:rPr>
        <w:t xml:space="preserve"> тыс. руб.</w:t>
      </w:r>
    </w:p>
    <w:p w14:paraId="7F75104E" w14:textId="77777777" w:rsidR="00D7312E" w:rsidRPr="00D7312E" w:rsidRDefault="00D7312E" w:rsidP="00D7312E">
      <w:pPr>
        <w:tabs>
          <w:tab w:val="left" w:pos="1134"/>
        </w:tabs>
        <w:ind w:firstLine="709"/>
        <w:jc w:val="both"/>
        <w:rPr>
          <w:color w:val="FF0000"/>
          <w:sz w:val="28"/>
          <w:szCs w:val="28"/>
        </w:rPr>
      </w:pPr>
    </w:p>
    <w:p w14:paraId="48FF7107" w14:textId="77777777" w:rsidR="00D7312E" w:rsidRPr="00D7312E" w:rsidRDefault="00D7312E" w:rsidP="00D7312E">
      <w:pPr>
        <w:widowControl w:val="0"/>
        <w:autoSpaceDE w:val="0"/>
        <w:autoSpaceDN w:val="0"/>
        <w:adjustRightInd w:val="0"/>
        <w:jc w:val="center"/>
        <w:rPr>
          <w:b/>
          <w:sz w:val="32"/>
          <w:szCs w:val="32"/>
          <w:u w:val="single"/>
        </w:rPr>
      </w:pPr>
      <w:r w:rsidRPr="00D7312E">
        <w:rPr>
          <w:b/>
          <w:sz w:val="32"/>
          <w:szCs w:val="32"/>
          <w:u w:val="single"/>
          <w:lang w:val="en-US"/>
        </w:rPr>
        <w:t>V</w:t>
      </w:r>
      <w:r w:rsidRPr="00D7312E">
        <w:rPr>
          <w:b/>
          <w:sz w:val="32"/>
          <w:szCs w:val="32"/>
          <w:u w:val="single"/>
        </w:rPr>
        <w:t>. «Нормативная прибыль»</w:t>
      </w:r>
    </w:p>
    <w:p w14:paraId="0A9FFA94" w14:textId="77777777" w:rsidR="00D7312E" w:rsidRPr="00D7312E" w:rsidRDefault="00D7312E" w:rsidP="00D7312E">
      <w:pPr>
        <w:widowControl w:val="0"/>
        <w:autoSpaceDE w:val="0"/>
        <w:autoSpaceDN w:val="0"/>
        <w:adjustRightInd w:val="0"/>
        <w:ind w:firstLine="540"/>
        <w:jc w:val="center"/>
        <w:rPr>
          <w:b/>
          <w:color w:val="FF0000"/>
          <w:sz w:val="28"/>
          <w:szCs w:val="28"/>
          <w:u w:val="single"/>
        </w:rPr>
      </w:pPr>
    </w:p>
    <w:p w14:paraId="365CBBDC" w14:textId="77777777" w:rsidR="00D7312E" w:rsidRPr="00D7312E" w:rsidRDefault="00D7312E" w:rsidP="00D7312E">
      <w:pPr>
        <w:tabs>
          <w:tab w:val="left" w:pos="1134"/>
        </w:tabs>
        <w:ind w:firstLine="709"/>
        <w:jc w:val="both"/>
        <w:rPr>
          <w:bCs/>
          <w:sz w:val="28"/>
          <w:szCs w:val="28"/>
        </w:rPr>
      </w:pPr>
      <w:r w:rsidRPr="00D7312E">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E9FB453" w14:textId="77777777" w:rsidR="00D7312E" w:rsidRPr="00D7312E" w:rsidRDefault="00D7312E" w:rsidP="00D7312E">
      <w:pPr>
        <w:tabs>
          <w:tab w:val="left" w:pos="1134"/>
        </w:tabs>
        <w:ind w:firstLine="709"/>
        <w:jc w:val="both"/>
        <w:rPr>
          <w:bCs/>
          <w:sz w:val="28"/>
          <w:szCs w:val="28"/>
        </w:rPr>
      </w:pPr>
      <w:r w:rsidRPr="00D7312E">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FD59FFA" w14:textId="77777777" w:rsidR="00D7312E" w:rsidRPr="00D7312E" w:rsidRDefault="00D7312E" w:rsidP="00D7312E">
      <w:pPr>
        <w:tabs>
          <w:tab w:val="left" w:pos="1134"/>
        </w:tabs>
        <w:ind w:firstLine="709"/>
        <w:jc w:val="both"/>
        <w:rPr>
          <w:bCs/>
          <w:sz w:val="12"/>
          <w:szCs w:val="28"/>
        </w:rPr>
      </w:pPr>
    </w:p>
    <w:p w14:paraId="71673320" w14:textId="395F8509" w:rsidR="00D7312E" w:rsidRPr="00D7312E" w:rsidRDefault="00D7312E" w:rsidP="00D7312E">
      <w:pPr>
        <w:tabs>
          <w:tab w:val="left" w:pos="1134"/>
        </w:tabs>
        <w:jc w:val="center"/>
        <w:rPr>
          <w:position w:val="-11"/>
          <w:sz w:val="28"/>
          <w:szCs w:val="20"/>
        </w:rPr>
      </w:pPr>
      <w:r w:rsidRPr="00D7312E">
        <w:rPr>
          <w:noProof/>
          <w:position w:val="-11"/>
          <w:sz w:val="28"/>
          <w:szCs w:val="20"/>
        </w:rPr>
        <w:drawing>
          <wp:inline distT="0" distB="0" distL="0" distR="0" wp14:anchorId="2B2286EE" wp14:editId="70A9B3B1">
            <wp:extent cx="3381375" cy="3905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F2155D4" w14:textId="77777777" w:rsidR="00D7312E" w:rsidRPr="00D7312E" w:rsidRDefault="00D7312E" w:rsidP="00D7312E">
      <w:pPr>
        <w:tabs>
          <w:tab w:val="left" w:pos="1134"/>
        </w:tabs>
        <w:jc w:val="center"/>
        <w:rPr>
          <w:position w:val="-11"/>
          <w:sz w:val="10"/>
          <w:szCs w:val="20"/>
        </w:rPr>
      </w:pPr>
    </w:p>
    <w:p w14:paraId="5CE65B97" w14:textId="176E7B3A" w:rsidR="00D7312E" w:rsidRPr="00D7312E" w:rsidRDefault="00D7312E" w:rsidP="00D7312E">
      <w:pPr>
        <w:tabs>
          <w:tab w:val="left" w:pos="1134"/>
        </w:tabs>
        <w:jc w:val="center"/>
        <w:rPr>
          <w:bCs/>
          <w:sz w:val="28"/>
          <w:szCs w:val="28"/>
        </w:rPr>
      </w:pPr>
      <w:r w:rsidRPr="00D7312E">
        <w:rPr>
          <w:noProof/>
          <w:position w:val="-11"/>
          <w:szCs w:val="20"/>
        </w:rPr>
        <w:drawing>
          <wp:inline distT="0" distB="0" distL="0" distR="0" wp14:anchorId="669F354C" wp14:editId="11983679">
            <wp:extent cx="2505075" cy="371475"/>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0C5484D4" w14:textId="77777777" w:rsidR="00D7312E" w:rsidRPr="00D7312E" w:rsidRDefault="00D7312E" w:rsidP="00D7312E">
      <w:pPr>
        <w:jc w:val="both"/>
        <w:rPr>
          <w:rFonts w:eastAsia="Calibri"/>
          <w:sz w:val="28"/>
          <w:szCs w:val="28"/>
          <w:lang w:eastAsia="en-US"/>
        </w:rPr>
      </w:pPr>
      <w:r w:rsidRPr="00D7312E">
        <w:rPr>
          <w:rFonts w:eastAsia="Calibri"/>
          <w:sz w:val="28"/>
          <w:szCs w:val="28"/>
          <w:lang w:eastAsia="en-US"/>
        </w:rPr>
        <w:t>где:</w:t>
      </w:r>
    </w:p>
    <w:p w14:paraId="21786BBF" w14:textId="0B528394"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04CC807A" wp14:editId="39E11795">
            <wp:extent cx="447675" cy="361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D7312E">
        <w:rPr>
          <w:rFonts w:eastAsia="Calibri"/>
          <w:sz w:val="28"/>
          <w:szCs w:val="28"/>
          <w:lang w:eastAsia="en-US"/>
        </w:rPr>
        <w:t xml:space="preserve"> - величина нормативной прибыли, тыс. руб.;</w:t>
      </w:r>
    </w:p>
    <w:p w14:paraId="23CA30BE" w14:textId="10E130AE"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34696FF5" wp14:editId="64A45F19">
            <wp:extent cx="485775" cy="390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7312E">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EBC9EE6" w14:textId="4F9F67C9" w:rsidR="00D7312E" w:rsidRPr="00D7312E" w:rsidRDefault="00D7312E" w:rsidP="00D7312E">
      <w:pPr>
        <w:ind w:firstLine="540"/>
        <w:jc w:val="both"/>
        <w:rPr>
          <w:rFonts w:eastAsia="Calibri"/>
          <w:sz w:val="28"/>
          <w:szCs w:val="28"/>
          <w:lang w:eastAsia="en-US"/>
        </w:rPr>
      </w:pPr>
      <w:r w:rsidRPr="00D7312E">
        <w:rPr>
          <w:rFonts w:eastAsia="Calibri"/>
          <w:noProof/>
          <w:position w:val="-1"/>
          <w:sz w:val="28"/>
          <w:szCs w:val="28"/>
          <w:lang w:eastAsia="en-US"/>
        </w:rPr>
        <w:drawing>
          <wp:inline distT="0" distB="0" distL="0" distR="0" wp14:anchorId="4BF8E737" wp14:editId="2883494A">
            <wp:extent cx="22860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7312E">
        <w:rPr>
          <w:rFonts w:eastAsia="Calibri"/>
          <w:sz w:val="28"/>
          <w:szCs w:val="28"/>
          <w:lang w:eastAsia="en-US"/>
        </w:rPr>
        <w:t xml:space="preserve"> - нормативный уровень прибыли, установленный на i-й год в соответствии с </w:t>
      </w:r>
      <w:hyperlink r:id="rId101" w:history="1">
        <w:r w:rsidRPr="00D7312E">
          <w:rPr>
            <w:rFonts w:eastAsia="Calibri"/>
            <w:sz w:val="28"/>
            <w:szCs w:val="28"/>
            <w:lang w:eastAsia="en-US"/>
          </w:rPr>
          <w:t>пунктом 84</w:t>
        </w:r>
      </w:hyperlink>
      <w:r w:rsidRPr="00D7312E">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528A809" w14:textId="088C3C3F"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26CB0153" wp14:editId="7022F7E0">
            <wp:extent cx="771525" cy="390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D7312E">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3C329E0"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12A5097" w14:textId="570F3912"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54FE868C" wp14:editId="5801C5D4">
            <wp:extent cx="590550" cy="3905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D7312E">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02" w:history="1">
        <w:r w:rsidRPr="00D7312E">
          <w:rPr>
            <w:rFonts w:eastAsia="Calibri"/>
            <w:sz w:val="28"/>
            <w:szCs w:val="28"/>
            <w:lang w:eastAsia="en-US"/>
          </w:rPr>
          <w:t>пункта 15</w:t>
        </w:r>
      </w:hyperlink>
      <w:r w:rsidRPr="00D7312E">
        <w:rPr>
          <w:rFonts w:eastAsia="Calibri"/>
          <w:sz w:val="28"/>
          <w:szCs w:val="28"/>
          <w:lang w:eastAsia="en-US"/>
        </w:rPr>
        <w:t xml:space="preserve"> Основ ценообразования, тыс. руб.;</w:t>
      </w:r>
    </w:p>
    <w:p w14:paraId="3F627F02"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03" w:history="1">
        <w:r w:rsidRPr="00D7312E">
          <w:rPr>
            <w:rFonts w:eastAsia="Calibri"/>
            <w:sz w:val="28"/>
            <w:szCs w:val="28"/>
            <w:lang w:eastAsia="en-US"/>
          </w:rPr>
          <w:t>кодексом</w:t>
        </w:r>
      </w:hyperlink>
      <w:r w:rsidRPr="00D7312E">
        <w:rPr>
          <w:rFonts w:eastAsia="Calibri"/>
          <w:sz w:val="28"/>
          <w:szCs w:val="28"/>
          <w:lang w:eastAsia="en-US"/>
        </w:rPr>
        <w:t xml:space="preserve"> Российской Федерации, тыс. руб. (п. 86 в ред. </w:t>
      </w:r>
      <w:hyperlink r:id="rId104" w:history="1">
        <w:r w:rsidRPr="00D7312E">
          <w:rPr>
            <w:rFonts w:eastAsia="Calibri"/>
            <w:sz w:val="28"/>
            <w:szCs w:val="28"/>
            <w:lang w:eastAsia="en-US"/>
          </w:rPr>
          <w:t>Приказа</w:t>
        </w:r>
      </w:hyperlink>
      <w:r w:rsidRPr="00D7312E">
        <w:rPr>
          <w:rFonts w:eastAsia="Calibri"/>
          <w:sz w:val="28"/>
          <w:szCs w:val="28"/>
          <w:lang w:eastAsia="en-US"/>
        </w:rPr>
        <w:t xml:space="preserve"> ФАС России от 29.10.2019 N 1438/19).</w:t>
      </w:r>
    </w:p>
    <w:p w14:paraId="40AF3483" w14:textId="77777777" w:rsidR="00D7312E" w:rsidRPr="00D7312E" w:rsidRDefault="00D7312E" w:rsidP="00D7312E">
      <w:pPr>
        <w:tabs>
          <w:tab w:val="left" w:pos="1134"/>
        </w:tabs>
        <w:ind w:firstLine="709"/>
        <w:jc w:val="both"/>
        <w:rPr>
          <w:color w:val="FF0000"/>
          <w:sz w:val="28"/>
          <w:szCs w:val="28"/>
        </w:rPr>
      </w:pPr>
    </w:p>
    <w:p w14:paraId="1C7E55B1" w14:textId="77777777" w:rsidR="00D7312E" w:rsidRPr="00D7312E" w:rsidRDefault="00D7312E" w:rsidP="00D7312E">
      <w:pPr>
        <w:tabs>
          <w:tab w:val="left" w:pos="1134"/>
        </w:tabs>
        <w:jc w:val="center"/>
        <w:rPr>
          <w:b/>
          <w:sz w:val="32"/>
          <w:szCs w:val="32"/>
          <w:u w:val="single"/>
        </w:rPr>
      </w:pPr>
      <w:r w:rsidRPr="00D7312E">
        <w:rPr>
          <w:b/>
          <w:sz w:val="32"/>
          <w:szCs w:val="32"/>
          <w:u w:val="single"/>
        </w:rPr>
        <w:t>«Прибыль на социальное развитие, поощрение»</w:t>
      </w:r>
    </w:p>
    <w:p w14:paraId="35AA2172" w14:textId="77777777" w:rsidR="00D7312E" w:rsidRPr="00D7312E" w:rsidRDefault="00D7312E" w:rsidP="00D7312E">
      <w:pPr>
        <w:tabs>
          <w:tab w:val="left" w:pos="1134"/>
        </w:tabs>
        <w:ind w:left="354"/>
        <w:jc w:val="center"/>
        <w:rPr>
          <w:b/>
          <w:color w:val="FF0000"/>
          <w:sz w:val="32"/>
          <w:szCs w:val="32"/>
          <w:u w:val="single"/>
        </w:rPr>
      </w:pPr>
    </w:p>
    <w:p w14:paraId="5AD1EA74" w14:textId="77777777" w:rsidR="00D7312E" w:rsidRPr="00D7312E" w:rsidRDefault="00D7312E" w:rsidP="00D7312E">
      <w:pPr>
        <w:tabs>
          <w:tab w:val="left" w:pos="1134"/>
        </w:tabs>
        <w:ind w:firstLine="709"/>
        <w:jc w:val="both"/>
        <w:rPr>
          <w:sz w:val="28"/>
          <w:szCs w:val="28"/>
        </w:rPr>
      </w:pPr>
      <w:r w:rsidRPr="00D7312E">
        <w:rPr>
          <w:sz w:val="28"/>
          <w:szCs w:val="28"/>
        </w:rPr>
        <w:t>Организацией заявлены для учета в необходимой валовой выручке расходы по данной статье:</w:t>
      </w:r>
    </w:p>
    <w:p w14:paraId="421C4E64"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95,00</w:t>
      </w:r>
      <w:r w:rsidRPr="00D7312E">
        <w:rPr>
          <w:sz w:val="28"/>
          <w:szCs w:val="28"/>
        </w:rPr>
        <w:t xml:space="preserve"> тыс. руб.;</w:t>
      </w:r>
    </w:p>
    <w:p w14:paraId="52F81B88"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98,80</w:t>
      </w:r>
      <w:r w:rsidRPr="00D7312E">
        <w:rPr>
          <w:sz w:val="28"/>
          <w:szCs w:val="28"/>
        </w:rPr>
        <w:t xml:space="preserve"> тыс. руб.;</w:t>
      </w:r>
    </w:p>
    <w:p w14:paraId="13451C02"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102,75</w:t>
      </w:r>
      <w:r w:rsidRPr="00D7312E">
        <w:rPr>
          <w:sz w:val="28"/>
          <w:szCs w:val="28"/>
        </w:rPr>
        <w:t xml:space="preserve"> тыс. руб.</w:t>
      </w:r>
    </w:p>
    <w:p w14:paraId="5D5025E8" w14:textId="77777777" w:rsidR="00D7312E" w:rsidRPr="00D7312E" w:rsidRDefault="00D7312E" w:rsidP="00D7312E">
      <w:pPr>
        <w:tabs>
          <w:tab w:val="left" w:pos="1134"/>
        </w:tabs>
        <w:ind w:firstLine="709"/>
        <w:jc w:val="both"/>
        <w:rPr>
          <w:sz w:val="28"/>
          <w:szCs w:val="28"/>
        </w:rPr>
      </w:pPr>
      <w:r w:rsidRPr="00D7312E">
        <w:rPr>
          <w:sz w:val="28"/>
          <w:szCs w:val="28"/>
        </w:rPr>
        <w:t>В качестве подтверждающих материалов представлен прайс на сладкие новогодние подарки в текстильной упаковке и договор №Q2019\0109-019579 от 05.12.2019 с ООО "Лента" и счет-фактуры от 13.12.2019.</w:t>
      </w:r>
    </w:p>
    <w:p w14:paraId="66CB236C" w14:textId="77777777" w:rsidR="00D7312E" w:rsidRPr="00D7312E" w:rsidRDefault="00D7312E" w:rsidP="00D7312E">
      <w:pPr>
        <w:tabs>
          <w:tab w:val="left" w:pos="1134"/>
        </w:tabs>
        <w:ind w:firstLine="709"/>
        <w:jc w:val="both"/>
        <w:rPr>
          <w:sz w:val="28"/>
          <w:szCs w:val="28"/>
        </w:rPr>
      </w:pPr>
      <w:r w:rsidRPr="00D7312E">
        <w:rPr>
          <w:sz w:val="28"/>
          <w:szCs w:val="28"/>
        </w:rPr>
        <w:t>По результатам проведенного анализа расходы по статье приняты в расчет по предложению организации в рамках положения об оплате и стимулировании работников и коллективного договора. Учтены новогодние подарки детям до 14 лет, по спискам предоставленным организацией, с учетом календарной разбивки на следующем уровне:</w:t>
      </w:r>
    </w:p>
    <w:p w14:paraId="1A1AE6E4" w14:textId="77777777" w:rsidR="00D7312E" w:rsidRPr="00D7312E" w:rsidRDefault="00D7312E" w:rsidP="00D7312E">
      <w:pPr>
        <w:tabs>
          <w:tab w:val="left" w:pos="1134"/>
        </w:tabs>
        <w:ind w:firstLine="709"/>
        <w:jc w:val="both"/>
        <w:rPr>
          <w:sz w:val="28"/>
          <w:szCs w:val="28"/>
        </w:rPr>
      </w:pPr>
      <w:r w:rsidRPr="00D7312E">
        <w:rPr>
          <w:sz w:val="28"/>
          <w:szCs w:val="28"/>
        </w:rPr>
        <w:t xml:space="preserve">- 2021 год в сумме </w:t>
      </w:r>
      <w:r w:rsidRPr="00D7312E">
        <w:rPr>
          <w:b/>
          <w:i/>
          <w:sz w:val="28"/>
          <w:szCs w:val="28"/>
        </w:rPr>
        <w:t>4,31</w:t>
      </w:r>
      <w:r w:rsidRPr="00D7312E">
        <w:rPr>
          <w:sz w:val="28"/>
          <w:szCs w:val="28"/>
        </w:rPr>
        <w:t xml:space="preserve"> тыс. руб. с разбивкой по периодам:</w:t>
      </w:r>
    </w:p>
    <w:p w14:paraId="15186796"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01.01.2021 по 30.06.2021</w:t>
      </w:r>
      <w:r w:rsidRPr="00D7312E">
        <w:rPr>
          <w:sz w:val="28"/>
          <w:szCs w:val="28"/>
        </w:rPr>
        <w:t xml:space="preserve"> – </w:t>
      </w:r>
      <w:r w:rsidRPr="00D7312E">
        <w:rPr>
          <w:b/>
          <w:i/>
          <w:sz w:val="28"/>
          <w:szCs w:val="28"/>
        </w:rPr>
        <w:t xml:space="preserve">2,15 </w:t>
      </w:r>
      <w:r w:rsidRPr="00D7312E">
        <w:rPr>
          <w:sz w:val="28"/>
          <w:szCs w:val="28"/>
        </w:rPr>
        <w:t xml:space="preserve">тыс. руб.; </w:t>
      </w:r>
    </w:p>
    <w:p w14:paraId="644AA627"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01.07.2021 по 31.12.2021</w:t>
      </w:r>
      <w:r w:rsidRPr="00D7312E">
        <w:rPr>
          <w:sz w:val="28"/>
          <w:szCs w:val="28"/>
        </w:rPr>
        <w:t xml:space="preserve"> – </w:t>
      </w:r>
      <w:r w:rsidRPr="00D7312E">
        <w:rPr>
          <w:b/>
          <w:i/>
          <w:sz w:val="28"/>
          <w:szCs w:val="28"/>
        </w:rPr>
        <w:t xml:space="preserve">2,15 </w:t>
      </w:r>
      <w:r w:rsidRPr="00D7312E">
        <w:rPr>
          <w:sz w:val="28"/>
          <w:szCs w:val="28"/>
        </w:rPr>
        <w:t>тыс. руб.</w:t>
      </w:r>
    </w:p>
    <w:p w14:paraId="1ED51D02" w14:textId="77777777" w:rsidR="00D7312E" w:rsidRPr="00D7312E" w:rsidRDefault="00D7312E" w:rsidP="00D7312E">
      <w:pPr>
        <w:tabs>
          <w:tab w:val="left" w:pos="1134"/>
        </w:tabs>
        <w:ind w:firstLine="709"/>
        <w:jc w:val="both"/>
        <w:rPr>
          <w:sz w:val="28"/>
          <w:szCs w:val="28"/>
        </w:rPr>
      </w:pPr>
      <w:r w:rsidRPr="00D7312E">
        <w:rPr>
          <w:sz w:val="28"/>
          <w:szCs w:val="28"/>
        </w:rPr>
        <w:t xml:space="preserve">- 2022 год в сумме </w:t>
      </w:r>
      <w:r w:rsidRPr="00D7312E">
        <w:rPr>
          <w:b/>
          <w:i/>
          <w:sz w:val="28"/>
          <w:szCs w:val="28"/>
        </w:rPr>
        <w:t xml:space="preserve">4,13 </w:t>
      </w:r>
      <w:r w:rsidRPr="00D7312E">
        <w:rPr>
          <w:sz w:val="28"/>
          <w:szCs w:val="28"/>
        </w:rPr>
        <w:t>тыс. руб. с разбивкой по периодам:</w:t>
      </w:r>
    </w:p>
    <w:p w14:paraId="70C68C59"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01.01.2022 по 30.06.2022</w:t>
      </w:r>
      <w:r w:rsidRPr="00D7312E">
        <w:rPr>
          <w:sz w:val="28"/>
          <w:szCs w:val="28"/>
        </w:rPr>
        <w:t xml:space="preserve"> – </w:t>
      </w:r>
      <w:r w:rsidRPr="00D7312E">
        <w:rPr>
          <w:b/>
          <w:i/>
          <w:sz w:val="28"/>
          <w:szCs w:val="28"/>
        </w:rPr>
        <w:t xml:space="preserve">2,06 </w:t>
      </w:r>
      <w:r w:rsidRPr="00D7312E">
        <w:rPr>
          <w:sz w:val="28"/>
          <w:szCs w:val="28"/>
        </w:rPr>
        <w:t xml:space="preserve">тыс. руб.; </w:t>
      </w:r>
    </w:p>
    <w:p w14:paraId="0C031C22"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01.07.2022 по 31.12.2022</w:t>
      </w:r>
      <w:r w:rsidRPr="00D7312E">
        <w:rPr>
          <w:sz w:val="28"/>
          <w:szCs w:val="28"/>
        </w:rPr>
        <w:t xml:space="preserve"> – </w:t>
      </w:r>
      <w:r w:rsidRPr="00D7312E">
        <w:rPr>
          <w:b/>
          <w:i/>
          <w:sz w:val="28"/>
          <w:szCs w:val="28"/>
        </w:rPr>
        <w:t xml:space="preserve">2,06 </w:t>
      </w:r>
      <w:r w:rsidRPr="00D7312E">
        <w:rPr>
          <w:sz w:val="28"/>
          <w:szCs w:val="28"/>
        </w:rPr>
        <w:t>тыс. руб.</w:t>
      </w:r>
    </w:p>
    <w:p w14:paraId="6E5B0A1B" w14:textId="77777777" w:rsidR="00D7312E" w:rsidRPr="00D7312E" w:rsidRDefault="00D7312E" w:rsidP="00D7312E">
      <w:pPr>
        <w:tabs>
          <w:tab w:val="left" w:pos="1134"/>
        </w:tabs>
        <w:ind w:firstLine="709"/>
        <w:jc w:val="both"/>
        <w:rPr>
          <w:sz w:val="28"/>
          <w:szCs w:val="28"/>
        </w:rPr>
      </w:pPr>
      <w:r w:rsidRPr="00D7312E">
        <w:rPr>
          <w:sz w:val="28"/>
          <w:szCs w:val="28"/>
        </w:rPr>
        <w:t xml:space="preserve">- 2023 год в сумме </w:t>
      </w:r>
      <w:r w:rsidRPr="00D7312E">
        <w:rPr>
          <w:b/>
          <w:i/>
          <w:sz w:val="28"/>
          <w:szCs w:val="28"/>
        </w:rPr>
        <w:t xml:space="preserve">4,02 </w:t>
      </w:r>
      <w:r w:rsidRPr="00D7312E">
        <w:rPr>
          <w:sz w:val="28"/>
          <w:szCs w:val="28"/>
        </w:rPr>
        <w:t>тыс. руб. с разбивкой по периодам:</w:t>
      </w:r>
    </w:p>
    <w:p w14:paraId="359FB222"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01.01.2023 по 30.06.2023</w:t>
      </w:r>
      <w:r w:rsidRPr="00D7312E">
        <w:rPr>
          <w:sz w:val="28"/>
          <w:szCs w:val="28"/>
        </w:rPr>
        <w:t xml:space="preserve"> – </w:t>
      </w:r>
      <w:r w:rsidRPr="00D7312E">
        <w:rPr>
          <w:b/>
          <w:i/>
          <w:sz w:val="28"/>
          <w:szCs w:val="28"/>
        </w:rPr>
        <w:t xml:space="preserve">2,01 </w:t>
      </w:r>
      <w:r w:rsidRPr="00D7312E">
        <w:rPr>
          <w:sz w:val="28"/>
          <w:szCs w:val="28"/>
        </w:rPr>
        <w:t xml:space="preserve">тыс. руб.; </w:t>
      </w:r>
    </w:p>
    <w:p w14:paraId="4A8193CC" w14:textId="77777777" w:rsidR="00D7312E" w:rsidRPr="00D7312E" w:rsidRDefault="00D7312E" w:rsidP="00D7312E">
      <w:pPr>
        <w:tabs>
          <w:tab w:val="left" w:pos="1134"/>
        </w:tabs>
        <w:ind w:firstLine="709"/>
        <w:jc w:val="both"/>
        <w:rPr>
          <w:sz w:val="28"/>
          <w:szCs w:val="28"/>
        </w:rPr>
      </w:pPr>
      <w:r w:rsidRPr="00D7312E">
        <w:rPr>
          <w:b/>
          <w:sz w:val="28"/>
          <w:szCs w:val="28"/>
        </w:rPr>
        <w:t>- с</w:t>
      </w:r>
      <w:r w:rsidRPr="00D7312E">
        <w:rPr>
          <w:sz w:val="28"/>
          <w:szCs w:val="28"/>
        </w:rPr>
        <w:t xml:space="preserve"> </w:t>
      </w:r>
      <w:r w:rsidRPr="00D7312E">
        <w:rPr>
          <w:b/>
          <w:sz w:val="28"/>
          <w:szCs w:val="28"/>
        </w:rPr>
        <w:t>01.07.2023 по 31.12.2023</w:t>
      </w:r>
      <w:r w:rsidRPr="00D7312E">
        <w:rPr>
          <w:sz w:val="28"/>
          <w:szCs w:val="28"/>
        </w:rPr>
        <w:t xml:space="preserve"> – </w:t>
      </w:r>
      <w:r w:rsidRPr="00D7312E">
        <w:rPr>
          <w:b/>
          <w:i/>
          <w:sz w:val="28"/>
          <w:szCs w:val="28"/>
        </w:rPr>
        <w:t xml:space="preserve">2,01 </w:t>
      </w:r>
      <w:r w:rsidRPr="00D7312E">
        <w:rPr>
          <w:sz w:val="28"/>
          <w:szCs w:val="28"/>
        </w:rPr>
        <w:t>тыс. руб.</w:t>
      </w:r>
    </w:p>
    <w:p w14:paraId="680FE3F4" w14:textId="77777777" w:rsidR="00D7312E" w:rsidRPr="00D7312E" w:rsidRDefault="00D7312E" w:rsidP="00D7312E">
      <w:pPr>
        <w:tabs>
          <w:tab w:val="left" w:pos="1134"/>
        </w:tabs>
        <w:jc w:val="center"/>
        <w:rPr>
          <w:b/>
          <w:color w:val="FF0000"/>
          <w:sz w:val="32"/>
          <w:szCs w:val="28"/>
          <w:u w:val="single"/>
        </w:rPr>
      </w:pPr>
    </w:p>
    <w:p w14:paraId="44A90898" w14:textId="77777777" w:rsidR="00D7312E" w:rsidRPr="00D7312E" w:rsidRDefault="00D7312E" w:rsidP="00D7312E">
      <w:pPr>
        <w:tabs>
          <w:tab w:val="left" w:pos="1134"/>
        </w:tabs>
        <w:jc w:val="center"/>
        <w:rPr>
          <w:b/>
          <w:color w:val="FF0000"/>
          <w:sz w:val="32"/>
          <w:szCs w:val="28"/>
          <w:u w:val="single"/>
        </w:rPr>
      </w:pPr>
    </w:p>
    <w:p w14:paraId="23BB79D9" w14:textId="77777777" w:rsidR="00D7312E" w:rsidRPr="00D7312E" w:rsidRDefault="00D7312E" w:rsidP="00D7312E">
      <w:pPr>
        <w:tabs>
          <w:tab w:val="left" w:pos="1134"/>
        </w:tabs>
        <w:jc w:val="center"/>
        <w:rPr>
          <w:b/>
          <w:color w:val="FF0000"/>
          <w:sz w:val="32"/>
          <w:szCs w:val="28"/>
          <w:u w:val="single"/>
        </w:rPr>
      </w:pPr>
    </w:p>
    <w:p w14:paraId="6A3E505F" w14:textId="77777777" w:rsidR="00D7312E" w:rsidRPr="00D7312E" w:rsidRDefault="00D7312E" w:rsidP="00D7312E">
      <w:pPr>
        <w:tabs>
          <w:tab w:val="left" w:pos="1134"/>
        </w:tabs>
        <w:jc w:val="center"/>
        <w:rPr>
          <w:b/>
          <w:sz w:val="32"/>
          <w:szCs w:val="28"/>
          <w:u w:val="single"/>
        </w:rPr>
      </w:pPr>
      <w:r w:rsidRPr="00D7312E">
        <w:rPr>
          <w:b/>
          <w:sz w:val="32"/>
          <w:szCs w:val="28"/>
          <w:u w:val="single"/>
        </w:rPr>
        <w:t>«Расчетная предпринимательская прибыль»</w:t>
      </w:r>
    </w:p>
    <w:p w14:paraId="739E44D8" w14:textId="77777777" w:rsidR="00D7312E" w:rsidRPr="00D7312E" w:rsidRDefault="00D7312E" w:rsidP="00D7312E">
      <w:pPr>
        <w:tabs>
          <w:tab w:val="left" w:pos="1134"/>
        </w:tabs>
        <w:jc w:val="center"/>
        <w:rPr>
          <w:b/>
          <w:color w:val="FF0000"/>
          <w:sz w:val="28"/>
          <w:szCs w:val="28"/>
          <w:u w:val="single"/>
        </w:rPr>
      </w:pPr>
    </w:p>
    <w:p w14:paraId="19C407BC" w14:textId="77777777" w:rsidR="00D7312E" w:rsidRPr="00D7312E" w:rsidRDefault="00D7312E" w:rsidP="00D7312E">
      <w:pPr>
        <w:tabs>
          <w:tab w:val="left" w:pos="1134"/>
        </w:tabs>
        <w:ind w:firstLine="709"/>
        <w:jc w:val="both"/>
        <w:rPr>
          <w:color w:val="FF0000"/>
          <w:sz w:val="8"/>
          <w:szCs w:val="28"/>
        </w:rPr>
      </w:pPr>
    </w:p>
    <w:p w14:paraId="1069751E" w14:textId="77777777" w:rsidR="00D7312E" w:rsidRPr="00D7312E" w:rsidRDefault="00D7312E" w:rsidP="00D7312E">
      <w:pPr>
        <w:tabs>
          <w:tab w:val="left" w:pos="1134"/>
        </w:tabs>
        <w:ind w:firstLine="709"/>
        <w:jc w:val="both"/>
        <w:rPr>
          <w:bCs/>
          <w:sz w:val="28"/>
          <w:szCs w:val="28"/>
        </w:rPr>
      </w:pPr>
      <w:r w:rsidRPr="00D7312E">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8BEADC1" w14:textId="77777777" w:rsidR="00D7312E" w:rsidRPr="00D7312E" w:rsidRDefault="00D7312E" w:rsidP="00D7312E">
      <w:pPr>
        <w:ind w:firstLine="709"/>
        <w:jc w:val="both"/>
        <w:rPr>
          <w:sz w:val="28"/>
          <w:szCs w:val="28"/>
        </w:rPr>
      </w:pPr>
      <w:r w:rsidRPr="00D7312E">
        <w:rPr>
          <w:sz w:val="28"/>
          <w:szCs w:val="28"/>
        </w:rPr>
        <w:t>Расчетная предпринимательская прибыль гарантирующей организации рассчитывается по формуле:</w:t>
      </w:r>
    </w:p>
    <w:p w14:paraId="061CA540" w14:textId="77777777" w:rsidR="00D7312E" w:rsidRPr="00D7312E" w:rsidRDefault="00D7312E" w:rsidP="00D7312E">
      <w:pPr>
        <w:jc w:val="both"/>
        <w:outlineLvl w:val="0"/>
        <w:rPr>
          <w:sz w:val="18"/>
          <w:szCs w:val="28"/>
        </w:rPr>
      </w:pPr>
    </w:p>
    <w:p w14:paraId="13FC3D74" w14:textId="1BE43D29" w:rsidR="00D7312E" w:rsidRPr="00D7312E" w:rsidRDefault="00D7312E" w:rsidP="00D7312E">
      <w:pPr>
        <w:jc w:val="center"/>
        <w:rPr>
          <w:sz w:val="28"/>
          <w:szCs w:val="28"/>
        </w:rPr>
      </w:pPr>
      <w:r w:rsidRPr="00D7312E">
        <w:rPr>
          <w:noProof/>
          <w:position w:val="-14"/>
          <w:sz w:val="28"/>
          <w:szCs w:val="28"/>
        </w:rPr>
        <w:drawing>
          <wp:inline distT="0" distB="0" distL="0" distR="0" wp14:anchorId="437C87F2" wp14:editId="4BF89E78">
            <wp:extent cx="2381250"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7312E">
        <w:rPr>
          <w:sz w:val="28"/>
          <w:szCs w:val="28"/>
        </w:rPr>
        <w:t>,</w:t>
      </w:r>
    </w:p>
    <w:p w14:paraId="4ECE3D44" w14:textId="77777777" w:rsidR="00D7312E" w:rsidRPr="00D7312E" w:rsidRDefault="00D7312E" w:rsidP="00D7312E">
      <w:pPr>
        <w:ind w:firstLine="709"/>
        <w:jc w:val="both"/>
        <w:rPr>
          <w:sz w:val="28"/>
          <w:szCs w:val="28"/>
        </w:rPr>
      </w:pPr>
      <w:r w:rsidRPr="00D7312E">
        <w:rPr>
          <w:sz w:val="28"/>
          <w:szCs w:val="28"/>
        </w:rPr>
        <w:t>где:</w:t>
      </w:r>
    </w:p>
    <w:p w14:paraId="59114766" w14:textId="77777777" w:rsidR="00D7312E" w:rsidRPr="00D7312E" w:rsidRDefault="00D7312E" w:rsidP="00D7312E">
      <w:pPr>
        <w:ind w:firstLine="539"/>
        <w:jc w:val="both"/>
        <w:rPr>
          <w:sz w:val="18"/>
          <w:szCs w:val="28"/>
        </w:rPr>
      </w:pPr>
    </w:p>
    <w:p w14:paraId="06ECEAE6" w14:textId="3468F2B1" w:rsidR="00D7312E" w:rsidRPr="00D7312E" w:rsidRDefault="00D7312E" w:rsidP="00D7312E">
      <w:pPr>
        <w:ind w:firstLine="709"/>
        <w:jc w:val="both"/>
        <w:rPr>
          <w:sz w:val="28"/>
          <w:szCs w:val="28"/>
        </w:rPr>
      </w:pPr>
      <w:r w:rsidRPr="00D7312E">
        <w:rPr>
          <w:noProof/>
          <w:position w:val="-8"/>
          <w:sz w:val="28"/>
          <w:szCs w:val="28"/>
        </w:rPr>
        <w:drawing>
          <wp:inline distT="0" distB="0" distL="0" distR="0" wp14:anchorId="1B7815A6" wp14:editId="3454CDD3">
            <wp:extent cx="361950" cy="2762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7312E">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9FC4109" w14:textId="4A97427F" w:rsidR="00D7312E" w:rsidRPr="00D7312E" w:rsidRDefault="00D7312E" w:rsidP="00D7312E">
      <w:pPr>
        <w:ind w:firstLine="709"/>
        <w:jc w:val="both"/>
        <w:rPr>
          <w:sz w:val="28"/>
          <w:szCs w:val="28"/>
        </w:rPr>
      </w:pPr>
      <w:r w:rsidRPr="00D7312E">
        <w:rPr>
          <w:noProof/>
          <w:position w:val="-11"/>
          <w:sz w:val="28"/>
          <w:szCs w:val="28"/>
        </w:rPr>
        <w:drawing>
          <wp:inline distT="0" distB="0" distL="0" distR="0" wp14:anchorId="68E346C3" wp14:editId="71E71ED8">
            <wp:extent cx="361950" cy="3238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7312E">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D57DB0C"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5E7B40F6" w14:textId="77777777" w:rsidR="00D7312E" w:rsidRPr="00D7312E" w:rsidRDefault="00D7312E" w:rsidP="00D7312E">
      <w:pPr>
        <w:tabs>
          <w:tab w:val="left" w:pos="1134"/>
        </w:tabs>
        <w:ind w:firstLine="709"/>
        <w:jc w:val="both"/>
        <w:rPr>
          <w:sz w:val="28"/>
          <w:szCs w:val="28"/>
        </w:rPr>
      </w:pPr>
    </w:p>
    <w:p w14:paraId="397802E5" w14:textId="77777777" w:rsidR="00D7312E" w:rsidRPr="00D7312E" w:rsidRDefault="00D7312E" w:rsidP="00D7312E">
      <w:pPr>
        <w:tabs>
          <w:tab w:val="left" w:pos="709"/>
        </w:tabs>
        <w:jc w:val="center"/>
        <w:rPr>
          <w:b/>
          <w:sz w:val="32"/>
          <w:szCs w:val="32"/>
          <w:u w:val="single"/>
        </w:rPr>
      </w:pPr>
      <w:r w:rsidRPr="00D7312E">
        <w:rPr>
          <w:b/>
          <w:sz w:val="32"/>
          <w:szCs w:val="32"/>
          <w:u w:val="single"/>
        </w:rPr>
        <w:t>Корректировки необходимой валовой выручки</w:t>
      </w:r>
    </w:p>
    <w:p w14:paraId="4C13E9C0" w14:textId="77777777" w:rsidR="00D7312E" w:rsidRPr="00D7312E" w:rsidRDefault="00D7312E" w:rsidP="00D7312E">
      <w:pPr>
        <w:ind w:firstLine="540"/>
        <w:jc w:val="both"/>
        <w:rPr>
          <w:bCs/>
          <w:sz w:val="28"/>
          <w:szCs w:val="28"/>
        </w:rPr>
      </w:pPr>
    </w:p>
    <w:p w14:paraId="32FB4D6F" w14:textId="77777777" w:rsidR="00D7312E" w:rsidRPr="00D7312E" w:rsidRDefault="00D7312E" w:rsidP="00D7312E">
      <w:pPr>
        <w:tabs>
          <w:tab w:val="left" w:pos="998"/>
        </w:tabs>
        <w:ind w:firstLine="709"/>
        <w:jc w:val="both"/>
        <w:rPr>
          <w:b/>
          <w:sz w:val="28"/>
          <w:szCs w:val="28"/>
        </w:rPr>
      </w:pPr>
      <w:r w:rsidRPr="00D7312E">
        <w:rPr>
          <w:b/>
          <w:sz w:val="28"/>
          <w:szCs w:val="28"/>
        </w:rPr>
        <w:t>«Корректировка необходимой валовой выручки в целях сглаживания тарифов».</w:t>
      </w:r>
    </w:p>
    <w:p w14:paraId="6DD65744" w14:textId="77777777" w:rsidR="00D7312E" w:rsidRPr="00D7312E" w:rsidRDefault="00D7312E" w:rsidP="00D7312E">
      <w:pPr>
        <w:tabs>
          <w:tab w:val="left" w:pos="1134"/>
        </w:tabs>
        <w:ind w:firstLine="709"/>
        <w:jc w:val="center"/>
        <w:rPr>
          <w:b/>
          <w:bCs/>
          <w:sz w:val="28"/>
          <w:szCs w:val="28"/>
        </w:rPr>
      </w:pPr>
    </w:p>
    <w:p w14:paraId="52DEB188" w14:textId="77777777" w:rsidR="00D7312E" w:rsidRPr="00D7312E" w:rsidRDefault="00D7312E" w:rsidP="00D7312E">
      <w:pPr>
        <w:ind w:firstLine="709"/>
        <w:jc w:val="both"/>
        <w:rPr>
          <w:sz w:val="28"/>
          <w:szCs w:val="28"/>
        </w:rPr>
      </w:pPr>
      <w:r w:rsidRPr="00D7312E">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444D828D" w14:textId="77777777" w:rsidR="00D7312E" w:rsidRPr="00D7312E" w:rsidRDefault="00D7312E" w:rsidP="00D7312E">
      <w:pPr>
        <w:ind w:firstLine="709"/>
        <w:jc w:val="both"/>
        <w:rPr>
          <w:sz w:val="28"/>
          <w:szCs w:val="28"/>
        </w:rPr>
      </w:pPr>
    </w:p>
    <w:p w14:paraId="6C963463" w14:textId="45B6E003" w:rsidR="00D7312E" w:rsidRPr="00D7312E" w:rsidRDefault="00D7312E" w:rsidP="00D7312E">
      <w:pPr>
        <w:ind w:firstLine="709"/>
        <w:jc w:val="center"/>
        <w:rPr>
          <w:position w:val="-16"/>
          <w:szCs w:val="20"/>
        </w:rPr>
      </w:pPr>
      <w:r w:rsidRPr="00D7312E">
        <w:rPr>
          <w:noProof/>
          <w:position w:val="-16"/>
          <w:szCs w:val="20"/>
        </w:rPr>
        <w:drawing>
          <wp:inline distT="0" distB="0" distL="0" distR="0" wp14:anchorId="721E8F4A" wp14:editId="5AD20280">
            <wp:extent cx="3409950" cy="3905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7312E">
        <w:rPr>
          <w:position w:val="-16"/>
          <w:szCs w:val="20"/>
        </w:rPr>
        <w:t>,</w:t>
      </w:r>
    </w:p>
    <w:p w14:paraId="596499A6" w14:textId="77777777" w:rsidR="00D7312E" w:rsidRPr="00D7312E" w:rsidRDefault="00D7312E" w:rsidP="00D7312E">
      <w:pPr>
        <w:ind w:firstLine="709"/>
        <w:jc w:val="both"/>
        <w:rPr>
          <w:sz w:val="28"/>
          <w:szCs w:val="28"/>
        </w:rPr>
      </w:pPr>
      <w:r w:rsidRPr="00D7312E">
        <w:rPr>
          <w:sz w:val="28"/>
          <w:szCs w:val="28"/>
        </w:rPr>
        <w:t>где:</w:t>
      </w:r>
    </w:p>
    <w:p w14:paraId="03674D80" w14:textId="20008ADF" w:rsidR="00D7312E" w:rsidRPr="00D7312E" w:rsidRDefault="00D7312E" w:rsidP="00D7312E">
      <w:pPr>
        <w:ind w:firstLine="709"/>
        <w:jc w:val="both"/>
        <w:rPr>
          <w:sz w:val="28"/>
          <w:szCs w:val="28"/>
        </w:rPr>
      </w:pPr>
      <w:r w:rsidRPr="00D7312E">
        <w:rPr>
          <w:noProof/>
          <w:position w:val="-12"/>
          <w:sz w:val="28"/>
          <w:szCs w:val="28"/>
        </w:rPr>
        <w:drawing>
          <wp:inline distT="0" distB="0" distL="0" distR="0" wp14:anchorId="196BEBAB" wp14:editId="71994532">
            <wp:extent cx="666750" cy="3524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7312E">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D14D2F6" w14:textId="77777777" w:rsidR="00D7312E" w:rsidRPr="00D7312E" w:rsidRDefault="00D7312E" w:rsidP="00D7312E">
      <w:pPr>
        <w:ind w:firstLine="540"/>
        <w:jc w:val="both"/>
        <w:rPr>
          <w:sz w:val="18"/>
          <w:szCs w:val="28"/>
        </w:rPr>
      </w:pPr>
    </w:p>
    <w:p w14:paraId="12EDE855" w14:textId="260D705D" w:rsidR="00D7312E" w:rsidRPr="00D7312E" w:rsidRDefault="00D7312E" w:rsidP="00D7312E">
      <w:pPr>
        <w:ind w:firstLine="709"/>
        <w:jc w:val="both"/>
        <w:rPr>
          <w:sz w:val="28"/>
          <w:szCs w:val="28"/>
        </w:rPr>
      </w:pPr>
      <w:r w:rsidRPr="00D7312E">
        <w:rPr>
          <w:noProof/>
          <w:position w:val="-14"/>
          <w:sz w:val="28"/>
          <w:szCs w:val="28"/>
        </w:rPr>
        <w:drawing>
          <wp:inline distT="0" distB="0" distL="0" distR="0" wp14:anchorId="5C3CB43E" wp14:editId="62670A92">
            <wp:extent cx="704850" cy="3524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312E">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BF6CADD" w14:textId="4105E6C0" w:rsidR="00D7312E" w:rsidRPr="00D7312E" w:rsidRDefault="00D7312E" w:rsidP="00D7312E">
      <w:pPr>
        <w:ind w:firstLine="709"/>
        <w:jc w:val="both"/>
        <w:rPr>
          <w:sz w:val="28"/>
          <w:szCs w:val="28"/>
        </w:rPr>
      </w:pPr>
      <w:r w:rsidRPr="00D7312E">
        <w:rPr>
          <w:noProof/>
          <w:position w:val="-12"/>
          <w:sz w:val="28"/>
          <w:szCs w:val="28"/>
        </w:rPr>
        <w:drawing>
          <wp:inline distT="0" distB="0" distL="0" distR="0" wp14:anchorId="1FDBA669" wp14:editId="69A6D9FE">
            <wp:extent cx="619125" cy="352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7312E">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5D14CC9" w14:textId="77777777" w:rsidR="00D7312E" w:rsidRPr="00D7312E" w:rsidRDefault="00D7312E" w:rsidP="00D7312E">
      <w:pPr>
        <w:tabs>
          <w:tab w:val="left" w:pos="1134"/>
        </w:tabs>
        <w:ind w:firstLine="709"/>
        <w:jc w:val="center"/>
        <w:rPr>
          <w:b/>
          <w:bCs/>
          <w:sz w:val="28"/>
          <w:szCs w:val="28"/>
        </w:rPr>
      </w:pPr>
    </w:p>
    <w:p w14:paraId="597BA651" w14:textId="77777777" w:rsidR="00D7312E" w:rsidRPr="00D7312E" w:rsidRDefault="00D7312E" w:rsidP="00D7312E">
      <w:pPr>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77A84F75" w14:textId="77777777" w:rsidR="00D7312E" w:rsidRPr="00D7312E" w:rsidRDefault="00D7312E" w:rsidP="00D7312E">
      <w:pPr>
        <w:ind w:firstLine="709"/>
        <w:jc w:val="both"/>
        <w:rPr>
          <w:sz w:val="28"/>
          <w:szCs w:val="28"/>
        </w:rPr>
      </w:pPr>
      <w:r w:rsidRPr="00D7312E">
        <w:rPr>
          <w:sz w:val="28"/>
          <w:szCs w:val="28"/>
        </w:rPr>
        <w:t xml:space="preserve">В целях недопущения значительного роста тарифов для потребителей в 2021 году предлагаем скорректировать НВВ в целях сглаживания (уменьшения) в размере </w:t>
      </w:r>
      <w:r w:rsidRPr="00D7312E">
        <w:rPr>
          <w:b/>
          <w:bCs/>
          <w:i/>
          <w:iCs/>
          <w:sz w:val="28"/>
          <w:szCs w:val="28"/>
        </w:rPr>
        <w:t xml:space="preserve">1 607,84 </w:t>
      </w:r>
      <w:r w:rsidRPr="00D7312E">
        <w:rPr>
          <w:sz w:val="28"/>
          <w:szCs w:val="28"/>
        </w:rPr>
        <w:t xml:space="preserve">тыс. руб., в 2022 - </w:t>
      </w:r>
      <w:r w:rsidRPr="00D7312E">
        <w:rPr>
          <w:b/>
          <w:bCs/>
          <w:i/>
          <w:iCs/>
          <w:sz w:val="28"/>
          <w:szCs w:val="28"/>
        </w:rPr>
        <w:t>1 972,83</w:t>
      </w:r>
      <w:r w:rsidRPr="00D7312E">
        <w:rPr>
          <w:sz w:val="28"/>
          <w:szCs w:val="28"/>
        </w:rPr>
        <w:t xml:space="preserve"> тыс. руб.</w:t>
      </w:r>
    </w:p>
    <w:p w14:paraId="0EFD3A23" w14:textId="77777777" w:rsidR="00D7312E" w:rsidRPr="00D7312E" w:rsidRDefault="00D7312E" w:rsidP="00D7312E">
      <w:pPr>
        <w:ind w:firstLine="709"/>
        <w:jc w:val="both"/>
        <w:rPr>
          <w:b/>
          <w:color w:val="FF0000"/>
          <w:sz w:val="32"/>
          <w:szCs w:val="32"/>
          <w:u w:val="single"/>
        </w:rPr>
      </w:pPr>
      <w:r w:rsidRPr="00D7312E">
        <w:rPr>
          <w:sz w:val="28"/>
          <w:szCs w:val="28"/>
        </w:rPr>
        <w:t xml:space="preserve">Возврат отрицательного сглаживания в 2023 году в размере </w:t>
      </w:r>
      <w:r w:rsidRPr="00D7312E">
        <w:rPr>
          <w:b/>
          <w:bCs/>
          <w:i/>
          <w:iCs/>
          <w:sz w:val="28"/>
          <w:szCs w:val="28"/>
        </w:rPr>
        <w:t xml:space="preserve">3 580,67 </w:t>
      </w:r>
      <w:r w:rsidRPr="00D7312E">
        <w:rPr>
          <w:sz w:val="28"/>
          <w:szCs w:val="28"/>
        </w:rPr>
        <w:t>тыс. руб.</w:t>
      </w:r>
      <w:r w:rsidRPr="00D7312E">
        <w:rPr>
          <w:b/>
          <w:color w:val="FF0000"/>
          <w:sz w:val="32"/>
          <w:szCs w:val="32"/>
          <w:u w:val="single"/>
        </w:rPr>
        <w:t xml:space="preserve"> </w:t>
      </w:r>
    </w:p>
    <w:p w14:paraId="23AC034B" w14:textId="77777777" w:rsidR="00D7312E" w:rsidRPr="00D7312E" w:rsidRDefault="00D7312E" w:rsidP="00D7312E">
      <w:pPr>
        <w:jc w:val="center"/>
        <w:rPr>
          <w:rFonts w:eastAsia="Calibri"/>
          <w:b/>
          <w:bCs/>
          <w:sz w:val="32"/>
          <w:szCs w:val="32"/>
          <w:u w:val="single"/>
          <w:lang w:eastAsia="en-US"/>
        </w:rPr>
      </w:pPr>
    </w:p>
    <w:p w14:paraId="19071F07" w14:textId="77777777" w:rsidR="00D7312E" w:rsidRPr="00D7312E" w:rsidRDefault="00D7312E" w:rsidP="00D7312E">
      <w:pPr>
        <w:jc w:val="center"/>
        <w:rPr>
          <w:rFonts w:eastAsia="Calibri"/>
          <w:b/>
          <w:bCs/>
          <w:sz w:val="32"/>
          <w:szCs w:val="32"/>
          <w:u w:val="single"/>
          <w:lang w:eastAsia="en-US"/>
        </w:rPr>
      </w:pPr>
      <w:r w:rsidRPr="00D7312E">
        <w:rPr>
          <w:rFonts w:eastAsia="Calibri"/>
          <w:b/>
          <w:bCs/>
          <w:sz w:val="32"/>
          <w:szCs w:val="32"/>
          <w:u w:val="single"/>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13E0DA9" w14:textId="77777777" w:rsidR="00D7312E" w:rsidRPr="00D7312E" w:rsidRDefault="00D7312E" w:rsidP="00D7312E">
      <w:pPr>
        <w:jc w:val="center"/>
        <w:rPr>
          <w:rFonts w:eastAsia="Calibri"/>
          <w:b/>
          <w:bCs/>
          <w:color w:val="FF0000"/>
          <w:sz w:val="32"/>
          <w:szCs w:val="32"/>
          <w:u w:val="single"/>
          <w:lang w:eastAsia="en-US"/>
        </w:rPr>
      </w:pPr>
    </w:p>
    <w:p w14:paraId="049ED621" w14:textId="77777777" w:rsidR="00D7312E" w:rsidRPr="00D7312E" w:rsidRDefault="00D7312E" w:rsidP="00D7312E">
      <w:pPr>
        <w:ind w:firstLine="709"/>
        <w:jc w:val="both"/>
        <w:rPr>
          <w:sz w:val="28"/>
          <w:szCs w:val="28"/>
        </w:rPr>
      </w:pPr>
      <w:r w:rsidRPr="00D7312E">
        <w:rPr>
          <w:sz w:val="28"/>
          <w:szCs w:val="28"/>
        </w:rPr>
        <w:t>Организацией расходы по данной статье для учета в необходимой валовой выручке не заявлены.</w:t>
      </w:r>
    </w:p>
    <w:p w14:paraId="5C895946" w14:textId="77777777" w:rsidR="00D7312E" w:rsidRPr="00D7312E" w:rsidRDefault="00D7312E" w:rsidP="00D7312E">
      <w:pPr>
        <w:jc w:val="both"/>
        <w:rPr>
          <w:rFonts w:eastAsia="Calibri"/>
          <w:color w:val="FF0000"/>
          <w:sz w:val="28"/>
          <w:szCs w:val="28"/>
          <w:lang w:eastAsia="en-US"/>
        </w:rPr>
      </w:pPr>
    </w:p>
    <w:p w14:paraId="1C32AF7E" w14:textId="77777777" w:rsidR="00D7312E" w:rsidRPr="00D7312E" w:rsidRDefault="00D7312E" w:rsidP="00D7312E">
      <w:pPr>
        <w:ind w:firstLine="709"/>
        <w:jc w:val="both"/>
        <w:rPr>
          <w:rFonts w:eastAsia="Calibri"/>
          <w:sz w:val="28"/>
          <w:szCs w:val="28"/>
          <w:lang w:eastAsia="en-US"/>
        </w:rPr>
      </w:pPr>
      <w:r w:rsidRPr="00D7312E">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D7312E">
          <w:rPr>
            <w:rFonts w:eastAsia="Calibri"/>
            <w:sz w:val="28"/>
            <w:szCs w:val="28"/>
            <w:lang w:eastAsia="en-US"/>
          </w:rPr>
          <w:t>формуле (33)</w:t>
        </w:r>
      </w:hyperlink>
      <w:r w:rsidRPr="00D7312E">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5F833F2D" w14:textId="77777777" w:rsidR="00D7312E" w:rsidRPr="00D7312E" w:rsidRDefault="00D7312E" w:rsidP="00D7312E">
      <w:pPr>
        <w:jc w:val="both"/>
        <w:outlineLvl w:val="0"/>
        <w:rPr>
          <w:rFonts w:eastAsia="Calibri"/>
          <w:color w:val="FF0000"/>
          <w:sz w:val="28"/>
          <w:szCs w:val="28"/>
          <w:lang w:eastAsia="en-US"/>
        </w:rPr>
      </w:pPr>
    </w:p>
    <w:p w14:paraId="491B8959" w14:textId="6BD622B6" w:rsidR="00D7312E" w:rsidRPr="00D7312E" w:rsidRDefault="00D7312E" w:rsidP="00D7312E">
      <w:pPr>
        <w:jc w:val="center"/>
        <w:rPr>
          <w:rFonts w:eastAsia="Calibri"/>
          <w:color w:val="FF0000"/>
          <w:sz w:val="28"/>
          <w:szCs w:val="28"/>
          <w:lang w:eastAsia="en-US"/>
        </w:rPr>
      </w:pPr>
      <w:r w:rsidRPr="00D7312E">
        <w:rPr>
          <w:rFonts w:eastAsia="Calibri"/>
          <w:noProof/>
          <w:color w:val="FF0000"/>
          <w:position w:val="-12"/>
          <w:sz w:val="28"/>
          <w:szCs w:val="28"/>
          <w:lang w:eastAsia="en-US"/>
        </w:rPr>
        <w:drawing>
          <wp:inline distT="0" distB="0" distL="0" distR="0" wp14:anchorId="488BD599" wp14:editId="4CFEF3A7">
            <wp:extent cx="2790825" cy="3333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4070F9AB" w14:textId="77777777" w:rsidR="00D7312E" w:rsidRPr="00D7312E" w:rsidRDefault="00D7312E" w:rsidP="00D7312E">
      <w:pPr>
        <w:jc w:val="both"/>
        <w:rPr>
          <w:rFonts w:eastAsia="Calibri"/>
          <w:color w:val="FF0000"/>
          <w:sz w:val="28"/>
          <w:szCs w:val="28"/>
          <w:lang w:eastAsia="en-US"/>
        </w:rPr>
      </w:pPr>
    </w:p>
    <w:p w14:paraId="4926E2E5"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где:</w:t>
      </w:r>
    </w:p>
    <w:p w14:paraId="73DB59DC" w14:textId="1E1081EE"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378E250D" wp14:editId="3EB76E55">
            <wp:extent cx="695325" cy="33337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7312E">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05" w:history="1">
        <w:r w:rsidRPr="00D7312E">
          <w:rPr>
            <w:rFonts w:eastAsia="Calibri"/>
            <w:sz w:val="28"/>
            <w:szCs w:val="28"/>
            <w:lang w:eastAsia="en-US"/>
          </w:rPr>
          <w:t>формулой (38)</w:t>
        </w:r>
      </w:hyperlink>
      <w:r w:rsidRPr="00D7312E">
        <w:rPr>
          <w:rFonts w:eastAsia="Calibri"/>
          <w:sz w:val="28"/>
          <w:szCs w:val="28"/>
          <w:lang w:eastAsia="en-US"/>
        </w:rPr>
        <w:t xml:space="preserve"> настоящих Методических указаний;</w:t>
      </w:r>
    </w:p>
    <w:p w14:paraId="411331A0" w14:textId="0F761403"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63302EB9" wp14:editId="1F4404BA">
            <wp:extent cx="514350" cy="3333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7312E">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1863A5C3" w14:textId="0A52EE0A"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 xml:space="preserve">В случае если на i-2 год применялся метод экономически обоснованных расходов, то </w:t>
      </w:r>
      <w:r w:rsidRPr="00D7312E">
        <w:rPr>
          <w:rFonts w:eastAsia="Calibri"/>
          <w:noProof/>
          <w:position w:val="-12"/>
          <w:sz w:val="28"/>
          <w:szCs w:val="28"/>
          <w:lang w:eastAsia="en-US"/>
        </w:rPr>
        <w:drawing>
          <wp:inline distT="0" distB="0" distL="0" distR="0" wp14:anchorId="4A7D6897" wp14:editId="32D0AB93">
            <wp:extent cx="81915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7312E">
        <w:rPr>
          <w:rFonts w:eastAsia="Calibri"/>
          <w:sz w:val="28"/>
          <w:szCs w:val="28"/>
          <w:lang w:eastAsia="en-US"/>
        </w:rPr>
        <w:t xml:space="preserve"> определяется по </w:t>
      </w:r>
      <w:hyperlink w:anchor="Par9" w:history="1">
        <w:r w:rsidRPr="00D7312E">
          <w:rPr>
            <w:rFonts w:eastAsia="Calibri"/>
            <w:sz w:val="28"/>
            <w:szCs w:val="28"/>
            <w:lang w:eastAsia="en-US"/>
          </w:rPr>
          <w:t>формуле (33.1)</w:t>
        </w:r>
      </w:hyperlink>
    </w:p>
    <w:p w14:paraId="41DAED20" w14:textId="77777777" w:rsidR="00D7312E" w:rsidRPr="00D7312E" w:rsidRDefault="00D7312E" w:rsidP="00D7312E">
      <w:pPr>
        <w:ind w:firstLine="540"/>
        <w:jc w:val="both"/>
        <w:rPr>
          <w:rFonts w:eastAsia="Calibri"/>
          <w:sz w:val="28"/>
          <w:szCs w:val="28"/>
          <w:lang w:eastAsia="en-US"/>
        </w:rPr>
      </w:pPr>
    </w:p>
    <w:p w14:paraId="06C7C2D0" w14:textId="44B346AD" w:rsidR="00D7312E" w:rsidRPr="00D7312E" w:rsidRDefault="00D7312E" w:rsidP="00D7312E">
      <w:pPr>
        <w:jc w:val="center"/>
        <w:rPr>
          <w:rFonts w:eastAsia="Calibri"/>
          <w:sz w:val="28"/>
          <w:szCs w:val="28"/>
          <w:lang w:eastAsia="en-US"/>
        </w:rPr>
      </w:pPr>
      <w:r w:rsidRPr="00D7312E">
        <w:rPr>
          <w:rFonts w:eastAsia="Calibri"/>
          <w:noProof/>
          <w:position w:val="-12"/>
          <w:sz w:val="28"/>
          <w:szCs w:val="28"/>
          <w:lang w:eastAsia="en-US"/>
        </w:rPr>
        <w:drawing>
          <wp:inline distT="0" distB="0" distL="0" distR="0" wp14:anchorId="48224C96" wp14:editId="29FF5D83">
            <wp:extent cx="2324100" cy="333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38896567" w14:textId="77777777" w:rsidR="00D7312E" w:rsidRPr="00D7312E" w:rsidRDefault="00D7312E" w:rsidP="00D7312E">
      <w:pPr>
        <w:jc w:val="both"/>
        <w:rPr>
          <w:rFonts w:eastAsia="Calibri"/>
          <w:sz w:val="28"/>
          <w:szCs w:val="28"/>
          <w:lang w:eastAsia="en-US"/>
        </w:rPr>
      </w:pPr>
    </w:p>
    <w:p w14:paraId="0A03F0F8" w14:textId="7D66FCF1" w:rsidR="00D7312E" w:rsidRPr="00D7312E" w:rsidRDefault="00D7312E" w:rsidP="00D7312E">
      <w:pPr>
        <w:jc w:val="center"/>
        <w:rPr>
          <w:rFonts w:eastAsia="Calibri"/>
          <w:sz w:val="28"/>
          <w:szCs w:val="28"/>
          <w:lang w:eastAsia="en-US"/>
        </w:rPr>
      </w:pPr>
      <w:r w:rsidRPr="00D7312E">
        <w:rPr>
          <w:rFonts w:eastAsia="Calibri"/>
          <w:noProof/>
          <w:position w:val="-12"/>
          <w:sz w:val="28"/>
          <w:szCs w:val="28"/>
          <w:lang w:eastAsia="en-US"/>
        </w:rPr>
        <w:drawing>
          <wp:inline distT="0" distB="0" distL="0" distR="0" wp14:anchorId="66E0E743" wp14:editId="48DDBB4B">
            <wp:extent cx="2905125" cy="333375"/>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544017AF" w14:textId="77777777" w:rsidR="00D7312E" w:rsidRPr="00D7312E" w:rsidRDefault="00D7312E" w:rsidP="00D7312E">
      <w:pPr>
        <w:jc w:val="both"/>
        <w:rPr>
          <w:rFonts w:eastAsia="Calibri"/>
          <w:sz w:val="28"/>
          <w:szCs w:val="28"/>
          <w:lang w:eastAsia="en-US"/>
        </w:rPr>
      </w:pPr>
    </w:p>
    <w:p w14:paraId="39D97A41"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где:</w:t>
      </w:r>
    </w:p>
    <w:p w14:paraId="6733D5BE" w14:textId="4B00CAC2" w:rsidR="00D7312E" w:rsidRPr="00D7312E" w:rsidRDefault="00D7312E" w:rsidP="00D7312E">
      <w:pPr>
        <w:ind w:firstLine="540"/>
        <w:jc w:val="both"/>
        <w:rPr>
          <w:rFonts w:eastAsia="Calibri"/>
          <w:sz w:val="28"/>
          <w:szCs w:val="28"/>
          <w:lang w:eastAsia="en-US"/>
        </w:rPr>
      </w:pPr>
      <w:r w:rsidRPr="00D7312E">
        <w:rPr>
          <w:rFonts w:eastAsia="Calibri"/>
          <w:noProof/>
          <w:position w:val="-11"/>
          <w:sz w:val="28"/>
          <w:szCs w:val="28"/>
          <w:lang w:eastAsia="en-US"/>
        </w:rPr>
        <w:drawing>
          <wp:inline distT="0" distB="0" distL="0" distR="0" wp14:anchorId="5D14EE33" wp14:editId="0194F828">
            <wp:extent cx="742950" cy="3238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7312E">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4A9BDAD3" w14:textId="10D9592B"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0702F3D8" wp14:editId="5F59BDF5">
            <wp:extent cx="600075" cy="333375"/>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7312E">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5826B3B5" w14:textId="6AB595C0"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17516CBA" wp14:editId="7CBC9BE5">
            <wp:extent cx="590550" cy="3333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D7312E">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5FC90589" w14:textId="77777777" w:rsidR="00D7312E" w:rsidRPr="00D7312E" w:rsidRDefault="00D7312E" w:rsidP="00D7312E">
      <w:pPr>
        <w:jc w:val="center"/>
        <w:rPr>
          <w:b/>
          <w:color w:val="FF0000"/>
          <w:sz w:val="32"/>
          <w:szCs w:val="32"/>
          <w:u w:val="single"/>
        </w:rPr>
      </w:pPr>
    </w:p>
    <w:p w14:paraId="3DE6505B" w14:textId="77777777" w:rsidR="00D7312E" w:rsidRPr="00D7312E" w:rsidRDefault="00D7312E" w:rsidP="00D7312E">
      <w:pPr>
        <w:jc w:val="both"/>
        <w:rPr>
          <w:rFonts w:eastAsia="Calibri"/>
          <w:sz w:val="28"/>
          <w:szCs w:val="28"/>
          <w:lang w:eastAsia="en-US"/>
        </w:rPr>
      </w:pPr>
      <w:r w:rsidRPr="00D7312E">
        <w:rPr>
          <w:rFonts w:eastAsia="Calibri"/>
          <w:sz w:val="28"/>
          <w:szCs w:val="28"/>
          <w:lang w:eastAsia="en-US"/>
        </w:rPr>
        <w:t xml:space="preserve">         Размер корректировки необходимой валовой выручки по результатам деятельности прошлых периодов регулирования за 2019 год составил                  </w:t>
      </w:r>
      <w:r w:rsidRPr="00D7312E">
        <w:rPr>
          <w:rFonts w:eastAsia="Calibri"/>
          <w:b/>
          <w:bCs/>
          <w:i/>
          <w:iCs/>
          <w:sz w:val="28"/>
          <w:szCs w:val="28"/>
          <w:lang w:eastAsia="en-US"/>
        </w:rPr>
        <w:t>396,06</w:t>
      </w:r>
      <w:r w:rsidRPr="00D7312E">
        <w:rPr>
          <w:rFonts w:eastAsia="Calibri"/>
          <w:sz w:val="28"/>
          <w:szCs w:val="28"/>
          <w:lang w:eastAsia="en-US"/>
        </w:rPr>
        <w:t xml:space="preserve"> тыс. руб. в сторону уменьшения (неосвоение статей в 2019 году: налоги 24,71 тыс. руб.; электроэнергия 344,17 тыс. руб.; прибыль 27,18 тыс. руб.). </w:t>
      </w:r>
    </w:p>
    <w:p w14:paraId="47A58900" w14:textId="77777777" w:rsidR="00D7312E" w:rsidRPr="00D7312E" w:rsidRDefault="00D7312E" w:rsidP="00D7312E">
      <w:pPr>
        <w:jc w:val="center"/>
        <w:rPr>
          <w:b/>
          <w:color w:val="FF0000"/>
          <w:sz w:val="32"/>
          <w:szCs w:val="32"/>
          <w:u w:val="single"/>
        </w:rPr>
      </w:pPr>
    </w:p>
    <w:p w14:paraId="3485ABF4" w14:textId="77777777" w:rsidR="00D7312E" w:rsidRPr="00D7312E" w:rsidRDefault="00D7312E" w:rsidP="00D7312E">
      <w:pPr>
        <w:jc w:val="center"/>
        <w:rPr>
          <w:b/>
          <w:sz w:val="32"/>
          <w:szCs w:val="32"/>
          <w:u w:val="single"/>
        </w:rPr>
      </w:pPr>
      <w:r w:rsidRPr="00D7312E">
        <w:rPr>
          <w:b/>
          <w:sz w:val="32"/>
          <w:szCs w:val="32"/>
          <w:u w:val="single"/>
        </w:rPr>
        <w:t xml:space="preserve">3. «Водоотведение, </w:t>
      </w:r>
      <w:r w:rsidRPr="00D7312E">
        <w:rPr>
          <w:b/>
          <w:sz w:val="32"/>
          <w:szCs w:val="32"/>
          <w:u w:val="single"/>
          <w:lang w:eastAsia="en-US"/>
        </w:rPr>
        <w:t xml:space="preserve">для абонентов, объекты </w:t>
      </w:r>
      <w:r w:rsidRPr="00D7312E">
        <w:rPr>
          <w:rFonts w:eastAsia="Calibri"/>
          <w:b/>
          <w:sz w:val="32"/>
          <w:szCs w:val="32"/>
          <w:u w:val="single"/>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r w:rsidRPr="00D7312E">
        <w:rPr>
          <w:b/>
          <w:sz w:val="32"/>
          <w:szCs w:val="32"/>
          <w:u w:val="single"/>
        </w:rPr>
        <w:t>»</w:t>
      </w:r>
    </w:p>
    <w:p w14:paraId="07227926" w14:textId="77777777" w:rsidR="00D7312E" w:rsidRPr="00D7312E" w:rsidRDefault="00D7312E" w:rsidP="00D7312E">
      <w:pPr>
        <w:tabs>
          <w:tab w:val="left" w:pos="1134"/>
        </w:tabs>
        <w:ind w:firstLine="709"/>
        <w:jc w:val="both"/>
        <w:rPr>
          <w:color w:val="FF0000"/>
          <w:sz w:val="28"/>
          <w:szCs w:val="28"/>
        </w:rPr>
      </w:pPr>
    </w:p>
    <w:p w14:paraId="508E618C" w14:textId="77777777" w:rsidR="00D7312E" w:rsidRPr="00D7312E" w:rsidRDefault="00D7312E" w:rsidP="00D7312E">
      <w:pPr>
        <w:jc w:val="center"/>
        <w:rPr>
          <w:b/>
          <w:sz w:val="32"/>
          <w:szCs w:val="32"/>
          <w:u w:val="single"/>
        </w:rPr>
      </w:pPr>
      <w:r w:rsidRPr="00D7312E">
        <w:rPr>
          <w:b/>
          <w:sz w:val="32"/>
          <w:szCs w:val="32"/>
          <w:u w:val="single"/>
        </w:rPr>
        <w:t>Анализ расчета величины необходимой валовой выручки</w:t>
      </w:r>
    </w:p>
    <w:p w14:paraId="0141214A" w14:textId="77777777" w:rsidR="00D7312E" w:rsidRPr="00D7312E" w:rsidRDefault="00D7312E" w:rsidP="00D7312E">
      <w:pPr>
        <w:ind w:firstLine="709"/>
        <w:jc w:val="center"/>
        <w:rPr>
          <w:b/>
          <w:color w:val="FF0000"/>
          <w:sz w:val="32"/>
          <w:szCs w:val="32"/>
          <w:u w:val="single"/>
        </w:rPr>
      </w:pPr>
    </w:p>
    <w:p w14:paraId="3AA6B6CD" w14:textId="77777777" w:rsidR="00D7312E" w:rsidRPr="00D7312E" w:rsidRDefault="00D7312E" w:rsidP="00D7312E">
      <w:pPr>
        <w:ind w:firstLine="567"/>
        <w:jc w:val="both"/>
        <w:rPr>
          <w:sz w:val="28"/>
          <w:szCs w:val="28"/>
        </w:rPr>
      </w:pPr>
      <w:r w:rsidRPr="00D7312E">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28BFA2AD" w14:textId="77777777" w:rsidR="00D7312E" w:rsidRPr="00D7312E" w:rsidRDefault="00D7312E" w:rsidP="00D7312E">
      <w:pPr>
        <w:autoSpaceDE w:val="0"/>
        <w:autoSpaceDN w:val="0"/>
        <w:adjustRightInd w:val="0"/>
        <w:ind w:firstLine="567"/>
        <w:jc w:val="both"/>
        <w:rPr>
          <w:sz w:val="28"/>
          <w:szCs w:val="28"/>
        </w:rPr>
      </w:pPr>
    </w:p>
    <w:p w14:paraId="5AD0A1BC" w14:textId="18122F6D" w:rsidR="00D7312E" w:rsidRPr="00D7312E" w:rsidRDefault="00D7312E" w:rsidP="00D7312E">
      <w:pPr>
        <w:autoSpaceDE w:val="0"/>
        <w:autoSpaceDN w:val="0"/>
        <w:adjustRightInd w:val="0"/>
        <w:jc w:val="center"/>
        <w:rPr>
          <w:sz w:val="28"/>
          <w:szCs w:val="28"/>
        </w:rPr>
      </w:pPr>
      <w:r w:rsidRPr="00D7312E">
        <w:rPr>
          <w:noProof/>
          <w:position w:val="-12"/>
          <w:sz w:val="28"/>
          <w:szCs w:val="28"/>
        </w:rPr>
        <w:drawing>
          <wp:inline distT="0" distB="0" distL="0" distR="0" wp14:anchorId="29C4EB72" wp14:editId="2794F1EF">
            <wp:extent cx="3381375" cy="3238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D7312E">
        <w:rPr>
          <w:sz w:val="28"/>
          <w:szCs w:val="28"/>
        </w:rPr>
        <w:t xml:space="preserve">, </w:t>
      </w:r>
    </w:p>
    <w:p w14:paraId="10D98FCD" w14:textId="77777777" w:rsidR="00D7312E" w:rsidRPr="00D7312E" w:rsidRDefault="00D7312E" w:rsidP="00D7312E">
      <w:pPr>
        <w:autoSpaceDE w:val="0"/>
        <w:autoSpaceDN w:val="0"/>
        <w:adjustRightInd w:val="0"/>
        <w:ind w:firstLine="540"/>
        <w:jc w:val="both"/>
        <w:rPr>
          <w:sz w:val="28"/>
          <w:szCs w:val="28"/>
        </w:rPr>
      </w:pPr>
      <w:r w:rsidRPr="00D7312E">
        <w:rPr>
          <w:sz w:val="28"/>
          <w:szCs w:val="28"/>
        </w:rPr>
        <w:t>где:</w:t>
      </w:r>
    </w:p>
    <w:p w14:paraId="056E7189" w14:textId="465F36E0"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02894005" wp14:editId="69E6628A">
            <wp:extent cx="5810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7312E">
        <w:rPr>
          <w:sz w:val="28"/>
          <w:szCs w:val="28"/>
        </w:rPr>
        <w:t xml:space="preserve"> - необходимая валовая выручка, установленная на год i долгосрочного периода регулирования, тыс. руб.;</w:t>
      </w:r>
    </w:p>
    <w:p w14:paraId="790641E0" w14:textId="0ABEB3DA"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6669BDDB" wp14:editId="19A930B8">
            <wp:extent cx="352425" cy="3238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D7312E">
        <w:rPr>
          <w:sz w:val="28"/>
          <w:szCs w:val="28"/>
        </w:rPr>
        <w:t xml:space="preserve"> - текущие расходы регулируемой организации, планируемые на год i, тыс. руб.;</w:t>
      </w:r>
    </w:p>
    <w:p w14:paraId="001A158E" w14:textId="2B1B82DF"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01A563B1" wp14:editId="4FF95415">
            <wp:extent cx="266700" cy="323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7312E">
        <w:rPr>
          <w:sz w:val="28"/>
          <w:szCs w:val="28"/>
        </w:rPr>
        <w:t xml:space="preserve"> - расходы на амортизацию основных средств и нематериальных активов в году i, тыс. руб.;</w:t>
      </w:r>
    </w:p>
    <w:p w14:paraId="03B9A0B6" w14:textId="4C49AF53"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40EE1B59" wp14:editId="615D1DB6">
            <wp:extent cx="390525" cy="3238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7312E">
        <w:rPr>
          <w:sz w:val="28"/>
          <w:szCs w:val="28"/>
        </w:rPr>
        <w:t xml:space="preserve"> - нормативная прибыль, установленная на год i, тыс. руб.;</w:t>
      </w:r>
    </w:p>
    <w:p w14:paraId="03571B79" w14:textId="78976174" w:rsidR="00D7312E" w:rsidRPr="00D7312E" w:rsidRDefault="00D7312E" w:rsidP="00D7312E">
      <w:pPr>
        <w:autoSpaceDE w:val="0"/>
        <w:autoSpaceDN w:val="0"/>
        <w:adjustRightInd w:val="0"/>
        <w:ind w:firstLine="540"/>
        <w:jc w:val="both"/>
        <w:rPr>
          <w:sz w:val="28"/>
          <w:szCs w:val="28"/>
        </w:rPr>
      </w:pPr>
      <w:r w:rsidRPr="00D7312E">
        <w:rPr>
          <w:noProof/>
          <w:position w:val="-12"/>
          <w:sz w:val="28"/>
          <w:szCs w:val="28"/>
        </w:rPr>
        <w:drawing>
          <wp:inline distT="0" distB="0" distL="0" distR="0" wp14:anchorId="099BF8F5" wp14:editId="47E35DEE">
            <wp:extent cx="704850" cy="3524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312E">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3FC59908" w14:textId="714EE701" w:rsidR="00D7312E" w:rsidRPr="00D7312E" w:rsidRDefault="00D7312E" w:rsidP="00D7312E">
      <w:pPr>
        <w:autoSpaceDE w:val="0"/>
        <w:autoSpaceDN w:val="0"/>
        <w:adjustRightInd w:val="0"/>
        <w:ind w:firstLine="540"/>
        <w:jc w:val="both"/>
        <w:rPr>
          <w:sz w:val="28"/>
          <w:szCs w:val="28"/>
        </w:rPr>
      </w:pPr>
      <w:r w:rsidRPr="00D7312E">
        <w:rPr>
          <w:noProof/>
          <w:position w:val="-12"/>
          <w:sz w:val="28"/>
          <w:szCs w:val="28"/>
        </w:rPr>
        <w:drawing>
          <wp:inline distT="0" distB="0" distL="0" distR="0" wp14:anchorId="3FAA82DB" wp14:editId="6972B9CD">
            <wp:extent cx="476250" cy="3238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D7312E">
        <w:rPr>
          <w:sz w:val="28"/>
          <w:szCs w:val="28"/>
        </w:rPr>
        <w:t xml:space="preserve"> - расчетная предпринимательская прибыль гарантирующей организации на год i, тыс. руб.</w:t>
      </w:r>
    </w:p>
    <w:p w14:paraId="1A8C91AE" w14:textId="77777777" w:rsidR="00D7312E" w:rsidRPr="00D7312E" w:rsidRDefault="00D7312E" w:rsidP="00D7312E">
      <w:pPr>
        <w:ind w:firstLine="567"/>
        <w:jc w:val="both"/>
        <w:rPr>
          <w:sz w:val="28"/>
          <w:szCs w:val="28"/>
        </w:rPr>
      </w:pPr>
    </w:p>
    <w:p w14:paraId="1DBD87C5" w14:textId="77777777" w:rsidR="00D7312E" w:rsidRPr="00D7312E" w:rsidRDefault="00D7312E" w:rsidP="00D7312E">
      <w:pPr>
        <w:autoSpaceDE w:val="0"/>
        <w:autoSpaceDN w:val="0"/>
        <w:adjustRightInd w:val="0"/>
        <w:jc w:val="both"/>
        <w:rPr>
          <w:sz w:val="28"/>
          <w:szCs w:val="28"/>
        </w:rPr>
      </w:pPr>
      <w:r w:rsidRPr="00D7312E">
        <w:rPr>
          <w:sz w:val="28"/>
          <w:szCs w:val="28"/>
        </w:rPr>
        <w:t xml:space="preserve">         Текущие расходы рассчитываются по формуле:</w:t>
      </w:r>
    </w:p>
    <w:p w14:paraId="0B0E55F4" w14:textId="77777777" w:rsidR="00D7312E" w:rsidRPr="00D7312E" w:rsidRDefault="00D7312E" w:rsidP="00D7312E">
      <w:pPr>
        <w:autoSpaceDE w:val="0"/>
        <w:autoSpaceDN w:val="0"/>
        <w:adjustRightInd w:val="0"/>
        <w:jc w:val="both"/>
        <w:outlineLvl w:val="0"/>
        <w:rPr>
          <w:sz w:val="28"/>
          <w:szCs w:val="28"/>
        </w:rPr>
      </w:pPr>
    </w:p>
    <w:p w14:paraId="40042CC2" w14:textId="7678C0FD" w:rsidR="00D7312E" w:rsidRPr="00D7312E" w:rsidRDefault="00D7312E" w:rsidP="00D7312E">
      <w:pPr>
        <w:autoSpaceDE w:val="0"/>
        <w:autoSpaceDN w:val="0"/>
        <w:adjustRightInd w:val="0"/>
        <w:jc w:val="center"/>
        <w:rPr>
          <w:sz w:val="28"/>
          <w:szCs w:val="28"/>
        </w:rPr>
      </w:pPr>
      <w:r w:rsidRPr="00D7312E">
        <w:rPr>
          <w:noProof/>
          <w:position w:val="-11"/>
          <w:sz w:val="28"/>
          <w:szCs w:val="28"/>
        </w:rPr>
        <w:drawing>
          <wp:inline distT="0" distB="0" distL="0" distR="0" wp14:anchorId="0B6AD9B6" wp14:editId="276F5E13">
            <wp:extent cx="2066925" cy="3238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D7312E">
        <w:rPr>
          <w:sz w:val="28"/>
          <w:szCs w:val="28"/>
        </w:rPr>
        <w:t>, (7)</w:t>
      </w:r>
    </w:p>
    <w:p w14:paraId="7B35F460" w14:textId="77777777" w:rsidR="00D7312E" w:rsidRPr="00D7312E" w:rsidRDefault="00D7312E" w:rsidP="00D7312E">
      <w:pPr>
        <w:autoSpaceDE w:val="0"/>
        <w:autoSpaceDN w:val="0"/>
        <w:adjustRightInd w:val="0"/>
        <w:ind w:firstLine="540"/>
        <w:jc w:val="both"/>
        <w:rPr>
          <w:sz w:val="28"/>
          <w:szCs w:val="28"/>
        </w:rPr>
      </w:pPr>
      <w:r w:rsidRPr="00D7312E">
        <w:rPr>
          <w:sz w:val="28"/>
          <w:szCs w:val="28"/>
        </w:rPr>
        <w:t>где:</w:t>
      </w:r>
    </w:p>
    <w:p w14:paraId="5FED0846" w14:textId="0C0C34AD"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1D2EDFE7" wp14:editId="4F83BD91">
            <wp:extent cx="352425" cy="3238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D7312E">
        <w:rPr>
          <w:sz w:val="28"/>
          <w:szCs w:val="28"/>
        </w:rPr>
        <w:t xml:space="preserve"> - текущие расходы, тыс. руб.;</w:t>
      </w:r>
    </w:p>
    <w:p w14:paraId="236359F2" w14:textId="1A64659E"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2A507105" wp14:editId="7FD14581">
            <wp:extent cx="371475" cy="3238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7312E">
        <w:rPr>
          <w:sz w:val="28"/>
          <w:szCs w:val="28"/>
        </w:rPr>
        <w:t xml:space="preserve"> - операционные расходы, тыс. руб.;</w:t>
      </w:r>
    </w:p>
    <w:p w14:paraId="357E5DB3" w14:textId="624A6581"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6B0C86F5" wp14:editId="0BCD6939">
            <wp:extent cx="371475" cy="3238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7312E">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BDD6C20" w14:textId="448E8EB5" w:rsidR="00D7312E" w:rsidRPr="00D7312E" w:rsidRDefault="00D7312E" w:rsidP="00D7312E">
      <w:pPr>
        <w:autoSpaceDE w:val="0"/>
        <w:autoSpaceDN w:val="0"/>
        <w:adjustRightInd w:val="0"/>
        <w:ind w:firstLine="540"/>
        <w:jc w:val="both"/>
        <w:rPr>
          <w:sz w:val="28"/>
          <w:szCs w:val="28"/>
        </w:rPr>
      </w:pPr>
      <w:r w:rsidRPr="00D7312E">
        <w:rPr>
          <w:noProof/>
          <w:position w:val="-11"/>
          <w:sz w:val="28"/>
          <w:szCs w:val="28"/>
        </w:rPr>
        <w:drawing>
          <wp:inline distT="0" distB="0" distL="0" distR="0" wp14:anchorId="5AA26368" wp14:editId="63BF7F96">
            <wp:extent cx="390525" cy="3238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7312E">
        <w:rPr>
          <w:sz w:val="28"/>
          <w:szCs w:val="28"/>
        </w:rPr>
        <w:t xml:space="preserve"> - неподконтрольные расходы, тыс. руб.</w:t>
      </w:r>
    </w:p>
    <w:p w14:paraId="0889E823"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2D9B3865" w14:textId="77777777" w:rsidR="00D7312E" w:rsidRPr="00D7312E" w:rsidRDefault="00D7312E" w:rsidP="00D7312E">
      <w:pPr>
        <w:ind w:firstLine="709"/>
        <w:jc w:val="both"/>
        <w:rPr>
          <w:sz w:val="16"/>
          <w:szCs w:val="16"/>
        </w:rPr>
      </w:pPr>
      <w:r w:rsidRPr="00D7312E">
        <w:rPr>
          <w:sz w:val="28"/>
          <w:szCs w:val="28"/>
        </w:rPr>
        <w:t xml:space="preserve">Организацией было направлено заявление об установлении тарифов на водоотведение </w:t>
      </w:r>
      <w:r w:rsidRPr="00D7312E">
        <w:rPr>
          <w:sz w:val="28"/>
          <w:szCs w:val="28"/>
          <w:lang w:eastAsia="en-US"/>
        </w:rPr>
        <w:t xml:space="preserve">для абонентов, объекты </w:t>
      </w:r>
      <w:r w:rsidRPr="00D7312E">
        <w:rPr>
          <w:rFonts w:eastAsia="Calibri"/>
          <w:sz w:val="28"/>
          <w:szCs w:val="28"/>
          <w:lang w:eastAsia="en-US"/>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w:t>
      </w:r>
      <w:r w:rsidRPr="00D7312E">
        <w:rPr>
          <w:sz w:val="28"/>
          <w:szCs w:val="28"/>
        </w:rPr>
        <w:t>на период с 01.01.2021 по 31.12.2023 (исх. от 27.04.2020 № 950, вх. от 28.04.2020 № 1766).</w:t>
      </w:r>
    </w:p>
    <w:p w14:paraId="36CF3E94" w14:textId="77777777" w:rsidR="00D7312E" w:rsidRPr="00D7312E" w:rsidRDefault="00D7312E" w:rsidP="00D7312E">
      <w:pPr>
        <w:ind w:firstLine="567"/>
        <w:jc w:val="both"/>
        <w:rPr>
          <w:sz w:val="28"/>
          <w:szCs w:val="28"/>
        </w:rPr>
      </w:pPr>
      <w:r w:rsidRPr="00D7312E">
        <w:rPr>
          <w:sz w:val="28"/>
          <w:szCs w:val="28"/>
        </w:rPr>
        <w:t xml:space="preserve">Организацией заявлена необходимая валовая выручка в сфере водоотведения </w:t>
      </w:r>
      <w:r w:rsidRPr="00D7312E">
        <w:rPr>
          <w:sz w:val="28"/>
          <w:szCs w:val="28"/>
          <w:lang w:eastAsia="en-US"/>
        </w:rPr>
        <w:t xml:space="preserve">для абонентов, объекты </w:t>
      </w:r>
      <w:r w:rsidRPr="00D7312E">
        <w:rPr>
          <w:rFonts w:eastAsia="Calibri"/>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r w:rsidRPr="00D7312E">
        <w:rPr>
          <w:sz w:val="28"/>
          <w:szCs w:val="28"/>
        </w:rPr>
        <w:t>:</w:t>
      </w:r>
    </w:p>
    <w:p w14:paraId="47A07CF8" w14:textId="77777777" w:rsidR="00D7312E" w:rsidRPr="00D7312E" w:rsidRDefault="00D7312E" w:rsidP="00D7312E">
      <w:pPr>
        <w:ind w:firstLine="567"/>
        <w:jc w:val="both"/>
        <w:rPr>
          <w:sz w:val="28"/>
          <w:szCs w:val="28"/>
        </w:rPr>
      </w:pPr>
      <w:r w:rsidRPr="00D7312E">
        <w:rPr>
          <w:sz w:val="28"/>
          <w:szCs w:val="28"/>
        </w:rPr>
        <w:t xml:space="preserve">-  на 2021 год в размере </w:t>
      </w:r>
      <w:r w:rsidRPr="00D7312E">
        <w:rPr>
          <w:b/>
          <w:i/>
          <w:sz w:val="28"/>
          <w:szCs w:val="28"/>
        </w:rPr>
        <w:t>9 678,07</w:t>
      </w:r>
      <w:r w:rsidRPr="00D7312E">
        <w:rPr>
          <w:sz w:val="28"/>
          <w:szCs w:val="28"/>
        </w:rPr>
        <w:t xml:space="preserve"> тыс. руб., тариф – в размере </w:t>
      </w:r>
      <w:r w:rsidRPr="00D7312E">
        <w:rPr>
          <w:b/>
          <w:i/>
          <w:sz w:val="28"/>
          <w:szCs w:val="28"/>
        </w:rPr>
        <w:t>252,13</w:t>
      </w:r>
      <w:r w:rsidRPr="00D7312E">
        <w:rPr>
          <w:sz w:val="28"/>
          <w:szCs w:val="28"/>
        </w:rPr>
        <w:t xml:space="preserve"> руб./м</w:t>
      </w:r>
      <w:r w:rsidRPr="00D7312E">
        <w:rPr>
          <w:sz w:val="28"/>
          <w:szCs w:val="28"/>
          <w:vertAlign w:val="superscript"/>
        </w:rPr>
        <w:t>3</w:t>
      </w:r>
      <w:r w:rsidRPr="00D7312E">
        <w:rPr>
          <w:sz w:val="28"/>
          <w:szCs w:val="28"/>
        </w:rPr>
        <w:t>;</w:t>
      </w:r>
    </w:p>
    <w:p w14:paraId="72E721B0" w14:textId="77777777" w:rsidR="00D7312E" w:rsidRPr="00D7312E" w:rsidRDefault="00D7312E" w:rsidP="00D7312E">
      <w:pPr>
        <w:ind w:firstLine="567"/>
        <w:jc w:val="both"/>
        <w:rPr>
          <w:sz w:val="28"/>
          <w:szCs w:val="28"/>
        </w:rPr>
      </w:pPr>
      <w:r w:rsidRPr="00D7312E">
        <w:rPr>
          <w:sz w:val="28"/>
          <w:szCs w:val="28"/>
        </w:rPr>
        <w:t xml:space="preserve">-  на 2022 год в размере </w:t>
      </w:r>
      <w:r w:rsidRPr="00D7312E">
        <w:rPr>
          <w:b/>
          <w:i/>
          <w:sz w:val="28"/>
          <w:szCs w:val="28"/>
        </w:rPr>
        <w:t>10 065,19</w:t>
      </w:r>
      <w:r w:rsidRPr="00D7312E">
        <w:rPr>
          <w:sz w:val="28"/>
          <w:szCs w:val="28"/>
        </w:rPr>
        <w:t xml:space="preserve"> тыс. руб., тариф – в размере </w:t>
      </w:r>
      <w:r w:rsidRPr="00D7312E">
        <w:rPr>
          <w:b/>
          <w:i/>
          <w:sz w:val="28"/>
          <w:szCs w:val="28"/>
        </w:rPr>
        <w:t>262,21</w:t>
      </w:r>
      <w:r w:rsidRPr="00D7312E">
        <w:rPr>
          <w:sz w:val="28"/>
          <w:szCs w:val="28"/>
        </w:rPr>
        <w:t xml:space="preserve"> руб./м</w:t>
      </w:r>
      <w:r w:rsidRPr="00D7312E">
        <w:rPr>
          <w:sz w:val="28"/>
          <w:szCs w:val="28"/>
          <w:vertAlign w:val="superscript"/>
        </w:rPr>
        <w:t>3</w:t>
      </w:r>
      <w:r w:rsidRPr="00D7312E">
        <w:rPr>
          <w:sz w:val="28"/>
          <w:szCs w:val="28"/>
        </w:rPr>
        <w:t>;</w:t>
      </w:r>
    </w:p>
    <w:p w14:paraId="280456D9" w14:textId="77777777" w:rsidR="00D7312E" w:rsidRPr="00D7312E" w:rsidRDefault="00D7312E" w:rsidP="00D7312E">
      <w:pPr>
        <w:ind w:firstLine="567"/>
        <w:jc w:val="both"/>
        <w:rPr>
          <w:sz w:val="28"/>
          <w:szCs w:val="28"/>
        </w:rPr>
      </w:pPr>
      <w:r w:rsidRPr="00D7312E">
        <w:rPr>
          <w:sz w:val="28"/>
          <w:szCs w:val="28"/>
        </w:rPr>
        <w:t xml:space="preserve">- на 2023 год в размере </w:t>
      </w:r>
      <w:r w:rsidRPr="00D7312E">
        <w:rPr>
          <w:b/>
          <w:i/>
          <w:sz w:val="28"/>
          <w:szCs w:val="28"/>
        </w:rPr>
        <w:t>10 467,80</w:t>
      </w:r>
      <w:r w:rsidRPr="00D7312E">
        <w:rPr>
          <w:sz w:val="28"/>
          <w:szCs w:val="28"/>
        </w:rPr>
        <w:t xml:space="preserve"> тыс. руб., тариф – в размере </w:t>
      </w:r>
      <w:r w:rsidRPr="00D7312E">
        <w:rPr>
          <w:b/>
          <w:i/>
          <w:sz w:val="28"/>
          <w:szCs w:val="28"/>
        </w:rPr>
        <w:t>272,69</w:t>
      </w:r>
      <w:r w:rsidRPr="00D7312E">
        <w:rPr>
          <w:sz w:val="28"/>
          <w:szCs w:val="28"/>
        </w:rPr>
        <w:t xml:space="preserve"> руб./м</w:t>
      </w:r>
      <w:r w:rsidRPr="00D7312E">
        <w:rPr>
          <w:sz w:val="28"/>
          <w:szCs w:val="28"/>
          <w:vertAlign w:val="superscript"/>
        </w:rPr>
        <w:t xml:space="preserve">3 </w:t>
      </w:r>
      <w:r w:rsidRPr="00D7312E">
        <w:rPr>
          <w:sz w:val="28"/>
          <w:szCs w:val="28"/>
        </w:rPr>
        <w:t>(тариф не соответствовал предоставленным расчетам).</w:t>
      </w:r>
    </w:p>
    <w:p w14:paraId="49848AB0" w14:textId="77777777" w:rsidR="00D7312E" w:rsidRPr="00D7312E" w:rsidRDefault="00D7312E" w:rsidP="00D7312E">
      <w:pPr>
        <w:ind w:firstLine="709"/>
        <w:jc w:val="both"/>
        <w:rPr>
          <w:sz w:val="16"/>
          <w:szCs w:val="16"/>
        </w:rPr>
      </w:pPr>
      <w:r w:rsidRPr="00D7312E">
        <w:rPr>
          <w:sz w:val="28"/>
          <w:szCs w:val="28"/>
        </w:rPr>
        <w:t xml:space="preserve">Для устранения несоответствия между заявление и расчетом организация предоставила повторное заявление (исх. от 17.06.2020 № 1329, вх. от 18.06.2020 № 2680), в котором тариф на 2023 год </w:t>
      </w:r>
      <w:r w:rsidRPr="00D7312E">
        <w:rPr>
          <w:b/>
          <w:bCs/>
          <w:i/>
          <w:iCs/>
          <w:sz w:val="28"/>
          <w:szCs w:val="28"/>
        </w:rPr>
        <w:t>272,70</w:t>
      </w:r>
      <w:r w:rsidRPr="00D7312E">
        <w:rPr>
          <w:sz w:val="28"/>
          <w:szCs w:val="28"/>
        </w:rPr>
        <w:t xml:space="preserve"> руб./м</w:t>
      </w:r>
      <w:r w:rsidRPr="00D7312E">
        <w:rPr>
          <w:sz w:val="28"/>
          <w:szCs w:val="28"/>
          <w:vertAlign w:val="superscript"/>
        </w:rPr>
        <w:t>3</w:t>
      </w:r>
      <w:r w:rsidRPr="00D7312E">
        <w:rPr>
          <w:sz w:val="28"/>
          <w:szCs w:val="28"/>
        </w:rPr>
        <w:t>.</w:t>
      </w:r>
    </w:p>
    <w:p w14:paraId="7CC96331" w14:textId="77777777" w:rsidR="00D7312E" w:rsidRPr="00D7312E" w:rsidRDefault="00D7312E" w:rsidP="00D7312E">
      <w:pPr>
        <w:ind w:firstLine="567"/>
        <w:jc w:val="both"/>
        <w:rPr>
          <w:sz w:val="28"/>
          <w:szCs w:val="28"/>
        </w:rPr>
      </w:pPr>
    </w:p>
    <w:p w14:paraId="54EF4629" w14:textId="77777777" w:rsidR="00D7312E" w:rsidRPr="00D7312E" w:rsidRDefault="00D7312E" w:rsidP="00D7312E">
      <w:pPr>
        <w:ind w:firstLine="567"/>
        <w:jc w:val="both"/>
        <w:rPr>
          <w:sz w:val="28"/>
          <w:szCs w:val="28"/>
        </w:rPr>
      </w:pPr>
      <w:r w:rsidRPr="00D7312E">
        <w:rPr>
          <w:sz w:val="28"/>
          <w:szCs w:val="28"/>
        </w:rPr>
        <w:t>Установление тарифов рассматриваемой организации осуществлялось с учетом следующей календарной разбивки:</w:t>
      </w:r>
    </w:p>
    <w:p w14:paraId="7A637A5E" w14:textId="77777777" w:rsidR="00D7312E" w:rsidRPr="00D7312E" w:rsidRDefault="00D7312E" w:rsidP="00D7312E">
      <w:pPr>
        <w:ind w:firstLine="567"/>
        <w:jc w:val="both"/>
        <w:rPr>
          <w:sz w:val="28"/>
          <w:szCs w:val="28"/>
        </w:rPr>
      </w:pPr>
      <w:r w:rsidRPr="00D7312E">
        <w:rPr>
          <w:sz w:val="28"/>
          <w:szCs w:val="28"/>
        </w:rPr>
        <w:t>- с 01.01.2021 по 30.06.2021;</w:t>
      </w:r>
    </w:p>
    <w:p w14:paraId="555A626E" w14:textId="77777777" w:rsidR="00D7312E" w:rsidRPr="00D7312E" w:rsidRDefault="00D7312E" w:rsidP="00D7312E">
      <w:pPr>
        <w:ind w:firstLine="567"/>
        <w:jc w:val="both"/>
        <w:rPr>
          <w:sz w:val="28"/>
          <w:szCs w:val="28"/>
        </w:rPr>
      </w:pPr>
      <w:r w:rsidRPr="00D7312E">
        <w:rPr>
          <w:sz w:val="28"/>
          <w:szCs w:val="28"/>
        </w:rPr>
        <w:t>- с 01.07.2021 по 31.12.2021;</w:t>
      </w:r>
    </w:p>
    <w:p w14:paraId="077F0096" w14:textId="77777777" w:rsidR="00D7312E" w:rsidRPr="00D7312E" w:rsidRDefault="00D7312E" w:rsidP="00D7312E">
      <w:pPr>
        <w:ind w:firstLine="567"/>
        <w:jc w:val="both"/>
        <w:rPr>
          <w:sz w:val="28"/>
          <w:szCs w:val="28"/>
        </w:rPr>
      </w:pPr>
      <w:r w:rsidRPr="00D7312E">
        <w:rPr>
          <w:sz w:val="28"/>
          <w:szCs w:val="28"/>
        </w:rPr>
        <w:t>- с 01.01.2022 по 30.06.2022;</w:t>
      </w:r>
    </w:p>
    <w:p w14:paraId="2E46402D" w14:textId="77777777" w:rsidR="00D7312E" w:rsidRPr="00D7312E" w:rsidRDefault="00D7312E" w:rsidP="00D7312E">
      <w:pPr>
        <w:ind w:firstLine="567"/>
        <w:jc w:val="both"/>
        <w:rPr>
          <w:sz w:val="28"/>
          <w:szCs w:val="28"/>
        </w:rPr>
      </w:pPr>
      <w:r w:rsidRPr="00D7312E">
        <w:rPr>
          <w:sz w:val="28"/>
          <w:szCs w:val="28"/>
        </w:rPr>
        <w:t>- с 01.07.2022 по 31.12.2022;</w:t>
      </w:r>
    </w:p>
    <w:p w14:paraId="5818D557" w14:textId="77777777" w:rsidR="00D7312E" w:rsidRPr="00D7312E" w:rsidRDefault="00D7312E" w:rsidP="00D7312E">
      <w:pPr>
        <w:ind w:firstLine="567"/>
        <w:jc w:val="both"/>
        <w:rPr>
          <w:sz w:val="28"/>
          <w:szCs w:val="28"/>
        </w:rPr>
      </w:pPr>
      <w:r w:rsidRPr="00D7312E">
        <w:rPr>
          <w:sz w:val="28"/>
          <w:szCs w:val="28"/>
        </w:rPr>
        <w:t>- с 01.01.2023 по 30.06.2023;</w:t>
      </w:r>
    </w:p>
    <w:p w14:paraId="4BBD4006" w14:textId="77777777" w:rsidR="00D7312E" w:rsidRPr="00D7312E" w:rsidRDefault="00D7312E" w:rsidP="00D7312E">
      <w:pPr>
        <w:ind w:firstLine="567"/>
        <w:jc w:val="both"/>
        <w:rPr>
          <w:color w:val="FF0000"/>
          <w:sz w:val="28"/>
          <w:szCs w:val="28"/>
        </w:rPr>
      </w:pPr>
      <w:r w:rsidRPr="00D7312E">
        <w:rPr>
          <w:sz w:val="28"/>
          <w:szCs w:val="28"/>
        </w:rPr>
        <w:t>- с 01.07.2023 по 31.12.2023.</w:t>
      </w:r>
    </w:p>
    <w:p w14:paraId="364E02B8" w14:textId="77777777" w:rsidR="00D7312E" w:rsidRPr="00D7312E" w:rsidRDefault="00D7312E" w:rsidP="00D7312E">
      <w:pPr>
        <w:ind w:firstLine="567"/>
        <w:jc w:val="both"/>
        <w:rPr>
          <w:sz w:val="28"/>
          <w:szCs w:val="28"/>
        </w:rPr>
      </w:pPr>
      <w:r w:rsidRPr="00D7312E">
        <w:rPr>
          <w:sz w:val="28"/>
          <w:szCs w:val="28"/>
        </w:rPr>
        <w:t>Необходимая валовая выручка (далее также – «НВВ») в сфере холодного водоснабжения с учетом календарной разбивки определена специалистом РЭК Кузбасса на следующем уровне:</w:t>
      </w:r>
    </w:p>
    <w:p w14:paraId="69CB0CD5" w14:textId="77777777" w:rsidR="00D7312E" w:rsidRPr="00D7312E" w:rsidRDefault="00D7312E" w:rsidP="00D7312E">
      <w:pPr>
        <w:ind w:firstLine="709"/>
        <w:jc w:val="both"/>
        <w:rPr>
          <w:sz w:val="28"/>
          <w:szCs w:val="28"/>
        </w:rPr>
      </w:pPr>
      <w:r w:rsidRPr="00D7312E">
        <w:rPr>
          <w:sz w:val="28"/>
          <w:szCs w:val="28"/>
        </w:rPr>
        <w:t xml:space="preserve">- на период с 01.01.2021 по 30.06.2021 – </w:t>
      </w:r>
      <w:r w:rsidRPr="00D7312E">
        <w:rPr>
          <w:b/>
          <w:i/>
          <w:sz w:val="28"/>
          <w:szCs w:val="28"/>
        </w:rPr>
        <w:t xml:space="preserve">2 798,79 </w:t>
      </w:r>
      <w:r w:rsidRPr="00D7312E">
        <w:rPr>
          <w:sz w:val="28"/>
          <w:szCs w:val="28"/>
        </w:rPr>
        <w:t>тыс. руб.;</w:t>
      </w:r>
    </w:p>
    <w:p w14:paraId="2DB825DD" w14:textId="77777777" w:rsidR="00D7312E" w:rsidRPr="00D7312E" w:rsidRDefault="00D7312E" w:rsidP="00D7312E">
      <w:pPr>
        <w:ind w:firstLine="709"/>
        <w:jc w:val="both"/>
        <w:rPr>
          <w:sz w:val="28"/>
          <w:szCs w:val="28"/>
        </w:rPr>
      </w:pPr>
      <w:r w:rsidRPr="00D7312E">
        <w:rPr>
          <w:sz w:val="28"/>
          <w:szCs w:val="28"/>
        </w:rPr>
        <w:t xml:space="preserve">- на период с 01.07.2021 по 31.12.2021 – </w:t>
      </w:r>
      <w:r w:rsidRPr="00D7312E">
        <w:rPr>
          <w:b/>
          <w:i/>
          <w:sz w:val="28"/>
          <w:szCs w:val="28"/>
        </w:rPr>
        <w:t>3 554,32</w:t>
      </w:r>
      <w:r w:rsidRPr="00D7312E">
        <w:rPr>
          <w:sz w:val="28"/>
          <w:szCs w:val="28"/>
        </w:rPr>
        <w:t xml:space="preserve"> тыс. руб.;</w:t>
      </w:r>
    </w:p>
    <w:p w14:paraId="0C916B00" w14:textId="77777777" w:rsidR="00D7312E" w:rsidRPr="00D7312E" w:rsidRDefault="00D7312E" w:rsidP="00D7312E">
      <w:pPr>
        <w:ind w:firstLine="709"/>
        <w:jc w:val="both"/>
        <w:rPr>
          <w:sz w:val="28"/>
          <w:szCs w:val="28"/>
        </w:rPr>
      </w:pPr>
      <w:r w:rsidRPr="00D7312E">
        <w:rPr>
          <w:sz w:val="28"/>
          <w:szCs w:val="28"/>
        </w:rPr>
        <w:t xml:space="preserve">- на период с 01.01.2022 по 30.06.2022 – </w:t>
      </w:r>
      <w:r w:rsidRPr="00D7312E">
        <w:rPr>
          <w:b/>
          <w:i/>
          <w:sz w:val="28"/>
          <w:szCs w:val="28"/>
        </w:rPr>
        <w:t xml:space="preserve">3 554,32 </w:t>
      </w:r>
      <w:r w:rsidRPr="00D7312E">
        <w:rPr>
          <w:sz w:val="28"/>
          <w:szCs w:val="28"/>
        </w:rPr>
        <w:t>тыс. руб.;</w:t>
      </w:r>
    </w:p>
    <w:p w14:paraId="41C29F10" w14:textId="77777777" w:rsidR="00D7312E" w:rsidRPr="00D7312E" w:rsidRDefault="00D7312E" w:rsidP="00D7312E">
      <w:pPr>
        <w:ind w:firstLine="709"/>
        <w:jc w:val="both"/>
        <w:rPr>
          <w:sz w:val="28"/>
          <w:szCs w:val="28"/>
        </w:rPr>
      </w:pPr>
      <w:r w:rsidRPr="00D7312E">
        <w:rPr>
          <w:sz w:val="28"/>
          <w:szCs w:val="28"/>
        </w:rPr>
        <w:t xml:space="preserve">- на период с 01.07.2022 по 31.12.2022 – </w:t>
      </w:r>
      <w:r w:rsidRPr="00D7312E">
        <w:rPr>
          <w:b/>
          <w:i/>
          <w:sz w:val="28"/>
          <w:szCs w:val="28"/>
        </w:rPr>
        <w:t xml:space="preserve">3 685,82 </w:t>
      </w:r>
      <w:r w:rsidRPr="00D7312E">
        <w:rPr>
          <w:sz w:val="28"/>
          <w:szCs w:val="28"/>
        </w:rPr>
        <w:t>тыс. руб.;</w:t>
      </w:r>
    </w:p>
    <w:p w14:paraId="625D0E43" w14:textId="77777777" w:rsidR="00D7312E" w:rsidRPr="00D7312E" w:rsidRDefault="00D7312E" w:rsidP="00D7312E">
      <w:pPr>
        <w:ind w:firstLine="709"/>
        <w:jc w:val="both"/>
        <w:rPr>
          <w:sz w:val="28"/>
          <w:szCs w:val="28"/>
        </w:rPr>
      </w:pPr>
      <w:r w:rsidRPr="00D7312E">
        <w:rPr>
          <w:sz w:val="28"/>
          <w:szCs w:val="28"/>
        </w:rPr>
        <w:t>- на период с 01.01.2023 по 30.06.2023 –</w:t>
      </w:r>
      <w:r w:rsidRPr="00D7312E">
        <w:rPr>
          <w:b/>
          <w:bCs/>
          <w:i/>
          <w:iCs/>
          <w:sz w:val="28"/>
          <w:szCs w:val="28"/>
        </w:rPr>
        <w:t>3 685,82</w:t>
      </w:r>
      <w:r w:rsidRPr="00D7312E">
        <w:rPr>
          <w:sz w:val="28"/>
          <w:szCs w:val="28"/>
        </w:rPr>
        <w:t xml:space="preserve"> тыс. руб.;</w:t>
      </w:r>
    </w:p>
    <w:p w14:paraId="26F91E4C" w14:textId="77777777" w:rsidR="00D7312E" w:rsidRPr="00D7312E" w:rsidRDefault="00D7312E" w:rsidP="00D7312E">
      <w:pPr>
        <w:ind w:firstLine="709"/>
        <w:jc w:val="both"/>
        <w:rPr>
          <w:sz w:val="28"/>
          <w:szCs w:val="28"/>
        </w:rPr>
      </w:pPr>
      <w:r w:rsidRPr="00D7312E">
        <w:rPr>
          <w:sz w:val="28"/>
          <w:szCs w:val="28"/>
        </w:rPr>
        <w:t xml:space="preserve">- на период с 01.07.2023 по 31.12.2023 – </w:t>
      </w:r>
      <w:r w:rsidRPr="00D7312E">
        <w:rPr>
          <w:b/>
          <w:i/>
          <w:sz w:val="28"/>
          <w:szCs w:val="28"/>
        </w:rPr>
        <w:t>3 800,09</w:t>
      </w:r>
      <w:r w:rsidRPr="00D7312E">
        <w:rPr>
          <w:sz w:val="28"/>
          <w:szCs w:val="28"/>
        </w:rPr>
        <w:t xml:space="preserve"> тыс. руб.</w:t>
      </w:r>
    </w:p>
    <w:p w14:paraId="3E0C0A0C" w14:textId="77777777" w:rsidR="00D7312E" w:rsidRPr="00D7312E" w:rsidRDefault="00D7312E" w:rsidP="00D7312E">
      <w:pPr>
        <w:ind w:firstLine="709"/>
        <w:jc w:val="both"/>
        <w:rPr>
          <w:sz w:val="28"/>
          <w:szCs w:val="28"/>
        </w:rPr>
      </w:pPr>
    </w:p>
    <w:p w14:paraId="6EEA504A" w14:textId="77777777" w:rsidR="00D7312E" w:rsidRPr="00D7312E" w:rsidRDefault="00D7312E" w:rsidP="00D7312E">
      <w:pPr>
        <w:ind w:firstLine="709"/>
        <w:jc w:val="both"/>
        <w:rPr>
          <w:sz w:val="28"/>
          <w:szCs w:val="28"/>
        </w:rPr>
      </w:pPr>
      <w:r w:rsidRPr="00D7312E">
        <w:rPr>
          <w:sz w:val="28"/>
          <w:szCs w:val="28"/>
        </w:rPr>
        <w:t xml:space="preserve">При расчете статей расходов специалистом использовались индексы потребительских цен на 2021 год – 103,6%, на 2022 год – 103,9%, на 2023 год – 104% согласно </w:t>
      </w:r>
      <w:r w:rsidRPr="00D7312E">
        <w:rPr>
          <w:rFonts w:eastAsia="Calibri"/>
          <w:sz w:val="28"/>
          <w:szCs w:val="28"/>
        </w:rPr>
        <w:t xml:space="preserve">основных параметров прогноза социально-экономического развития Российской Федерации на 2019 - 2023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w:t>
      </w:r>
      <w:r w:rsidRPr="00D7312E">
        <w:rPr>
          <w:sz w:val="28"/>
          <w:szCs w:val="28"/>
        </w:rPr>
        <w:t>прогноз Минэкономразвития России).</w:t>
      </w:r>
    </w:p>
    <w:p w14:paraId="2E17103C" w14:textId="77777777" w:rsidR="00D7312E" w:rsidRPr="00D7312E" w:rsidRDefault="00D7312E" w:rsidP="00D7312E">
      <w:pPr>
        <w:ind w:firstLine="567"/>
        <w:jc w:val="both"/>
        <w:rPr>
          <w:sz w:val="28"/>
          <w:szCs w:val="28"/>
        </w:rPr>
      </w:pPr>
    </w:p>
    <w:p w14:paraId="45D69042" w14:textId="77777777" w:rsidR="00D7312E" w:rsidRPr="00D7312E" w:rsidRDefault="00D7312E" w:rsidP="00D7312E">
      <w:pPr>
        <w:ind w:firstLine="567"/>
        <w:jc w:val="both"/>
        <w:rPr>
          <w:sz w:val="28"/>
          <w:szCs w:val="28"/>
        </w:rPr>
      </w:pPr>
      <w:r w:rsidRPr="00D7312E">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369123C" w14:textId="77777777" w:rsidR="00D7312E" w:rsidRPr="00D7312E" w:rsidRDefault="00D7312E" w:rsidP="00D7312E">
      <w:pPr>
        <w:ind w:firstLine="567"/>
        <w:jc w:val="both"/>
        <w:rPr>
          <w:sz w:val="28"/>
          <w:szCs w:val="28"/>
        </w:rPr>
      </w:pPr>
    </w:p>
    <w:p w14:paraId="00ED74F9" w14:textId="77777777" w:rsidR="00D7312E" w:rsidRPr="00D7312E" w:rsidRDefault="00D7312E" w:rsidP="00D7312E">
      <w:pPr>
        <w:jc w:val="center"/>
        <w:rPr>
          <w:b/>
          <w:sz w:val="32"/>
          <w:szCs w:val="32"/>
          <w:u w:val="single"/>
        </w:rPr>
      </w:pPr>
      <w:r w:rsidRPr="00D7312E">
        <w:rPr>
          <w:b/>
          <w:sz w:val="32"/>
          <w:szCs w:val="32"/>
          <w:u w:val="single"/>
          <w:lang w:val="en-US"/>
        </w:rPr>
        <w:t>I</w:t>
      </w:r>
      <w:r w:rsidRPr="00D7312E">
        <w:rPr>
          <w:b/>
          <w:sz w:val="32"/>
          <w:szCs w:val="32"/>
          <w:u w:val="single"/>
        </w:rPr>
        <w:t>. Базовый уровень операционных расходов на 2021 год</w:t>
      </w:r>
    </w:p>
    <w:p w14:paraId="30AD1A86" w14:textId="77777777" w:rsidR="00D7312E" w:rsidRPr="00D7312E" w:rsidRDefault="00D7312E" w:rsidP="00D7312E">
      <w:pPr>
        <w:ind w:firstLine="709"/>
        <w:jc w:val="center"/>
        <w:rPr>
          <w:b/>
          <w:color w:val="FF0000"/>
          <w:sz w:val="32"/>
          <w:szCs w:val="32"/>
          <w:u w:val="single"/>
        </w:rPr>
      </w:pPr>
    </w:p>
    <w:p w14:paraId="7BDF44A5" w14:textId="77777777" w:rsidR="00D7312E" w:rsidRPr="00D7312E" w:rsidRDefault="00D7312E" w:rsidP="00D7312E">
      <w:pPr>
        <w:ind w:firstLine="709"/>
        <w:jc w:val="both"/>
        <w:rPr>
          <w:sz w:val="28"/>
          <w:szCs w:val="28"/>
        </w:rPr>
      </w:pPr>
      <w:r w:rsidRPr="00D7312E">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3F595B99" w14:textId="77777777" w:rsidR="00D7312E" w:rsidRPr="00D7312E" w:rsidRDefault="00D7312E" w:rsidP="00D7312E">
      <w:pPr>
        <w:ind w:firstLine="709"/>
        <w:jc w:val="both"/>
        <w:rPr>
          <w:color w:val="FF0000"/>
          <w:sz w:val="28"/>
          <w:szCs w:val="28"/>
        </w:rPr>
      </w:pPr>
    </w:p>
    <w:p w14:paraId="621BE328" w14:textId="77777777" w:rsidR="00D7312E" w:rsidRPr="00D7312E" w:rsidRDefault="00D7312E" w:rsidP="00D7312E">
      <w:pPr>
        <w:tabs>
          <w:tab w:val="left" w:pos="1134"/>
        </w:tabs>
        <w:jc w:val="center"/>
        <w:rPr>
          <w:b/>
          <w:sz w:val="32"/>
          <w:szCs w:val="32"/>
          <w:u w:val="single"/>
        </w:rPr>
      </w:pPr>
      <w:r w:rsidRPr="00D7312E">
        <w:rPr>
          <w:b/>
          <w:sz w:val="32"/>
          <w:szCs w:val="32"/>
          <w:u w:val="single"/>
        </w:rPr>
        <w:t>«Прочие производственные расходы»</w:t>
      </w:r>
    </w:p>
    <w:p w14:paraId="62E668EB" w14:textId="77777777" w:rsidR="00D7312E" w:rsidRPr="00D7312E" w:rsidRDefault="00D7312E" w:rsidP="00D7312E">
      <w:pPr>
        <w:tabs>
          <w:tab w:val="left" w:pos="1134"/>
        </w:tabs>
        <w:ind w:firstLine="709"/>
        <w:jc w:val="center"/>
        <w:rPr>
          <w:b/>
          <w:color w:val="FF0000"/>
          <w:sz w:val="32"/>
          <w:szCs w:val="32"/>
          <w:u w:val="single"/>
        </w:rPr>
      </w:pPr>
    </w:p>
    <w:p w14:paraId="3C53F516"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заявлены для учета в необходимой валовой выручке расходы по данной статье в сумме </w:t>
      </w:r>
      <w:r w:rsidRPr="00D7312E">
        <w:rPr>
          <w:b/>
          <w:i/>
          <w:sz w:val="28"/>
          <w:szCs w:val="28"/>
        </w:rPr>
        <w:t xml:space="preserve">9 678,07 </w:t>
      </w:r>
      <w:r w:rsidRPr="00D7312E">
        <w:rPr>
          <w:sz w:val="28"/>
          <w:szCs w:val="28"/>
        </w:rPr>
        <w:t xml:space="preserve">тыс. руб., в том числе: </w:t>
      </w:r>
    </w:p>
    <w:p w14:paraId="7BEE0E2D" w14:textId="77777777" w:rsidR="00D7312E" w:rsidRPr="00D7312E" w:rsidRDefault="00D7312E" w:rsidP="00D7312E">
      <w:pPr>
        <w:ind w:firstLine="709"/>
        <w:jc w:val="both"/>
        <w:rPr>
          <w:sz w:val="28"/>
          <w:szCs w:val="28"/>
        </w:rPr>
      </w:pPr>
      <w:r w:rsidRPr="00D7312E">
        <w:rPr>
          <w:b/>
          <w:bCs/>
          <w:i/>
          <w:iCs/>
          <w:sz w:val="28"/>
          <w:szCs w:val="28"/>
        </w:rPr>
        <w:t>ГСМ (и/или аренду спецтехники)</w:t>
      </w:r>
      <w:r w:rsidRPr="00D7312E">
        <w:rPr>
          <w:sz w:val="28"/>
          <w:szCs w:val="28"/>
        </w:rPr>
        <w:t xml:space="preserve"> – </w:t>
      </w:r>
      <w:r w:rsidRPr="00D7312E">
        <w:rPr>
          <w:b/>
          <w:i/>
          <w:sz w:val="28"/>
          <w:szCs w:val="28"/>
        </w:rPr>
        <w:t>9 678,07</w:t>
      </w:r>
      <w:r w:rsidRPr="00D7312E">
        <w:rPr>
          <w:sz w:val="28"/>
          <w:szCs w:val="28"/>
        </w:rPr>
        <w:t xml:space="preserve"> тыс. руб. (договор с МКП «СЭТ» по договору от 01.03.2020 № 77-20 на сбор, вывоз и передачу на утилизацию ЖБО).</w:t>
      </w:r>
    </w:p>
    <w:p w14:paraId="76A2D599" w14:textId="77777777" w:rsidR="00D7312E" w:rsidRPr="00D7312E" w:rsidRDefault="00D7312E" w:rsidP="00D7312E">
      <w:pPr>
        <w:tabs>
          <w:tab w:val="left" w:pos="0"/>
          <w:tab w:val="left" w:pos="993"/>
        </w:tabs>
        <w:ind w:firstLine="709"/>
        <w:jc w:val="both"/>
        <w:rPr>
          <w:rFonts w:eastAsia="Calibri"/>
          <w:sz w:val="28"/>
          <w:szCs w:val="28"/>
          <w:lang w:eastAsia="en-US"/>
        </w:rPr>
      </w:pPr>
      <w:r w:rsidRPr="00D7312E">
        <w:rPr>
          <w:sz w:val="28"/>
          <w:szCs w:val="28"/>
        </w:rPr>
        <w:t xml:space="preserve">Специалистом для учета в необходимой валовой выручке  расходы по данной статье включены услуги по вывозу жидких бытовых отходов </w:t>
      </w:r>
      <w:r w:rsidRPr="00D7312E">
        <w:rPr>
          <w:sz w:val="28"/>
          <w:szCs w:val="28"/>
          <w:lang w:eastAsia="en-US"/>
        </w:rPr>
        <w:t xml:space="preserve">от абонентов, объекты </w:t>
      </w:r>
      <w:r w:rsidRPr="00D7312E">
        <w:rPr>
          <w:rFonts w:eastAsia="Calibri"/>
          <w:sz w:val="28"/>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p>
    <w:p w14:paraId="5FE93528" w14:textId="77777777" w:rsidR="00D7312E" w:rsidRPr="00D7312E" w:rsidRDefault="00D7312E" w:rsidP="00D7312E">
      <w:pPr>
        <w:tabs>
          <w:tab w:val="left" w:pos="1134"/>
        </w:tabs>
        <w:ind w:firstLine="709"/>
        <w:jc w:val="both"/>
        <w:rPr>
          <w:sz w:val="28"/>
          <w:szCs w:val="28"/>
        </w:rPr>
      </w:pPr>
      <w:r w:rsidRPr="00D7312E">
        <w:rPr>
          <w:sz w:val="28"/>
          <w:szCs w:val="28"/>
        </w:rPr>
        <w:t xml:space="preserve">В качестве обоснования представлен договор с МКП «СЭТ» от 01.03.2020       № 77-20» на сбор, вывоз и передачу на утилизацию ЖБО и расчет экономически обоснованных тарифов на сбор, вывоз и передачу на утилизацию жидких бытовых отходов, утвержденных решением Совета народных депутатов Новокузнецкого муниципального района №233-МНПА от 28.03.2017 года (том 1 стр. 290-294) </w:t>
      </w:r>
    </w:p>
    <w:p w14:paraId="10A93300" w14:textId="77777777" w:rsidR="00D7312E" w:rsidRPr="00D7312E" w:rsidRDefault="00D7312E" w:rsidP="00D7312E">
      <w:pPr>
        <w:tabs>
          <w:tab w:val="left" w:pos="1134"/>
        </w:tabs>
        <w:ind w:firstLine="709"/>
        <w:jc w:val="both"/>
        <w:rPr>
          <w:sz w:val="28"/>
          <w:szCs w:val="28"/>
        </w:rPr>
      </w:pPr>
      <w:r w:rsidRPr="00D7312E">
        <w:rPr>
          <w:sz w:val="28"/>
          <w:szCs w:val="28"/>
        </w:rPr>
        <w:t>В дополнительных материалах (том 1 стр. 261-267) организацией представлено решение Совета народных депутатов Новокузнецкого муниципального района №138-МНПА от 30.06.2020 «Об установлении тарифов на услуги муниципального казенного предприятия «Сибэкотранс» Новокузнецкого муниципального района (Таблица 14).</w:t>
      </w:r>
    </w:p>
    <w:p w14:paraId="461636F4" w14:textId="77777777" w:rsidR="00D7312E" w:rsidRPr="00D7312E" w:rsidRDefault="00D7312E" w:rsidP="00D7312E">
      <w:pPr>
        <w:tabs>
          <w:tab w:val="left" w:pos="1134"/>
        </w:tabs>
        <w:ind w:firstLine="709"/>
        <w:jc w:val="both"/>
        <w:rPr>
          <w:sz w:val="28"/>
          <w:szCs w:val="28"/>
        </w:rPr>
      </w:pPr>
    </w:p>
    <w:p w14:paraId="5D471212" w14:textId="77777777" w:rsidR="00D7312E" w:rsidRPr="00D7312E" w:rsidRDefault="00D7312E" w:rsidP="00D7312E">
      <w:pPr>
        <w:tabs>
          <w:tab w:val="left" w:pos="1134"/>
        </w:tabs>
        <w:ind w:firstLine="709"/>
        <w:jc w:val="right"/>
        <w:rPr>
          <w:sz w:val="28"/>
          <w:szCs w:val="28"/>
        </w:rPr>
      </w:pPr>
      <w:r w:rsidRPr="00D7312E">
        <w:rPr>
          <w:sz w:val="28"/>
          <w:szCs w:val="28"/>
        </w:rPr>
        <w:t>Таблица 14.</w:t>
      </w:r>
    </w:p>
    <w:p w14:paraId="0A8D17CE" w14:textId="77777777" w:rsidR="00D7312E" w:rsidRPr="00D7312E" w:rsidRDefault="00D7312E" w:rsidP="00D7312E">
      <w:pPr>
        <w:tabs>
          <w:tab w:val="left" w:pos="1134"/>
        </w:tabs>
        <w:ind w:firstLine="709"/>
        <w:jc w:val="right"/>
        <w:rPr>
          <w:sz w:val="28"/>
          <w:szCs w:val="28"/>
        </w:rPr>
      </w:pPr>
    </w:p>
    <w:p w14:paraId="61D6F674" w14:textId="54BD594C" w:rsidR="00D7312E" w:rsidRPr="00D7312E" w:rsidRDefault="00D7312E" w:rsidP="00D7312E">
      <w:pPr>
        <w:tabs>
          <w:tab w:val="left" w:pos="1134"/>
        </w:tabs>
        <w:jc w:val="right"/>
        <w:rPr>
          <w:sz w:val="28"/>
          <w:szCs w:val="28"/>
        </w:rPr>
      </w:pPr>
      <w:r w:rsidRPr="00D7312E">
        <w:rPr>
          <w:noProof/>
          <w:szCs w:val="20"/>
        </w:rPr>
        <w:drawing>
          <wp:inline distT="0" distB="0" distL="0" distR="0" wp14:anchorId="22CC771B" wp14:editId="463E07C8">
            <wp:extent cx="6467475" cy="20574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67475" cy="2057400"/>
                    </a:xfrm>
                    <a:prstGeom prst="rect">
                      <a:avLst/>
                    </a:prstGeom>
                    <a:noFill/>
                    <a:ln>
                      <a:noFill/>
                    </a:ln>
                  </pic:spPr>
                </pic:pic>
              </a:graphicData>
            </a:graphic>
          </wp:inline>
        </w:drawing>
      </w:r>
    </w:p>
    <w:p w14:paraId="0EB997F6" w14:textId="77777777" w:rsidR="00D7312E" w:rsidRPr="00D7312E" w:rsidRDefault="00D7312E" w:rsidP="00D7312E">
      <w:pPr>
        <w:tabs>
          <w:tab w:val="left" w:pos="1134"/>
        </w:tabs>
        <w:ind w:firstLine="709"/>
        <w:jc w:val="both"/>
        <w:rPr>
          <w:sz w:val="28"/>
          <w:szCs w:val="28"/>
        </w:rPr>
      </w:pPr>
      <w:r w:rsidRPr="00D7312E">
        <w:rPr>
          <w:sz w:val="28"/>
          <w:szCs w:val="28"/>
        </w:rPr>
        <w:t>Расчет тарифа признан экономически обоснованным и принят для расчета расходов организации.</w:t>
      </w:r>
    </w:p>
    <w:p w14:paraId="0107675A" w14:textId="77777777" w:rsidR="00D7312E" w:rsidRPr="00D7312E" w:rsidRDefault="00D7312E" w:rsidP="00D7312E">
      <w:pPr>
        <w:tabs>
          <w:tab w:val="left" w:pos="1134"/>
        </w:tabs>
        <w:ind w:firstLine="709"/>
        <w:jc w:val="both"/>
        <w:rPr>
          <w:sz w:val="28"/>
          <w:szCs w:val="28"/>
        </w:rPr>
      </w:pPr>
      <w:r w:rsidRPr="00D7312E">
        <w:rPr>
          <w:sz w:val="28"/>
          <w:szCs w:val="28"/>
        </w:rPr>
        <w:t>В Решениях Совета народных депутатов Новокузнецкого муниципального района указано, что тариф без НДС, однако на самом деле организация применяет упрощенную систему налогообложения, поэтому данный тариф НДС не облагается.</w:t>
      </w:r>
    </w:p>
    <w:p w14:paraId="141496E7" w14:textId="77777777" w:rsidR="00D7312E" w:rsidRPr="00D7312E" w:rsidRDefault="00D7312E" w:rsidP="00D7312E">
      <w:pPr>
        <w:tabs>
          <w:tab w:val="left" w:pos="1134"/>
        </w:tabs>
        <w:ind w:firstLine="709"/>
        <w:jc w:val="both"/>
        <w:rPr>
          <w:sz w:val="28"/>
          <w:szCs w:val="28"/>
        </w:rPr>
      </w:pPr>
    </w:p>
    <w:p w14:paraId="74EDE007" w14:textId="77777777" w:rsidR="00D7312E" w:rsidRPr="00D7312E" w:rsidRDefault="00D7312E" w:rsidP="00D7312E">
      <w:pPr>
        <w:tabs>
          <w:tab w:val="left" w:pos="1134"/>
        </w:tabs>
        <w:ind w:firstLine="709"/>
        <w:jc w:val="both"/>
        <w:rPr>
          <w:sz w:val="28"/>
          <w:szCs w:val="28"/>
        </w:rPr>
      </w:pPr>
      <w:r w:rsidRPr="00D7312E">
        <w:rPr>
          <w:sz w:val="28"/>
          <w:szCs w:val="28"/>
        </w:rPr>
        <w:t xml:space="preserve">Расходы по статье приняты в расчет в сумме </w:t>
      </w:r>
      <w:r w:rsidRPr="00D7312E">
        <w:rPr>
          <w:b/>
          <w:i/>
          <w:sz w:val="28"/>
          <w:szCs w:val="28"/>
        </w:rPr>
        <w:t xml:space="preserve">6 826,87 </w:t>
      </w:r>
      <w:r w:rsidRPr="00D7312E">
        <w:rPr>
          <w:sz w:val="28"/>
          <w:szCs w:val="28"/>
        </w:rPr>
        <w:t>тыс. руб. (Таблица 15) с учетом календарной разбивки на следующем уровне:</w:t>
      </w:r>
    </w:p>
    <w:p w14:paraId="64B85627"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01.01.2021 по 30.06.2021 </w:t>
      </w:r>
      <w:r w:rsidRPr="00D7312E">
        <w:rPr>
          <w:sz w:val="28"/>
          <w:szCs w:val="28"/>
        </w:rPr>
        <w:t xml:space="preserve">– </w:t>
      </w:r>
      <w:r w:rsidRPr="00D7312E">
        <w:rPr>
          <w:b/>
          <w:bCs/>
          <w:i/>
          <w:iCs/>
          <w:sz w:val="28"/>
          <w:szCs w:val="28"/>
        </w:rPr>
        <w:t>2 798,79</w:t>
      </w:r>
      <w:r w:rsidRPr="00D7312E">
        <w:rPr>
          <w:sz w:val="28"/>
          <w:szCs w:val="28"/>
        </w:rPr>
        <w:t xml:space="preserve"> тыс. руб.;</w:t>
      </w:r>
    </w:p>
    <w:p w14:paraId="0ECE0417" w14:textId="77777777" w:rsidR="00D7312E" w:rsidRPr="00D7312E" w:rsidRDefault="00D7312E" w:rsidP="00D7312E">
      <w:pPr>
        <w:tabs>
          <w:tab w:val="left" w:pos="1134"/>
        </w:tabs>
        <w:ind w:firstLine="709"/>
        <w:jc w:val="both"/>
        <w:rPr>
          <w:sz w:val="28"/>
          <w:szCs w:val="28"/>
        </w:rPr>
      </w:pPr>
      <w:r w:rsidRPr="00D7312E">
        <w:rPr>
          <w:b/>
          <w:sz w:val="28"/>
          <w:szCs w:val="28"/>
        </w:rPr>
        <w:t xml:space="preserve">- с 01.07.2021 по 31.12.2021 – </w:t>
      </w:r>
      <w:r w:rsidRPr="00D7312E">
        <w:rPr>
          <w:b/>
          <w:bCs/>
          <w:i/>
          <w:iCs/>
          <w:sz w:val="28"/>
          <w:szCs w:val="28"/>
        </w:rPr>
        <w:t>4 028,08</w:t>
      </w:r>
      <w:r w:rsidRPr="00D7312E">
        <w:rPr>
          <w:sz w:val="28"/>
          <w:szCs w:val="28"/>
        </w:rPr>
        <w:t xml:space="preserve"> тыс. руб.</w:t>
      </w:r>
    </w:p>
    <w:p w14:paraId="107FABBE" w14:textId="77777777" w:rsidR="00D7312E" w:rsidRPr="00D7312E" w:rsidRDefault="00D7312E" w:rsidP="00D7312E">
      <w:pPr>
        <w:tabs>
          <w:tab w:val="left" w:pos="1134"/>
        </w:tabs>
        <w:jc w:val="right"/>
        <w:rPr>
          <w:sz w:val="28"/>
          <w:szCs w:val="28"/>
        </w:rPr>
      </w:pPr>
      <w:r w:rsidRPr="00D7312E">
        <w:rPr>
          <w:sz w:val="28"/>
          <w:szCs w:val="28"/>
        </w:rPr>
        <w:t>Таблица 15.</w:t>
      </w:r>
    </w:p>
    <w:p w14:paraId="0CEC5325" w14:textId="77777777" w:rsidR="00D7312E" w:rsidRPr="00D7312E" w:rsidRDefault="00D7312E" w:rsidP="00D7312E">
      <w:pPr>
        <w:tabs>
          <w:tab w:val="left" w:pos="1134"/>
        </w:tabs>
        <w:jc w:val="right"/>
        <w:rPr>
          <w:sz w:val="28"/>
          <w:szCs w:val="28"/>
        </w:rPr>
      </w:pPr>
    </w:p>
    <w:p w14:paraId="613E71FB" w14:textId="224C67FA" w:rsidR="00D7312E" w:rsidRPr="00D7312E" w:rsidRDefault="00D7312E" w:rsidP="00D7312E">
      <w:pPr>
        <w:tabs>
          <w:tab w:val="left" w:pos="1134"/>
        </w:tabs>
        <w:jc w:val="right"/>
        <w:rPr>
          <w:sz w:val="28"/>
          <w:szCs w:val="28"/>
        </w:rPr>
      </w:pPr>
      <w:r w:rsidRPr="00D7312E">
        <w:rPr>
          <w:noProof/>
          <w:szCs w:val="20"/>
        </w:rPr>
        <w:drawing>
          <wp:inline distT="0" distB="0" distL="0" distR="0" wp14:anchorId="190216FC" wp14:editId="730502E1">
            <wp:extent cx="6477000" cy="66484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7000" cy="6648450"/>
                    </a:xfrm>
                    <a:prstGeom prst="rect">
                      <a:avLst/>
                    </a:prstGeom>
                    <a:noFill/>
                    <a:ln>
                      <a:noFill/>
                    </a:ln>
                  </pic:spPr>
                </pic:pic>
              </a:graphicData>
            </a:graphic>
          </wp:inline>
        </w:drawing>
      </w:r>
    </w:p>
    <w:p w14:paraId="33A78539" w14:textId="77777777" w:rsidR="00D7312E" w:rsidRPr="00D7312E" w:rsidRDefault="00D7312E" w:rsidP="00D7312E">
      <w:pPr>
        <w:ind w:firstLine="709"/>
        <w:jc w:val="both"/>
        <w:rPr>
          <w:sz w:val="28"/>
          <w:szCs w:val="28"/>
        </w:rPr>
      </w:pPr>
    </w:p>
    <w:p w14:paraId="3CAEA9C8" w14:textId="77777777" w:rsidR="00D7312E" w:rsidRPr="00D7312E" w:rsidRDefault="00D7312E" w:rsidP="00D7312E">
      <w:pPr>
        <w:ind w:firstLine="709"/>
        <w:jc w:val="both"/>
        <w:rPr>
          <w:sz w:val="28"/>
          <w:szCs w:val="28"/>
        </w:rPr>
      </w:pPr>
      <w:r w:rsidRPr="00D7312E">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13B441D7" w14:textId="77777777" w:rsidR="00D7312E" w:rsidRPr="00D7312E" w:rsidRDefault="00D7312E" w:rsidP="00D7312E">
      <w:pPr>
        <w:ind w:firstLine="709"/>
        <w:jc w:val="both"/>
        <w:rPr>
          <w:sz w:val="28"/>
          <w:szCs w:val="28"/>
        </w:rPr>
      </w:pPr>
    </w:p>
    <w:p w14:paraId="054E82F7" w14:textId="77777777" w:rsidR="00D7312E" w:rsidRPr="00D7312E" w:rsidRDefault="00D7312E" w:rsidP="00D7312E">
      <w:pPr>
        <w:ind w:firstLine="709"/>
        <w:jc w:val="center"/>
        <w:rPr>
          <w:sz w:val="28"/>
          <w:szCs w:val="28"/>
        </w:rPr>
      </w:pPr>
      <w:r w:rsidRPr="00D7312E">
        <w:t>ОР</w:t>
      </w:r>
      <w:r w:rsidRPr="00D7312E">
        <w:rPr>
          <w:vertAlign w:val="subscript"/>
        </w:rPr>
        <w:t>i</w:t>
      </w:r>
      <w:r w:rsidRPr="00D7312E">
        <w:t xml:space="preserve"> = ОР</w:t>
      </w:r>
      <w:r w:rsidRPr="00D7312E">
        <w:rPr>
          <w:vertAlign w:val="subscript"/>
        </w:rPr>
        <w:t>i-1</w:t>
      </w:r>
      <w:r w:rsidRPr="00D7312E">
        <w:t xml:space="preserve"> * (1 - ИЭР</w:t>
      </w:r>
      <w:r w:rsidRPr="00D7312E">
        <w:rPr>
          <w:vertAlign w:val="subscript"/>
        </w:rPr>
        <w:t>i</w:t>
      </w:r>
      <w:r w:rsidRPr="00D7312E">
        <w:t>) * (1 + ИПЦ</w:t>
      </w:r>
      <w:r w:rsidRPr="00D7312E">
        <w:rPr>
          <w:vertAlign w:val="subscript"/>
        </w:rPr>
        <w:t>i</w:t>
      </w:r>
      <w:r w:rsidRPr="00D7312E">
        <w:t>) * (1 + ИКА</w:t>
      </w:r>
      <w:r w:rsidRPr="00D7312E">
        <w:rPr>
          <w:vertAlign w:val="subscript"/>
        </w:rPr>
        <w:t>i</w:t>
      </w:r>
      <w:r w:rsidRPr="00D7312E">
        <w:t>), (8)</w:t>
      </w:r>
    </w:p>
    <w:p w14:paraId="3002F780" w14:textId="77777777" w:rsidR="00D7312E" w:rsidRPr="00D7312E" w:rsidRDefault="00D7312E" w:rsidP="00D7312E">
      <w:pPr>
        <w:rPr>
          <w:sz w:val="28"/>
          <w:szCs w:val="28"/>
        </w:rPr>
      </w:pPr>
    </w:p>
    <w:p w14:paraId="7CDDC50F" w14:textId="77777777" w:rsidR="00D7312E" w:rsidRPr="00D7312E" w:rsidRDefault="00D7312E" w:rsidP="00D7312E">
      <w:pPr>
        <w:ind w:firstLine="709"/>
        <w:rPr>
          <w:sz w:val="28"/>
          <w:szCs w:val="28"/>
        </w:rPr>
      </w:pPr>
      <w:r w:rsidRPr="00D7312E">
        <w:rPr>
          <w:sz w:val="28"/>
          <w:szCs w:val="28"/>
        </w:rPr>
        <w:t>где:</w:t>
      </w:r>
    </w:p>
    <w:p w14:paraId="62DDCF4D"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ОР</w:t>
      </w:r>
      <w:r w:rsidRPr="00D7312E">
        <w:rPr>
          <w:sz w:val="28"/>
          <w:szCs w:val="28"/>
          <w:vertAlign w:val="subscript"/>
        </w:rPr>
        <w:t>i-1</w:t>
      </w:r>
      <w:r w:rsidRPr="00D7312E">
        <w:rPr>
          <w:sz w:val="28"/>
          <w:szCs w:val="28"/>
        </w:rPr>
        <w:t xml:space="preserve"> - операционные расходы в (i-1)-м году (базовый уровень), тыс. руб.;</w:t>
      </w:r>
    </w:p>
    <w:p w14:paraId="7266AABD"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108" w:history="1">
        <w:r w:rsidRPr="00D7312E">
          <w:rPr>
            <w:sz w:val="28"/>
            <w:szCs w:val="28"/>
          </w:rPr>
          <w:t>Приказа</w:t>
        </w:r>
      </w:hyperlink>
      <w:r w:rsidRPr="00D7312E">
        <w:rPr>
          <w:sz w:val="28"/>
          <w:szCs w:val="28"/>
        </w:rPr>
        <w:t xml:space="preserve"> ФАС России от 29.10.2019 N 1438/19)</w:t>
      </w:r>
    </w:p>
    <w:p w14:paraId="67B118D5"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ИЭР</w:t>
      </w:r>
      <w:r w:rsidRPr="00D7312E">
        <w:rPr>
          <w:sz w:val="28"/>
          <w:szCs w:val="28"/>
          <w:vertAlign w:val="subscript"/>
        </w:rPr>
        <w:t>i</w:t>
      </w:r>
      <w:r w:rsidRPr="00D7312E">
        <w:rPr>
          <w:sz w:val="28"/>
          <w:szCs w:val="28"/>
        </w:rPr>
        <w:t xml:space="preserve"> - индекс эффективности операционных расходов в i-м году, процентов;</w:t>
      </w:r>
    </w:p>
    <w:p w14:paraId="10128D1B"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109" w:history="1">
        <w:r w:rsidRPr="00D7312E">
          <w:rPr>
            <w:sz w:val="28"/>
            <w:szCs w:val="28"/>
          </w:rPr>
          <w:t>Приказа</w:t>
        </w:r>
      </w:hyperlink>
      <w:r w:rsidRPr="00D7312E">
        <w:rPr>
          <w:sz w:val="28"/>
          <w:szCs w:val="28"/>
        </w:rPr>
        <w:t xml:space="preserve"> ФАС России от 29.10.2019 N 1438/19)</w:t>
      </w:r>
    </w:p>
    <w:p w14:paraId="32BC039A"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ИПЦ</w:t>
      </w:r>
      <w:r w:rsidRPr="00D7312E">
        <w:rPr>
          <w:sz w:val="28"/>
          <w:szCs w:val="28"/>
          <w:vertAlign w:val="subscript"/>
        </w:rPr>
        <w:t>i</w:t>
      </w:r>
      <w:r w:rsidRPr="00D7312E">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71E2E6A9" w14:textId="77777777" w:rsidR="00D7312E" w:rsidRPr="00D7312E" w:rsidRDefault="00D7312E" w:rsidP="00D7312E">
      <w:pPr>
        <w:autoSpaceDE w:val="0"/>
        <w:autoSpaceDN w:val="0"/>
        <w:adjustRightInd w:val="0"/>
        <w:jc w:val="both"/>
        <w:rPr>
          <w:sz w:val="28"/>
          <w:szCs w:val="28"/>
        </w:rPr>
      </w:pPr>
      <w:r w:rsidRPr="00D7312E">
        <w:rPr>
          <w:sz w:val="28"/>
          <w:szCs w:val="28"/>
        </w:rPr>
        <w:t xml:space="preserve">(в ред. </w:t>
      </w:r>
      <w:hyperlink r:id="rId110" w:history="1">
        <w:r w:rsidRPr="00D7312E">
          <w:rPr>
            <w:sz w:val="28"/>
            <w:szCs w:val="28"/>
          </w:rPr>
          <w:t>Приказа</w:t>
        </w:r>
      </w:hyperlink>
      <w:r w:rsidRPr="00D7312E">
        <w:rPr>
          <w:sz w:val="28"/>
          <w:szCs w:val="28"/>
        </w:rPr>
        <w:t xml:space="preserve"> ФАС России от 29.10.2019 N 1438/19)</w:t>
      </w:r>
    </w:p>
    <w:p w14:paraId="28B7D8AF" w14:textId="77777777" w:rsidR="00D7312E" w:rsidRPr="00D7312E" w:rsidRDefault="00D7312E" w:rsidP="00D7312E">
      <w:pPr>
        <w:autoSpaceDE w:val="0"/>
        <w:autoSpaceDN w:val="0"/>
        <w:adjustRightInd w:val="0"/>
        <w:spacing w:before="280"/>
        <w:ind w:firstLine="540"/>
        <w:jc w:val="both"/>
        <w:rPr>
          <w:sz w:val="28"/>
          <w:szCs w:val="28"/>
        </w:rPr>
      </w:pPr>
      <w:r w:rsidRPr="00D7312E">
        <w:rPr>
          <w:sz w:val="28"/>
          <w:szCs w:val="28"/>
        </w:rPr>
        <w:t>ИКА</w:t>
      </w:r>
      <w:r w:rsidRPr="00D7312E">
        <w:rPr>
          <w:sz w:val="28"/>
          <w:szCs w:val="28"/>
          <w:vertAlign w:val="subscript"/>
        </w:rPr>
        <w:t>i</w:t>
      </w:r>
      <w:r w:rsidRPr="00D7312E">
        <w:rPr>
          <w:sz w:val="28"/>
          <w:szCs w:val="28"/>
        </w:rPr>
        <w:t xml:space="preserve"> - индекс изменения количества активов в i-м году.</w:t>
      </w:r>
    </w:p>
    <w:p w14:paraId="30006BA5" w14:textId="77777777" w:rsidR="00D7312E" w:rsidRPr="00D7312E" w:rsidRDefault="00D7312E" w:rsidP="00D7312E">
      <w:pPr>
        <w:autoSpaceDE w:val="0"/>
        <w:autoSpaceDN w:val="0"/>
        <w:adjustRightInd w:val="0"/>
        <w:spacing w:before="280"/>
        <w:ind w:firstLine="540"/>
        <w:jc w:val="both"/>
        <w:rPr>
          <w:sz w:val="28"/>
          <w:szCs w:val="28"/>
        </w:rPr>
      </w:pPr>
    </w:p>
    <w:p w14:paraId="1B2E6A04" w14:textId="148E915C" w:rsidR="00D7312E" w:rsidRPr="00D7312E" w:rsidRDefault="00D7312E" w:rsidP="00D7312E">
      <w:pPr>
        <w:jc w:val="both"/>
        <w:rPr>
          <w:sz w:val="28"/>
          <w:szCs w:val="28"/>
        </w:rPr>
      </w:pPr>
      <w:r w:rsidRPr="00D7312E">
        <w:rPr>
          <w:sz w:val="28"/>
          <w:szCs w:val="28"/>
        </w:rPr>
        <w:t xml:space="preserve">        </w:t>
      </w:r>
      <w:r w:rsidRPr="00D7312E">
        <w:rPr>
          <w:noProof/>
          <w:sz w:val="28"/>
          <w:szCs w:val="28"/>
        </w:rPr>
        <w:drawing>
          <wp:inline distT="0" distB="0" distL="0" distR="0" wp14:anchorId="003882AA" wp14:editId="60EA38B6">
            <wp:extent cx="4514850" cy="457200"/>
            <wp:effectExtent l="0" t="0" r="0" b="0"/>
            <wp:docPr id="86" name="Рисунок 86"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D7312E">
        <w:rPr>
          <w:sz w:val="28"/>
          <w:szCs w:val="28"/>
        </w:rPr>
        <w:t xml:space="preserve">, </w:t>
      </w:r>
    </w:p>
    <w:p w14:paraId="5EA5E375" w14:textId="77777777" w:rsidR="00D7312E" w:rsidRPr="00D7312E" w:rsidRDefault="00D7312E" w:rsidP="00D7312E">
      <w:pPr>
        <w:jc w:val="both"/>
        <w:rPr>
          <w:sz w:val="28"/>
          <w:szCs w:val="28"/>
        </w:rPr>
      </w:pPr>
      <w:r w:rsidRPr="00D7312E">
        <w:rPr>
          <w:sz w:val="28"/>
          <w:szCs w:val="28"/>
        </w:rPr>
        <w:t>где:</w:t>
      </w:r>
    </w:p>
    <w:p w14:paraId="1D13EEB3" w14:textId="25E101C9" w:rsidR="00D7312E" w:rsidRPr="00D7312E" w:rsidRDefault="00D7312E" w:rsidP="00D7312E">
      <w:pPr>
        <w:jc w:val="both"/>
        <w:rPr>
          <w:sz w:val="28"/>
          <w:szCs w:val="28"/>
        </w:rPr>
      </w:pPr>
      <w:r w:rsidRPr="00D7312E">
        <w:rPr>
          <w:noProof/>
          <w:sz w:val="28"/>
          <w:szCs w:val="28"/>
        </w:rPr>
        <w:drawing>
          <wp:inline distT="0" distB="0" distL="0" distR="0" wp14:anchorId="12F96151" wp14:editId="5D15BC2D">
            <wp:extent cx="457200" cy="247650"/>
            <wp:effectExtent l="0" t="0" r="0" b="0"/>
            <wp:docPr id="85" name="Рисунок 85"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D7312E">
        <w:rPr>
          <w:sz w:val="28"/>
          <w:szCs w:val="28"/>
        </w:rPr>
        <w:t xml:space="preserve"> - индекс изменения количества активов в году i;</w:t>
      </w:r>
    </w:p>
    <w:p w14:paraId="20B911C9" w14:textId="3B881485" w:rsidR="00D7312E" w:rsidRPr="00D7312E" w:rsidRDefault="00D7312E" w:rsidP="00D7312E">
      <w:pPr>
        <w:jc w:val="both"/>
        <w:rPr>
          <w:sz w:val="28"/>
          <w:szCs w:val="28"/>
        </w:rPr>
      </w:pPr>
      <w:r w:rsidRPr="00D7312E">
        <w:rPr>
          <w:noProof/>
          <w:sz w:val="28"/>
          <w:szCs w:val="28"/>
        </w:rPr>
        <w:drawing>
          <wp:inline distT="0" distB="0" distL="0" distR="0" wp14:anchorId="041724B1" wp14:editId="44E25FF5">
            <wp:extent cx="323850" cy="247650"/>
            <wp:effectExtent l="0" t="0" r="0" b="0"/>
            <wp:docPr id="84" name="Рисунок 84"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D7312E">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6EC0DCE" w14:textId="23E15083" w:rsidR="00D7312E" w:rsidRPr="00D7312E" w:rsidRDefault="00D7312E" w:rsidP="00D7312E">
      <w:pPr>
        <w:jc w:val="both"/>
        <w:rPr>
          <w:sz w:val="28"/>
          <w:szCs w:val="28"/>
        </w:rPr>
      </w:pPr>
      <w:r w:rsidRPr="00D7312E">
        <w:rPr>
          <w:noProof/>
          <w:sz w:val="28"/>
          <w:szCs w:val="28"/>
        </w:rPr>
        <w:drawing>
          <wp:inline distT="0" distB="0" distL="0" distR="0" wp14:anchorId="06E747FE" wp14:editId="1BE10DF6">
            <wp:extent cx="571500" cy="247650"/>
            <wp:effectExtent l="0" t="0" r="0" b="0"/>
            <wp:docPr id="83" name="Рисунок 83"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D7312E">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8DA841B" w14:textId="4FC54415" w:rsidR="00D7312E" w:rsidRPr="00D7312E" w:rsidRDefault="00D7312E" w:rsidP="00D7312E">
      <w:pPr>
        <w:jc w:val="both"/>
        <w:rPr>
          <w:sz w:val="28"/>
          <w:szCs w:val="28"/>
        </w:rPr>
      </w:pPr>
      <w:r w:rsidRPr="00D7312E">
        <w:rPr>
          <w:noProof/>
          <w:sz w:val="28"/>
          <w:szCs w:val="28"/>
        </w:rPr>
        <w:drawing>
          <wp:inline distT="0" distB="0" distL="0" distR="0" wp14:anchorId="71C18EF4" wp14:editId="4B607DC1">
            <wp:extent cx="390525" cy="247650"/>
            <wp:effectExtent l="0" t="0" r="9525" b="0"/>
            <wp:docPr id="82" name="Рисунок 82"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D7312E">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20AEBC8" w14:textId="77777777" w:rsidR="00D7312E" w:rsidRPr="00D7312E" w:rsidRDefault="00D7312E" w:rsidP="00D7312E">
      <w:pPr>
        <w:ind w:firstLine="709"/>
        <w:jc w:val="both"/>
        <w:rPr>
          <w:sz w:val="28"/>
          <w:szCs w:val="28"/>
        </w:rPr>
      </w:pPr>
      <w:r w:rsidRPr="00D7312E">
        <w:rPr>
          <w:sz w:val="28"/>
          <w:szCs w:val="28"/>
        </w:rPr>
        <w:t>При расчете Операционных расходов на 2022-2023 годы регулятором использовались следующие показатели:</w:t>
      </w:r>
    </w:p>
    <w:p w14:paraId="080427AF" w14:textId="77777777" w:rsidR="00D7312E" w:rsidRPr="00D7312E" w:rsidRDefault="00D7312E" w:rsidP="00D7312E">
      <w:pPr>
        <w:jc w:val="both"/>
        <w:rPr>
          <w:sz w:val="28"/>
          <w:szCs w:val="28"/>
        </w:rPr>
      </w:pPr>
      <w:r w:rsidRPr="00D7312E">
        <w:rPr>
          <w:sz w:val="28"/>
          <w:szCs w:val="28"/>
        </w:rPr>
        <w:t xml:space="preserve">         базовый уровень операционных расходов 2021 года – </w:t>
      </w:r>
      <w:r w:rsidRPr="00D7312E">
        <w:rPr>
          <w:b/>
          <w:bCs/>
          <w:i/>
          <w:iCs/>
          <w:sz w:val="28"/>
          <w:szCs w:val="28"/>
        </w:rPr>
        <w:t>6 826,87</w:t>
      </w:r>
      <w:r w:rsidRPr="00D7312E">
        <w:rPr>
          <w:sz w:val="28"/>
          <w:szCs w:val="28"/>
        </w:rPr>
        <w:t xml:space="preserve"> тыс. руб.;</w:t>
      </w:r>
    </w:p>
    <w:p w14:paraId="227317C1" w14:textId="77777777" w:rsidR="00D7312E" w:rsidRPr="00D7312E" w:rsidRDefault="00D7312E" w:rsidP="00D7312E">
      <w:pPr>
        <w:jc w:val="both"/>
        <w:rPr>
          <w:sz w:val="28"/>
          <w:szCs w:val="28"/>
        </w:rPr>
      </w:pPr>
      <w:r w:rsidRPr="00D7312E">
        <w:rPr>
          <w:sz w:val="28"/>
          <w:szCs w:val="28"/>
        </w:rPr>
        <w:t xml:space="preserve">         индекс потребительских цен на 2022 год – 103,9%, на 2023 год – 104%, согласно прогнозу Минэкономразвития России;</w:t>
      </w:r>
    </w:p>
    <w:p w14:paraId="3462FCEA" w14:textId="77777777" w:rsidR="00D7312E" w:rsidRPr="00D7312E" w:rsidRDefault="00D7312E" w:rsidP="00D7312E">
      <w:pPr>
        <w:jc w:val="both"/>
        <w:rPr>
          <w:sz w:val="28"/>
          <w:szCs w:val="28"/>
        </w:rPr>
      </w:pPr>
      <w:r w:rsidRPr="00D7312E">
        <w:rPr>
          <w:sz w:val="28"/>
          <w:szCs w:val="28"/>
        </w:rPr>
        <w:t xml:space="preserve">        индекс эффективности операционных расходов на 2022-2023 годы -1%;</w:t>
      </w:r>
    </w:p>
    <w:p w14:paraId="548D6084" w14:textId="77777777" w:rsidR="00D7312E" w:rsidRPr="00D7312E" w:rsidRDefault="00D7312E" w:rsidP="00D7312E">
      <w:pPr>
        <w:jc w:val="both"/>
        <w:rPr>
          <w:sz w:val="28"/>
          <w:szCs w:val="28"/>
        </w:rPr>
      </w:pPr>
      <w:r w:rsidRPr="00D7312E">
        <w:rPr>
          <w:sz w:val="28"/>
          <w:szCs w:val="28"/>
        </w:rPr>
        <w:t xml:space="preserve">        индекс изменения количества активов на 2022-2023 годы – 0%.</w:t>
      </w:r>
    </w:p>
    <w:p w14:paraId="4EBC9B0B" w14:textId="77777777" w:rsidR="00D7312E" w:rsidRPr="00D7312E" w:rsidRDefault="00D7312E" w:rsidP="00D7312E">
      <w:pPr>
        <w:ind w:firstLine="709"/>
        <w:jc w:val="both"/>
        <w:rPr>
          <w:sz w:val="28"/>
          <w:szCs w:val="28"/>
        </w:rPr>
      </w:pPr>
      <w:r w:rsidRPr="00D7312E">
        <w:rPr>
          <w:sz w:val="28"/>
          <w:szCs w:val="28"/>
        </w:rPr>
        <w:t>В соответствии с вышеуказанной формулой, уровень операционных расходов составляет:</w:t>
      </w:r>
    </w:p>
    <w:p w14:paraId="3494CED6" w14:textId="77777777" w:rsidR="00D7312E" w:rsidRPr="00D7312E" w:rsidRDefault="00D7312E" w:rsidP="00D7312E">
      <w:pPr>
        <w:ind w:firstLine="709"/>
        <w:jc w:val="both"/>
        <w:rPr>
          <w:sz w:val="28"/>
          <w:szCs w:val="28"/>
        </w:rPr>
      </w:pPr>
      <w:r w:rsidRPr="00D7312E">
        <w:rPr>
          <w:sz w:val="28"/>
          <w:szCs w:val="28"/>
        </w:rPr>
        <w:t xml:space="preserve">- на 2022 год – </w:t>
      </w:r>
      <w:r w:rsidRPr="00D7312E">
        <w:rPr>
          <w:b/>
          <w:i/>
          <w:sz w:val="28"/>
          <w:szCs w:val="28"/>
        </w:rPr>
        <w:t>7 022,19</w:t>
      </w:r>
      <w:r w:rsidRPr="00D7312E">
        <w:rPr>
          <w:sz w:val="28"/>
          <w:szCs w:val="28"/>
        </w:rPr>
        <w:t xml:space="preserve"> тыс. руб.;</w:t>
      </w:r>
    </w:p>
    <w:p w14:paraId="4BCFB96A" w14:textId="77777777" w:rsidR="00D7312E" w:rsidRPr="00D7312E" w:rsidRDefault="00D7312E" w:rsidP="00D7312E">
      <w:pPr>
        <w:ind w:firstLine="709"/>
        <w:jc w:val="both"/>
        <w:rPr>
          <w:sz w:val="28"/>
          <w:szCs w:val="28"/>
        </w:rPr>
      </w:pPr>
      <w:r w:rsidRPr="00D7312E">
        <w:rPr>
          <w:sz w:val="28"/>
          <w:szCs w:val="28"/>
        </w:rPr>
        <w:t xml:space="preserve">- на 2023 год – </w:t>
      </w:r>
      <w:r w:rsidRPr="00D7312E">
        <w:rPr>
          <w:b/>
          <w:i/>
          <w:sz w:val="28"/>
          <w:szCs w:val="28"/>
        </w:rPr>
        <w:t>7 230,05</w:t>
      </w:r>
      <w:r w:rsidRPr="00D7312E">
        <w:rPr>
          <w:sz w:val="28"/>
          <w:szCs w:val="28"/>
        </w:rPr>
        <w:t xml:space="preserve"> тыс. руб.</w:t>
      </w:r>
    </w:p>
    <w:p w14:paraId="7B08F0E5" w14:textId="77777777" w:rsidR="00D7312E" w:rsidRPr="00D7312E" w:rsidRDefault="00D7312E" w:rsidP="00D7312E">
      <w:pPr>
        <w:tabs>
          <w:tab w:val="left" w:pos="1134"/>
        </w:tabs>
        <w:ind w:firstLine="709"/>
        <w:jc w:val="both"/>
        <w:rPr>
          <w:color w:val="FF0000"/>
          <w:sz w:val="28"/>
          <w:szCs w:val="28"/>
        </w:rPr>
      </w:pPr>
    </w:p>
    <w:p w14:paraId="210E75C8" w14:textId="77777777" w:rsidR="00D7312E" w:rsidRPr="00D7312E" w:rsidRDefault="00D7312E" w:rsidP="00D7312E">
      <w:pPr>
        <w:tabs>
          <w:tab w:val="left" w:pos="1134"/>
        </w:tabs>
        <w:jc w:val="center"/>
        <w:rPr>
          <w:b/>
          <w:sz w:val="32"/>
          <w:szCs w:val="32"/>
          <w:u w:val="single"/>
        </w:rPr>
      </w:pPr>
      <w:r w:rsidRPr="00D7312E">
        <w:rPr>
          <w:b/>
          <w:sz w:val="32"/>
          <w:szCs w:val="32"/>
          <w:u w:val="single"/>
          <w:lang w:val="en-US"/>
        </w:rPr>
        <w:t>II</w:t>
      </w:r>
      <w:r w:rsidRPr="00D7312E">
        <w:rPr>
          <w:b/>
          <w:sz w:val="32"/>
          <w:szCs w:val="32"/>
          <w:u w:val="single"/>
        </w:rPr>
        <w:t>. Расходы на приобретение энергетических ресурсов</w:t>
      </w:r>
    </w:p>
    <w:p w14:paraId="42C94569" w14:textId="77777777" w:rsidR="00D7312E" w:rsidRPr="00D7312E" w:rsidRDefault="00D7312E" w:rsidP="00D7312E">
      <w:pPr>
        <w:tabs>
          <w:tab w:val="left" w:pos="1134"/>
        </w:tabs>
        <w:jc w:val="center"/>
        <w:rPr>
          <w:b/>
          <w:sz w:val="32"/>
          <w:szCs w:val="32"/>
          <w:u w:val="single"/>
        </w:rPr>
      </w:pPr>
    </w:p>
    <w:p w14:paraId="3E78991F" w14:textId="77777777" w:rsidR="00D7312E" w:rsidRPr="00D7312E" w:rsidRDefault="00D7312E" w:rsidP="00D7312E">
      <w:pPr>
        <w:jc w:val="center"/>
        <w:rPr>
          <w:b/>
          <w:sz w:val="32"/>
          <w:szCs w:val="32"/>
          <w:u w:val="single"/>
        </w:rPr>
      </w:pPr>
      <w:r w:rsidRPr="00D7312E">
        <w:rPr>
          <w:b/>
          <w:sz w:val="32"/>
          <w:szCs w:val="32"/>
          <w:u w:val="single"/>
        </w:rPr>
        <w:t>«Электроэнергия»</w:t>
      </w:r>
    </w:p>
    <w:p w14:paraId="33971B25" w14:textId="77777777" w:rsidR="00D7312E" w:rsidRPr="00D7312E" w:rsidRDefault="00D7312E" w:rsidP="00D7312E">
      <w:pPr>
        <w:tabs>
          <w:tab w:val="left" w:pos="1134"/>
        </w:tabs>
        <w:ind w:firstLine="709"/>
        <w:jc w:val="both"/>
        <w:rPr>
          <w:sz w:val="28"/>
          <w:szCs w:val="28"/>
        </w:rPr>
      </w:pPr>
    </w:p>
    <w:p w14:paraId="46F92EF6"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608B6902" w14:textId="77777777" w:rsidR="00D7312E" w:rsidRPr="00D7312E" w:rsidRDefault="00D7312E" w:rsidP="00D7312E">
      <w:pPr>
        <w:tabs>
          <w:tab w:val="left" w:pos="1134"/>
        </w:tabs>
        <w:jc w:val="center"/>
        <w:rPr>
          <w:b/>
          <w:sz w:val="32"/>
          <w:szCs w:val="32"/>
          <w:u w:val="single"/>
        </w:rPr>
      </w:pPr>
    </w:p>
    <w:p w14:paraId="5F48632B" w14:textId="77777777" w:rsidR="00D7312E" w:rsidRPr="00D7312E" w:rsidRDefault="00D7312E" w:rsidP="00D7312E">
      <w:pPr>
        <w:tabs>
          <w:tab w:val="left" w:pos="1134"/>
        </w:tabs>
        <w:jc w:val="center"/>
        <w:rPr>
          <w:sz w:val="32"/>
          <w:szCs w:val="32"/>
        </w:rPr>
      </w:pPr>
      <w:r w:rsidRPr="00D7312E">
        <w:rPr>
          <w:b/>
          <w:sz w:val="32"/>
          <w:szCs w:val="32"/>
          <w:u w:val="single"/>
          <w:lang w:val="en-US"/>
        </w:rPr>
        <w:t>III</w:t>
      </w:r>
      <w:r w:rsidRPr="00D7312E">
        <w:rPr>
          <w:b/>
          <w:sz w:val="32"/>
          <w:szCs w:val="32"/>
          <w:u w:val="single"/>
        </w:rPr>
        <w:t>. Амортизация</w:t>
      </w:r>
    </w:p>
    <w:p w14:paraId="7711429B" w14:textId="77777777" w:rsidR="00D7312E" w:rsidRPr="00D7312E" w:rsidRDefault="00D7312E" w:rsidP="00D7312E">
      <w:pPr>
        <w:tabs>
          <w:tab w:val="left" w:pos="1134"/>
        </w:tabs>
        <w:jc w:val="both"/>
        <w:rPr>
          <w:sz w:val="32"/>
          <w:szCs w:val="32"/>
        </w:rPr>
      </w:pPr>
    </w:p>
    <w:p w14:paraId="6C353A47" w14:textId="77777777" w:rsidR="00D7312E" w:rsidRPr="00D7312E" w:rsidRDefault="00D7312E" w:rsidP="00D7312E">
      <w:pPr>
        <w:tabs>
          <w:tab w:val="left" w:pos="1134"/>
        </w:tabs>
        <w:jc w:val="center"/>
        <w:rPr>
          <w:b/>
          <w:sz w:val="32"/>
          <w:szCs w:val="32"/>
          <w:u w:val="single"/>
        </w:rPr>
      </w:pPr>
      <w:r w:rsidRPr="00D7312E">
        <w:rPr>
          <w:b/>
          <w:sz w:val="32"/>
          <w:szCs w:val="32"/>
          <w:u w:val="single"/>
        </w:rPr>
        <w:t>«Амортизация основных средств и нематериальных активов»</w:t>
      </w:r>
    </w:p>
    <w:p w14:paraId="5109AD4E" w14:textId="77777777" w:rsidR="00D7312E" w:rsidRPr="00D7312E" w:rsidRDefault="00D7312E" w:rsidP="00D7312E">
      <w:pPr>
        <w:tabs>
          <w:tab w:val="left" w:pos="1134"/>
        </w:tabs>
        <w:ind w:firstLine="709"/>
        <w:jc w:val="center"/>
        <w:rPr>
          <w:b/>
          <w:color w:val="FF0000"/>
          <w:sz w:val="32"/>
          <w:szCs w:val="32"/>
          <w:u w:val="single"/>
        </w:rPr>
      </w:pPr>
    </w:p>
    <w:p w14:paraId="7B4A5862" w14:textId="77777777" w:rsidR="00D7312E" w:rsidRPr="00D7312E" w:rsidRDefault="00D7312E" w:rsidP="00D7312E">
      <w:pPr>
        <w:ind w:firstLine="709"/>
        <w:jc w:val="both"/>
        <w:rPr>
          <w:rFonts w:eastAsia="Calibri"/>
          <w:sz w:val="28"/>
          <w:szCs w:val="28"/>
          <w:lang w:eastAsia="en-US"/>
        </w:rPr>
      </w:pPr>
      <w:r w:rsidRPr="00D7312E">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E2D99A4"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666C1419" w14:textId="77777777" w:rsidR="00D7312E" w:rsidRPr="00D7312E" w:rsidRDefault="00D7312E" w:rsidP="00D7312E">
      <w:pPr>
        <w:tabs>
          <w:tab w:val="left" w:pos="1134"/>
        </w:tabs>
        <w:ind w:firstLine="709"/>
        <w:jc w:val="both"/>
        <w:rPr>
          <w:color w:val="FF0000"/>
          <w:sz w:val="28"/>
          <w:szCs w:val="28"/>
        </w:rPr>
      </w:pPr>
    </w:p>
    <w:p w14:paraId="5B4BF618" w14:textId="77777777" w:rsidR="00D7312E" w:rsidRPr="00D7312E" w:rsidRDefault="00D7312E" w:rsidP="00D7312E">
      <w:pPr>
        <w:tabs>
          <w:tab w:val="left" w:pos="1134"/>
        </w:tabs>
        <w:jc w:val="center"/>
        <w:rPr>
          <w:b/>
          <w:sz w:val="32"/>
          <w:szCs w:val="32"/>
          <w:u w:val="single"/>
        </w:rPr>
      </w:pPr>
      <w:r w:rsidRPr="00D7312E">
        <w:rPr>
          <w:b/>
          <w:sz w:val="32"/>
          <w:szCs w:val="32"/>
          <w:u w:val="single"/>
          <w:lang w:val="en-US"/>
        </w:rPr>
        <w:t>IV</w:t>
      </w:r>
      <w:r w:rsidRPr="00D7312E">
        <w:rPr>
          <w:b/>
          <w:sz w:val="32"/>
          <w:szCs w:val="32"/>
          <w:u w:val="single"/>
        </w:rPr>
        <w:t>. Неподконтрольные расходы</w:t>
      </w:r>
    </w:p>
    <w:p w14:paraId="0C2CEFF5" w14:textId="77777777" w:rsidR="00D7312E" w:rsidRPr="00D7312E" w:rsidRDefault="00D7312E" w:rsidP="00D7312E">
      <w:pPr>
        <w:tabs>
          <w:tab w:val="left" w:pos="1134"/>
        </w:tabs>
        <w:jc w:val="center"/>
        <w:rPr>
          <w:b/>
          <w:sz w:val="32"/>
          <w:szCs w:val="32"/>
          <w:u w:val="single"/>
        </w:rPr>
      </w:pPr>
    </w:p>
    <w:p w14:paraId="32FE396F" w14:textId="77777777" w:rsidR="00D7312E" w:rsidRPr="00D7312E" w:rsidRDefault="00D7312E" w:rsidP="00D7312E">
      <w:pPr>
        <w:ind w:firstLine="709"/>
        <w:jc w:val="both"/>
        <w:rPr>
          <w:sz w:val="28"/>
          <w:szCs w:val="28"/>
        </w:rPr>
      </w:pPr>
      <w:r w:rsidRPr="00D7312E">
        <w:rPr>
          <w:sz w:val="28"/>
          <w:szCs w:val="28"/>
        </w:rPr>
        <w:t>Неподконтрольные расходы включают в себя:</w:t>
      </w:r>
    </w:p>
    <w:p w14:paraId="5DEE3056" w14:textId="77777777" w:rsidR="00D7312E" w:rsidRPr="00D7312E" w:rsidRDefault="00D7312E" w:rsidP="00D7312E">
      <w:pPr>
        <w:ind w:firstLine="540"/>
        <w:jc w:val="both"/>
        <w:rPr>
          <w:sz w:val="28"/>
          <w:szCs w:val="28"/>
        </w:rPr>
      </w:pPr>
      <w:r w:rsidRPr="00D7312E">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5C14B5B" w14:textId="77777777" w:rsidR="00D7312E" w:rsidRPr="00D7312E" w:rsidRDefault="00D7312E" w:rsidP="00D7312E">
      <w:pPr>
        <w:ind w:firstLine="540"/>
        <w:jc w:val="both"/>
        <w:rPr>
          <w:sz w:val="28"/>
          <w:szCs w:val="28"/>
        </w:rPr>
      </w:pPr>
      <w:r w:rsidRPr="00D7312E">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3749C0E" w14:textId="77777777" w:rsidR="00D7312E" w:rsidRPr="00D7312E" w:rsidRDefault="00D7312E" w:rsidP="00D7312E">
      <w:pPr>
        <w:ind w:firstLine="540"/>
        <w:jc w:val="both"/>
        <w:rPr>
          <w:sz w:val="28"/>
          <w:szCs w:val="28"/>
        </w:rPr>
      </w:pPr>
      <w:r w:rsidRPr="00D7312E">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B938F31" w14:textId="77777777" w:rsidR="00D7312E" w:rsidRPr="00D7312E" w:rsidRDefault="00D7312E" w:rsidP="00D7312E">
      <w:pPr>
        <w:ind w:firstLine="540"/>
        <w:jc w:val="both"/>
        <w:rPr>
          <w:sz w:val="28"/>
          <w:szCs w:val="28"/>
        </w:rPr>
      </w:pPr>
      <w:r w:rsidRPr="00D7312E">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6E916EF" w14:textId="77777777" w:rsidR="00D7312E" w:rsidRPr="00D7312E" w:rsidRDefault="00D7312E" w:rsidP="00D7312E">
      <w:pPr>
        <w:ind w:firstLine="540"/>
        <w:jc w:val="both"/>
        <w:rPr>
          <w:sz w:val="28"/>
          <w:szCs w:val="28"/>
        </w:rPr>
      </w:pPr>
      <w:r w:rsidRPr="00D7312E">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72170EB" w14:textId="77777777" w:rsidR="00D7312E" w:rsidRPr="00D7312E" w:rsidRDefault="00D7312E" w:rsidP="00D7312E">
      <w:pPr>
        <w:ind w:firstLine="540"/>
        <w:jc w:val="both"/>
        <w:rPr>
          <w:sz w:val="28"/>
          <w:szCs w:val="28"/>
        </w:rPr>
      </w:pPr>
      <w:r w:rsidRPr="00D7312E">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8F5B3A7" w14:textId="77777777" w:rsidR="00D7312E" w:rsidRPr="00D7312E" w:rsidRDefault="00D7312E" w:rsidP="00D7312E">
      <w:pPr>
        <w:ind w:firstLine="540"/>
        <w:jc w:val="both"/>
        <w:rPr>
          <w:sz w:val="28"/>
          <w:szCs w:val="28"/>
        </w:rPr>
      </w:pPr>
      <w:r w:rsidRPr="00D7312E">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4F9BDB3" w14:textId="77777777" w:rsidR="00D7312E" w:rsidRPr="00D7312E" w:rsidRDefault="00D7312E" w:rsidP="00D7312E">
      <w:pPr>
        <w:ind w:firstLine="540"/>
        <w:jc w:val="both"/>
        <w:rPr>
          <w:sz w:val="28"/>
          <w:szCs w:val="28"/>
        </w:rPr>
      </w:pPr>
      <w:r w:rsidRPr="00D7312E">
        <w:rPr>
          <w:sz w:val="28"/>
          <w:szCs w:val="28"/>
        </w:rPr>
        <w:t>8) расходы на концессионную плату;</w:t>
      </w:r>
    </w:p>
    <w:p w14:paraId="1BEF4011" w14:textId="77777777" w:rsidR="00D7312E" w:rsidRPr="00D7312E" w:rsidRDefault="00D7312E" w:rsidP="00D7312E">
      <w:pPr>
        <w:ind w:firstLine="540"/>
        <w:jc w:val="both"/>
        <w:rPr>
          <w:sz w:val="28"/>
          <w:szCs w:val="28"/>
        </w:rPr>
      </w:pPr>
      <w:r w:rsidRPr="00D7312E">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4797CF4" w14:textId="77777777" w:rsidR="00D7312E" w:rsidRPr="00D7312E" w:rsidRDefault="00D7312E" w:rsidP="00D7312E">
      <w:pPr>
        <w:jc w:val="both"/>
        <w:rPr>
          <w:sz w:val="28"/>
          <w:szCs w:val="28"/>
        </w:rPr>
      </w:pPr>
      <w:r w:rsidRPr="00D7312E">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3BB8000" w14:textId="77777777" w:rsidR="00D7312E" w:rsidRPr="00D7312E" w:rsidRDefault="00D7312E" w:rsidP="00D7312E">
      <w:pPr>
        <w:tabs>
          <w:tab w:val="left" w:pos="1134"/>
        </w:tabs>
        <w:ind w:firstLine="709"/>
        <w:jc w:val="both"/>
        <w:rPr>
          <w:sz w:val="28"/>
          <w:szCs w:val="28"/>
        </w:rPr>
      </w:pPr>
      <w:r w:rsidRPr="00D7312E">
        <w:rPr>
          <w:sz w:val="28"/>
          <w:szCs w:val="28"/>
        </w:rPr>
        <w:t xml:space="preserve">     Организацией расходы по данной статье для учета в необходимой валовой выручке не заявлены. </w:t>
      </w:r>
    </w:p>
    <w:p w14:paraId="4B2A2DEE" w14:textId="77777777" w:rsidR="00D7312E" w:rsidRPr="00D7312E" w:rsidRDefault="00D7312E" w:rsidP="00D7312E">
      <w:pPr>
        <w:widowControl w:val="0"/>
        <w:autoSpaceDE w:val="0"/>
        <w:autoSpaceDN w:val="0"/>
        <w:adjustRightInd w:val="0"/>
        <w:jc w:val="center"/>
        <w:rPr>
          <w:b/>
          <w:sz w:val="32"/>
          <w:szCs w:val="32"/>
          <w:u w:val="single"/>
        </w:rPr>
      </w:pPr>
    </w:p>
    <w:p w14:paraId="2C30EA90" w14:textId="77777777" w:rsidR="00D7312E" w:rsidRPr="00D7312E" w:rsidRDefault="00D7312E" w:rsidP="00D7312E">
      <w:pPr>
        <w:widowControl w:val="0"/>
        <w:autoSpaceDE w:val="0"/>
        <w:autoSpaceDN w:val="0"/>
        <w:adjustRightInd w:val="0"/>
        <w:jc w:val="center"/>
        <w:rPr>
          <w:b/>
          <w:sz w:val="32"/>
          <w:szCs w:val="32"/>
          <w:u w:val="single"/>
        </w:rPr>
      </w:pPr>
      <w:r w:rsidRPr="00D7312E">
        <w:rPr>
          <w:b/>
          <w:sz w:val="32"/>
          <w:szCs w:val="32"/>
          <w:u w:val="single"/>
          <w:lang w:val="en-US"/>
        </w:rPr>
        <w:t>V</w:t>
      </w:r>
      <w:r w:rsidRPr="00D7312E">
        <w:rPr>
          <w:b/>
          <w:sz w:val="32"/>
          <w:szCs w:val="32"/>
          <w:u w:val="single"/>
        </w:rPr>
        <w:t>. «Нормативная прибыль»</w:t>
      </w:r>
    </w:p>
    <w:p w14:paraId="6BA36DC0" w14:textId="77777777" w:rsidR="00D7312E" w:rsidRPr="00D7312E" w:rsidRDefault="00D7312E" w:rsidP="00D7312E">
      <w:pPr>
        <w:widowControl w:val="0"/>
        <w:autoSpaceDE w:val="0"/>
        <w:autoSpaceDN w:val="0"/>
        <w:adjustRightInd w:val="0"/>
        <w:ind w:firstLine="540"/>
        <w:jc w:val="center"/>
        <w:rPr>
          <w:b/>
          <w:color w:val="FF0000"/>
          <w:sz w:val="28"/>
          <w:szCs w:val="28"/>
          <w:u w:val="single"/>
        </w:rPr>
      </w:pPr>
    </w:p>
    <w:p w14:paraId="77B65DFA" w14:textId="77777777" w:rsidR="00D7312E" w:rsidRPr="00D7312E" w:rsidRDefault="00D7312E" w:rsidP="00D7312E">
      <w:pPr>
        <w:tabs>
          <w:tab w:val="left" w:pos="1134"/>
        </w:tabs>
        <w:ind w:firstLine="709"/>
        <w:jc w:val="both"/>
        <w:rPr>
          <w:bCs/>
          <w:sz w:val="28"/>
          <w:szCs w:val="28"/>
        </w:rPr>
      </w:pPr>
      <w:r w:rsidRPr="00D7312E">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A402A25" w14:textId="77777777" w:rsidR="00D7312E" w:rsidRPr="00D7312E" w:rsidRDefault="00D7312E" w:rsidP="00D7312E">
      <w:pPr>
        <w:tabs>
          <w:tab w:val="left" w:pos="1134"/>
        </w:tabs>
        <w:ind w:firstLine="709"/>
        <w:jc w:val="both"/>
        <w:rPr>
          <w:bCs/>
          <w:sz w:val="28"/>
          <w:szCs w:val="28"/>
        </w:rPr>
      </w:pPr>
      <w:r w:rsidRPr="00D7312E">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7A9D9DB0" w14:textId="77777777" w:rsidR="00D7312E" w:rsidRPr="00D7312E" w:rsidRDefault="00D7312E" w:rsidP="00D7312E">
      <w:pPr>
        <w:tabs>
          <w:tab w:val="left" w:pos="1134"/>
        </w:tabs>
        <w:ind w:firstLine="709"/>
        <w:jc w:val="both"/>
        <w:rPr>
          <w:bCs/>
          <w:sz w:val="12"/>
          <w:szCs w:val="28"/>
        </w:rPr>
      </w:pPr>
    </w:p>
    <w:p w14:paraId="0BB75763" w14:textId="21CEF63D" w:rsidR="00D7312E" w:rsidRPr="00D7312E" w:rsidRDefault="00D7312E" w:rsidP="00D7312E">
      <w:pPr>
        <w:tabs>
          <w:tab w:val="left" w:pos="1134"/>
        </w:tabs>
        <w:jc w:val="center"/>
        <w:rPr>
          <w:position w:val="-11"/>
          <w:sz w:val="28"/>
          <w:szCs w:val="20"/>
        </w:rPr>
      </w:pPr>
      <w:r w:rsidRPr="00D7312E">
        <w:rPr>
          <w:noProof/>
          <w:position w:val="-11"/>
          <w:sz w:val="28"/>
          <w:szCs w:val="20"/>
        </w:rPr>
        <w:drawing>
          <wp:inline distT="0" distB="0" distL="0" distR="0" wp14:anchorId="29961511" wp14:editId="57458A14">
            <wp:extent cx="3381375" cy="3905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3A01A8E" w14:textId="77777777" w:rsidR="00D7312E" w:rsidRPr="00D7312E" w:rsidRDefault="00D7312E" w:rsidP="00D7312E">
      <w:pPr>
        <w:tabs>
          <w:tab w:val="left" w:pos="1134"/>
        </w:tabs>
        <w:jc w:val="center"/>
        <w:rPr>
          <w:position w:val="-11"/>
          <w:sz w:val="10"/>
          <w:szCs w:val="20"/>
        </w:rPr>
      </w:pPr>
    </w:p>
    <w:p w14:paraId="002765CC" w14:textId="4755D598" w:rsidR="00D7312E" w:rsidRPr="00D7312E" w:rsidRDefault="00D7312E" w:rsidP="00D7312E">
      <w:pPr>
        <w:tabs>
          <w:tab w:val="left" w:pos="1134"/>
        </w:tabs>
        <w:jc w:val="center"/>
        <w:rPr>
          <w:bCs/>
          <w:sz w:val="28"/>
          <w:szCs w:val="28"/>
        </w:rPr>
      </w:pPr>
      <w:r w:rsidRPr="00D7312E">
        <w:rPr>
          <w:noProof/>
          <w:position w:val="-11"/>
          <w:szCs w:val="20"/>
        </w:rPr>
        <w:drawing>
          <wp:inline distT="0" distB="0" distL="0" distR="0" wp14:anchorId="7DB304EA" wp14:editId="4B70F438">
            <wp:extent cx="2505075" cy="37147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0278FD08" w14:textId="77777777" w:rsidR="00D7312E" w:rsidRPr="00D7312E" w:rsidRDefault="00D7312E" w:rsidP="00D7312E">
      <w:pPr>
        <w:jc w:val="both"/>
        <w:rPr>
          <w:rFonts w:eastAsia="Calibri"/>
          <w:sz w:val="28"/>
          <w:szCs w:val="28"/>
          <w:lang w:eastAsia="en-US"/>
        </w:rPr>
      </w:pPr>
      <w:r w:rsidRPr="00D7312E">
        <w:rPr>
          <w:rFonts w:eastAsia="Calibri"/>
          <w:sz w:val="28"/>
          <w:szCs w:val="28"/>
          <w:lang w:eastAsia="en-US"/>
        </w:rPr>
        <w:t>где:</w:t>
      </w:r>
    </w:p>
    <w:p w14:paraId="768FDF0A" w14:textId="21F15C56" w:rsidR="00D7312E" w:rsidRPr="00D7312E" w:rsidRDefault="00D7312E" w:rsidP="00D7312E">
      <w:pPr>
        <w:ind w:firstLine="540"/>
        <w:jc w:val="both"/>
        <w:rPr>
          <w:rFonts w:eastAsia="Calibri"/>
          <w:sz w:val="28"/>
          <w:szCs w:val="28"/>
          <w:lang w:eastAsia="en-US"/>
        </w:rPr>
      </w:pPr>
      <w:r w:rsidRPr="00D7312E">
        <w:rPr>
          <w:rFonts w:eastAsia="Calibri"/>
          <w:noProof/>
          <w:position w:val="-12"/>
          <w:sz w:val="28"/>
          <w:szCs w:val="28"/>
          <w:lang w:eastAsia="en-US"/>
        </w:rPr>
        <w:drawing>
          <wp:inline distT="0" distB="0" distL="0" distR="0" wp14:anchorId="57D079BF" wp14:editId="338F77BD">
            <wp:extent cx="447675" cy="361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D7312E">
        <w:rPr>
          <w:rFonts w:eastAsia="Calibri"/>
          <w:sz w:val="28"/>
          <w:szCs w:val="28"/>
          <w:lang w:eastAsia="en-US"/>
        </w:rPr>
        <w:t xml:space="preserve"> - величина нормативной прибыли, тыс. руб.;</w:t>
      </w:r>
    </w:p>
    <w:p w14:paraId="086C879F" w14:textId="2D7F40A0"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73DB6E39" wp14:editId="69599A3F">
            <wp:extent cx="485775" cy="390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7312E">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69BA246" w14:textId="0886CAE2" w:rsidR="00D7312E" w:rsidRPr="00D7312E" w:rsidRDefault="00D7312E" w:rsidP="00D7312E">
      <w:pPr>
        <w:ind w:firstLine="540"/>
        <w:jc w:val="both"/>
        <w:rPr>
          <w:rFonts w:eastAsia="Calibri"/>
          <w:sz w:val="28"/>
          <w:szCs w:val="28"/>
          <w:lang w:eastAsia="en-US"/>
        </w:rPr>
      </w:pPr>
      <w:r w:rsidRPr="00D7312E">
        <w:rPr>
          <w:rFonts w:eastAsia="Calibri"/>
          <w:noProof/>
          <w:position w:val="-1"/>
          <w:sz w:val="28"/>
          <w:szCs w:val="28"/>
          <w:lang w:eastAsia="en-US"/>
        </w:rPr>
        <w:drawing>
          <wp:inline distT="0" distB="0" distL="0" distR="0" wp14:anchorId="442078BE" wp14:editId="68CFD762">
            <wp:extent cx="22860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7312E">
        <w:rPr>
          <w:rFonts w:eastAsia="Calibri"/>
          <w:sz w:val="28"/>
          <w:szCs w:val="28"/>
          <w:lang w:eastAsia="en-US"/>
        </w:rPr>
        <w:t xml:space="preserve"> - нормативный уровень прибыли, установленный на i-й год в соответствии с </w:t>
      </w:r>
      <w:hyperlink r:id="rId111" w:history="1">
        <w:r w:rsidRPr="00D7312E">
          <w:rPr>
            <w:rFonts w:eastAsia="Calibri"/>
            <w:sz w:val="28"/>
            <w:szCs w:val="28"/>
            <w:lang w:eastAsia="en-US"/>
          </w:rPr>
          <w:t>пунктом 84</w:t>
        </w:r>
      </w:hyperlink>
      <w:r w:rsidRPr="00D7312E">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BAD2428" w14:textId="72291D3F"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2CC4EA90" wp14:editId="6B74929A">
            <wp:extent cx="771525" cy="390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D7312E">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C50EC5F"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788CA2E" w14:textId="1370E81A" w:rsidR="00D7312E" w:rsidRPr="00D7312E" w:rsidRDefault="00D7312E" w:rsidP="00D7312E">
      <w:pPr>
        <w:ind w:firstLine="540"/>
        <w:jc w:val="both"/>
        <w:rPr>
          <w:rFonts w:eastAsia="Calibri"/>
          <w:sz w:val="28"/>
          <w:szCs w:val="28"/>
          <w:lang w:eastAsia="en-US"/>
        </w:rPr>
      </w:pPr>
      <w:r w:rsidRPr="00D7312E">
        <w:rPr>
          <w:rFonts w:eastAsia="Calibri"/>
          <w:noProof/>
          <w:position w:val="-14"/>
          <w:sz w:val="28"/>
          <w:szCs w:val="28"/>
          <w:lang w:eastAsia="en-US"/>
        </w:rPr>
        <w:drawing>
          <wp:inline distT="0" distB="0" distL="0" distR="0" wp14:anchorId="1967727A" wp14:editId="7ED6D9DD">
            <wp:extent cx="590550" cy="390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D7312E">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12" w:history="1">
        <w:r w:rsidRPr="00D7312E">
          <w:rPr>
            <w:rFonts w:eastAsia="Calibri"/>
            <w:sz w:val="28"/>
            <w:szCs w:val="28"/>
            <w:lang w:eastAsia="en-US"/>
          </w:rPr>
          <w:t>пункта 15</w:t>
        </w:r>
      </w:hyperlink>
      <w:r w:rsidRPr="00D7312E">
        <w:rPr>
          <w:rFonts w:eastAsia="Calibri"/>
          <w:sz w:val="28"/>
          <w:szCs w:val="28"/>
          <w:lang w:eastAsia="en-US"/>
        </w:rPr>
        <w:t xml:space="preserve"> Основ ценообразования, тыс. руб.;</w:t>
      </w:r>
    </w:p>
    <w:p w14:paraId="05C14678" w14:textId="77777777" w:rsidR="00D7312E" w:rsidRPr="00D7312E" w:rsidRDefault="00D7312E" w:rsidP="00D7312E">
      <w:pPr>
        <w:ind w:firstLine="540"/>
        <w:jc w:val="both"/>
        <w:rPr>
          <w:rFonts w:eastAsia="Calibri"/>
          <w:sz w:val="28"/>
          <w:szCs w:val="28"/>
          <w:lang w:eastAsia="en-US"/>
        </w:rPr>
      </w:pPr>
      <w:r w:rsidRPr="00D7312E">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13" w:history="1">
        <w:r w:rsidRPr="00D7312E">
          <w:rPr>
            <w:rFonts w:eastAsia="Calibri"/>
            <w:sz w:val="28"/>
            <w:szCs w:val="28"/>
            <w:lang w:eastAsia="en-US"/>
          </w:rPr>
          <w:t>кодексом</w:t>
        </w:r>
      </w:hyperlink>
      <w:r w:rsidRPr="00D7312E">
        <w:rPr>
          <w:rFonts w:eastAsia="Calibri"/>
          <w:sz w:val="28"/>
          <w:szCs w:val="28"/>
          <w:lang w:eastAsia="en-US"/>
        </w:rPr>
        <w:t xml:space="preserve"> Российской Федерации, тыс. руб. (п. 86 в ред. </w:t>
      </w:r>
      <w:hyperlink r:id="rId114" w:history="1">
        <w:r w:rsidRPr="00D7312E">
          <w:rPr>
            <w:rFonts w:eastAsia="Calibri"/>
            <w:sz w:val="28"/>
            <w:szCs w:val="28"/>
            <w:lang w:eastAsia="en-US"/>
          </w:rPr>
          <w:t>Приказа</w:t>
        </w:r>
      </w:hyperlink>
      <w:r w:rsidRPr="00D7312E">
        <w:rPr>
          <w:rFonts w:eastAsia="Calibri"/>
          <w:sz w:val="28"/>
          <w:szCs w:val="28"/>
          <w:lang w:eastAsia="en-US"/>
        </w:rPr>
        <w:t xml:space="preserve"> ФАС России от 29.10.2019 N 1438/19).</w:t>
      </w:r>
    </w:p>
    <w:p w14:paraId="62B91174" w14:textId="77777777" w:rsidR="00D7312E" w:rsidRPr="00D7312E" w:rsidRDefault="00D7312E" w:rsidP="00D7312E">
      <w:pPr>
        <w:tabs>
          <w:tab w:val="left" w:pos="1134"/>
        </w:tabs>
        <w:ind w:firstLine="709"/>
        <w:jc w:val="both"/>
        <w:rPr>
          <w:color w:val="FF0000"/>
          <w:sz w:val="28"/>
          <w:szCs w:val="28"/>
        </w:rPr>
      </w:pPr>
    </w:p>
    <w:p w14:paraId="70DF8141"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496E8CF4" w14:textId="77777777" w:rsidR="00D7312E" w:rsidRPr="00D7312E" w:rsidRDefault="00D7312E" w:rsidP="00D7312E">
      <w:pPr>
        <w:tabs>
          <w:tab w:val="left" w:pos="1134"/>
        </w:tabs>
        <w:jc w:val="center"/>
        <w:rPr>
          <w:b/>
          <w:color w:val="FF0000"/>
          <w:sz w:val="32"/>
          <w:szCs w:val="28"/>
          <w:u w:val="single"/>
        </w:rPr>
      </w:pPr>
    </w:p>
    <w:p w14:paraId="31224DAD" w14:textId="77777777" w:rsidR="00D7312E" w:rsidRPr="00D7312E" w:rsidRDefault="00D7312E" w:rsidP="00D7312E">
      <w:pPr>
        <w:tabs>
          <w:tab w:val="left" w:pos="1134"/>
        </w:tabs>
        <w:jc w:val="center"/>
        <w:rPr>
          <w:b/>
          <w:sz w:val="32"/>
          <w:szCs w:val="28"/>
          <w:u w:val="single"/>
        </w:rPr>
      </w:pPr>
      <w:r w:rsidRPr="00D7312E">
        <w:rPr>
          <w:b/>
          <w:sz w:val="32"/>
          <w:szCs w:val="28"/>
          <w:u w:val="single"/>
        </w:rPr>
        <w:t>«Расчетная предпринимательская прибыль»</w:t>
      </w:r>
    </w:p>
    <w:p w14:paraId="0C0AA1F2" w14:textId="77777777" w:rsidR="00D7312E" w:rsidRPr="00D7312E" w:rsidRDefault="00D7312E" w:rsidP="00D7312E">
      <w:pPr>
        <w:tabs>
          <w:tab w:val="left" w:pos="1134"/>
        </w:tabs>
        <w:jc w:val="center"/>
        <w:rPr>
          <w:b/>
          <w:color w:val="FF0000"/>
          <w:sz w:val="28"/>
          <w:szCs w:val="28"/>
          <w:u w:val="single"/>
        </w:rPr>
      </w:pPr>
    </w:p>
    <w:p w14:paraId="0EF367F4" w14:textId="77777777" w:rsidR="00D7312E" w:rsidRPr="00D7312E" w:rsidRDefault="00D7312E" w:rsidP="00D7312E">
      <w:pPr>
        <w:tabs>
          <w:tab w:val="left" w:pos="1134"/>
        </w:tabs>
        <w:ind w:firstLine="709"/>
        <w:jc w:val="both"/>
        <w:rPr>
          <w:color w:val="FF0000"/>
          <w:sz w:val="8"/>
          <w:szCs w:val="28"/>
        </w:rPr>
      </w:pPr>
    </w:p>
    <w:p w14:paraId="2AE7C778" w14:textId="77777777" w:rsidR="00D7312E" w:rsidRPr="00D7312E" w:rsidRDefault="00D7312E" w:rsidP="00D7312E">
      <w:pPr>
        <w:tabs>
          <w:tab w:val="left" w:pos="1134"/>
        </w:tabs>
        <w:ind w:firstLine="709"/>
        <w:jc w:val="both"/>
        <w:rPr>
          <w:bCs/>
          <w:sz w:val="28"/>
          <w:szCs w:val="28"/>
        </w:rPr>
      </w:pPr>
      <w:r w:rsidRPr="00D7312E">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8DC198B" w14:textId="77777777" w:rsidR="00D7312E" w:rsidRPr="00D7312E" w:rsidRDefault="00D7312E" w:rsidP="00D7312E">
      <w:pPr>
        <w:ind w:firstLine="709"/>
        <w:jc w:val="both"/>
        <w:rPr>
          <w:sz w:val="28"/>
          <w:szCs w:val="28"/>
        </w:rPr>
      </w:pPr>
      <w:r w:rsidRPr="00D7312E">
        <w:rPr>
          <w:sz w:val="28"/>
          <w:szCs w:val="28"/>
        </w:rPr>
        <w:t>Расчетная предпринимательская прибыль гарантирующей организации рассчитывается по формуле:</w:t>
      </w:r>
    </w:p>
    <w:p w14:paraId="4ECC9FE5" w14:textId="77777777" w:rsidR="00D7312E" w:rsidRPr="00D7312E" w:rsidRDefault="00D7312E" w:rsidP="00D7312E">
      <w:pPr>
        <w:jc w:val="both"/>
        <w:outlineLvl w:val="0"/>
        <w:rPr>
          <w:sz w:val="18"/>
          <w:szCs w:val="28"/>
        </w:rPr>
      </w:pPr>
    </w:p>
    <w:p w14:paraId="1B1EE916" w14:textId="244ED6B9" w:rsidR="00D7312E" w:rsidRPr="00D7312E" w:rsidRDefault="00D7312E" w:rsidP="00D7312E">
      <w:pPr>
        <w:jc w:val="center"/>
        <w:rPr>
          <w:sz w:val="28"/>
          <w:szCs w:val="28"/>
        </w:rPr>
      </w:pPr>
      <w:r w:rsidRPr="00D7312E">
        <w:rPr>
          <w:noProof/>
          <w:position w:val="-14"/>
          <w:sz w:val="28"/>
          <w:szCs w:val="28"/>
        </w:rPr>
        <w:drawing>
          <wp:inline distT="0" distB="0" distL="0" distR="0" wp14:anchorId="309F75D5" wp14:editId="729A4B7C">
            <wp:extent cx="2381250" cy="3619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7312E">
        <w:rPr>
          <w:sz w:val="28"/>
          <w:szCs w:val="28"/>
        </w:rPr>
        <w:t>,</w:t>
      </w:r>
    </w:p>
    <w:p w14:paraId="0BE0C31E" w14:textId="77777777" w:rsidR="00D7312E" w:rsidRPr="00D7312E" w:rsidRDefault="00D7312E" w:rsidP="00D7312E">
      <w:pPr>
        <w:ind w:firstLine="709"/>
        <w:jc w:val="both"/>
        <w:rPr>
          <w:sz w:val="28"/>
          <w:szCs w:val="28"/>
        </w:rPr>
      </w:pPr>
      <w:r w:rsidRPr="00D7312E">
        <w:rPr>
          <w:sz w:val="28"/>
          <w:szCs w:val="28"/>
        </w:rPr>
        <w:t>где:</w:t>
      </w:r>
    </w:p>
    <w:p w14:paraId="48AA0C5F" w14:textId="77777777" w:rsidR="00D7312E" w:rsidRPr="00D7312E" w:rsidRDefault="00D7312E" w:rsidP="00D7312E">
      <w:pPr>
        <w:ind w:firstLine="539"/>
        <w:jc w:val="both"/>
        <w:rPr>
          <w:sz w:val="18"/>
          <w:szCs w:val="28"/>
        </w:rPr>
      </w:pPr>
    </w:p>
    <w:p w14:paraId="3EA97460" w14:textId="0A2DB63D" w:rsidR="00D7312E" w:rsidRPr="00D7312E" w:rsidRDefault="00D7312E" w:rsidP="00D7312E">
      <w:pPr>
        <w:ind w:firstLine="709"/>
        <w:jc w:val="both"/>
        <w:rPr>
          <w:sz w:val="28"/>
          <w:szCs w:val="28"/>
        </w:rPr>
      </w:pPr>
      <w:r w:rsidRPr="00D7312E">
        <w:rPr>
          <w:noProof/>
          <w:position w:val="-8"/>
          <w:sz w:val="28"/>
          <w:szCs w:val="28"/>
        </w:rPr>
        <w:drawing>
          <wp:inline distT="0" distB="0" distL="0" distR="0" wp14:anchorId="7078391A" wp14:editId="0F033C51">
            <wp:extent cx="361950" cy="2762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7312E">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5E254E1" w14:textId="4C6F4986" w:rsidR="00D7312E" w:rsidRPr="00D7312E" w:rsidRDefault="00D7312E" w:rsidP="00D7312E">
      <w:pPr>
        <w:ind w:firstLine="709"/>
        <w:jc w:val="both"/>
        <w:rPr>
          <w:sz w:val="28"/>
          <w:szCs w:val="28"/>
        </w:rPr>
      </w:pPr>
      <w:r w:rsidRPr="00D7312E">
        <w:rPr>
          <w:noProof/>
          <w:position w:val="-11"/>
          <w:sz w:val="28"/>
          <w:szCs w:val="28"/>
        </w:rPr>
        <w:drawing>
          <wp:inline distT="0" distB="0" distL="0" distR="0" wp14:anchorId="4F339AA6" wp14:editId="014197F5">
            <wp:extent cx="36195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7312E">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56DEF296" w14:textId="77777777" w:rsidR="00D7312E" w:rsidRPr="00D7312E" w:rsidRDefault="00D7312E" w:rsidP="00D7312E">
      <w:pPr>
        <w:tabs>
          <w:tab w:val="left" w:pos="1134"/>
        </w:tabs>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420D3CD5" w14:textId="77777777" w:rsidR="00D7312E" w:rsidRPr="00D7312E" w:rsidRDefault="00D7312E" w:rsidP="00D7312E">
      <w:pPr>
        <w:jc w:val="center"/>
        <w:rPr>
          <w:b/>
          <w:color w:val="FF0000"/>
          <w:sz w:val="32"/>
          <w:szCs w:val="32"/>
          <w:u w:val="single"/>
        </w:rPr>
      </w:pPr>
    </w:p>
    <w:p w14:paraId="10E39724" w14:textId="77777777" w:rsidR="00D7312E" w:rsidRPr="00D7312E" w:rsidRDefault="00D7312E" w:rsidP="00D7312E">
      <w:pPr>
        <w:tabs>
          <w:tab w:val="left" w:pos="709"/>
        </w:tabs>
        <w:jc w:val="center"/>
        <w:rPr>
          <w:b/>
          <w:sz w:val="32"/>
          <w:szCs w:val="32"/>
          <w:u w:val="single"/>
        </w:rPr>
      </w:pPr>
      <w:r w:rsidRPr="00D7312E">
        <w:rPr>
          <w:b/>
          <w:sz w:val="32"/>
          <w:szCs w:val="32"/>
          <w:u w:val="single"/>
        </w:rPr>
        <w:t>Корректировки необходимой валовой выручки</w:t>
      </w:r>
    </w:p>
    <w:p w14:paraId="0629F8CD" w14:textId="77777777" w:rsidR="00D7312E" w:rsidRPr="00D7312E" w:rsidRDefault="00D7312E" w:rsidP="00D7312E">
      <w:pPr>
        <w:ind w:firstLine="540"/>
        <w:jc w:val="both"/>
        <w:rPr>
          <w:bCs/>
          <w:sz w:val="28"/>
          <w:szCs w:val="28"/>
        </w:rPr>
      </w:pPr>
    </w:p>
    <w:p w14:paraId="133A9735" w14:textId="77777777" w:rsidR="00D7312E" w:rsidRPr="00D7312E" w:rsidRDefault="00D7312E" w:rsidP="00D7312E">
      <w:pPr>
        <w:tabs>
          <w:tab w:val="left" w:pos="998"/>
        </w:tabs>
        <w:ind w:firstLine="709"/>
        <w:jc w:val="both"/>
        <w:rPr>
          <w:b/>
          <w:sz w:val="28"/>
          <w:szCs w:val="28"/>
        </w:rPr>
      </w:pPr>
      <w:r w:rsidRPr="00D7312E">
        <w:rPr>
          <w:b/>
          <w:sz w:val="28"/>
          <w:szCs w:val="28"/>
        </w:rPr>
        <w:t>«Корректировка необходимой валовой выручки в целях сглаживания тарифов».</w:t>
      </w:r>
    </w:p>
    <w:p w14:paraId="49C791B6" w14:textId="77777777" w:rsidR="00D7312E" w:rsidRPr="00D7312E" w:rsidRDefault="00D7312E" w:rsidP="00D7312E">
      <w:pPr>
        <w:tabs>
          <w:tab w:val="left" w:pos="1134"/>
        </w:tabs>
        <w:ind w:firstLine="709"/>
        <w:jc w:val="center"/>
        <w:rPr>
          <w:b/>
          <w:bCs/>
          <w:sz w:val="28"/>
          <w:szCs w:val="28"/>
        </w:rPr>
      </w:pPr>
    </w:p>
    <w:p w14:paraId="082DDB92" w14:textId="77777777" w:rsidR="00D7312E" w:rsidRPr="00D7312E" w:rsidRDefault="00D7312E" w:rsidP="00D7312E">
      <w:pPr>
        <w:ind w:firstLine="709"/>
        <w:jc w:val="both"/>
        <w:rPr>
          <w:sz w:val="28"/>
          <w:szCs w:val="28"/>
        </w:rPr>
      </w:pPr>
      <w:r w:rsidRPr="00D7312E">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24D2B75" w14:textId="77777777" w:rsidR="00D7312E" w:rsidRPr="00D7312E" w:rsidRDefault="00D7312E" w:rsidP="00D7312E">
      <w:pPr>
        <w:ind w:firstLine="709"/>
        <w:jc w:val="both"/>
        <w:rPr>
          <w:sz w:val="28"/>
          <w:szCs w:val="28"/>
        </w:rPr>
      </w:pPr>
    </w:p>
    <w:p w14:paraId="458902EB" w14:textId="0A54A2D8" w:rsidR="00D7312E" w:rsidRPr="00D7312E" w:rsidRDefault="00D7312E" w:rsidP="00D7312E">
      <w:pPr>
        <w:ind w:firstLine="709"/>
        <w:jc w:val="center"/>
        <w:rPr>
          <w:position w:val="-16"/>
          <w:szCs w:val="20"/>
        </w:rPr>
      </w:pPr>
      <w:r w:rsidRPr="00D7312E">
        <w:rPr>
          <w:noProof/>
          <w:position w:val="-16"/>
          <w:szCs w:val="20"/>
        </w:rPr>
        <w:drawing>
          <wp:inline distT="0" distB="0" distL="0" distR="0" wp14:anchorId="09C0A40E" wp14:editId="5D831F4D">
            <wp:extent cx="3409950" cy="3905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7312E">
        <w:rPr>
          <w:position w:val="-16"/>
          <w:szCs w:val="20"/>
        </w:rPr>
        <w:t>,</w:t>
      </w:r>
    </w:p>
    <w:p w14:paraId="3441BBED" w14:textId="77777777" w:rsidR="00D7312E" w:rsidRPr="00D7312E" w:rsidRDefault="00D7312E" w:rsidP="00D7312E">
      <w:pPr>
        <w:ind w:firstLine="709"/>
        <w:jc w:val="both"/>
        <w:rPr>
          <w:sz w:val="28"/>
          <w:szCs w:val="28"/>
        </w:rPr>
      </w:pPr>
      <w:r w:rsidRPr="00D7312E">
        <w:rPr>
          <w:sz w:val="28"/>
          <w:szCs w:val="28"/>
        </w:rPr>
        <w:t>где:</w:t>
      </w:r>
    </w:p>
    <w:p w14:paraId="58D342AC" w14:textId="04078269" w:rsidR="00D7312E" w:rsidRPr="00D7312E" w:rsidRDefault="00D7312E" w:rsidP="00D7312E">
      <w:pPr>
        <w:ind w:firstLine="709"/>
        <w:jc w:val="both"/>
        <w:rPr>
          <w:sz w:val="28"/>
          <w:szCs w:val="28"/>
        </w:rPr>
      </w:pPr>
      <w:r w:rsidRPr="00D7312E">
        <w:rPr>
          <w:noProof/>
          <w:position w:val="-12"/>
          <w:sz w:val="28"/>
          <w:szCs w:val="28"/>
        </w:rPr>
        <w:drawing>
          <wp:inline distT="0" distB="0" distL="0" distR="0" wp14:anchorId="3E626715" wp14:editId="06EE6E3B">
            <wp:extent cx="666750" cy="352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7312E">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BB19694" w14:textId="77777777" w:rsidR="00D7312E" w:rsidRPr="00D7312E" w:rsidRDefault="00D7312E" w:rsidP="00D7312E">
      <w:pPr>
        <w:ind w:firstLine="540"/>
        <w:jc w:val="both"/>
        <w:rPr>
          <w:sz w:val="18"/>
          <w:szCs w:val="28"/>
        </w:rPr>
      </w:pPr>
    </w:p>
    <w:p w14:paraId="26EA7A4B" w14:textId="74691573" w:rsidR="00D7312E" w:rsidRPr="00D7312E" w:rsidRDefault="00D7312E" w:rsidP="00D7312E">
      <w:pPr>
        <w:ind w:firstLine="709"/>
        <w:jc w:val="both"/>
        <w:rPr>
          <w:sz w:val="28"/>
          <w:szCs w:val="28"/>
        </w:rPr>
      </w:pPr>
      <w:r w:rsidRPr="00D7312E">
        <w:rPr>
          <w:noProof/>
          <w:position w:val="-14"/>
          <w:sz w:val="28"/>
          <w:szCs w:val="28"/>
        </w:rPr>
        <w:drawing>
          <wp:inline distT="0" distB="0" distL="0" distR="0" wp14:anchorId="60195ABB" wp14:editId="35B17883">
            <wp:extent cx="704850" cy="3524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312E">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C625083" w14:textId="38EB306E" w:rsidR="00D7312E" w:rsidRPr="00D7312E" w:rsidRDefault="00D7312E" w:rsidP="00D7312E">
      <w:pPr>
        <w:ind w:firstLine="709"/>
        <w:jc w:val="both"/>
        <w:rPr>
          <w:sz w:val="28"/>
          <w:szCs w:val="28"/>
        </w:rPr>
      </w:pPr>
      <w:r w:rsidRPr="00D7312E">
        <w:rPr>
          <w:noProof/>
          <w:position w:val="-12"/>
          <w:sz w:val="28"/>
          <w:szCs w:val="28"/>
        </w:rPr>
        <w:drawing>
          <wp:inline distT="0" distB="0" distL="0" distR="0" wp14:anchorId="47BAAA6D" wp14:editId="6A7F83AB">
            <wp:extent cx="619125" cy="3524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7312E">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2B76D16" w14:textId="77777777" w:rsidR="00D7312E" w:rsidRPr="00D7312E" w:rsidRDefault="00D7312E" w:rsidP="00D7312E">
      <w:pPr>
        <w:tabs>
          <w:tab w:val="left" w:pos="1134"/>
        </w:tabs>
        <w:ind w:firstLine="709"/>
        <w:jc w:val="center"/>
        <w:rPr>
          <w:b/>
          <w:bCs/>
          <w:sz w:val="28"/>
          <w:szCs w:val="28"/>
        </w:rPr>
      </w:pPr>
    </w:p>
    <w:p w14:paraId="41E0A103" w14:textId="77777777" w:rsidR="00D7312E" w:rsidRPr="00D7312E" w:rsidRDefault="00D7312E" w:rsidP="00D7312E">
      <w:pPr>
        <w:ind w:firstLine="709"/>
        <w:jc w:val="both"/>
        <w:rPr>
          <w:sz w:val="28"/>
          <w:szCs w:val="28"/>
        </w:rPr>
      </w:pPr>
      <w:r w:rsidRPr="00D7312E">
        <w:rPr>
          <w:sz w:val="28"/>
          <w:szCs w:val="28"/>
        </w:rPr>
        <w:t xml:space="preserve">Организацией расходы по данной статье для учета в необходимой валовой выручке не заявлены. </w:t>
      </w:r>
    </w:p>
    <w:p w14:paraId="618DB685" w14:textId="77777777" w:rsidR="00D7312E" w:rsidRPr="00D7312E" w:rsidRDefault="00D7312E" w:rsidP="00D7312E">
      <w:pPr>
        <w:ind w:firstLine="709"/>
        <w:jc w:val="both"/>
        <w:rPr>
          <w:sz w:val="28"/>
          <w:szCs w:val="28"/>
        </w:rPr>
      </w:pPr>
      <w:r w:rsidRPr="00D7312E">
        <w:rPr>
          <w:sz w:val="28"/>
          <w:szCs w:val="28"/>
        </w:rPr>
        <w:t xml:space="preserve">В целях недопущения значительного роста тарифов для потребителей предлагаем скорректировать НВВ в целях сглаживания (уменьшения) в 2021 году в размере </w:t>
      </w:r>
      <w:r w:rsidRPr="00D7312E">
        <w:rPr>
          <w:b/>
          <w:bCs/>
          <w:i/>
          <w:iCs/>
          <w:sz w:val="28"/>
          <w:szCs w:val="28"/>
        </w:rPr>
        <w:t xml:space="preserve">473,76 </w:t>
      </w:r>
      <w:r w:rsidRPr="00D7312E">
        <w:rPr>
          <w:sz w:val="28"/>
          <w:szCs w:val="28"/>
        </w:rPr>
        <w:t>тыс. руб.</w:t>
      </w:r>
    </w:p>
    <w:p w14:paraId="14A002A2" w14:textId="77777777" w:rsidR="00D7312E" w:rsidRPr="00D7312E" w:rsidRDefault="00D7312E" w:rsidP="00D7312E">
      <w:pPr>
        <w:ind w:firstLine="709"/>
        <w:jc w:val="both"/>
        <w:rPr>
          <w:sz w:val="28"/>
          <w:szCs w:val="28"/>
        </w:rPr>
      </w:pPr>
      <w:r w:rsidRPr="00D7312E">
        <w:rPr>
          <w:sz w:val="28"/>
          <w:szCs w:val="28"/>
        </w:rPr>
        <w:t>Возврат отрицательного сглаживания. (Таблица 16).</w:t>
      </w:r>
    </w:p>
    <w:p w14:paraId="5991AD0F" w14:textId="77777777" w:rsidR="00D7312E" w:rsidRPr="00D7312E" w:rsidRDefault="00D7312E" w:rsidP="00D7312E">
      <w:pPr>
        <w:ind w:firstLine="709"/>
        <w:jc w:val="both"/>
        <w:rPr>
          <w:sz w:val="28"/>
          <w:szCs w:val="28"/>
        </w:rPr>
      </w:pPr>
    </w:p>
    <w:p w14:paraId="44A8F8BB" w14:textId="77777777" w:rsidR="00D7312E" w:rsidRPr="00D7312E" w:rsidRDefault="00D7312E" w:rsidP="00D7312E">
      <w:pPr>
        <w:ind w:firstLine="709"/>
        <w:jc w:val="right"/>
        <w:rPr>
          <w:sz w:val="28"/>
          <w:szCs w:val="28"/>
        </w:rPr>
      </w:pPr>
      <w:r w:rsidRPr="00D7312E">
        <w:rPr>
          <w:sz w:val="28"/>
          <w:szCs w:val="28"/>
        </w:rPr>
        <w:t>Таблица 16.</w:t>
      </w:r>
    </w:p>
    <w:p w14:paraId="215B076F" w14:textId="77777777" w:rsidR="00D7312E" w:rsidRPr="00D7312E" w:rsidRDefault="00D7312E" w:rsidP="00D7312E">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D7312E" w:rsidRPr="00D7312E" w14:paraId="40063CD9" w14:textId="77777777" w:rsidTr="0014525C">
        <w:tc>
          <w:tcPr>
            <w:tcW w:w="5210" w:type="dxa"/>
            <w:shd w:val="clear" w:color="auto" w:fill="auto"/>
          </w:tcPr>
          <w:p w14:paraId="3C38FD93" w14:textId="77777777" w:rsidR="00D7312E" w:rsidRPr="00D7312E" w:rsidRDefault="00D7312E" w:rsidP="00D7312E">
            <w:pPr>
              <w:jc w:val="center"/>
              <w:rPr>
                <w:bCs/>
                <w:sz w:val="28"/>
                <w:szCs w:val="28"/>
              </w:rPr>
            </w:pPr>
            <w:r w:rsidRPr="00D7312E">
              <w:rPr>
                <w:b/>
                <w:sz w:val="32"/>
                <w:szCs w:val="32"/>
                <w:u w:val="single"/>
              </w:rPr>
              <w:t xml:space="preserve"> </w:t>
            </w:r>
            <w:r w:rsidRPr="00D7312E">
              <w:rPr>
                <w:bCs/>
                <w:sz w:val="28"/>
                <w:szCs w:val="28"/>
              </w:rPr>
              <w:t>2022 год</w:t>
            </w:r>
          </w:p>
        </w:tc>
        <w:tc>
          <w:tcPr>
            <w:tcW w:w="5211" w:type="dxa"/>
            <w:shd w:val="clear" w:color="auto" w:fill="auto"/>
          </w:tcPr>
          <w:p w14:paraId="7164B87B" w14:textId="77777777" w:rsidR="00D7312E" w:rsidRPr="00D7312E" w:rsidRDefault="00D7312E" w:rsidP="00D7312E">
            <w:pPr>
              <w:jc w:val="center"/>
              <w:rPr>
                <w:bCs/>
                <w:sz w:val="28"/>
                <w:szCs w:val="28"/>
              </w:rPr>
            </w:pPr>
            <w:r w:rsidRPr="00D7312E">
              <w:rPr>
                <w:bCs/>
                <w:sz w:val="28"/>
                <w:szCs w:val="28"/>
              </w:rPr>
              <w:t>2023 год</w:t>
            </w:r>
          </w:p>
        </w:tc>
      </w:tr>
      <w:tr w:rsidR="00D7312E" w:rsidRPr="00D7312E" w14:paraId="431B64C1" w14:textId="77777777" w:rsidTr="0014525C">
        <w:tc>
          <w:tcPr>
            <w:tcW w:w="5210" w:type="dxa"/>
            <w:shd w:val="clear" w:color="auto" w:fill="auto"/>
          </w:tcPr>
          <w:p w14:paraId="4A59158A" w14:textId="77777777" w:rsidR="00D7312E" w:rsidRPr="00D7312E" w:rsidRDefault="00D7312E" w:rsidP="00D7312E">
            <w:pPr>
              <w:jc w:val="center"/>
              <w:rPr>
                <w:bCs/>
                <w:sz w:val="28"/>
                <w:szCs w:val="28"/>
              </w:rPr>
            </w:pPr>
            <w:r w:rsidRPr="00D7312E">
              <w:rPr>
                <w:bCs/>
                <w:sz w:val="28"/>
                <w:szCs w:val="28"/>
              </w:rPr>
              <w:t>217,94 тыс. руб.</w:t>
            </w:r>
          </w:p>
        </w:tc>
        <w:tc>
          <w:tcPr>
            <w:tcW w:w="5211" w:type="dxa"/>
            <w:shd w:val="clear" w:color="auto" w:fill="auto"/>
          </w:tcPr>
          <w:p w14:paraId="569C3EA0" w14:textId="77777777" w:rsidR="00D7312E" w:rsidRPr="00D7312E" w:rsidRDefault="00D7312E" w:rsidP="00D7312E">
            <w:pPr>
              <w:jc w:val="center"/>
              <w:rPr>
                <w:bCs/>
                <w:sz w:val="28"/>
                <w:szCs w:val="28"/>
              </w:rPr>
            </w:pPr>
            <w:r w:rsidRPr="00D7312E">
              <w:rPr>
                <w:bCs/>
                <w:sz w:val="28"/>
                <w:szCs w:val="28"/>
              </w:rPr>
              <w:t>255,87 тыс. руб.</w:t>
            </w:r>
          </w:p>
        </w:tc>
      </w:tr>
    </w:tbl>
    <w:p w14:paraId="0CF517C8" w14:textId="77777777" w:rsidR="00D7312E" w:rsidRPr="00D7312E" w:rsidRDefault="00D7312E" w:rsidP="00D7312E">
      <w:pPr>
        <w:ind w:firstLine="709"/>
        <w:jc w:val="both"/>
        <w:rPr>
          <w:bCs/>
          <w:color w:val="FF0000"/>
          <w:sz w:val="32"/>
          <w:szCs w:val="32"/>
        </w:rPr>
      </w:pPr>
    </w:p>
    <w:p w14:paraId="319E1B10" w14:textId="77777777" w:rsidR="00D7312E" w:rsidRPr="00D7312E" w:rsidRDefault="00D7312E" w:rsidP="00D7312E">
      <w:pPr>
        <w:tabs>
          <w:tab w:val="num" w:pos="0"/>
        </w:tabs>
        <w:jc w:val="center"/>
        <w:rPr>
          <w:b/>
          <w:sz w:val="32"/>
          <w:szCs w:val="32"/>
          <w:u w:val="single"/>
        </w:rPr>
      </w:pPr>
      <w:r w:rsidRPr="00D7312E">
        <w:rPr>
          <w:b/>
          <w:sz w:val="32"/>
          <w:szCs w:val="32"/>
          <w:u w:val="single"/>
        </w:rPr>
        <w:t>Тарифы на питьевую воду и водоотведение</w:t>
      </w:r>
    </w:p>
    <w:p w14:paraId="198112A0" w14:textId="77777777" w:rsidR="00D7312E" w:rsidRPr="00D7312E" w:rsidRDefault="00D7312E" w:rsidP="00D7312E">
      <w:pPr>
        <w:tabs>
          <w:tab w:val="num" w:pos="0"/>
        </w:tabs>
        <w:ind w:firstLine="709"/>
        <w:jc w:val="center"/>
        <w:rPr>
          <w:b/>
          <w:sz w:val="32"/>
          <w:szCs w:val="32"/>
          <w:u w:val="single"/>
        </w:rPr>
      </w:pPr>
    </w:p>
    <w:p w14:paraId="07B4477D" w14:textId="77777777" w:rsidR="00D7312E" w:rsidRPr="00D7312E" w:rsidRDefault="00D7312E" w:rsidP="00D7312E">
      <w:pPr>
        <w:autoSpaceDE w:val="0"/>
        <w:autoSpaceDN w:val="0"/>
        <w:adjustRightInd w:val="0"/>
        <w:ind w:firstLine="708"/>
        <w:jc w:val="both"/>
        <w:rPr>
          <w:rFonts w:eastAsia="Calibri"/>
          <w:sz w:val="28"/>
          <w:szCs w:val="28"/>
          <w:lang w:eastAsia="en-US"/>
        </w:rPr>
      </w:pPr>
      <w:r w:rsidRPr="00D7312E">
        <w:rPr>
          <w:rFonts w:eastAsia="Calibri"/>
          <w:sz w:val="28"/>
          <w:szCs w:val="28"/>
          <w:lang w:eastAsia="en-US"/>
        </w:rPr>
        <w:t>В соответствии с п. 96 Методических указаний тарифы регулируемых организаций на техническую воду без дифференциации в виде одноставочных тарифов рассчитываются в соответствии с формулой:</w:t>
      </w:r>
    </w:p>
    <w:p w14:paraId="2A274534" w14:textId="77777777" w:rsidR="00D7312E" w:rsidRPr="00D7312E" w:rsidRDefault="00D7312E" w:rsidP="00D7312E">
      <w:pPr>
        <w:autoSpaceDE w:val="0"/>
        <w:autoSpaceDN w:val="0"/>
        <w:adjustRightInd w:val="0"/>
        <w:ind w:firstLine="708"/>
        <w:jc w:val="both"/>
        <w:rPr>
          <w:rFonts w:eastAsia="Calibri"/>
          <w:sz w:val="28"/>
          <w:szCs w:val="28"/>
          <w:lang w:eastAsia="en-US"/>
        </w:rPr>
      </w:pPr>
    </w:p>
    <w:p w14:paraId="3F96979C" w14:textId="60A206E8" w:rsidR="00D7312E" w:rsidRPr="00D7312E" w:rsidRDefault="00D7312E" w:rsidP="00D7312E">
      <w:pPr>
        <w:autoSpaceDE w:val="0"/>
        <w:autoSpaceDN w:val="0"/>
        <w:adjustRightInd w:val="0"/>
        <w:jc w:val="center"/>
        <w:rPr>
          <w:rFonts w:eastAsia="Calibri"/>
          <w:sz w:val="28"/>
          <w:szCs w:val="28"/>
          <w:lang w:eastAsia="en-US"/>
        </w:rPr>
      </w:pPr>
      <w:r w:rsidRPr="00D7312E">
        <w:rPr>
          <w:rFonts w:eastAsia="Calibri"/>
          <w:noProof/>
          <w:position w:val="-33"/>
          <w:sz w:val="28"/>
          <w:szCs w:val="28"/>
        </w:rPr>
        <w:drawing>
          <wp:inline distT="0" distB="0" distL="0" distR="0" wp14:anchorId="5F28E00D" wp14:editId="2732BDA4">
            <wp:extent cx="952500" cy="581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0F430C99" w14:textId="77777777" w:rsidR="00D7312E" w:rsidRPr="00D7312E" w:rsidRDefault="00D7312E" w:rsidP="00D7312E">
      <w:pPr>
        <w:autoSpaceDE w:val="0"/>
        <w:autoSpaceDN w:val="0"/>
        <w:adjustRightInd w:val="0"/>
        <w:ind w:firstLine="540"/>
        <w:jc w:val="both"/>
        <w:rPr>
          <w:rFonts w:eastAsia="Calibri"/>
          <w:sz w:val="28"/>
          <w:szCs w:val="28"/>
          <w:lang w:eastAsia="en-US"/>
        </w:rPr>
      </w:pPr>
      <w:r w:rsidRPr="00D7312E">
        <w:rPr>
          <w:rFonts w:eastAsia="Calibri"/>
          <w:sz w:val="28"/>
          <w:szCs w:val="28"/>
          <w:lang w:eastAsia="en-US"/>
        </w:rPr>
        <w:t>где:</w:t>
      </w:r>
    </w:p>
    <w:p w14:paraId="1A4703A7" w14:textId="1C7558A4" w:rsidR="00D7312E" w:rsidRPr="00D7312E" w:rsidRDefault="00D7312E" w:rsidP="00D7312E">
      <w:pPr>
        <w:autoSpaceDE w:val="0"/>
        <w:autoSpaceDN w:val="0"/>
        <w:adjustRightInd w:val="0"/>
        <w:ind w:firstLine="540"/>
        <w:jc w:val="both"/>
        <w:rPr>
          <w:rFonts w:eastAsia="Calibri"/>
          <w:sz w:val="28"/>
          <w:szCs w:val="28"/>
          <w:lang w:eastAsia="en-US"/>
        </w:rPr>
      </w:pPr>
      <w:r w:rsidRPr="00D7312E">
        <w:rPr>
          <w:rFonts w:eastAsia="Calibri"/>
          <w:noProof/>
          <w:position w:val="-11"/>
          <w:sz w:val="28"/>
          <w:szCs w:val="28"/>
        </w:rPr>
        <w:drawing>
          <wp:inline distT="0" distB="0" distL="0" distR="0" wp14:anchorId="3E28455D" wp14:editId="0CCC80C9">
            <wp:extent cx="238125" cy="29527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7312E">
        <w:rPr>
          <w:rFonts w:eastAsia="Calibri"/>
          <w:sz w:val="28"/>
          <w:szCs w:val="28"/>
          <w:lang w:eastAsia="en-US"/>
        </w:rPr>
        <w:t xml:space="preserve"> - тариф регулируемой организации, устанавливаемый на i-ый год, руб./куб. м;</w:t>
      </w:r>
    </w:p>
    <w:p w14:paraId="3163EEBE" w14:textId="202075DC" w:rsidR="00D7312E" w:rsidRPr="00D7312E" w:rsidRDefault="00D7312E" w:rsidP="00D7312E">
      <w:pPr>
        <w:autoSpaceDE w:val="0"/>
        <w:autoSpaceDN w:val="0"/>
        <w:adjustRightInd w:val="0"/>
        <w:ind w:firstLine="540"/>
        <w:jc w:val="both"/>
        <w:rPr>
          <w:rFonts w:eastAsia="Calibri"/>
          <w:sz w:val="28"/>
          <w:szCs w:val="28"/>
          <w:lang w:eastAsia="en-US"/>
        </w:rPr>
      </w:pPr>
      <w:r w:rsidRPr="00D7312E">
        <w:rPr>
          <w:rFonts w:eastAsia="Calibri"/>
          <w:noProof/>
          <w:position w:val="-11"/>
          <w:sz w:val="28"/>
          <w:szCs w:val="28"/>
        </w:rPr>
        <w:drawing>
          <wp:inline distT="0" distB="0" distL="0" distR="0" wp14:anchorId="29F9D72E" wp14:editId="3E460AFE">
            <wp:extent cx="542925" cy="3048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D7312E">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61CAB707" w14:textId="4192EAB6" w:rsidR="00D7312E" w:rsidRPr="00D7312E" w:rsidRDefault="00D7312E" w:rsidP="00D7312E">
      <w:pPr>
        <w:autoSpaceDE w:val="0"/>
        <w:autoSpaceDN w:val="0"/>
        <w:adjustRightInd w:val="0"/>
        <w:ind w:firstLine="540"/>
        <w:jc w:val="both"/>
        <w:rPr>
          <w:rFonts w:eastAsia="Calibri"/>
          <w:sz w:val="28"/>
          <w:szCs w:val="28"/>
          <w:lang w:eastAsia="en-US"/>
        </w:rPr>
      </w:pPr>
      <w:r w:rsidRPr="00D7312E">
        <w:rPr>
          <w:rFonts w:eastAsia="Calibri"/>
          <w:noProof/>
          <w:position w:val="-11"/>
          <w:sz w:val="28"/>
          <w:szCs w:val="28"/>
        </w:rPr>
        <w:drawing>
          <wp:inline distT="0" distB="0" distL="0" distR="0" wp14:anchorId="70C0C3BE" wp14:editId="5ADF3F79">
            <wp:extent cx="257175" cy="3143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D7312E">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CC3F96A" w14:textId="77777777" w:rsidR="00D7312E" w:rsidRPr="00D7312E" w:rsidRDefault="00D7312E" w:rsidP="00D7312E">
      <w:pPr>
        <w:ind w:firstLine="709"/>
        <w:jc w:val="both"/>
        <w:rPr>
          <w:color w:val="FF0000"/>
          <w:sz w:val="28"/>
          <w:szCs w:val="28"/>
        </w:rPr>
      </w:pPr>
      <w:r w:rsidRPr="00D7312E">
        <w:rPr>
          <w:sz w:val="28"/>
          <w:szCs w:val="28"/>
        </w:rPr>
        <w:t>Учитывая результаты анализа и экономические интересы производителя потребителей регулируемых услуг,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 по данным Таблицы 17.</w:t>
      </w:r>
    </w:p>
    <w:p w14:paraId="264AFC74" w14:textId="77777777" w:rsidR="00D7312E" w:rsidRPr="00D7312E" w:rsidRDefault="00D7312E" w:rsidP="00D7312E">
      <w:pPr>
        <w:keepNext/>
        <w:tabs>
          <w:tab w:val="left" w:pos="7655"/>
        </w:tabs>
        <w:ind w:firstLine="709"/>
        <w:jc w:val="right"/>
        <w:outlineLvl w:val="3"/>
        <w:rPr>
          <w:bCs/>
          <w:sz w:val="28"/>
          <w:szCs w:val="28"/>
        </w:rPr>
      </w:pPr>
      <w:r w:rsidRPr="00D7312E">
        <w:rPr>
          <w:bCs/>
          <w:sz w:val="28"/>
          <w:szCs w:val="28"/>
        </w:rPr>
        <w:t>Таблица 17.</w:t>
      </w:r>
    </w:p>
    <w:p w14:paraId="61E764D9" w14:textId="77777777" w:rsidR="00D7312E" w:rsidRPr="00D7312E" w:rsidRDefault="00D7312E" w:rsidP="00D7312E">
      <w:pPr>
        <w:tabs>
          <w:tab w:val="left" w:pos="1134"/>
        </w:tabs>
        <w:jc w:val="center"/>
        <w:rPr>
          <w:sz w:val="28"/>
          <w:szCs w:val="28"/>
        </w:rPr>
      </w:pPr>
      <w:r w:rsidRPr="00D7312E">
        <w:rPr>
          <w:sz w:val="28"/>
          <w:szCs w:val="28"/>
        </w:rPr>
        <w:t xml:space="preserve">Одноставочные тарифы на питьевую воду, водоотведение реализуемые </w:t>
      </w:r>
    </w:p>
    <w:p w14:paraId="0514B73F" w14:textId="77777777" w:rsidR="00D7312E" w:rsidRPr="00D7312E" w:rsidRDefault="00D7312E" w:rsidP="00D7312E">
      <w:pPr>
        <w:tabs>
          <w:tab w:val="left" w:pos="1134"/>
        </w:tabs>
        <w:jc w:val="center"/>
        <w:rPr>
          <w:bCs/>
          <w:sz w:val="28"/>
          <w:szCs w:val="28"/>
        </w:rPr>
      </w:pPr>
      <w:r w:rsidRPr="00D7312E">
        <w:rPr>
          <w:sz w:val="28"/>
          <w:szCs w:val="28"/>
        </w:rPr>
        <w:t>МКП «КТВС НМР» (Новокузнецкий муниципальный район)</w:t>
      </w:r>
      <w:r w:rsidRPr="00D7312E">
        <w:rPr>
          <w:bCs/>
          <w:sz w:val="28"/>
          <w:szCs w:val="28"/>
        </w:rPr>
        <w:t xml:space="preserve"> </w:t>
      </w:r>
    </w:p>
    <w:p w14:paraId="06C69A45" w14:textId="77777777" w:rsidR="00D7312E" w:rsidRPr="00D7312E" w:rsidRDefault="00D7312E" w:rsidP="00D7312E">
      <w:pPr>
        <w:tabs>
          <w:tab w:val="left" w:pos="1134"/>
        </w:tabs>
        <w:jc w:val="center"/>
        <w:rPr>
          <w:sz w:val="28"/>
          <w:szCs w:val="28"/>
        </w:rPr>
      </w:pPr>
      <w:r w:rsidRPr="00D7312E">
        <w:rPr>
          <w:sz w:val="28"/>
          <w:szCs w:val="28"/>
        </w:rPr>
        <w:t>на период с 01.01.2021 по 31.12.2023</w:t>
      </w:r>
    </w:p>
    <w:p w14:paraId="0C190D41" w14:textId="77777777" w:rsidR="00D7312E" w:rsidRPr="00D7312E" w:rsidRDefault="00D7312E" w:rsidP="00D7312E">
      <w:pPr>
        <w:tabs>
          <w:tab w:val="left" w:pos="1134"/>
        </w:tabs>
        <w:jc w:val="center"/>
        <w:rPr>
          <w:color w:val="FF0000"/>
          <w:sz w:val="28"/>
          <w:szCs w:val="28"/>
        </w:rPr>
      </w:pP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1"/>
        <w:gridCol w:w="1739"/>
        <w:gridCol w:w="44"/>
        <w:gridCol w:w="1942"/>
        <w:gridCol w:w="44"/>
        <w:gridCol w:w="1518"/>
        <w:gridCol w:w="98"/>
        <w:gridCol w:w="2754"/>
      </w:tblGrid>
      <w:tr w:rsidR="00D7312E" w:rsidRPr="00D7312E" w14:paraId="7C5FBBEF" w14:textId="77777777" w:rsidTr="00D7312E">
        <w:trPr>
          <w:trHeight w:val="464"/>
        </w:trPr>
        <w:tc>
          <w:tcPr>
            <w:tcW w:w="2059" w:type="dxa"/>
            <w:gridSpan w:val="2"/>
            <w:shd w:val="clear" w:color="auto" w:fill="auto"/>
            <w:vAlign w:val="center"/>
          </w:tcPr>
          <w:p w14:paraId="381E3554" w14:textId="77777777" w:rsidR="00D7312E" w:rsidRPr="00D7312E" w:rsidRDefault="00D7312E" w:rsidP="00D7312E">
            <w:pPr>
              <w:jc w:val="center"/>
              <w:rPr>
                <w:sz w:val="20"/>
                <w:szCs w:val="20"/>
              </w:rPr>
            </w:pPr>
            <w:r w:rsidRPr="00D7312E">
              <w:rPr>
                <w:sz w:val="20"/>
                <w:szCs w:val="20"/>
              </w:rPr>
              <w:t>Предприятие</w:t>
            </w:r>
          </w:p>
        </w:tc>
        <w:tc>
          <w:tcPr>
            <w:tcW w:w="1782" w:type="dxa"/>
            <w:gridSpan w:val="2"/>
            <w:shd w:val="clear" w:color="auto" w:fill="auto"/>
            <w:vAlign w:val="center"/>
          </w:tcPr>
          <w:p w14:paraId="79F0B2A0" w14:textId="77777777" w:rsidR="00D7312E" w:rsidRPr="00D7312E" w:rsidRDefault="00D7312E" w:rsidP="00D7312E">
            <w:pPr>
              <w:jc w:val="center"/>
              <w:rPr>
                <w:sz w:val="20"/>
                <w:szCs w:val="20"/>
              </w:rPr>
            </w:pPr>
            <w:r w:rsidRPr="00D7312E">
              <w:rPr>
                <w:sz w:val="20"/>
                <w:szCs w:val="20"/>
              </w:rPr>
              <w:t xml:space="preserve">Год </w:t>
            </w:r>
          </w:p>
        </w:tc>
        <w:tc>
          <w:tcPr>
            <w:tcW w:w="1986" w:type="dxa"/>
            <w:gridSpan w:val="2"/>
            <w:shd w:val="clear" w:color="auto" w:fill="auto"/>
            <w:vAlign w:val="center"/>
          </w:tcPr>
          <w:p w14:paraId="22019F89" w14:textId="77777777" w:rsidR="00D7312E" w:rsidRPr="00D7312E" w:rsidRDefault="00D7312E" w:rsidP="00D7312E">
            <w:pPr>
              <w:jc w:val="center"/>
              <w:rPr>
                <w:sz w:val="20"/>
                <w:szCs w:val="20"/>
              </w:rPr>
            </w:pPr>
            <w:r w:rsidRPr="00D7312E">
              <w:rPr>
                <w:sz w:val="20"/>
                <w:szCs w:val="20"/>
              </w:rPr>
              <w:t>Календарная разбивка</w:t>
            </w:r>
          </w:p>
        </w:tc>
        <w:tc>
          <w:tcPr>
            <w:tcW w:w="1616" w:type="dxa"/>
            <w:gridSpan w:val="2"/>
            <w:shd w:val="clear" w:color="auto" w:fill="auto"/>
            <w:vAlign w:val="center"/>
          </w:tcPr>
          <w:p w14:paraId="3352048A" w14:textId="77777777" w:rsidR="00D7312E" w:rsidRPr="00D7312E" w:rsidRDefault="00D7312E" w:rsidP="00D7312E">
            <w:pPr>
              <w:jc w:val="center"/>
              <w:rPr>
                <w:sz w:val="20"/>
                <w:szCs w:val="20"/>
              </w:rPr>
            </w:pPr>
            <w:r w:rsidRPr="00D7312E">
              <w:rPr>
                <w:sz w:val="20"/>
                <w:szCs w:val="20"/>
              </w:rPr>
              <w:t>Тарифы, руб./м</w:t>
            </w:r>
            <w:r w:rsidRPr="00D7312E">
              <w:rPr>
                <w:sz w:val="20"/>
                <w:szCs w:val="20"/>
                <w:vertAlign w:val="superscript"/>
              </w:rPr>
              <w:t>3</w:t>
            </w:r>
          </w:p>
        </w:tc>
        <w:tc>
          <w:tcPr>
            <w:tcW w:w="2753" w:type="dxa"/>
            <w:shd w:val="clear" w:color="auto" w:fill="auto"/>
            <w:vAlign w:val="center"/>
          </w:tcPr>
          <w:p w14:paraId="6C84FDB1" w14:textId="77777777" w:rsidR="00D7312E" w:rsidRPr="00D7312E" w:rsidRDefault="00D7312E" w:rsidP="00D7312E">
            <w:pPr>
              <w:jc w:val="center"/>
              <w:rPr>
                <w:sz w:val="20"/>
                <w:szCs w:val="20"/>
              </w:rPr>
            </w:pPr>
            <w:r w:rsidRPr="00D7312E">
              <w:rPr>
                <w:sz w:val="20"/>
                <w:szCs w:val="20"/>
              </w:rPr>
              <w:t>Рост к предыдущему тарифу, %</w:t>
            </w:r>
          </w:p>
          <w:p w14:paraId="45056E28" w14:textId="77777777" w:rsidR="00D7312E" w:rsidRPr="00D7312E" w:rsidRDefault="00D7312E" w:rsidP="00D7312E">
            <w:pPr>
              <w:jc w:val="center"/>
              <w:rPr>
                <w:sz w:val="20"/>
                <w:szCs w:val="20"/>
              </w:rPr>
            </w:pPr>
          </w:p>
        </w:tc>
      </w:tr>
      <w:tr w:rsidR="00D7312E" w:rsidRPr="00D7312E" w14:paraId="5197C978" w14:textId="77777777" w:rsidTr="00D7312E">
        <w:trPr>
          <w:trHeight w:val="186"/>
        </w:trPr>
        <w:tc>
          <w:tcPr>
            <w:tcW w:w="2059" w:type="dxa"/>
            <w:gridSpan w:val="2"/>
            <w:shd w:val="clear" w:color="auto" w:fill="auto"/>
          </w:tcPr>
          <w:p w14:paraId="7FB9C3FF" w14:textId="77777777" w:rsidR="00D7312E" w:rsidRPr="00D7312E" w:rsidRDefault="00D7312E" w:rsidP="00D7312E">
            <w:pPr>
              <w:jc w:val="center"/>
              <w:rPr>
                <w:sz w:val="20"/>
                <w:szCs w:val="20"/>
              </w:rPr>
            </w:pPr>
            <w:r w:rsidRPr="00D7312E">
              <w:rPr>
                <w:sz w:val="20"/>
                <w:szCs w:val="20"/>
              </w:rPr>
              <w:t>1</w:t>
            </w:r>
          </w:p>
        </w:tc>
        <w:tc>
          <w:tcPr>
            <w:tcW w:w="1782" w:type="dxa"/>
            <w:gridSpan w:val="2"/>
            <w:shd w:val="clear" w:color="auto" w:fill="auto"/>
          </w:tcPr>
          <w:p w14:paraId="14A0F75D" w14:textId="77777777" w:rsidR="00D7312E" w:rsidRPr="00D7312E" w:rsidRDefault="00D7312E" w:rsidP="00D7312E">
            <w:pPr>
              <w:jc w:val="center"/>
              <w:rPr>
                <w:sz w:val="20"/>
                <w:szCs w:val="20"/>
              </w:rPr>
            </w:pPr>
            <w:r w:rsidRPr="00D7312E">
              <w:rPr>
                <w:sz w:val="20"/>
                <w:szCs w:val="20"/>
              </w:rPr>
              <w:t>2</w:t>
            </w:r>
          </w:p>
        </w:tc>
        <w:tc>
          <w:tcPr>
            <w:tcW w:w="1986" w:type="dxa"/>
            <w:gridSpan w:val="2"/>
            <w:shd w:val="clear" w:color="auto" w:fill="auto"/>
          </w:tcPr>
          <w:p w14:paraId="7E3E69A6" w14:textId="77777777" w:rsidR="00D7312E" w:rsidRPr="00D7312E" w:rsidRDefault="00D7312E" w:rsidP="00D7312E">
            <w:pPr>
              <w:jc w:val="center"/>
              <w:rPr>
                <w:sz w:val="20"/>
                <w:szCs w:val="20"/>
              </w:rPr>
            </w:pPr>
            <w:r w:rsidRPr="00D7312E">
              <w:rPr>
                <w:sz w:val="20"/>
                <w:szCs w:val="20"/>
              </w:rPr>
              <w:t>3</w:t>
            </w:r>
          </w:p>
        </w:tc>
        <w:tc>
          <w:tcPr>
            <w:tcW w:w="1616" w:type="dxa"/>
            <w:gridSpan w:val="2"/>
            <w:shd w:val="clear" w:color="auto" w:fill="auto"/>
          </w:tcPr>
          <w:p w14:paraId="3B67EE5B" w14:textId="77777777" w:rsidR="00D7312E" w:rsidRPr="00D7312E" w:rsidRDefault="00D7312E" w:rsidP="00D7312E">
            <w:pPr>
              <w:jc w:val="center"/>
              <w:rPr>
                <w:sz w:val="20"/>
                <w:szCs w:val="20"/>
              </w:rPr>
            </w:pPr>
            <w:r w:rsidRPr="00D7312E">
              <w:rPr>
                <w:sz w:val="20"/>
                <w:szCs w:val="20"/>
              </w:rPr>
              <w:t>4</w:t>
            </w:r>
          </w:p>
        </w:tc>
        <w:tc>
          <w:tcPr>
            <w:tcW w:w="2753" w:type="dxa"/>
            <w:shd w:val="clear" w:color="auto" w:fill="auto"/>
          </w:tcPr>
          <w:p w14:paraId="1D2FE603" w14:textId="77777777" w:rsidR="00D7312E" w:rsidRPr="00D7312E" w:rsidRDefault="00D7312E" w:rsidP="00D7312E">
            <w:pPr>
              <w:jc w:val="center"/>
              <w:rPr>
                <w:sz w:val="20"/>
                <w:szCs w:val="20"/>
              </w:rPr>
            </w:pPr>
            <w:r w:rsidRPr="00D7312E">
              <w:rPr>
                <w:sz w:val="20"/>
                <w:szCs w:val="20"/>
              </w:rPr>
              <w:t>5</w:t>
            </w:r>
          </w:p>
        </w:tc>
      </w:tr>
      <w:tr w:rsidR="00D7312E" w:rsidRPr="00D7312E" w14:paraId="222CC738" w14:textId="77777777" w:rsidTr="00D7312E">
        <w:trPr>
          <w:trHeight w:val="298"/>
        </w:trPr>
        <w:tc>
          <w:tcPr>
            <w:tcW w:w="10198" w:type="dxa"/>
            <w:gridSpan w:val="9"/>
            <w:shd w:val="clear" w:color="auto" w:fill="auto"/>
            <w:vAlign w:val="center"/>
          </w:tcPr>
          <w:p w14:paraId="4718EC44" w14:textId="77777777" w:rsidR="00D7312E" w:rsidRPr="00D7312E" w:rsidRDefault="00D7312E" w:rsidP="00D7312E">
            <w:pPr>
              <w:jc w:val="center"/>
              <w:rPr>
                <w:sz w:val="20"/>
                <w:szCs w:val="20"/>
              </w:rPr>
            </w:pPr>
            <w:r w:rsidRPr="00D7312E">
              <w:rPr>
                <w:sz w:val="20"/>
                <w:szCs w:val="20"/>
              </w:rPr>
              <w:t>Питьевая вода</w:t>
            </w:r>
          </w:p>
        </w:tc>
      </w:tr>
      <w:tr w:rsidR="00D7312E" w:rsidRPr="00D7312E" w14:paraId="283AC052" w14:textId="77777777" w:rsidTr="00D7312E">
        <w:trPr>
          <w:trHeight w:val="442"/>
        </w:trPr>
        <w:tc>
          <w:tcPr>
            <w:tcW w:w="2038" w:type="dxa"/>
            <w:vMerge w:val="restart"/>
            <w:shd w:val="clear" w:color="auto" w:fill="auto"/>
            <w:vAlign w:val="center"/>
          </w:tcPr>
          <w:p w14:paraId="2AE37301" w14:textId="77777777" w:rsidR="00D7312E" w:rsidRPr="00D7312E" w:rsidRDefault="00D7312E" w:rsidP="00D7312E">
            <w:pPr>
              <w:jc w:val="center"/>
              <w:rPr>
                <w:sz w:val="20"/>
                <w:szCs w:val="20"/>
              </w:rPr>
            </w:pPr>
            <w:r w:rsidRPr="00D7312E">
              <w:rPr>
                <w:sz w:val="20"/>
                <w:szCs w:val="20"/>
              </w:rPr>
              <w:t xml:space="preserve">МКП </w:t>
            </w:r>
          </w:p>
          <w:p w14:paraId="72BFC806" w14:textId="77777777" w:rsidR="00D7312E" w:rsidRPr="00D7312E" w:rsidRDefault="00D7312E" w:rsidP="00D7312E">
            <w:pPr>
              <w:jc w:val="center"/>
              <w:rPr>
                <w:sz w:val="20"/>
                <w:szCs w:val="20"/>
              </w:rPr>
            </w:pPr>
            <w:r w:rsidRPr="00D7312E">
              <w:rPr>
                <w:sz w:val="20"/>
                <w:szCs w:val="20"/>
              </w:rPr>
              <w:t>«КТВС НМР»</w:t>
            </w:r>
          </w:p>
        </w:tc>
        <w:tc>
          <w:tcPr>
            <w:tcW w:w="1804" w:type="dxa"/>
            <w:gridSpan w:val="3"/>
            <w:vMerge w:val="restart"/>
            <w:shd w:val="clear" w:color="auto" w:fill="auto"/>
            <w:vAlign w:val="center"/>
          </w:tcPr>
          <w:p w14:paraId="42698624" w14:textId="77777777" w:rsidR="00D7312E" w:rsidRPr="00D7312E" w:rsidRDefault="00D7312E" w:rsidP="00D7312E">
            <w:pPr>
              <w:jc w:val="center"/>
              <w:rPr>
                <w:sz w:val="20"/>
                <w:szCs w:val="20"/>
              </w:rPr>
            </w:pPr>
            <w:r w:rsidRPr="00D7312E">
              <w:rPr>
                <w:sz w:val="20"/>
                <w:szCs w:val="20"/>
              </w:rPr>
              <w:t>2021</w:t>
            </w:r>
          </w:p>
        </w:tc>
        <w:tc>
          <w:tcPr>
            <w:tcW w:w="1986" w:type="dxa"/>
            <w:gridSpan w:val="2"/>
            <w:shd w:val="clear" w:color="auto" w:fill="auto"/>
          </w:tcPr>
          <w:p w14:paraId="654BE592" w14:textId="77777777" w:rsidR="00D7312E" w:rsidRPr="00D7312E" w:rsidRDefault="00D7312E" w:rsidP="00D7312E">
            <w:pPr>
              <w:jc w:val="center"/>
              <w:rPr>
                <w:sz w:val="20"/>
                <w:szCs w:val="20"/>
              </w:rPr>
            </w:pPr>
            <w:r w:rsidRPr="00D7312E">
              <w:rPr>
                <w:sz w:val="20"/>
                <w:szCs w:val="20"/>
              </w:rPr>
              <w:t>с 01.01.2021 по 30.06.2021</w:t>
            </w:r>
          </w:p>
        </w:tc>
        <w:tc>
          <w:tcPr>
            <w:tcW w:w="1616" w:type="dxa"/>
            <w:gridSpan w:val="2"/>
            <w:shd w:val="clear" w:color="auto" w:fill="auto"/>
            <w:vAlign w:val="center"/>
          </w:tcPr>
          <w:p w14:paraId="2BB311B8" w14:textId="77777777" w:rsidR="00D7312E" w:rsidRPr="00D7312E" w:rsidRDefault="00D7312E" w:rsidP="00D7312E">
            <w:pPr>
              <w:jc w:val="center"/>
              <w:rPr>
                <w:sz w:val="20"/>
                <w:szCs w:val="20"/>
              </w:rPr>
            </w:pPr>
            <w:r w:rsidRPr="00D7312E">
              <w:rPr>
                <w:sz w:val="20"/>
                <w:szCs w:val="20"/>
              </w:rPr>
              <w:t>50,39</w:t>
            </w:r>
          </w:p>
        </w:tc>
        <w:tc>
          <w:tcPr>
            <w:tcW w:w="2753" w:type="dxa"/>
            <w:shd w:val="clear" w:color="auto" w:fill="auto"/>
            <w:vAlign w:val="center"/>
          </w:tcPr>
          <w:p w14:paraId="0FBB871B" w14:textId="77777777" w:rsidR="00D7312E" w:rsidRPr="00D7312E" w:rsidRDefault="00D7312E" w:rsidP="00D7312E">
            <w:pPr>
              <w:jc w:val="center"/>
              <w:rPr>
                <w:sz w:val="20"/>
                <w:szCs w:val="20"/>
              </w:rPr>
            </w:pPr>
            <w:r w:rsidRPr="00D7312E">
              <w:rPr>
                <w:sz w:val="20"/>
                <w:szCs w:val="20"/>
              </w:rPr>
              <w:t>0,00</w:t>
            </w:r>
          </w:p>
        </w:tc>
      </w:tr>
      <w:tr w:rsidR="00D7312E" w:rsidRPr="00D7312E" w14:paraId="301704A6" w14:textId="77777777" w:rsidTr="00D7312E">
        <w:trPr>
          <w:trHeight w:val="415"/>
        </w:trPr>
        <w:tc>
          <w:tcPr>
            <w:tcW w:w="2038" w:type="dxa"/>
            <w:vMerge/>
            <w:shd w:val="clear" w:color="auto" w:fill="auto"/>
            <w:vAlign w:val="center"/>
          </w:tcPr>
          <w:p w14:paraId="70F0D564" w14:textId="77777777" w:rsidR="00D7312E" w:rsidRPr="00D7312E" w:rsidRDefault="00D7312E" w:rsidP="00D7312E">
            <w:pPr>
              <w:jc w:val="center"/>
              <w:rPr>
                <w:sz w:val="20"/>
                <w:szCs w:val="20"/>
              </w:rPr>
            </w:pPr>
          </w:p>
        </w:tc>
        <w:tc>
          <w:tcPr>
            <w:tcW w:w="1804" w:type="dxa"/>
            <w:gridSpan w:val="3"/>
            <w:vMerge/>
            <w:shd w:val="clear" w:color="auto" w:fill="auto"/>
            <w:vAlign w:val="center"/>
          </w:tcPr>
          <w:p w14:paraId="623741BB" w14:textId="77777777" w:rsidR="00D7312E" w:rsidRPr="00D7312E" w:rsidRDefault="00D7312E" w:rsidP="00D7312E">
            <w:pPr>
              <w:jc w:val="center"/>
              <w:rPr>
                <w:sz w:val="20"/>
                <w:szCs w:val="20"/>
              </w:rPr>
            </w:pPr>
          </w:p>
        </w:tc>
        <w:tc>
          <w:tcPr>
            <w:tcW w:w="1986" w:type="dxa"/>
            <w:gridSpan w:val="2"/>
            <w:shd w:val="clear" w:color="auto" w:fill="auto"/>
          </w:tcPr>
          <w:p w14:paraId="7CE18C0E" w14:textId="77777777" w:rsidR="00D7312E" w:rsidRPr="00D7312E" w:rsidRDefault="00D7312E" w:rsidP="00D7312E">
            <w:pPr>
              <w:jc w:val="center"/>
              <w:rPr>
                <w:sz w:val="20"/>
                <w:szCs w:val="20"/>
              </w:rPr>
            </w:pPr>
            <w:r w:rsidRPr="00D7312E">
              <w:rPr>
                <w:sz w:val="20"/>
                <w:szCs w:val="20"/>
              </w:rPr>
              <w:t>с 01.07.2021 по 31.12.2021</w:t>
            </w:r>
          </w:p>
        </w:tc>
        <w:tc>
          <w:tcPr>
            <w:tcW w:w="1616" w:type="dxa"/>
            <w:gridSpan w:val="2"/>
            <w:shd w:val="clear" w:color="auto" w:fill="auto"/>
            <w:vAlign w:val="center"/>
          </w:tcPr>
          <w:p w14:paraId="73C6EF37" w14:textId="77777777" w:rsidR="00D7312E" w:rsidRPr="00D7312E" w:rsidRDefault="00D7312E" w:rsidP="00D7312E">
            <w:pPr>
              <w:jc w:val="center"/>
              <w:rPr>
                <w:sz w:val="20"/>
                <w:szCs w:val="20"/>
              </w:rPr>
            </w:pPr>
            <w:r w:rsidRPr="00D7312E">
              <w:rPr>
                <w:sz w:val="20"/>
                <w:szCs w:val="20"/>
              </w:rPr>
              <w:t>51,40</w:t>
            </w:r>
          </w:p>
        </w:tc>
        <w:tc>
          <w:tcPr>
            <w:tcW w:w="2753" w:type="dxa"/>
            <w:shd w:val="clear" w:color="auto" w:fill="auto"/>
            <w:vAlign w:val="center"/>
          </w:tcPr>
          <w:p w14:paraId="31D4142E" w14:textId="77777777" w:rsidR="00D7312E" w:rsidRPr="00D7312E" w:rsidRDefault="00D7312E" w:rsidP="00D7312E">
            <w:pPr>
              <w:jc w:val="center"/>
              <w:rPr>
                <w:sz w:val="20"/>
                <w:szCs w:val="20"/>
              </w:rPr>
            </w:pPr>
            <w:r w:rsidRPr="00D7312E">
              <w:rPr>
                <w:sz w:val="20"/>
                <w:szCs w:val="20"/>
              </w:rPr>
              <w:t>2,00</w:t>
            </w:r>
          </w:p>
        </w:tc>
      </w:tr>
      <w:tr w:rsidR="00D7312E" w:rsidRPr="00D7312E" w14:paraId="38F72C8B" w14:textId="77777777" w:rsidTr="00D7312E">
        <w:trPr>
          <w:trHeight w:val="445"/>
        </w:trPr>
        <w:tc>
          <w:tcPr>
            <w:tcW w:w="2038" w:type="dxa"/>
            <w:vMerge/>
            <w:shd w:val="clear" w:color="auto" w:fill="auto"/>
            <w:vAlign w:val="center"/>
          </w:tcPr>
          <w:p w14:paraId="7E1A2945" w14:textId="77777777" w:rsidR="00D7312E" w:rsidRPr="00D7312E" w:rsidRDefault="00D7312E" w:rsidP="00D7312E">
            <w:pPr>
              <w:jc w:val="center"/>
              <w:rPr>
                <w:sz w:val="20"/>
                <w:szCs w:val="20"/>
              </w:rPr>
            </w:pPr>
          </w:p>
        </w:tc>
        <w:tc>
          <w:tcPr>
            <w:tcW w:w="1804" w:type="dxa"/>
            <w:gridSpan w:val="3"/>
            <w:vMerge w:val="restart"/>
            <w:shd w:val="clear" w:color="auto" w:fill="auto"/>
            <w:vAlign w:val="center"/>
          </w:tcPr>
          <w:p w14:paraId="4CAE3B85" w14:textId="77777777" w:rsidR="00D7312E" w:rsidRPr="00D7312E" w:rsidRDefault="00D7312E" w:rsidP="00D7312E">
            <w:pPr>
              <w:jc w:val="center"/>
              <w:rPr>
                <w:sz w:val="20"/>
                <w:szCs w:val="20"/>
              </w:rPr>
            </w:pPr>
            <w:r w:rsidRPr="00D7312E">
              <w:rPr>
                <w:sz w:val="20"/>
                <w:szCs w:val="20"/>
              </w:rPr>
              <w:t>2022</w:t>
            </w:r>
          </w:p>
        </w:tc>
        <w:tc>
          <w:tcPr>
            <w:tcW w:w="1986" w:type="dxa"/>
            <w:gridSpan w:val="2"/>
            <w:shd w:val="clear" w:color="auto" w:fill="auto"/>
          </w:tcPr>
          <w:p w14:paraId="532E361B" w14:textId="77777777" w:rsidR="00D7312E" w:rsidRPr="00D7312E" w:rsidRDefault="00D7312E" w:rsidP="00D7312E">
            <w:pPr>
              <w:jc w:val="center"/>
              <w:rPr>
                <w:sz w:val="20"/>
                <w:szCs w:val="20"/>
              </w:rPr>
            </w:pPr>
            <w:r w:rsidRPr="00D7312E">
              <w:rPr>
                <w:sz w:val="20"/>
                <w:szCs w:val="20"/>
              </w:rPr>
              <w:t>с 01.01.2022 по 30.06.2022</w:t>
            </w:r>
          </w:p>
        </w:tc>
        <w:tc>
          <w:tcPr>
            <w:tcW w:w="1616" w:type="dxa"/>
            <w:gridSpan w:val="2"/>
            <w:shd w:val="clear" w:color="auto" w:fill="auto"/>
            <w:vAlign w:val="center"/>
          </w:tcPr>
          <w:p w14:paraId="2EDE8D04" w14:textId="77777777" w:rsidR="00D7312E" w:rsidRPr="00D7312E" w:rsidRDefault="00D7312E" w:rsidP="00D7312E">
            <w:pPr>
              <w:jc w:val="center"/>
              <w:rPr>
                <w:sz w:val="20"/>
                <w:szCs w:val="20"/>
              </w:rPr>
            </w:pPr>
            <w:r w:rsidRPr="00D7312E">
              <w:rPr>
                <w:sz w:val="20"/>
                <w:szCs w:val="20"/>
              </w:rPr>
              <w:t>51,40</w:t>
            </w:r>
          </w:p>
        </w:tc>
        <w:tc>
          <w:tcPr>
            <w:tcW w:w="2753" w:type="dxa"/>
            <w:shd w:val="clear" w:color="auto" w:fill="auto"/>
            <w:vAlign w:val="center"/>
          </w:tcPr>
          <w:p w14:paraId="2AD498D0" w14:textId="77777777" w:rsidR="00D7312E" w:rsidRPr="00D7312E" w:rsidRDefault="00D7312E" w:rsidP="00D7312E">
            <w:pPr>
              <w:jc w:val="center"/>
              <w:rPr>
                <w:sz w:val="20"/>
                <w:szCs w:val="20"/>
              </w:rPr>
            </w:pPr>
            <w:r w:rsidRPr="00D7312E">
              <w:rPr>
                <w:sz w:val="20"/>
                <w:szCs w:val="20"/>
              </w:rPr>
              <w:t>0,00</w:t>
            </w:r>
          </w:p>
        </w:tc>
      </w:tr>
      <w:tr w:rsidR="00D7312E" w:rsidRPr="00D7312E" w14:paraId="59683E71" w14:textId="77777777" w:rsidTr="00D7312E">
        <w:trPr>
          <w:trHeight w:val="453"/>
        </w:trPr>
        <w:tc>
          <w:tcPr>
            <w:tcW w:w="2038" w:type="dxa"/>
            <w:vMerge/>
            <w:shd w:val="clear" w:color="auto" w:fill="auto"/>
            <w:vAlign w:val="center"/>
          </w:tcPr>
          <w:p w14:paraId="7D74A72F" w14:textId="77777777" w:rsidR="00D7312E" w:rsidRPr="00D7312E" w:rsidRDefault="00D7312E" w:rsidP="00D7312E">
            <w:pPr>
              <w:jc w:val="center"/>
              <w:rPr>
                <w:sz w:val="20"/>
                <w:szCs w:val="20"/>
              </w:rPr>
            </w:pPr>
          </w:p>
        </w:tc>
        <w:tc>
          <w:tcPr>
            <w:tcW w:w="1804" w:type="dxa"/>
            <w:gridSpan w:val="3"/>
            <w:vMerge/>
            <w:shd w:val="clear" w:color="auto" w:fill="auto"/>
            <w:vAlign w:val="center"/>
          </w:tcPr>
          <w:p w14:paraId="7F3EBC58" w14:textId="77777777" w:rsidR="00D7312E" w:rsidRPr="00D7312E" w:rsidRDefault="00D7312E" w:rsidP="00D7312E">
            <w:pPr>
              <w:jc w:val="center"/>
              <w:rPr>
                <w:sz w:val="20"/>
                <w:szCs w:val="20"/>
              </w:rPr>
            </w:pPr>
          </w:p>
        </w:tc>
        <w:tc>
          <w:tcPr>
            <w:tcW w:w="1986" w:type="dxa"/>
            <w:gridSpan w:val="2"/>
            <w:shd w:val="clear" w:color="auto" w:fill="auto"/>
          </w:tcPr>
          <w:p w14:paraId="24CC68FE" w14:textId="77777777" w:rsidR="00D7312E" w:rsidRPr="00D7312E" w:rsidRDefault="00D7312E" w:rsidP="00D7312E">
            <w:pPr>
              <w:jc w:val="center"/>
              <w:rPr>
                <w:sz w:val="20"/>
                <w:szCs w:val="20"/>
              </w:rPr>
            </w:pPr>
            <w:r w:rsidRPr="00D7312E">
              <w:rPr>
                <w:sz w:val="20"/>
                <w:szCs w:val="20"/>
              </w:rPr>
              <w:t>с 01.07.2022 по 31.12.2022</w:t>
            </w:r>
          </w:p>
        </w:tc>
        <w:tc>
          <w:tcPr>
            <w:tcW w:w="1616" w:type="dxa"/>
            <w:gridSpan w:val="2"/>
            <w:shd w:val="clear" w:color="auto" w:fill="auto"/>
            <w:vAlign w:val="center"/>
          </w:tcPr>
          <w:p w14:paraId="50E496D6" w14:textId="77777777" w:rsidR="00D7312E" w:rsidRPr="00D7312E" w:rsidRDefault="00D7312E" w:rsidP="00D7312E">
            <w:pPr>
              <w:jc w:val="center"/>
              <w:rPr>
                <w:sz w:val="20"/>
                <w:szCs w:val="20"/>
              </w:rPr>
            </w:pPr>
            <w:r w:rsidRPr="00D7312E">
              <w:rPr>
                <w:sz w:val="20"/>
                <w:szCs w:val="20"/>
              </w:rPr>
              <w:t>53,04</w:t>
            </w:r>
          </w:p>
        </w:tc>
        <w:tc>
          <w:tcPr>
            <w:tcW w:w="2753" w:type="dxa"/>
            <w:shd w:val="clear" w:color="auto" w:fill="auto"/>
            <w:vAlign w:val="center"/>
          </w:tcPr>
          <w:p w14:paraId="6C7B8347" w14:textId="77777777" w:rsidR="00D7312E" w:rsidRPr="00D7312E" w:rsidRDefault="00D7312E" w:rsidP="00D7312E">
            <w:pPr>
              <w:jc w:val="center"/>
              <w:rPr>
                <w:sz w:val="20"/>
                <w:szCs w:val="20"/>
              </w:rPr>
            </w:pPr>
            <w:r w:rsidRPr="00D7312E">
              <w:rPr>
                <w:sz w:val="20"/>
                <w:szCs w:val="20"/>
              </w:rPr>
              <w:t>3,19</w:t>
            </w:r>
          </w:p>
        </w:tc>
      </w:tr>
      <w:tr w:rsidR="00D7312E" w:rsidRPr="00D7312E" w14:paraId="578BC529" w14:textId="77777777" w:rsidTr="00D7312E">
        <w:trPr>
          <w:trHeight w:val="417"/>
        </w:trPr>
        <w:tc>
          <w:tcPr>
            <w:tcW w:w="2038" w:type="dxa"/>
            <w:vMerge/>
            <w:shd w:val="clear" w:color="auto" w:fill="auto"/>
            <w:vAlign w:val="center"/>
          </w:tcPr>
          <w:p w14:paraId="0F305470" w14:textId="77777777" w:rsidR="00D7312E" w:rsidRPr="00D7312E" w:rsidRDefault="00D7312E" w:rsidP="00D7312E">
            <w:pPr>
              <w:jc w:val="center"/>
              <w:rPr>
                <w:sz w:val="20"/>
                <w:szCs w:val="20"/>
              </w:rPr>
            </w:pPr>
          </w:p>
        </w:tc>
        <w:tc>
          <w:tcPr>
            <w:tcW w:w="1804" w:type="dxa"/>
            <w:gridSpan w:val="3"/>
            <w:vMerge w:val="restart"/>
            <w:shd w:val="clear" w:color="auto" w:fill="auto"/>
            <w:vAlign w:val="center"/>
          </w:tcPr>
          <w:p w14:paraId="4C2408EE" w14:textId="77777777" w:rsidR="00D7312E" w:rsidRPr="00D7312E" w:rsidRDefault="00D7312E" w:rsidP="00D7312E">
            <w:pPr>
              <w:jc w:val="center"/>
              <w:rPr>
                <w:sz w:val="20"/>
                <w:szCs w:val="20"/>
              </w:rPr>
            </w:pPr>
            <w:r w:rsidRPr="00D7312E">
              <w:rPr>
                <w:sz w:val="20"/>
                <w:szCs w:val="20"/>
              </w:rPr>
              <w:t>2023</w:t>
            </w:r>
          </w:p>
        </w:tc>
        <w:tc>
          <w:tcPr>
            <w:tcW w:w="1986" w:type="dxa"/>
            <w:gridSpan w:val="2"/>
            <w:shd w:val="clear" w:color="auto" w:fill="auto"/>
          </w:tcPr>
          <w:p w14:paraId="1D776DCD" w14:textId="77777777" w:rsidR="00D7312E" w:rsidRPr="00D7312E" w:rsidRDefault="00D7312E" w:rsidP="00D7312E">
            <w:pPr>
              <w:jc w:val="center"/>
              <w:rPr>
                <w:sz w:val="20"/>
                <w:szCs w:val="20"/>
              </w:rPr>
            </w:pPr>
            <w:r w:rsidRPr="00D7312E">
              <w:rPr>
                <w:sz w:val="20"/>
                <w:szCs w:val="20"/>
              </w:rPr>
              <w:t>с 01.01.2023 по 30.06.2023</w:t>
            </w:r>
          </w:p>
        </w:tc>
        <w:tc>
          <w:tcPr>
            <w:tcW w:w="1616" w:type="dxa"/>
            <w:gridSpan w:val="2"/>
            <w:shd w:val="clear" w:color="auto" w:fill="auto"/>
            <w:vAlign w:val="center"/>
          </w:tcPr>
          <w:p w14:paraId="09BC1510" w14:textId="77777777" w:rsidR="00D7312E" w:rsidRPr="00D7312E" w:rsidRDefault="00D7312E" w:rsidP="00D7312E">
            <w:pPr>
              <w:jc w:val="center"/>
              <w:rPr>
                <w:sz w:val="20"/>
                <w:szCs w:val="20"/>
              </w:rPr>
            </w:pPr>
            <w:r w:rsidRPr="00D7312E">
              <w:rPr>
                <w:sz w:val="20"/>
                <w:szCs w:val="20"/>
              </w:rPr>
              <w:t>53,04</w:t>
            </w:r>
          </w:p>
        </w:tc>
        <w:tc>
          <w:tcPr>
            <w:tcW w:w="2753" w:type="dxa"/>
            <w:shd w:val="clear" w:color="auto" w:fill="auto"/>
            <w:vAlign w:val="center"/>
          </w:tcPr>
          <w:p w14:paraId="0F80B426" w14:textId="77777777" w:rsidR="00D7312E" w:rsidRPr="00D7312E" w:rsidRDefault="00D7312E" w:rsidP="00D7312E">
            <w:pPr>
              <w:jc w:val="center"/>
              <w:rPr>
                <w:sz w:val="20"/>
                <w:szCs w:val="20"/>
              </w:rPr>
            </w:pPr>
            <w:r w:rsidRPr="00D7312E">
              <w:rPr>
                <w:sz w:val="20"/>
                <w:szCs w:val="20"/>
              </w:rPr>
              <w:t>0,00</w:t>
            </w:r>
          </w:p>
        </w:tc>
      </w:tr>
      <w:tr w:rsidR="00D7312E" w:rsidRPr="00D7312E" w14:paraId="4CF6E7DB" w14:textId="77777777" w:rsidTr="00D7312E">
        <w:trPr>
          <w:trHeight w:val="407"/>
        </w:trPr>
        <w:tc>
          <w:tcPr>
            <w:tcW w:w="2038" w:type="dxa"/>
            <w:vMerge/>
            <w:shd w:val="clear" w:color="auto" w:fill="auto"/>
            <w:vAlign w:val="center"/>
          </w:tcPr>
          <w:p w14:paraId="281787F1" w14:textId="77777777" w:rsidR="00D7312E" w:rsidRPr="00D7312E" w:rsidRDefault="00D7312E" w:rsidP="00D7312E">
            <w:pPr>
              <w:jc w:val="center"/>
              <w:rPr>
                <w:sz w:val="20"/>
                <w:szCs w:val="20"/>
              </w:rPr>
            </w:pPr>
          </w:p>
        </w:tc>
        <w:tc>
          <w:tcPr>
            <w:tcW w:w="1804" w:type="dxa"/>
            <w:gridSpan w:val="3"/>
            <w:vMerge/>
            <w:shd w:val="clear" w:color="auto" w:fill="auto"/>
            <w:vAlign w:val="center"/>
          </w:tcPr>
          <w:p w14:paraId="29C6FE6C" w14:textId="77777777" w:rsidR="00D7312E" w:rsidRPr="00D7312E" w:rsidRDefault="00D7312E" w:rsidP="00D7312E">
            <w:pPr>
              <w:jc w:val="center"/>
              <w:rPr>
                <w:sz w:val="20"/>
                <w:szCs w:val="20"/>
              </w:rPr>
            </w:pPr>
          </w:p>
        </w:tc>
        <w:tc>
          <w:tcPr>
            <w:tcW w:w="1986" w:type="dxa"/>
            <w:gridSpan w:val="2"/>
            <w:shd w:val="clear" w:color="auto" w:fill="auto"/>
          </w:tcPr>
          <w:p w14:paraId="521B2EDA" w14:textId="77777777" w:rsidR="00D7312E" w:rsidRPr="00D7312E" w:rsidRDefault="00D7312E" w:rsidP="00D7312E">
            <w:pPr>
              <w:jc w:val="center"/>
              <w:rPr>
                <w:sz w:val="20"/>
                <w:szCs w:val="20"/>
              </w:rPr>
            </w:pPr>
            <w:r w:rsidRPr="00D7312E">
              <w:rPr>
                <w:sz w:val="20"/>
                <w:szCs w:val="20"/>
              </w:rPr>
              <w:t>с 01.07.2023 по 31.12.2023</w:t>
            </w:r>
          </w:p>
        </w:tc>
        <w:tc>
          <w:tcPr>
            <w:tcW w:w="1616" w:type="dxa"/>
            <w:gridSpan w:val="2"/>
            <w:shd w:val="clear" w:color="auto" w:fill="auto"/>
            <w:vAlign w:val="center"/>
          </w:tcPr>
          <w:p w14:paraId="77E1552E" w14:textId="77777777" w:rsidR="00D7312E" w:rsidRPr="00D7312E" w:rsidRDefault="00D7312E" w:rsidP="00D7312E">
            <w:pPr>
              <w:jc w:val="center"/>
              <w:rPr>
                <w:sz w:val="20"/>
                <w:szCs w:val="20"/>
              </w:rPr>
            </w:pPr>
            <w:r w:rsidRPr="00D7312E">
              <w:rPr>
                <w:sz w:val="20"/>
                <w:szCs w:val="20"/>
              </w:rPr>
              <w:t>54,50</w:t>
            </w:r>
          </w:p>
        </w:tc>
        <w:tc>
          <w:tcPr>
            <w:tcW w:w="2753" w:type="dxa"/>
            <w:shd w:val="clear" w:color="auto" w:fill="auto"/>
            <w:vAlign w:val="center"/>
          </w:tcPr>
          <w:p w14:paraId="1A8DCCCF" w14:textId="77777777" w:rsidR="00D7312E" w:rsidRPr="00D7312E" w:rsidRDefault="00D7312E" w:rsidP="00D7312E">
            <w:pPr>
              <w:jc w:val="center"/>
              <w:rPr>
                <w:sz w:val="20"/>
                <w:szCs w:val="20"/>
              </w:rPr>
            </w:pPr>
            <w:r w:rsidRPr="00D7312E">
              <w:rPr>
                <w:sz w:val="20"/>
                <w:szCs w:val="20"/>
              </w:rPr>
              <w:t>2,75</w:t>
            </w:r>
          </w:p>
        </w:tc>
      </w:tr>
      <w:tr w:rsidR="00D7312E" w:rsidRPr="00D7312E" w14:paraId="532225B7" w14:textId="77777777" w:rsidTr="00D7312E">
        <w:trPr>
          <w:trHeight w:val="335"/>
        </w:trPr>
        <w:tc>
          <w:tcPr>
            <w:tcW w:w="10198" w:type="dxa"/>
            <w:gridSpan w:val="9"/>
            <w:shd w:val="clear" w:color="auto" w:fill="auto"/>
            <w:vAlign w:val="center"/>
          </w:tcPr>
          <w:p w14:paraId="3729A16A" w14:textId="77777777" w:rsidR="00D7312E" w:rsidRPr="00D7312E" w:rsidRDefault="00D7312E" w:rsidP="00D7312E">
            <w:pPr>
              <w:jc w:val="center"/>
              <w:rPr>
                <w:sz w:val="20"/>
                <w:szCs w:val="20"/>
              </w:rPr>
            </w:pPr>
            <w:r w:rsidRPr="00D7312E">
              <w:rPr>
                <w:sz w:val="20"/>
                <w:szCs w:val="20"/>
              </w:rPr>
              <w:t>Водоотведение</w:t>
            </w:r>
          </w:p>
        </w:tc>
      </w:tr>
      <w:tr w:rsidR="00D7312E" w:rsidRPr="00D7312E" w14:paraId="56E65EED" w14:textId="77777777" w:rsidTr="00D7312E">
        <w:trPr>
          <w:trHeight w:val="464"/>
        </w:trPr>
        <w:tc>
          <w:tcPr>
            <w:tcW w:w="2059" w:type="dxa"/>
            <w:gridSpan w:val="2"/>
            <w:vMerge w:val="restart"/>
            <w:tcBorders>
              <w:top w:val="nil"/>
            </w:tcBorders>
            <w:shd w:val="clear" w:color="auto" w:fill="auto"/>
            <w:vAlign w:val="center"/>
          </w:tcPr>
          <w:p w14:paraId="600DBEE3" w14:textId="77777777" w:rsidR="00D7312E" w:rsidRPr="00D7312E" w:rsidRDefault="00D7312E" w:rsidP="00D7312E">
            <w:pPr>
              <w:jc w:val="center"/>
              <w:rPr>
                <w:sz w:val="20"/>
                <w:szCs w:val="20"/>
              </w:rPr>
            </w:pPr>
            <w:r w:rsidRPr="00D7312E">
              <w:rPr>
                <w:sz w:val="20"/>
                <w:szCs w:val="20"/>
              </w:rPr>
              <w:t xml:space="preserve">МКП </w:t>
            </w:r>
          </w:p>
          <w:p w14:paraId="0A60E967" w14:textId="77777777" w:rsidR="00D7312E" w:rsidRPr="00D7312E" w:rsidRDefault="00D7312E" w:rsidP="00D7312E">
            <w:pPr>
              <w:jc w:val="center"/>
              <w:rPr>
                <w:sz w:val="20"/>
                <w:szCs w:val="20"/>
              </w:rPr>
            </w:pPr>
            <w:r w:rsidRPr="00D7312E">
              <w:rPr>
                <w:sz w:val="20"/>
                <w:szCs w:val="20"/>
              </w:rPr>
              <w:t>«КТВС НМР»</w:t>
            </w:r>
          </w:p>
        </w:tc>
        <w:tc>
          <w:tcPr>
            <w:tcW w:w="1782" w:type="dxa"/>
            <w:gridSpan w:val="2"/>
            <w:vMerge w:val="restart"/>
            <w:shd w:val="clear" w:color="auto" w:fill="auto"/>
            <w:vAlign w:val="center"/>
          </w:tcPr>
          <w:p w14:paraId="42E6CD37" w14:textId="77777777" w:rsidR="00D7312E" w:rsidRPr="00D7312E" w:rsidRDefault="00D7312E" w:rsidP="00D7312E">
            <w:pPr>
              <w:jc w:val="center"/>
              <w:rPr>
                <w:sz w:val="20"/>
                <w:szCs w:val="20"/>
              </w:rPr>
            </w:pPr>
            <w:r w:rsidRPr="00D7312E">
              <w:rPr>
                <w:sz w:val="20"/>
                <w:szCs w:val="20"/>
              </w:rPr>
              <w:t>2021</w:t>
            </w:r>
          </w:p>
        </w:tc>
        <w:tc>
          <w:tcPr>
            <w:tcW w:w="1986" w:type="dxa"/>
            <w:gridSpan w:val="2"/>
            <w:shd w:val="clear" w:color="auto" w:fill="auto"/>
          </w:tcPr>
          <w:p w14:paraId="2B5B84AF" w14:textId="77777777" w:rsidR="00D7312E" w:rsidRPr="00D7312E" w:rsidRDefault="00D7312E" w:rsidP="00D7312E">
            <w:pPr>
              <w:jc w:val="center"/>
              <w:rPr>
                <w:sz w:val="20"/>
                <w:szCs w:val="20"/>
              </w:rPr>
            </w:pPr>
            <w:r w:rsidRPr="00D7312E">
              <w:rPr>
                <w:sz w:val="20"/>
                <w:szCs w:val="20"/>
              </w:rPr>
              <w:t>с 01.01.2021 по 30.06.2021</w:t>
            </w:r>
          </w:p>
        </w:tc>
        <w:tc>
          <w:tcPr>
            <w:tcW w:w="1616" w:type="dxa"/>
            <w:gridSpan w:val="2"/>
            <w:shd w:val="clear" w:color="auto" w:fill="auto"/>
            <w:vAlign w:val="center"/>
          </w:tcPr>
          <w:p w14:paraId="70FDEEE9" w14:textId="77777777" w:rsidR="00D7312E" w:rsidRPr="00D7312E" w:rsidRDefault="00D7312E" w:rsidP="00D7312E">
            <w:pPr>
              <w:jc w:val="center"/>
              <w:rPr>
                <w:sz w:val="20"/>
                <w:szCs w:val="20"/>
              </w:rPr>
            </w:pPr>
            <w:r w:rsidRPr="00D7312E">
              <w:rPr>
                <w:sz w:val="20"/>
                <w:szCs w:val="20"/>
              </w:rPr>
              <w:t>35,57</w:t>
            </w:r>
          </w:p>
        </w:tc>
        <w:tc>
          <w:tcPr>
            <w:tcW w:w="2753" w:type="dxa"/>
            <w:shd w:val="clear" w:color="auto" w:fill="auto"/>
            <w:vAlign w:val="center"/>
          </w:tcPr>
          <w:p w14:paraId="58C34978" w14:textId="77777777" w:rsidR="00D7312E" w:rsidRPr="00D7312E" w:rsidRDefault="00D7312E" w:rsidP="00D7312E">
            <w:pPr>
              <w:jc w:val="center"/>
              <w:rPr>
                <w:sz w:val="20"/>
                <w:szCs w:val="20"/>
              </w:rPr>
            </w:pPr>
            <w:r w:rsidRPr="00D7312E">
              <w:rPr>
                <w:sz w:val="20"/>
                <w:szCs w:val="20"/>
              </w:rPr>
              <w:t>0,00</w:t>
            </w:r>
          </w:p>
        </w:tc>
      </w:tr>
      <w:tr w:rsidR="00D7312E" w:rsidRPr="00D7312E" w14:paraId="1A542D5C" w14:textId="77777777" w:rsidTr="00D7312E">
        <w:trPr>
          <w:trHeight w:val="494"/>
        </w:trPr>
        <w:tc>
          <w:tcPr>
            <w:tcW w:w="2059" w:type="dxa"/>
            <w:gridSpan w:val="2"/>
            <w:vMerge/>
            <w:shd w:val="clear" w:color="auto" w:fill="auto"/>
            <w:vAlign w:val="center"/>
          </w:tcPr>
          <w:p w14:paraId="5ED49E3C" w14:textId="77777777" w:rsidR="00D7312E" w:rsidRPr="00D7312E" w:rsidRDefault="00D7312E" w:rsidP="00D7312E">
            <w:pPr>
              <w:jc w:val="center"/>
              <w:rPr>
                <w:sz w:val="20"/>
                <w:szCs w:val="20"/>
              </w:rPr>
            </w:pPr>
          </w:p>
        </w:tc>
        <w:tc>
          <w:tcPr>
            <w:tcW w:w="1782" w:type="dxa"/>
            <w:gridSpan w:val="2"/>
            <w:vMerge/>
            <w:shd w:val="clear" w:color="auto" w:fill="auto"/>
            <w:vAlign w:val="center"/>
          </w:tcPr>
          <w:p w14:paraId="1DC75278" w14:textId="77777777" w:rsidR="00D7312E" w:rsidRPr="00D7312E" w:rsidRDefault="00D7312E" w:rsidP="00D7312E">
            <w:pPr>
              <w:jc w:val="center"/>
              <w:rPr>
                <w:sz w:val="20"/>
                <w:szCs w:val="20"/>
              </w:rPr>
            </w:pPr>
          </w:p>
        </w:tc>
        <w:tc>
          <w:tcPr>
            <w:tcW w:w="1986" w:type="dxa"/>
            <w:gridSpan w:val="2"/>
            <w:shd w:val="clear" w:color="auto" w:fill="auto"/>
          </w:tcPr>
          <w:p w14:paraId="02B383F0" w14:textId="77777777" w:rsidR="00D7312E" w:rsidRPr="00D7312E" w:rsidRDefault="00D7312E" w:rsidP="00D7312E">
            <w:pPr>
              <w:jc w:val="center"/>
              <w:rPr>
                <w:sz w:val="20"/>
                <w:szCs w:val="20"/>
              </w:rPr>
            </w:pPr>
            <w:r w:rsidRPr="00D7312E">
              <w:rPr>
                <w:sz w:val="20"/>
                <w:szCs w:val="20"/>
              </w:rPr>
              <w:t>с 01.07.2021 по 31.12.2021</w:t>
            </w:r>
          </w:p>
        </w:tc>
        <w:tc>
          <w:tcPr>
            <w:tcW w:w="1616" w:type="dxa"/>
            <w:gridSpan w:val="2"/>
            <w:shd w:val="clear" w:color="auto" w:fill="auto"/>
            <w:vAlign w:val="center"/>
          </w:tcPr>
          <w:p w14:paraId="3BD94676" w14:textId="77777777" w:rsidR="00D7312E" w:rsidRPr="00D7312E" w:rsidRDefault="00D7312E" w:rsidP="00D7312E">
            <w:pPr>
              <w:jc w:val="center"/>
              <w:rPr>
                <w:sz w:val="20"/>
                <w:szCs w:val="20"/>
              </w:rPr>
            </w:pPr>
            <w:r w:rsidRPr="00D7312E">
              <w:rPr>
                <w:sz w:val="20"/>
                <w:szCs w:val="20"/>
              </w:rPr>
              <w:t>36,87</w:t>
            </w:r>
          </w:p>
        </w:tc>
        <w:tc>
          <w:tcPr>
            <w:tcW w:w="2753" w:type="dxa"/>
            <w:shd w:val="clear" w:color="auto" w:fill="auto"/>
            <w:vAlign w:val="center"/>
          </w:tcPr>
          <w:p w14:paraId="1970E028" w14:textId="77777777" w:rsidR="00D7312E" w:rsidRPr="00D7312E" w:rsidRDefault="00D7312E" w:rsidP="00D7312E">
            <w:pPr>
              <w:jc w:val="center"/>
              <w:rPr>
                <w:sz w:val="20"/>
                <w:szCs w:val="20"/>
              </w:rPr>
            </w:pPr>
            <w:r w:rsidRPr="00D7312E">
              <w:rPr>
                <w:sz w:val="20"/>
                <w:szCs w:val="20"/>
              </w:rPr>
              <w:t>3,65</w:t>
            </w:r>
          </w:p>
        </w:tc>
      </w:tr>
      <w:tr w:rsidR="00D7312E" w:rsidRPr="00D7312E" w14:paraId="7C4A62D0" w14:textId="77777777" w:rsidTr="00D7312E">
        <w:trPr>
          <w:trHeight w:val="494"/>
        </w:trPr>
        <w:tc>
          <w:tcPr>
            <w:tcW w:w="2059" w:type="dxa"/>
            <w:gridSpan w:val="2"/>
            <w:vMerge/>
            <w:shd w:val="clear" w:color="auto" w:fill="auto"/>
            <w:vAlign w:val="center"/>
          </w:tcPr>
          <w:p w14:paraId="2A5CD932" w14:textId="77777777" w:rsidR="00D7312E" w:rsidRPr="00D7312E" w:rsidRDefault="00D7312E" w:rsidP="00D7312E">
            <w:pPr>
              <w:jc w:val="both"/>
              <w:rPr>
                <w:sz w:val="20"/>
                <w:szCs w:val="20"/>
              </w:rPr>
            </w:pPr>
          </w:p>
        </w:tc>
        <w:tc>
          <w:tcPr>
            <w:tcW w:w="1782" w:type="dxa"/>
            <w:gridSpan w:val="2"/>
            <w:vMerge w:val="restart"/>
            <w:shd w:val="clear" w:color="auto" w:fill="auto"/>
            <w:vAlign w:val="center"/>
          </w:tcPr>
          <w:p w14:paraId="47052489" w14:textId="77777777" w:rsidR="00D7312E" w:rsidRPr="00D7312E" w:rsidRDefault="00D7312E" w:rsidP="00D7312E">
            <w:pPr>
              <w:jc w:val="center"/>
              <w:rPr>
                <w:sz w:val="20"/>
                <w:szCs w:val="20"/>
              </w:rPr>
            </w:pPr>
            <w:r w:rsidRPr="00D7312E">
              <w:rPr>
                <w:sz w:val="20"/>
                <w:szCs w:val="20"/>
              </w:rPr>
              <w:t>2022</w:t>
            </w:r>
          </w:p>
        </w:tc>
        <w:tc>
          <w:tcPr>
            <w:tcW w:w="1986" w:type="dxa"/>
            <w:gridSpan w:val="2"/>
            <w:shd w:val="clear" w:color="auto" w:fill="auto"/>
          </w:tcPr>
          <w:p w14:paraId="2B577FA7" w14:textId="77777777" w:rsidR="00D7312E" w:rsidRPr="00D7312E" w:rsidRDefault="00D7312E" w:rsidP="00D7312E">
            <w:pPr>
              <w:jc w:val="center"/>
              <w:rPr>
                <w:sz w:val="20"/>
                <w:szCs w:val="20"/>
              </w:rPr>
            </w:pPr>
            <w:r w:rsidRPr="00D7312E">
              <w:rPr>
                <w:sz w:val="20"/>
                <w:szCs w:val="20"/>
              </w:rPr>
              <w:t>с 01.01.2022 по 30.06.2022</w:t>
            </w:r>
          </w:p>
        </w:tc>
        <w:tc>
          <w:tcPr>
            <w:tcW w:w="1616" w:type="dxa"/>
            <w:gridSpan w:val="2"/>
            <w:shd w:val="clear" w:color="auto" w:fill="auto"/>
            <w:vAlign w:val="center"/>
          </w:tcPr>
          <w:p w14:paraId="56C8E203" w14:textId="77777777" w:rsidR="00D7312E" w:rsidRPr="00D7312E" w:rsidRDefault="00D7312E" w:rsidP="00D7312E">
            <w:pPr>
              <w:jc w:val="center"/>
              <w:rPr>
                <w:sz w:val="20"/>
                <w:szCs w:val="20"/>
              </w:rPr>
            </w:pPr>
            <w:r w:rsidRPr="00D7312E">
              <w:rPr>
                <w:sz w:val="20"/>
                <w:szCs w:val="20"/>
              </w:rPr>
              <w:t>36,87</w:t>
            </w:r>
          </w:p>
        </w:tc>
        <w:tc>
          <w:tcPr>
            <w:tcW w:w="2753" w:type="dxa"/>
            <w:shd w:val="clear" w:color="auto" w:fill="auto"/>
            <w:vAlign w:val="center"/>
          </w:tcPr>
          <w:p w14:paraId="73937DB4" w14:textId="77777777" w:rsidR="00D7312E" w:rsidRPr="00D7312E" w:rsidRDefault="00D7312E" w:rsidP="00D7312E">
            <w:pPr>
              <w:jc w:val="center"/>
              <w:rPr>
                <w:sz w:val="20"/>
                <w:szCs w:val="20"/>
              </w:rPr>
            </w:pPr>
            <w:r w:rsidRPr="00D7312E">
              <w:rPr>
                <w:sz w:val="20"/>
                <w:szCs w:val="20"/>
              </w:rPr>
              <w:t>0,00</w:t>
            </w:r>
          </w:p>
        </w:tc>
      </w:tr>
      <w:tr w:rsidR="00D7312E" w:rsidRPr="00D7312E" w14:paraId="20D5C6BD" w14:textId="77777777" w:rsidTr="00D7312E">
        <w:trPr>
          <w:trHeight w:val="439"/>
        </w:trPr>
        <w:tc>
          <w:tcPr>
            <w:tcW w:w="2059" w:type="dxa"/>
            <w:gridSpan w:val="2"/>
            <w:vMerge/>
            <w:shd w:val="clear" w:color="auto" w:fill="auto"/>
            <w:vAlign w:val="center"/>
          </w:tcPr>
          <w:p w14:paraId="4CBDD2A7" w14:textId="77777777" w:rsidR="00D7312E" w:rsidRPr="00D7312E" w:rsidRDefault="00D7312E" w:rsidP="00D7312E">
            <w:pPr>
              <w:jc w:val="both"/>
              <w:rPr>
                <w:sz w:val="20"/>
                <w:szCs w:val="20"/>
              </w:rPr>
            </w:pPr>
          </w:p>
        </w:tc>
        <w:tc>
          <w:tcPr>
            <w:tcW w:w="1782" w:type="dxa"/>
            <w:gridSpan w:val="2"/>
            <w:vMerge/>
            <w:shd w:val="clear" w:color="auto" w:fill="auto"/>
            <w:vAlign w:val="center"/>
          </w:tcPr>
          <w:p w14:paraId="29472BB5" w14:textId="77777777" w:rsidR="00D7312E" w:rsidRPr="00D7312E" w:rsidRDefault="00D7312E" w:rsidP="00D7312E">
            <w:pPr>
              <w:jc w:val="center"/>
              <w:rPr>
                <w:sz w:val="20"/>
                <w:szCs w:val="20"/>
              </w:rPr>
            </w:pPr>
          </w:p>
        </w:tc>
        <w:tc>
          <w:tcPr>
            <w:tcW w:w="1986" w:type="dxa"/>
            <w:gridSpan w:val="2"/>
            <w:shd w:val="clear" w:color="auto" w:fill="auto"/>
          </w:tcPr>
          <w:p w14:paraId="2A648CD5" w14:textId="77777777" w:rsidR="00D7312E" w:rsidRPr="00D7312E" w:rsidRDefault="00D7312E" w:rsidP="00D7312E">
            <w:pPr>
              <w:jc w:val="center"/>
              <w:rPr>
                <w:sz w:val="20"/>
                <w:szCs w:val="20"/>
              </w:rPr>
            </w:pPr>
            <w:r w:rsidRPr="00D7312E">
              <w:rPr>
                <w:sz w:val="20"/>
                <w:szCs w:val="20"/>
              </w:rPr>
              <w:t>с 01.07.2022 по 31.12.2022</w:t>
            </w:r>
          </w:p>
        </w:tc>
        <w:tc>
          <w:tcPr>
            <w:tcW w:w="1616" w:type="dxa"/>
            <w:gridSpan w:val="2"/>
            <w:shd w:val="clear" w:color="auto" w:fill="auto"/>
            <w:vAlign w:val="center"/>
          </w:tcPr>
          <w:p w14:paraId="6E7B8531" w14:textId="77777777" w:rsidR="00D7312E" w:rsidRPr="00D7312E" w:rsidRDefault="00D7312E" w:rsidP="00D7312E">
            <w:pPr>
              <w:jc w:val="center"/>
              <w:rPr>
                <w:sz w:val="20"/>
                <w:szCs w:val="20"/>
              </w:rPr>
            </w:pPr>
            <w:r w:rsidRPr="00D7312E">
              <w:rPr>
                <w:sz w:val="20"/>
                <w:szCs w:val="20"/>
              </w:rPr>
              <w:t>38,23</w:t>
            </w:r>
          </w:p>
        </w:tc>
        <w:tc>
          <w:tcPr>
            <w:tcW w:w="2753" w:type="dxa"/>
            <w:shd w:val="clear" w:color="auto" w:fill="auto"/>
            <w:vAlign w:val="center"/>
          </w:tcPr>
          <w:p w14:paraId="13B1A363" w14:textId="77777777" w:rsidR="00D7312E" w:rsidRPr="00D7312E" w:rsidRDefault="00D7312E" w:rsidP="00D7312E">
            <w:pPr>
              <w:jc w:val="center"/>
              <w:rPr>
                <w:sz w:val="20"/>
                <w:szCs w:val="20"/>
              </w:rPr>
            </w:pPr>
            <w:r w:rsidRPr="00D7312E">
              <w:rPr>
                <w:sz w:val="20"/>
                <w:szCs w:val="20"/>
              </w:rPr>
              <w:t>3,69</w:t>
            </w:r>
          </w:p>
        </w:tc>
      </w:tr>
      <w:tr w:rsidR="00D7312E" w:rsidRPr="00D7312E" w14:paraId="76959033" w14:textId="77777777" w:rsidTr="00D7312E">
        <w:trPr>
          <w:trHeight w:val="438"/>
        </w:trPr>
        <w:tc>
          <w:tcPr>
            <w:tcW w:w="2059" w:type="dxa"/>
            <w:gridSpan w:val="2"/>
            <w:vMerge/>
            <w:shd w:val="clear" w:color="auto" w:fill="auto"/>
            <w:vAlign w:val="center"/>
          </w:tcPr>
          <w:p w14:paraId="4435F5DC" w14:textId="77777777" w:rsidR="00D7312E" w:rsidRPr="00D7312E" w:rsidRDefault="00D7312E" w:rsidP="00D7312E">
            <w:pPr>
              <w:jc w:val="both"/>
              <w:rPr>
                <w:sz w:val="20"/>
                <w:szCs w:val="20"/>
              </w:rPr>
            </w:pPr>
          </w:p>
        </w:tc>
        <w:tc>
          <w:tcPr>
            <w:tcW w:w="1782" w:type="dxa"/>
            <w:gridSpan w:val="2"/>
            <w:vMerge w:val="restart"/>
            <w:shd w:val="clear" w:color="auto" w:fill="auto"/>
            <w:vAlign w:val="center"/>
          </w:tcPr>
          <w:p w14:paraId="6525D169" w14:textId="77777777" w:rsidR="00D7312E" w:rsidRPr="00D7312E" w:rsidRDefault="00D7312E" w:rsidP="00D7312E">
            <w:pPr>
              <w:jc w:val="center"/>
              <w:rPr>
                <w:sz w:val="20"/>
                <w:szCs w:val="20"/>
              </w:rPr>
            </w:pPr>
            <w:r w:rsidRPr="00D7312E">
              <w:rPr>
                <w:sz w:val="20"/>
                <w:szCs w:val="20"/>
              </w:rPr>
              <w:t>2023</w:t>
            </w:r>
          </w:p>
        </w:tc>
        <w:tc>
          <w:tcPr>
            <w:tcW w:w="1986" w:type="dxa"/>
            <w:gridSpan w:val="2"/>
            <w:shd w:val="clear" w:color="auto" w:fill="auto"/>
          </w:tcPr>
          <w:p w14:paraId="76DF96D6" w14:textId="77777777" w:rsidR="00D7312E" w:rsidRPr="00D7312E" w:rsidRDefault="00D7312E" w:rsidP="00D7312E">
            <w:pPr>
              <w:jc w:val="center"/>
              <w:rPr>
                <w:sz w:val="20"/>
                <w:szCs w:val="20"/>
              </w:rPr>
            </w:pPr>
            <w:r w:rsidRPr="00D7312E">
              <w:rPr>
                <w:sz w:val="20"/>
                <w:szCs w:val="20"/>
              </w:rPr>
              <w:t>с 01.01.2023 по 30.06.2023</w:t>
            </w:r>
          </w:p>
        </w:tc>
        <w:tc>
          <w:tcPr>
            <w:tcW w:w="1616" w:type="dxa"/>
            <w:gridSpan w:val="2"/>
            <w:shd w:val="clear" w:color="auto" w:fill="auto"/>
            <w:vAlign w:val="center"/>
          </w:tcPr>
          <w:p w14:paraId="7AAA8CF2" w14:textId="77777777" w:rsidR="00D7312E" w:rsidRPr="00D7312E" w:rsidRDefault="00D7312E" w:rsidP="00D7312E">
            <w:pPr>
              <w:jc w:val="center"/>
              <w:rPr>
                <w:sz w:val="20"/>
                <w:szCs w:val="20"/>
              </w:rPr>
            </w:pPr>
            <w:r w:rsidRPr="00D7312E">
              <w:rPr>
                <w:sz w:val="20"/>
                <w:szCs w:val="20"/>
              </w:rPr>
              <w:t>38,23</w:t>
            </w:r>
          </w:p>
        </w:tc>
        <w:tc>
          <w:tcPr>
            <w:tcW w:w="2753" w:type="dxa"/>
            <w:shd w:val="clear" w:color="auto" w:fill="auto"/>
            <w:vAlign w:val="center"/>
          </w:tcPr>
          <w:p w14:paraId="7BEE0DD5" w14:textId="77777777" w:rsidR="00D7312E" w:rsidRPr="00D7312E" w:rsidRDefault="00D7312E" w:rsidP="00D7312E">
            <w:pPr>
              <w:jc w:val="center"/>
              <w:rPr>
                <w:sz w:val="20"/>
                <w:szCs w:val="20"/>
              </w:rPr>
            </w:pPr>
            <w:r w:rsidRPr="00D7312E">
              <w:rPr>
                <w:sz w:val="20"/>
                <w:szCs w:val="20"/>
              </w:rPr>
              <w:t>0,00</w:t>
            </w:r>
          </w:p>
        </w:tc>
      </w:tr>
      <w:tr w:rsidR="00D7312E" w:rsidRPr="00D7312E" w14:paraId="7919EED6" w14:textId="77777777" w:rsidTr="00D7312E">
        <w:trPr>
          <w:trHeight w:val="490"/>
        </w:trPr>
        <w:tc>
          <w:tcPr>
            <w:tcW w:w="2059" w:type="dxa"/>
            <w:gridSpan w:val="2"/>
            <w:vMerge/>
            <w:shd w:val="clear" w:color="auto" w:fill="auto"/>
            <w:vAlign w:val="center"/>
          </w:tcPr>
          <w:p w14:paraId="62C9DD0D" w14:textId="77777777" w:rsidR="00D7312E" w:rsidRPr="00D7312E" w:rsidRDefault="00D7312E" w:rsidP="00D7312E">
            <w:pPr>
              <w:jc w:val="both"/>
              <w:rPr>
                <w:color w:val="FF0000"/>
                <w:sz w:val="20"/>
                <w:szCs w:val="20"/>
              </w:rPr>
            </w:pPr>
          </w:p>
        </w:tc>
        <w:tc>
          <w:tcPr>
            <w:tcW w:w="1782" w:type="dxa"/>
            <w:gridSpan w:val="2"/>
            <w:vMerge/>
            <w:shd w:val="clear" w:color="auto" w:fill="auto"/>
            <w:vAlign w:val="center"/>
          </w:tcPr>
          <w:p w14:paraId="7532248B" w14:textId="77777777" w:rsidR="00D7312E" w:rsidRPr="00D7312E" w:rsidRDefault="00D7312E" w:rsidP="00D7312E">
            <w:pPr>
              <w:jc w:val="center"/>
              <w:rPr>
                <w:color w:val="FF0000"/>
                <w:sz w:val="20"/>
                <w:szCs w:val="20"/>
              </w:rPr>
            </w:pPr>
          </w:p>
        </w:tc>
        <w:tc>
          <w:tcPr>
            <w:tcW w:w="1986" w:type="dxa"/>
            <w:gridSpan w:val="2"/>
            <w:shd w:val="clear" w:color="auto" w:fill="auto"/>
          </w:tcPr>
          <w:p w14:paraId="1FB0ED1F" w14:textId="77777777" w:rsidR="00D7312E" w:rsidRPr="00D7312E" w:rsidRDefault="00D7312E" w:rsidP="00D7312E">
            <w:pPr>
              <w:jc w:val="center"/>
              <w:rPr>
                <w:sz w:val="20"/>
                <w:szCs w:val="20"/>
              </w:rPr>
            </w:pPr>
            <w:r w:rsidRPr="00D7312E">
              <w:rPr>
                <w:sz w:val="20"/>
                <w:szCs w:val="20"/>
              </w:rPr>
              <w:t>с 01.07.2023 по 31.12.2023</w:t>
            </w:r>
          </w:p>
        </w:tc>
        <w:tc>
          <w:tcPr>
            <w:tcW w:w="1616" w:type="dxa"/>
            <w:gridSpan w:val="2"/>
            <w:shd w:val="clear" w:color="auto" w:fill="auto"/>
            <w:vAlign w:val="center"/>
          </w:tcPr>
          <w:p w14:paraId="61858538" w14:textId="77777777" w:rsidR="00D7312E" w:rsidRPr="00D7312E" w:rsidRDefault="00D7312E" w:rsidP="00D7312E">
            <w:pPr>
              <w:jc w:val="center"/>
              <w:rPr>
                <w:sz w:val="20"/>
                <w:szCs w:val="20"/>
              </w:rPr>
            </w:pPr>
            <w:r w:rsidRPr="00D7312E">
              <w:rPr>
                <w:sz w:val="20"/>
                <w:szCs w:val="20"/>
              </w:rPr>
              <w:t>52,19</w:t>
            </w:r>
          </w:p>
        </w:tc>
        <w:tc>
          <w:tcPr>
            <w:tcW w:w="2753" w:type="dxa"/>
            <w:shd w:val="clear" w:color="auto" w:fill="auto"/>
            <w:vAlign w:val="center"/>
          </w:tcPr>
          <w:p w14:paraId="5A548FB5" w14:textId="77777777" w:rsidR="00D7312E" w:rsidRPr="00D7312E" w:rsidRDefault="00D7312E" w:rsidP="00D7312E">
            <w:pPr>
              <w:jc w:val="center"/>
              <w:rPr>
                <w:sz w:val="20"/>
                <w:szCs w:val="20"/>
              </w:rPr>
            </w:pPr>
            <w:r w:rsidRPr="00D7312E">
              <w:rPr>
                <w:sz w:val="20"/>
                <w:szCs w:val="20"/>
              </w:rPr>
              <w:t>36,52</w:t>
            </w:r>
          </w:p>
        </w:tc>
      </w:tr>
      <w:tr w:rsidR="00D7312E" w:rsidRPr="00D7312E" w14:paraId="7892C1AF" w14:textId="77777777" w:rsidTr="00D7312E">
        <w:trPr>
          <w:trHeight w:val="240"/>
        </w:trPr>
        <w:tc>
          <w:tcPr>
            <w:tcW w:w="2038" w:type="dxa"/>
            <w:shd w:val="clear" w:color="auto" w:fill="auto"/>
            <w:vAlign w:val="center"/>
          </w:tcPr>
          <w:p w14:paraId="72EC9102" w14:textId="77777777" w:rsidR="00D7312E" w:rsidRPr="00D7312E" w:rsidRDefault="00D7312E" w:rsidP="00D7312E">
            <w:pPr>
              <w:jc w:val="center"/>
              <w:rPr>
                <w:sz w:val="20"/>
                <w:szCs w:val="20"/>
              </w:rPr>
            </w:pPr>
            <w:r w:rsidRPr="00D7312E">
              <w:rPr>
                <w:sz w:val="20"/>
                <w:szCs w:val="20"/>
              </w:rPr>
              <w:t>1</w:t>
            </w:r>
          </w:p>
        </w:tc>
        <w:tc>
          <w:tcPr>
            <w:tcW w:w="1760" w:type="dxa"/>
            <w:gridSpan w:val="2"/>
            <w:shd w:val="clear" w:color="auto" w:fill="auto"/>
            <w:vAlign w:val="center"/>
          </w:tcPr>
          <w:p w14:paraId="7883F0EF" w14:textId="77777777" w:rsidR="00D7312E" w:rsidRPr="00D7312E" w:rsidRDefault="00D7312E" w:rsidP="00D7312E">
            <w:pPr>
              <w:jc w:val="center"/>
              <w:rPr>
                <w:sz w:val="20"/>
                <w:szCs w:val="20"/>
              </w:rPr>
            </w:pPr>
            <w:r w:rsidRPr="00D7312E">
              <w:rPr>
                <w:sz w:val="20"/>
                <w:szCs w:val="20"/>
              </w:rPr>
              <w:t>2</w:t>
            </w:r>
          </w:p>
        </w:tc>
        <w:tc>
          <w:tcPr>
            <w:tcW w:w="1986" w:type="dxa"/>
            <w:gridSpan w:val="2"/>
            <w:shd w:val="clear" w:color="auto" w:fill="auto"/>
            <w:vAlign w:val="center"/>
          </w:tcPr>
          <w:p w14:paraId="78BF00B9" w14:textId="77777777" w:rsidR="00D7312E" w:rsidRPr="00D7312E" w:rsidRDefault="00D7312E" w:rsidP="00D7312E">
            <w:pPr>
              <w:jc w:val="center"/>
              <w:rPr>
                <w:sz w:val="20"/>
                <w:szCs w:val="20"/>
              </w:rPr>
            </w:pPr>
            <w:r w:rsidRPr="00D7312E">
              <w:rPr>
                <w:sz w:val="20"/>
                <w:szCs w:val="20"/>
              </w:rPr>
              <w:t>3</w:t>
            </w:r>
          </w:p>
        </w:tc>
        <w:tc>
          <w:tcPr>
            <w:tcW w:w="1562" w:type="dxa"/>
            <w:gridSpan w:val="2"/>
            <w:shd w:val="clear" w:color="auto" w:fill="auto"/>
            <w:vAlign w:val="center"/>
          </w:tcPr>
          <w:p w14:paraId="528BBBCE" w14:textId="77777777" w:rsidR="00D7312E" w:rsidRPr="00D7312E" w:rsidRDefault="00D7312E" w:rsidP="00D7312E">
            <w:pPr>
              <w:jc w:val="center"/>
              <w:rPr>
                <w:sz w:val="20"/>
                <w:szCs w:val="20"/>
              </w:rPr>
            </w:pPr>
            <w:r w:rsidRPr="00D7312E">
              <w:rPr>
                <w:sz w:val="20"/>
                <w:szCs w:val="20"/>
              </w:rPr>
              <w:t>4</w:t>
            </w:r>
          </w:p>
        </w:tc>
        <w:tc>
          <w:tcPr>
            <w:tcW w:w="2851" w:type="dxa"/>
            <w:gridSpan w:val="2"/>
            <w:shd w:val="clear" w:color="auto" w:fill="auto"/>
            <w:vAlign w:val="center"/>
          </w:tcPr>
          <w:p w14:paraId="55B0BEC0" w14:textId="77777777" w:rsidR="00D7312E" w:rsidRPr="00D7312E" w:rsidRDefault="00D7312E" w:rsidP="00D7312E">
            <w:pPr>
              <w:jc w:val="center"/>
              <w:rPr>
                <w:sz w:val="20"/>
                <w:szCs w:val="20"/>
              </w:rPr>
            </w:pPr>
            <w:r w:rsidRPr="00D7312E">
              <w:rPr>
                <w:sz w:val="20"/>
                <w:szCs w:val="20"/>
              </w:rPr>
              <w:t>5</w:t>
            </w:r>
          </w:p>
        </w:tc>
      </w:tr>
      <w:tr w:rsidR="00D7312E" w:rsidRPr="00D7312E" w14:paraId="4D072881" w14:textId="77777777" w:rsidTr="00D7312E">
        <w:trPr>
          <w:trHeight w:val="827"/>
        </w:trPr>
        <w:tc>
          <w:tcPr>
            <w:tcW w:w="10198" w:type="dxa"/>
            <w:gridSpan w:val="9"/>
            <w:shd w:val="clear" w:color="auto" w:fill="auto"/>
            <w:vAlign w:val="center"/>
          </w:tcPr>
          <w:p w14:paraId="311D5308" w14:textId="77777777" w:rsidR="00D7312E" w:rsidRPr="00D7312E" w:rsidRDefault="00D7312E" w:rsidP="00D7312E">
            <w:pPr>
              <w:jc w:val="center"/>
              <w:rPr>
                <w:bCs/>
                <w:sz w:val="20"/>
                <w:szCs w:val="20"/>
              </w:rPr>
            </w:pPr>
            <w:r w:rsidRPr="00D7312E">
              <w:rPr>
                <w:bCs/>
                <w:sz w:val="20"/>
                <w:szCs w:val="20"/>
              </w:rPr>
              <w:t xml:space="preserve">Водоотведение, </w:t>
            </w:r>
            <w:r w:rsidRPr="00D7312E">
              <w:rPr>
                <w:bCs/>
                <w:sz w:val="20"/>
                <w:szCs w:val="20"/>
                <w:lang w:eastAsia="en-US"/>
              </w:rPr>
              <w:t xml:space="preserve">для абонентов, объекты </w:t>
            </w:r>
            <w:r w:rsidRPr="00D7312E">
              <w:rPr>
                <w:rFonts w:eastAsia="Calibri"/>
                <w:bCs/>
                <w:sz w:val="20"/>
                <w:szCs w:val="20"/>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w:t>
            </w:r>
          </w:p>
        </w:tc>
      </w:tr>
      <w:tr w:rsidR="00D7312E" w:rsidRPr="00D7312E" w14:paraId="5FD00A9B" w14:textId="77777777" w:rsidTr="00D7312E">
        <w:trPr>
          <w:trHeight w:val="382"/>
        </w:trPr>
        <w:tc>
          <w:tcPr>
            <w:tcW w:w="2038" w:type="dxa"/>
            <w:vMerge w:val="restart"/>
            <w:shd w:val="clear" w:color="auto" w:fill="auto"/>
            <w:vAlign w:val="center"/>
          </w:tcPr>
          <w:p w14:paraId="26A9CB76" w14:textId="77777777" w:rsidR="00D7312E" w:rsidRPr="00D7312E" w:rsidRDefault="00D7312E" w:rsidP="00D7312E">
            <w:pPr>
              <w:jc w:val="center"/>
              <w:rPr>
                <w:sz w:val="20"/>
                <w:szCs w:val="20"/>
              </w:rPr>
            </w:pPr>
            <w:r w:rsidRPr="00D7312E">
              <w:rPr>
                <w:sz w:val="20"/>
                <w:szCs w:val="20"/>
              </w:rPr>
              <w:t xml:space="preserve">МКП </w:t>
            </w:r>
          </w:p>
          <w:p w14:paraId="5AEF253D" w14:textId="77777777" w:rsidR="00D7312E" w:rsidRPr="00D7312E" w:rsidRDefault="00D7312E" w:rsidP="00D7312E">
            <w:pPr>
              <w:jc w:val="center"/>
              <w:rPr>
                <w:bCs/>
                <w:sz w:val="20"/>
                <w:szCs w:val="20"/>
              </w:rPr>
            </w:pPr>
            <w:r w:rsidRPr="00D7312E">
              <w:rPr>
                <w:sz w:val="20"/>
                <w:szCs w:val="20"/>
              </w:rPr>
              <w:t>«КТВС НМР»</w:t>
            </w:r>
          </w:p>
        </w:tc>
        <w:tc>
          <w:tcPr>
            <w:tcW w:w="1760" w:type="dxa"/>
            <w:gridSpan w:val="2"/>
            <w:vMerge w:val="restart"/>
            <w:shd w:val="clear" w:color="auto" w:fill="auto"/>
            <w:vAlign w:val="center"/>
          </w:tcPr>
          <w:p w14:paraId="237477EB" w14:textId="77777777" w:rsidR="00D7312E" w:rsidRPr="00D7312E" w:rsidRDefault="00D7312E" w:rsidP="00D7312E">
            <w:pPr>
              <w:jc w:val="center"/>
              <w:rPr>
                <w:sz w:val="20"/>
                <w:szCs w:val="20"/>
              </w:rPr>
            </w:pPr>
            <w:r w:rsidRPr="00D7312E">
              <w:rPr>
                <w:sz w:val="20"/>
                <w:szCs w:val="20"/>
              </w:rPr>
              <w:t>2021</w:t>
            </w:r>
          </w:p>
        </w:tc>
        <w:tc>
          <w:tcPr>
            <w:tcW w:w="1986" w:type="dxa"/>
            <w:gridSpan w:val="2"/>
            <w:shd w:val="clear" w:color="auto" w:fill="auto"/>
          </w:tcPr>
          <w:p w14:paraId="46293548" w14:textId="77777777" w:rsidR="00D7312E" w:rsidRPr="00D7312E" w:rsidRDefault="00D7312E" w:rsidP="00D7312E">
            <w:pPr>
              <w:jc w:val="center"/>
              <w:rPr>
                <w:sz w:val="20"/>
                <w:szCs w:val="20"/>
              </w:rPr>
            </w:pPr>
            <w:r w:rsidRPr="00D7312E">
              <w:rPr>
                <w:sz w:val="20"/>
                <w:szCs w:val="20"/>
              </w:rPr>
              <w:t>с 01.01.2021 по 30.06.2021</w:t>
            </w:r>
          </w:p>
        </w:tc>
        <w:tc>
          <w:tcPr>
            <w:tcW w:w="1562" w:type="dxa"/>
            <w:gridSpan w:val="2"/>
            <w:shd w:val="clear" w:color="auto" w:fill="auto"/>
            <w:vAlign w:val="center"/>
          </w:tcPr>
          <w:p w14:paraId="35EDECDD" w14:textId="77777777" w:rsidR="00D7312E" w:rsidRPr="00D7312E" w:rsidRDefault="00D7312E" w:rsidP="00D7312E">
            <w:pPr>
              <w:jc w:val="center"/>
              <w:rPr>
                <w:bCs/>
                <w:sz w:val="20"/>
                <w:szCs w:val="20"/>
              </w:rPr>
            </w:pPr>
            <w:r w:rsidRPr="00D7312E">
              <w:rPr>
                <w:bCs/>
                <w:sz w:val="20"/>
                <w:szCs w:val="20"/>
              </w:rPr>
              <w:t>183,68</w:t>
            </w:r>
          </w:p>
        </w:tc>
        <w:tc>
          <w:tcPr>
            <w:tcW w:w="2851" w:type="dxa"/>
            <w:gridSpan w:val="2"/>
            <w:shd w:val="clear" w:color="auto" w:fill="auto"/>
            <w:vAlign w:val="center"/>
          </w:tcPr>
          <w:p w14:paraId="03A4AEBC" w14:textId="77777777" w:rsidR="00D7312E" w:rsidRPr="00D7312E" w:rsidRDefault="00D7312E" w:rsidP="00D7312E">
            <w:pPr>
              <w:jc w:val="center"/>
              <w:rPr>
                <w:bCs/>
                <w:sz w:val="20"/>
                <w:szCs w:val="20"/>
              </w:rPr>
            </w:pPr>
            <w:r w:rsidRPr="00D7312E">
              <w:rPr>
                <w:bCs/>
                <w:sz w:val="20"/>
                <w:szCs w:val="20"/>
              </w:rPr>
              <w:t>0,00</w:t>
            </w:r>
          </w:p>
        </w:tc>
      </w:tr>
      <w:tr w:rsidR="00D7312E" w:rsidRPr="00D7312E" w14:paraId="0DA03192" w14:textId="77777777" w:rsidTr="00D7312E">
        <w:trPr>
          <w:trHeight w:val="382"/>
        </w:trPr>
        <w:tc>
          <w:tcPr>
            <w:tcW w:w="2038" w:type="dxa"/>
            <w:vMerge/>
            <w:shd w:val="clear" w:color="auto" w:fill="auto"/>
            <w:vAlign w:val="center"/>
          </w:tcPr>
          <w:p w14:paraId="4B33D1DF" w14:textId="77777777" w:rsidR="00D7312E" w:rsidRPr="00D7312E" w:rsidRDefault="00D7312E" w:rsidP="00D7312E">
            <w:pPr>
              <w:jc w:val="center"/>
              <w:rPr>
                <w:bCs/>
                <w:sz w:val="20"/>
                <w:szCs w:val="20"/>
              </w:rPr>
            </w:pPr>
          </w:p>
        </w:tc>
        <w:tc>
          <w:tcPr>
            <w:tcW w:w="1760" w:type="dxa"/>
            <w:gridSpan w:val="2"/>
            <w:vMerge/>
            <w:shd w:val="clear" w:color="auto" w:fill="auto"/>
            <w:vAlign w:val="center"/>
          </w:tcPr>
          <w:p w14:paraId="1E0731A1" w14:textId="77777777" w:rsidR="00D7312E" w:rsidRPr="00D7312E" w:rsidRDefault="00D7312E" w:rsidP="00D7312E">
            <w:pPr>
              <w:jc w:val="center"/>
              <w:rPr>
                <w:bCs/>
                <w:sz w:val="20"/>
                <w:szCs w:val="20"/>
              </w:rPr>
            </w:pPr>
          </w:p>
        </w:tc>
        <w:tc>
          <w:tcPr>
            <w:tcW w:w="1986" w:type="dxa"/>
            <w:gridSpan w:val="2"/>
            <w:shd w:val="clear" w:color="auto" w:fill="auto"/>
          </w:tcPr>
          <w:p w14:paraId="1507AA42" w14:textId="77777777" w:rsidR="00D7312E" w:rsidRPr="00D7312E" w:rsidRDefault="00D7312E" w:rsidP="00D7312E">
            <w:pPr>
              <w:jc w:val="center"/>
              <w:rPr>
                <w:bCs/>
                <w:sz w:val="20"/>
                <w:szCs w:val="20"/>
              </w:rPr>
            </w:pPr>
            <w:r w:rsidRPr="00D7312E">
              <w:rPr>
                <w:sz w:val="20"/>
                <w:szCs w:val="20"/>
              </w:rPr>
              <w:t>с 01.07.2021 по 31.12.2021</w:t>
            </w:r>
          </w:p>
        </w:tc>
        <w:tc>
          <w:tcPr>
            <w:tcW w:w="1562" w:type="dxa"/>
            <w:gridSpan w:val="2"/>
            <w:shd w:val="clear" w:color="auto" w:fill="auto"/>
            <w:vAlign w:val="center"/>
          </w:tcPr>
          <w:p w14:paraId="621B655D" w14:textId="77777777" w:rsidR="00D7312E" w:rsidRPr="00D7312E" w:rsidRDefault="00D7312E" w:rsidP="00D7312E">
            <w:pPr>
              <w:jc w:val="center"/>
              <w:rPr>
                <w:bCs/>
                <w:sz w:val="20"/>
                <w:szCs w:val="20"/>
              </w:rPr>
            </w:pPr>
            <w:r w:rsidRPr="00D7312E">
              <w:rPr>
                <w:bCs/>
                <w:sz w:val="20"/>
                <w:szCs w:val="20"/>
              </w:rPr>
              <w:t>233,27</w:t>
            </w:r>
          </w:p>
        </w:tc>
        <w:tc>
          <w:tcPr>
            <w:tcW w:w="2851" w:type="dxa"/>
            <w:gridSpan w:val="2"/>
            <w:shd w:val="clear" w:color="auto" w:fill="auto"/>
            <w:vAlign w:val="center"/>
          </w:tcPr>
          <w:p w14:paraId="500C9440" w14:textId="77777777" w:rsidR="00D7312E" w:rsidRPr="00D7312E" w:rsidRDefault="00D7312E" w:rsidP="00D7312E">
            <w:pPr>
              <w:jc w:val="center"/>
              <w:rPr>
                <w:bCs/>
                <w:sz w:val="20"/>
                <w:szCs w:val="20"/>
              </w:rPr>
            </w:pPr>
            <w:r w:rsidRPr="00D7312E">
              <w:rPr>
                <w:bCs/>
                <w:sz w:val="20"/>
                <w:szCs w:val="20"/>
              </w:rPr>
              <w:t>27,00</w:t>
            </w:r>
          </w:p>
        </w:tc>
      </w:tr>
      <w:tr w:rsidR="00D7312E" w:rsidRPr="00D7312E" w14:paraId="7BBEA03B" w14:textId="77777777" w:rsidTr="00D7312E">
        <w:trPr>
          <w:trHeight w:val="382"/>
        </w:trPr>
        <w:tc>
          <w:tcPr>
            <w:tcW w:w="2038" w:type="dxa"/>
            <w:vMerge/>
            <w:shd w:val="clear" w:color="auto" w:fill="auto"/>
            <w:vAlign w:val="center"/>
          </w:tcPr>
          <w:p w14:paraId="559A6B1B" w14:textId="77777777" w:rsidR="00D7312E" w:rsidRPr="00D7312E" w:rsidRDefault="00D7312E" w:rsidP="00D7312E">
            <w:pPr>
              <w:jc w:val="center"/>
              <w:rPr>
                <w:bCs/>
                <w:sz w:val="20"/>
                <w:szCs w:val="20"/>
              </w:rPr>
            </w:pPr>
          </w:p>
        </w:tc>
        <w:tc>
          <w:tcPr>
            <w:tcW w:w="1760" w:type="dxa"/>
            <w:gridSpan w:val="2"/>
            <w:vMerge w:val="restart"/>
            <w:shd w:val="clear" w:color="auto" w:fill="auto"/>
            <w:vAlign w:val="center"/>
          </w:tcPr>
          <w:p w14:paraId="200BC613" w14:textId="77777777" w:rsidR="00D7312E" w:rsidRPr="00D7312E" w:rsidRDefault="00D7312E" w:rsidP="00D7312E">
            <w:pPr>
              <w:jc w:val="center"/>
              <w:rPr>
                <w:sz w:val="20"/>
                <w:szCs w:val="20"/>
              </w:rPr>
            </w:pPr>
            <w:r w:rsidRPr="00D7312E">
              <w:rPr>
                <w:sz w:val="20"/>
                <w:szCs w:val="20"/>
              </w:rPr>
              <w:t>2022</w:t>
            </w:r>
          </w:p>
        </w:tc>
        <w:tc>
          <w:tcPr>
            <w:tcW w:w="1986" w:type="dxa"/>
            <w:gridSpan w:val="2"/>
            <w:shd w:val="clear" w:color="auto" w:fill="auto"/>
          </w:tcPr>
          <w:p w14:paraId="7EBA8384" w14:textId="77777777" w:rsidR="00D7312E" w:rsidRPr="00D7312E" w:rsidRDefault="00D7312E" w:rsidP="00D7312E">
            <w:pPr>
              <w:jc w:val="center"/>
              <w:rPr>
                <w:sz w:val="20"/>
                <w:szCs w:val="20"/>
              </w:rPr>
            </w:pPr>
            <w:r w:rsidRPr="00D7312E">
              <w:rPr>
                <w:sz w:val="20"/>
                <w:szCs w:val="20"/>
              </w:rPr>
              <w:t>с 01.01.2022 по 30.06.2022</w:t>
            </w:r>
          </w:p>
        </w:tc>
        <w:tc>
          <w:tcPr>
            <w:tcW w:w="1562" w:type="dxa"/>
            <w:gridSpan w:val="2"/>
            <w:shd w:val="clear" w:color="auto" w:fill="auto"/>
            <w:vAlign w:val="center"/>
          </w:tcPr>
          <w:p w14:paraId="54545D22" w14:textId="77777777" w:rsidR="00D7312E" w:rsidRPr="00D7312E" w:rsidRDefault="00D7312E" w:rsidP="00D7312E">
            <w:pPr>
              <w:jc w:val="center"/>
              <w:rPr>
                <w:bCs/>
                <w:sz w:val="20"/>
                <w:szCs w:val="20"/>
              </w:rPr>
            </w:pPr>
            <w:r w:rsidRPr="00D7312E">
              <w:rPr>
                <w:bCs/>
                <w:sz w:val="20"/>
                <w:szCs w:val="20"/>
              </w:rPr>
              <w:t>233,27</w:t>
            </w:r>
          </w:p>
        </w:tc>
        <w:tc>
          <w:tcPr>
            <w:tcW w:w="2851" w:type="dxa"/>
            <w:gridSpan w:val="2"/>
            <w:shd w:val="clear" w:color="auto" w:fill="auto"/>
            <w:vAlign w:val="center"/>
          </w:tcPr>
          <w:p w14:paraId="4385B6B2" w14:textId="77777777" w:rsidR="00D7312E" w:rsidRPr="00D7312E" w:rsidRDefault="00D7312E" w:rsidP="00D7312E">
            <w:pPr>
              <w:jc w:val="center"/>
              <w:rPr>
                <w:bCs/>
                <w:sz w:val="20"/>
                <w:szCs w:val="20"/>
              </w:rPr>
            </w:pPr>
            <w:r w:rsidRPr="00D7312E">
              <w:rPr>
                <w:bCs/>
                <w:sz w:val="20"/>
                <w:szCs w:val="20"/>
              </w:rPr>
              <w:t>0,00</w:t>
            </w:r>
          </w:p>
        </w:tc>
      </w:tr>
      <w:tr w:rsidR="00D7312E" w:rsidRPr="00D7312E" w14:paraId="0920F769" w14:textId="77777777" w:rsidTr="00D7312E">
        <w:trPr>
          <w:trHeight w:val="382"/>
        </w:trPr>
        <w:tc>
          <w:tcPr>
            <w:tcW w:w="2038" w:type="dxa"/>
            <w:vMerge/>
            <w:shd w:val="clear" w:color="auto" w:fill="auto"/>
            <w:vAlign w:val="center"/>
          </w:tcPr>
          <w:p w14:paraId="5B15E1E8" w14:textId="77777777" w:rsidR="00D7312E" w:rsidRPr="00D7312E" w:rsidRDefault="00D7312E" w:rsidP="00D7312E">
            <w:pPr>
              <w:jc w:val="center"/>
              <w:rPr>
                <w:bCs/>
                <w:sz w:val="20"/>
                <w:szCs w:val="20"/>
              </w:rPr>
            </w:pPr>
          </w:p>
        </w:tc>
        <w:tc>
          <w:tcPr>
            <w:tcW w:w="1760" w:type="dxa"/>
            <w:gridSpan w:val="2"/>
            <w:vMerge/>
            <w:shd w:val="clear" w:color="auto" w:fill="auto"/>
            <w:vAlign w:val="center"/>
          </w:tcPr>
          <w:p w14:paraId="71885F77" w14:textId="77777777" w:rsidR="00D7312E" w:rsidRPr="00D7312E" w:rsidRDefault="00D7312E" w:rsidP="00D7312E">
            <w:pPr>
              <w:jc w:val="center"/>
              <w:rPr>
                <w:bCs/>
                <w:sz w:val="20"/>
                <w:szCs w:val="20"/>
              </w:rPr>
            </w:pPr>
          </w:p>
        </w:tc>
        <w:tc>
          <w:tcPr>
            <w:tcW w:w="1986" w:type="dxa"/>
            <w:gridSpan w:val="2"/>
            <w:shd w:val="clear" w:color="auto" w:fill="auto"/>
          </w:tcPr>
          <w:p w14:paraId="17C33E6F" w14:textId="77777777" w:rsidR="00D7312E" w:rsidRPr="00D7312E" w:rsidRDefault="00D7312E" w:rsidP="00D7312E">
            <w:pPr>
              <w:jc w:val="center"/>
              <w:rPr>
                <w:bCs/>
                <w:sz w:val="20"/>
                <w:szCs w:val="20"/>
              </w:rPr>
            </w:pPr>
            <w:r w:rsidRPr="00D7312E">
              <w:rPr>
                <w:sz w:val="20"/>
                <w:szCs w:val="20"/>
              </w:rPr>
              <w:t>с 01.07.2022 по 31.12.2022</w:t>
            </w:r>
          </w:p>
        </w:tc>
        <w:tc>
          <w:tcPr>
            <w:tcW w:w="1562" w:type="dxa"/>
            <w:gridSpan w:val="2"/>
            <w:shd w:val="clear" w:color="auto" w:fill="auto"/>
            <w:vAlign w:val="center"/>
          </w:tcPr>
          <w:p w14:paraId="383EF8DF" w14:textId="77777777" w:rsidR="00D7312E" w:rsidRPr="00D7312E" w:rsidRDefault="00D7312E" w:rsidP="00D7312E">
            <w:pPr>
              <w:jc w:val="center"/>
              <w:rPr>
                <w:bCs/>
                <w:sz w:val="20"/>
                <w:szCs w:val="20"/>
              </w:rPr>
            </w:pPr>
            <w:r w:rsidRPr="00D7312E">
              <w:rPr>
                <w:bCs/>
                <w:sz w:val="20"/>
                <w:szCs w:val="20"/>
              </w:rPr>
              <w:t>241,90</w:t>
            </w:r>
          </w:p>
        </w:tc>
        <w:tc>
          <w:tcPr>
            <w:tcW w:w="2851" w:type="dxa"/>
            <w:gridSpan w:val="2"/>
            <w:shd w:val="clear" w:color="auto" w:fill="auto"/>
            <w:vAlign w:val="center"/>
          </w:tcPr>
          <w:p w14:paraId="62DE66F7" w14:textId="77777777" w:rsidR="00D7312E" w:rsidRPr="00D7312E" w:rsidRDefault="00D7312E" w:rsidP="00D7312E">
            <w:pPr>
              <w:jc w:val="center"/>
              <w:rPr>
                <w:bCs/>
                <w:sz w:val="20"/>
                <w:szCs w:val="20"/>
              </w:rPr>
            </w:pPr>
            <w:r w:rsidRPr="00D7312E">
              <w:rPr>
                <w:bCs/>
                <w:sz w:val="20"/>
                <w:szCs w:val="20"/>
              </w:rPr>
              <w:t>3,70</w:t>
            </w:r>
          </w:p>
        </w:tc>
      </w:tr>
      <w:tr w:rsidR="00D7312E" w:rsidRPr="00D7312E" w14:paraId="5DA615B0" w14:textId="77777777" w:rsidTr="00D7312E">
        <w:trPr>
          <w:trHeight w:val="382"/>
        </w:trPr>
        <w:tc>
          <w:tcPr>
            <w:tcW w:w="2038" w:type="dxa"/>
            <w:vMerge/>
            <w:shd w:val="clear" w:color="auto" w:fill="auto"/>
            <w:vAlign w:val="center"/>
          </w:tcPr>
          <w:p w14:paraId="50C03D47" w14:textId="77777777" w:rsidR="00D7312E" w:rsidRPr="00D7312E" w:rsidRDefault="00D7312E" w:rsidP="00D7312E">
            <w:pPr>
              <w:jc w:val="center"/>
              <w:rPr>
                <w:bCs/>
                <w:sz w:val="20"/>
                <w:szCs w:val="20"/>
              </w:rPr>
            </w:pPr>
          </w:p>
        </w:tc>
        <w:tc>
          <w:tcPr>
            <w:tcW w:w="1760" w:type="dxa"/>
            <w:gridSpan w:val="2"/>
            <w:vMerge w:val="restart"/>
            <w:shd w:val="clear" w:color="auto" w:fill="auto"/>
            <w:vAlign w:val="center"/>
          </w:tcPr>
          <w:p w14:paraId="79FBA73A" w14:textId="77777777" w:rsidR="00D7312E" w:rsidRPr="00D7312E" w:rsidRDefault="00D7312E" w:rsidP="00D7312E">
            <w:pPr>
              <w:jc w:val="center"/>
              <w:rPr>
                <w:sz w:val="20"/>
                <w:szCs w:val="20"/>
              </w:rPr>
            </w:pPr>
            <w:r w:rsidRPr="00D7312E">
              <w:rPr>
                <w:sz w:val="20"/>
                <w:szCs w:val="20"/>
              </w:rPr>
              <w:t>2023</w:t>
            </w:r>
          </w:p>
        </w:tc>
        <w:tc>
          <w:tcPr>
            <w:tcW w:w="1986" w:type="dxa"/>
            <w:gridSpan w:val="2"/>
            <w:shd w:val="clear" w:color="auto" w:fill="auto"/>
          </w:tcPr>
          <w:p w14:paraId="464B657D" w14:textId="77777777" w:rsidR="00D7312E" w:rsidRPr="00D7312E" w:rsidRDefault="00D7312E" w:rsidP="00D7312E">
            <w:pPr>
              <w:jc w:val="center"/>
              <w:rPr>
                <w:sz w:val="20"/>
                <w:szCs w:val="20"/>
              </w:rPr>
            </w:pPr>
            <w:r w:rsidRPr="00D7312E">
              <w:rPr>
                <w:sz w:val="20"/>
                <w:szCs w:val="20"/>
              </w:rPr>
              <w:t>с 01.01.2023 по 30.06.2023</w:t>
            </w:r>
          </w:p>
        </w:tc>
        <w:tc>
          <w:tcPr>
            <w:tcW w:w="1562" w:type="dxa"/>
            <w:gridSpan w:val="2"/>
            <w:shd w:val="clear" w:color="auto" w:fill="auto"/>
            <w:vAlign w:val="center"/>
          </w:tcPr>
          <w:p w14:paraId="55814B58" w14:textId="77777777" w:rsidR="00D7312E" w:rsidRPr="00D7312E" w:rsidRDefault="00D7312E" w:rsidP="00D7312E">
            <w:pPr>
              <w:jc w:val="center"/>
              <w:rPr>
                <w:bCs/>
                <w:sz w:val="20"/>
                <w:szCs w:val="20"/>
              </w:rPr>
            </w:pPr>
            <w:r w:rsidRPr="00D7312E">
              <w:rPr>
                <w:bCs/>
                <w:sz w:val="20"/>
                <w:szCs w:val="20"/>
              </w:rPr>
              <w:t>241,90</w:t>
            </w:r>
          </w:p>
        </w:tc>
        <w:tc>
          <w:tcPr>
            <w:tcW w:w="2851" w:type="dxa"/>
            <w:gridSpan w:val="2"/>
            <w:shd w:val="clear" w:color="auto" w:fill="auto"/>
            <w:vAlign w:val="center"/>
          </w:tcPr>
          <w:p w14:paraId="5C344E20" w14:textId="77777777" w:rsidR="00D7312E" w:rsidRPr="00D7312E" w:rsidRDefault="00D7312E" w:rsidP="00D7312E">
            <w:pPr>
              <w:jc w:val="center"/>
              <w:rPr>
                <w:bCs/>
                <w:sz w:val="20"/>
                <w:szCs w:val="20"/>
              </w:rPr>
            </w:pPr>
            <w:r w:rsidRPr="00D7312E">
              <w:rPr>
                <w:bCs/>
                <w:sz w:val="20"/>
                <w:szCs w:val="20"/>
              </w:rPr>
              <w:t>0,00</w:t>
            </w:r>
          </w:p>
        </w:tc>
      </w:tr>
      <w:tr w:rsidR="00D7312E" w:rsidRPr="00D7312E" w14:paraId="6C8AFCED" w14:textId="77777777" w:rsidTr="00D7312E">
        <w:trPr>
          <w:trHeight w:val="382"/>
        </w:trPr>
        <w:tc>
          <w:tcPr>
            <w:tcW w:w="2038" w:type="dxa"/>
            <w:vMerge/>
            <w:shd w:val="clear" w:color="auto" w:fill="auto"/>
            <w:vAlign w:val="center"/>
          </w:tcPr>
          <w:p w14:paraId="479AE8A3" w14:textId="77777777" w:rsidR="00D7312E" w:rsidRPr="00D7312E" w:rsidRDefault="00D7312E" w:rsidP="00D7312E">
            <w:pPr>
              <w:jc w:val="center"/>
              <w:rPr>
                <w:bCs/>
                <w:sz w:val="20"/>
                <w:szCs w:val="20"/>
              </w:rPr>
            </w:pPr>
          </w:p>
        </w:tc>
        <w:tc>
          <w:tcPr>
            <w:tcW w:w="1760" w:type="dxa"/>
            <w:gridSpan w:val="2"/>
            <w:vMerge/>
            <w:shd w:val="clear" w:color="auto" w:fill="auto"/>
            <w:vAlign w:val="center"/>
          </w:tcPr>
          <w:p w14:paraId="1CDB9E0B" w14:textId="77777777" w:rsidR="00D7312E" w:rsidRPr="00D7312E" w:rsidRDefault="00D7312E" w:rsidP="00D7312E">
            <w:pPr>
              <w:jc w:val="center"/>
              <w:rPr>
                <w:bCs/>
                <w:sz w:val="20"/>
                <w:szCs w:val="20"/>
              </w:rPr>
            </w:pPr>
          </w:p>
        </w:tc>
        <w:tc>
          <w:tcPr>
            <w:tcW w:w="1986" w:type="dxa"/>
            <w:gridSpan w:val="2"/>
            <w:shd w:val="clear" w:color="auto" w:fill="auto"/>
          </w:tcPr>
          <w:p w14:paraId="304AC3E5" w14:textId="77777777" w:rsidR="00D7312E" w:rsidRPr="00D7312E" w:rsidRDefault="00D7312E" w:rsidP="00D7312E">
            <w:pPr>
              <w:jc w:val="center"/>
              <w:rPr>
                <w:bCs/>
                <w:sz w:val="20"/>
                <w:szCs w:val="20"/>
              </w:rPr>
            </w:pPr>
            <w:r w:rsidRPr="00D7312E">
              <w:rPr>
                <w:sz w:val="20"/>
                <w:szCs w:val="20"/>
              </w:rPr>
              <w:t>с 01.07.2023 по 31.12.2023</w:t>
            </w:r>
          </w:p>
        </w:tc>
        <w:tc>
          <w:tcPr>
            <w:tcW w:w="1562" w:type="dxa"/>
            <w:gridSpan w:val="2"/>
            <w:shd w:val="clear" w:color="auto" w:fill="auto"/>
            <w:vAlign w:val="center"/>
          </w:tcPr>
          <w:p w14:paraId="3F49EF00" w14:textId="77777777" w:rsidR="00D7312E" w:rsidRPr="00D7312E" w:rsidRDefault="00D7312E" w:rsidP="00D7312E">
            <w:pPr>
              <w:jc w:val="center"/>
              <w:rPr>
                <w:bCs/>
                <w:sz w:val="20"/>
                <w:szCs w:val="20"/>
              </w:rPr>
            </w:pPr>
            <w:r w:rsidRPr="00D7312E">
              <w:rPr>
                <w:bCs/>
                <w:sz w:val="20"/>
                <w:szCs w:val="20"/>
              </w:rPr>
              <w:t>249,40</w:t>
            </w:r>
          </w:p>
        </w:tc>
        <w:tc>
          <w:tcPr>
            <w:tcW w:w="2851" w:type="dxa"/>
            <w:gridSpan w:val="2"/>
            <w:shd w:val="clear" w:color="auto" w:fill="auto"/>
            <w:vAlign w:val="center"/>
          </w:tcPr>
          <w:p w14:paraId="12629F6E" w14:textId="77777777" w:rsidR="00D7312E" w:rsidRPr="00D7312E" w:rsidRDefault="00D7312E" w:rsidP="00D7312E">
            <w:pPr>
              <w:jc w:val="center"/>
              <w:rPr>
                <w:bCs/>
                <w:sz w:val="20"/>
                <w:szCs w:val="20"/>
              </w:rPr>
            </w:pPr>
            <w:r w:rsidRPr="00D7312E">
              <w:rPr>
                <w:bCs/>
                <w:sz w:val="20"/>
                <w:szCs w:val="20"/>
              </w:rPr>
              <w:t>3,10</w:t>
            </w:r>
          </w:p>
        </w:tc>
      </w:tr>
    </w:tbl>
    <w:p w14:paraId="4F20BE5A" w14:textId="77777777" w:rsidR="00D7312E" w:rsidRDefault="00D7312E" w:rsidP="00D7312E">
      <w:pPr>
        <w:tabs>
          <w:tab w:val="left" w:pos="5580"/>
          <w:tab w:val="left" w:pos="9498"/>
        </w:tabs>
        <w:ind w:right="-569"/>
      </w:pPr>
    </w:p>
    <w:p w14:paraId="3D413844" w14:textId="7F03C81B" w:rsidR="00D7312E" w:rsidRDefault="00D7312E" w:rsidP="0041581B">
      <w:pPr>
        <w:tabs>
          <w:tab w:val="left" w:pos="5580"/>
          <w:tab w:val="left" w:pos="9498"/>
        </w:tabs>
        <w:ind w:left="-1246" w:right="-569" w:firstLine="7625"/>
        <w:sectPr w:rsidR="00D7312E" w:rsidSect="0041581B">
          <w:pgSz w:w="11906" w:h="16838"/>
          <w:pgMar w:top="709" w:right="851" w:bottom="1134" w:left="851" w:header="720" w:footer="720" w:gutter="0"/>
          <w:cols w:space="720"/>
          <w:titlePg/>
          <w:docGrid w:linePitch="326"/>
        </w:sectPr>
      </w:pPr>
    </w:p>
    <w:p w14:paraId="0A185462" w14:textId="7047DE5E" w:rsidR="00D7312E" w:rsidRDefault="00D7312E" w:rsidP="00D7312E">
      <w:pPr>
        <w:tabs>
          <w:tab w:val="left" w:pos="5580"/>
          <w:tab w:val="left" w:pos="9498"/>
        </w:tabs>
        <w:ind w:left="-1246" w:right="-569" w:firstLine="7625"/>
      </w:pPr>
      <w:r>
        <w:t>Приложение № 9 к протоколу № 62</w:t>
      </w:r>
    </w:p>
    <w:p w14:paraId="6269F89C" w14:textId="77777777" w:rsidR="00D7312E" w:rsidRDefault="00D7312E" w:rsidP="00D7312E">
      <w:pPr>
        <w:tabs>
          <w:tab w:val="left" w:pos="5580"/>
          <w:tab w:val="left" w:pos="9498"/>
        </w:tabs>
        <w:ind w:left="-1246" w:right="-569" w:firstLine="7625"/>
      </w:pPr>
      <w:r>
        <w:t>заседания Правления Региональной</w:t>
      </w:r>
    </w:p>
    <w:p w14:paraId="16735DAE" w14:textId="77777777" w:rsidR="00D7312E" w:rsidRDefault="00D7312E" w:rsidP="00D7312E">
      <w:pPr>
        <w:tabs>
          <w:tab w:val="left" w:pos="5580"/>
          <w:tab w:val="left" w:pos="9498"/>
        </w:tabs>
        <w:ind w:left="-1246" w:right="-569" w:firstLine="7625"/>
      </w:pPr>
      <w:r>
        <w:t>энергетической комиссии</w:t>
      </w:r>
    </w:p>
    <w:p w14:paraId="62DD89FE" w14:textId="77777777" w:rsidR="00D7312E" w:rsidRDefault="00D7312E" w:rsidP="00D7312E">
      <w:pPr>
        <w:tabs>
          <w:tab w:val="left" w:pos="5580"/>
          <w:tab w:val="left" w:pos="9498"/>
        </w:tabs>
        <w:ind w:left="-1246" w:right="-569" w:firstLine="7625"/>
      </w:pPr>
      <w:r>
        <w:t>Кузбасса от 06.10.2020</w:t>
      </w:r>
    </w:p>
    <w:p w14:paraId="2DEF7489" w14:textId="49542CA3" w:rsidR="0041581B" w:rsidRDefault="0041581B" w:rsidP="0041581B">
      <w:pPr>
        <w:tabs>
          <w:tab w:val="left" w:pos="5580"/>
          <w:tab w:val="left" w:pos="9498"/>
        </w:tabs>
        <w:ind w:left="-1246" w:right="-569" w:firstLine="7625"/>
      </w:pPr>
    </w:p>
    <w:p w14:paraId="6E303263" w14:textId="77777777" w:rsidR="00D7312E" w:rsidRDefault="00D7312E" w:rsidP="00D7312E">
      <w:pPr>
        <w:jc w:val="center"/>
        <w:rPr>
          <w:b/>
          <w:sz w:val="28"/>
          <w:szCs w:val="28"/>
        </w:rPr>
      </w:pPr>
      <w:r>
        <w:rPr>
          <w:b/>
          <w:sz w:val="28"/>
          <w:szCs w:val="28"/>
        </w:rPr>
        <w:t>Долгосрочные параметры</w:t>
      </w:r>
    </w:p>
    <w:p w14:paraId="4A0A044A" w14:textId="77777777" w:rsidR="00D7312E" w:rsidRDefault="00D7312E" w:rsidP="00D7312E">
      <w:pPr>
        <w:jc w:val="center"/>
        <w:rPr>
          <w:b/>
          <w:sz w:val="28"/>
          <w:szCs w:val="28"/>
        </w:rPr>
      </w:pPr>
      <w:r>
        <w:rPr>
          <w:b/>
          <w:sz w:val="28"/>
          <w:szCs w:val="28"/>
        </w:rPr>
        <w:t xml:space="preserve"> регулирования тарифов</w:t>
      </w:r>
      <w:r w:rsidRPr="00961E6E">
        <w:rPr>
          <w:b/>
          <w:sz w:val="28"/>
          <w:szCs w:val="28"/>
        </w:rPr>
        <w:t xml:space="preserve"> на питьевую воду, водоотведение </w:t>
      </w:r>
    </w:p>
    <w:p w14:paraId="7D535C54" w14:textId="77777777" w:rsidR="00D7312E" w:rsidRPr="006C722A" w:rsidRDefault="00D7312E" w:rsidP="00D7312E">
      <w:pPr>
        <w:jc w:val="center"/>
        <w:rPr>
          <w:b/>
          <w:color w:val="FF0000"/>
          <w:sz w:val="28"/>
          <w:szCs w:val="28"/>
        </w:rPr>
      </w:pPr>
      <w:r w:rsidRPr="0078401E">
        <w:rPr>
          <w:b/>
          <w:bCs/>
          <w:kern w:val="32"/>
          <w:sz w:val="28"/>
          <w:szCs w:val="28"/>
        </w:rPr>
        <w:t>М</w:t>
      </w:r>
      <w:r>
        <w:rPr>
          <w:b/>
          <w:bCs/>
          <w:kern w:val="32"/>
          <w:sz w:val="28"/>
          <w:szCs w:val="28"/>
        </w:rPr>
        <w:t xml:space="preserve">КП </w:t>
      </w:r>
      <w:r w:rsidRPr="0078401E">
        <w:rPr>
          <w:b/>
          <w:sz w:val="28"/>
          <w:szCs w:val="28"/>
        </w:rPr>
        <w:t>«</w:t>
      </w:r>
      <w:r>
        <w:rPr>
          <w:b/>
          <w:sz w:val="28"/>
          <w:szCs w:val="28"/>
        </w:rPr>
        <w:t>КТВС НМР</w:t>
      </w:r>
      <w:r w:rsidRPr="0078401E">
        <w:rPr>
          <w:b/>
          <w:sz w:val="28"/>
          <w:szCs w:val="28"/>
        </w:rPr>
        <w:t>» (</w:t>
      </w:r>
      <w:r>
        <w:rPr>
          <w:b/>
          <w:sz w:val="28"/>
          <w:szCs w:val="28"/>
        </w:rPr>
        <w:t xml:space="preserve">Новокузнецкий </w:t>
      </w:r>
      <w:r w:rsidRPr="0078401E">
        <w:rPr>
          <w:b/>
          <w:sz w:val="28"/>
          <w:szCs w:val="28"/>
        </w:rPr>
        <w:t>муниципальный район)</w:t>
      </w:r>
    </w:p>
    <w:p w14:paraId="0209ED5E" w14:textId="77777777" w:rsidR="00D7312E" w:rsidRDefault="00D7312E" w:rsidP="00D7312E">
      <w:pPr>
        <w:jc w:val="center"/>
        <w:rPr>
          <w:b/>
          <w:sz w:val="28"/>
          <w:szCs w:val="28"/>
        </w:rPr>
      </w:pPr>
      <w:r>
        <w:rPr>
          <w:b/>
          <w:sz w:val="28"/>
          <w:szCs w:val="28"/>
        </w:rPr>
        <w:t>на период с 01.01.2021</w:t>
      </w:r>
      <w:r w:rsidRPr="00CC5C1A">
        <w:rPr>
          <w:b/>
          <w:sz w:val="28"/>
          <w:szCs w:val="28"/>
        </w:rPr>
        <w:t xml:space="preserve"> по 31.12.20</w:t>
      </w:r>
      <w:r>
        <w:rPr>
          <w:b/>
          <w:sz w:val="28"/>
          <w:szCs w:val="28"/>
        </w:rPr>
        <w:t>23</w:t>
      </w:r>
    </w:p>
    <w:p w14:paraId="51E3E386" w14:textId="77777777" w:rsidR="00D7312E" w:rsidRDefault="00D7312E" w:rsidP="00D7312E">
      <w:pPr>
        <w:jc w:val="center"/>
        <w:rPr>
          <w:b/>
          <w:sz w:val="28"/>
          <w:szCs w:val="28"/>
        </w:rPr>
      </w:pPr>
    </w:p>
    <w:tbl>
      <w:tblPr>
        <w:tblStyle w:val="af"/>
        <w:tblW w:w="10910" w:type="dxa"/>
        <w:jc w:val="center"/>
        <w:tblLayout w:type="fixed"/>
        <w:tblLook w:val="04A0" w:firstRow="1" w:lastRow="0" w:firstColumn="1" w:lastColumn="0" w:noHBand="0" w:noVBand="1"/>
      </w:tblPr>
      <w:tblGrid>
        <w:gridCol w:w="567"/>
        <w:gridCol w:w="2972"/>
        <w:gridCol w:w="992"/>
        <w:gridCol w:w="1418"/>
        <w:gridCol w:w="1417"/>
        <w:gridCol w:w="1134"/>
        <w:gridCol w:w="1134"/>
        <w:gridCol w:w="1276"/>
      </w:tblGrid>
      <w:tr w:rsidR="00D7312E" w14:paraId="13BC7EEA" w14:textId="77777777" w:rsidTr="0014525C">
        <w:trPr>
          <w:trHeight w:val="922"/>
          <w:jc w:val="center"/>
        </w:trPr>
        <w:tc>
          <w:tcPr>
            <w:tcW w:w="567" w:type="dxa"/>
            <w:vMerge w:val="restart"/>
            <w:vAlign w:val="center"/>
          </w:tcPr>
          <w:p w14:paraId="2E9C6440" w14:textId="77777777" w:rsidR="00D7312E" w:rsidRPr="00B710ED" w:rsidRDefault="00D7312E" w:rsidP="0014525C">
            <w:pPr>
              <w:tabs>
                <w:tab w:val="left" w:pos="0"/>
              </w:tabs>
              <w:jc w:val="center"/>
            </w:pPr>
            <w:r w:rsidRPr="00B710ED">
              <w:t>№ п/п</w:t>
            </w:r>
          </w:p>
        </w:tc>
        <w:tc>
          <w:tcPr>
            <w:tcW w:w="2972" w:type="dxa"/>
            <w:vMerge w:val="restart"/>
            <w:vAlign w:val="center"/>
          </w:tcPr>
          <w:p w14:paraId="40BEAA31" w14:textId="77777777" w:rsidR="00D7312E" w:rsidRPr="00B710ED" w:rsidRDefault="00D7312E" w:rsidP="0014525C">
            <w:pPr>
              <w:tabs>
                <w:tab w:val="left" w:pos="0"/>
              </w:tabs>
              <w:jc w:val="center"/>
            </w:pPr>
            <w:r w:rsidRPr="00B710ED">
              <w:t>Наименование услуг</w:t>
            </w:r>
          </w:p>
        </w:tc>
        <w:tc>
          <w:tcPr>
            <w:tcW w:w="992" w:type="dxa"/>
            <w:vMerge w:val="restart"/>
            <w:vAlign w:val="center"/>
          </w:tcPr>
          <w:p w14:paraId="6D93E374" w14:textId="77777777" w:rsidR="00D7312E" w:rsidRPr="00B710ED" w:rsidRDefault="00D7312E" w:rsidP="0014525C">
            <w:pPr>
              <w:tabs>
                <w:tab w:val="left" w:pos="0"/>
              </w:tabs>
              <w:jc w:val="center"/>
            </w:pPr>
            <w:r>
              <w:t>Период</w:t>
            </w:r>
          </w:p>
        </w:tc>
        <w:tc>
          <w:tcPr>
            <w:tcW w:w="1418" w:type="dxa"/>
            <w:vMerge w:val="restart"/>
            <w:vAlign w:val="center"/>
          </w:tcPr>
          <w:p w14:paraId="5D89C82F" w14:textId="77777777" w:rsidR="00D7312E" w:rsidRDefault="00D7312E" w:rsidP="0014525C">
            <w:pPr>
              <w:tabs>
                <w:tab w:val="left" w:pos="0"/>
              </w:tabs>
              <w:jc w:val="center"/>
            </w:pPr>
            <w:r>
              <w:t>Базовый уровень операцион-ных</w:t>
            </w:r>
          </w:p>
          <w:p w14:paraId="09D19469" w14:textId="77777777" w:rsidR="00D7312E" w:rsidRDefault="00D7312E" w:rsidP="0014525C">
            <w:pPr>
              <w:tabs>
                <w:tab w:val="left" w:pos="0"/>
              </w:tabs>
              <w:jc w:val="center"/>
            </w:pPr>
            <w:r w:rsidRPr="00B710ED">
              <w:t>расходов,</w:t>
            </w:r>
          </w:p>
          <w:p w14:paraId="483731BF" w14:textId="77777777" w:rsidR="00D7312E" w:rsidRPr="00B710ED" w:rsidRDefault="00D7312E" w:rsidP="0014525C">
            <w:pPr>
              <w:tabs>
                <w:tab w:val="left" w:pos="0"/>
              </w:tabs>
              <w:jc w:val="center"/>
            </w:pPr>
            <w:r w:rsidRPr="00B710ED">
              <w:t>тыс. руб.</w:t>
            </w:r>
          </w:p>
        </w:tc>
        <w:tc>
          <w:tcPr>
            <w:tcW w:w="1417" w:type="dxa"/>
            <w:vMerge w:val="restart"/>
            <w:vAlign w:val="center"/>
          </w:tcPr>
          <w:p w14:paraId="087C4FAC" w14:textId="77777777" w:rsidR="00D7312E" w:rsidRDefault="00D7312E" w:rsidP="0014525C">
            <w:pPr>
              <w:tabs>
                <w:tab w:val="left" w:pos="0"/>
              </w:tabs>
              <w:jc w:val="center"/>
            </w:pPr>
            <w:r w:rsidRPr="00B710ED">
              <w:t>Индекс эффектив</w:t>
            </w:r>
            <w:r>
              <w:t>-</w:t>
            </w:r>
            <w:r w:rsidRPr="00B710ED">
              <w:t>ности операцион</w:t>
            </w:r>
            <w:r>
              <w:t>-</w:t>
            </w:r>
          </w:p>
          <w:p w14:paraId="24092073" w14:textId="77777777" w:rsidR="00D7312E" w:rsidRPr="00B710ED" w:rsidRDefault="00D7312E" w:rsidP="0014525C">
            <w:pPr>
              <w:tabs>
                <w:tab w:val="left" w:pos="0"/>
              </w:tabs>
              <w:jc w:val="center"/>
            </w:pPr>
            <w:r w:rsidRPr="00B710ED">
              <w:t>ных расходов, %</w:t>
            </w:r>
          </w:p>
        </w:tc>
        <w:tc>
          <w:tcPr>
            <w:tcW w:w="1134" w:type="dxa"/>
            <w:vMerge w:val="restart"/>
            <w:vAlign w:val="center"/>
          </w:tcPr>
          <w:p w14:paraId="0D2EA0A4" w14:textId="77777777" w:rsidR="00D7312E" w:rsidRDefault="00D7312E" w:rsidP="0014525C">
            <w:pPr>
              <w:tabs>
                <w:tab w:val="left" w:pos="0"/>
              </w:tabs>
              <w:jc w:val="center"/>
            </w:pPr>
            <w:r w:rsidRPr="00B710ED">
              <w:t>Норма</w:t>
            </w:r>
            <w:r>
              <w:t>-</w:t>
            </w:r>
          </w:p>
          <w:p w14:paraId="50D56448" w14:textId="77777777" w:rsidR="00D7312E" w:rsidRPr="00B710ED" w:rsidRDefault="00D7312E" w:rsidP="0014525C">
            <w:pPr>
              <w:tabs>
                <w:tab w:val="left" w:pos="0"/>
              </w:tabs>
              <w:jc w:val="center"/>
            </w:pPr>
            <w:r w:rsidRPr="00B710ED">
              <w:t>тивный уровень прибыли, %</w:t>
            </w:r>
          </w:p>
        </w:tc>
        <w:tc>
          <w:tcPr>
            <w:tcW w:w="2410" w:type="dxa"/>
            <w:gridSpan w:val="2"/>
            <w:vAlign w:val="center"/>
          </w:tcPr>
          <w:p w14:paraId="2574FA8B" w14:textId="77777777" w:rsidR="00D7312E" w:rsidRPr="00B710ED" w:rsidRDefault="00D7312E" w:rsidP="0014525C">
            <w:pPr>
              <w:tabs>
                <w:tab w:val="left" w:pos="0"/>
              </w:tabs>
              <w:jc w:val="center"/>
            </w:pPr>
            <w:r w:rsidRPr="00B710ED">
              <w:t>Показатели энергосбережения и энергетической эффективности</w:t>
            </w:r>
          </w:p>
        </w:tc>
      </w:tr>
      <w:tr w:rsidR="00D7312E" w14:paraId="7E3DE1A2" w14:textId="77777777" w:rsidTr="0014525C">
        <w:trPr>
          <w:trHeight w:val="897"/>
          <w:jc w:val="center"/>
        </w:trPr>
        <w:tc>
          <w:tcPr>
            <w:tcW w:w="567" w:type="dxa"/>
            <w:vMerge/>
          </w:tcPr>
          <w:p w14:paraId="415D975F" w14:textId="77777777" w:rsidR="00D7312E" w:rsidRPr="00B710ED" w:rsidRDefault="00D7312E" w:rsidP="0014525C">
            <w:pPr>
              <w:tabs>
                <w:tab w:val="left" w:pos="0"/>
              </w:tabs>
              <w:jc w:val="center"/>
            </w:pPr>
          </w:p>
        </w:tc>
        <w:tc>
          <w:tcPr>
            <w:tcW w:w="2972" w:type="dxa"/>
            <w:vMerge/>
            <w:vAlign w:val="center"/>
          </w:tcPr>
          <w:p w14:paraId="3E84F27A" w14:textId="77777777" w:rsidR="00D7312E" w:rsidRPr="00B710ED" w:rsidRDefault="00D7312E" w:rsidP="0014525C">
            <w:pPr>
              <w:tabs>
                <w:tab w:val="left" w:pos="0"/>
              </w:tabs>
              <w:jc w:val="center"/>
            </w:pPr>
          </w:p>
        </w:tc>
        <w:tc>
          <w:tcPr>
            <w:tcW w:w="992" w:type="dxa"/>
            <w:vMerge/>
          </w:tcPr>
          <w:p w14:paraId="0D56F96E" w14:textId="77777777" w:rsidR="00D7312E" w:rsidRPr="00B710ED" w:rsidRDefault="00D7312E" w:rsidP="0014525C">
            <w:pPr>
              <w:tabs>
                <w:tab w:val="left" w:pos="0"/>
              </w:tabs>
              <w:jc w:val="center"/>
            </w:pPr>
          </w:p>
        </w:tc>
        <w:tc>
          <w:tcPr>
            <w:tcW w:w="1418" w:type="dxa"/>
            <w:vMerge/>
          </w:tcPr>
          <w:p w14:paraId="5CABB2E5" w14:textId="77777777" w:rsidR="00D7312E" w:rsidRPr="00B710ED" w:rsidRDefault="00D7312E" w:rsidP="0014525C">
            <w:pPr>
              <w:tabs>
                <w:tab w:val="left" w:pos="0"/>
              </w:tabs>
              <w:jc w:val="center"/>
            </w:pPr>
          </w:p>
        </w:tc>
        <w:tc>
          <w:tcPr>
            <w:tcW w:w="1417" w:type="dxa"/>
            <w:vMerge/>
          </w:tcPr>
          <w:p w14:paraId="41FAF566" w14:textId="77777777" w:rsidR="00D7312E" w:rsidRPr="00B710ED" w:rsidRDefault="00D7312E" w:rsidP="0014525C">
            <w:pPr>
              <w:tabs>
                <w:tab w:val="left" w:pos="0"/>
              </w:tabs>
              <w:jc w:val="center"/>
            </w:pPr>
          </w:p>
        </w:tc>
        <w:tc>
          <w:tcPr>
            <w:tcW w:w="1134" w:type="dxa"/>
            <w:vMerge/>
            <w:vAlign w:val="center"/>
          </w:tcPr>
          <w:p w14:paraId="53A52DB5" w14:textId="77777777" w:rsidR="00D7312E" w:rsidRPr="00B710ED" w:rsidRDefault="00D7312E" w:rsidP="0014525C">
            <w:pPr>
              <w:tabs>
                <w:tab w:val="left" w:pos="0"/>
              </w:tabs>
              <w:jc w:val="center"/>
            </w:pPr>
          </w:p>
        </w:tc>
        <w:tc>
          <w:tcPr>
            <w:tcW w:w="1134" w:type="dxa"/>
          </w:tcPr>
          <w:p w14:paraId="02D768ED" w14:textId="77777777" w:rsidR="00D7312E" w:rsidRPr="00B710ED" w:rsidRDefault="00D7312E" w:rsidP="0014525C">
            <w:pPr>
              <w:tabs>
                <w:tab w:val="left" w:pos="0"/>
              </w:tabs>
              <w:jc w:val="center"/>
            </w:pPr>
            <w:r w:rsidRPr="00B710ED">
              <w:t>Уровень потерь воды, %</w:t>
            </w:r>
          </w:p>
        </w:tc>
        <w:tc>
          <w:tcPr>
            <w:tcW w:w="1276" w:type="dxa"/>
          </w:tcPr>
          <w:p w14:paraId="1CE0FC5B" w14:textId="77777777" w:rsidR="00D7312E" w:rsidRPr="00B710ED" w:rsidRDefault="00D7312E" w:rsidP="0014525C">
            <w:pPr>
              <w:tabs>
                <w:tab w:val="left" w:pos="0"/>
              </w:tabs>
              <w:jc w:val="center"/>
            </w:pPr>
            <w:r w:rsidRPr="00B710ED">
              <w:t>Удельный расход электри</w:t>
            </w:r>
            <w:r>
              <w:t>-ч</w:t>
            </w:r>
            <w:r w:rsidRPr="00B710ED">
              <w:t xml:space="preserve">еской энергии, </w:t>
            </w:r>
            <w:r w:rsidRPr="00B710ED">
              <w:rPr>
                <w:color w:val="000000" w:themeColor="text1"/>
              </w:rPr>
              <w:t>кВт*ч/ м</w:t>
            </w:r>
            <w:r w:rsidRPr="00B710ED">
              <w:rPr>
                <w:color w:val="000000" w:themeColor="text1"/>
                <w:vertAlign w:val="superscript"/>
              </w:rPr>
              <w:t>3</w:t>
            </w:r>
          </w:p>
        </w:tc>
      </w:tr>
      <w:tr w:rsidR="00D7312E" w14:paraId="0C166D06" w14:textId="77777777" w:rsidTr="0014525C">
        <w:trPr>
          <w:jc w:val="center"/>
        </w:trPr>
        <w:tc>
          <w:tcPr>
            <w:tcW w:w="567" w:type="dxa"/>
            <w:vMerge w:val="restart"/>
            <w:vAlign w:val="center"/>
          </w:tcPr>
          <w:p w14:paraId="27060C00" w14:textId="77777777" w:rsidR="00D7312E" w:rsidRPr="00B710ED" w:rsidRDefault="00D7312E" w:rsidP="0014525C">
            <w:pPr>
              <w:tabs>
                <w:tab w:val="left" w:pos="0"/>
              </w:tabs>
              <w:jc w:val="center"/>
            </w:pPr>
            <w:r w:rsidRPr="00B710ED">
              <w:t>1.</w:t>
            </w:r>
          </w:p>
        </w:tc>
        <w:tc>
          <w:tcPr>
            <w:tcW w:w="2972" w:type="dxa"/>
            <w:vMerge w:val="restart"/>
            <w:vAlign w:val="center"/>
          </w:tcPr>
          <w:p w14:paraId="2E071120" w14:textId="77777777" w:rsidR="00D7312E" w:rsidRPr="00961E6E" w:rsidRDefault="00D7312E" w:rsidP="0014525C">
            <w:pPr>
              <w:tabs>
                <w:tab w:val="left" w:pos="0"/>
              </w:tabs>
            </w:pPr>
            <w:r w:rsidRPr="00961E6E">
              <w:t>Питьевая вода</w:t>
            </w:r>
          </w:p>
        </w:tc>
        <w:tc>
          <w:tcPr>
            <w:tcW w:w="992" w:type="dxa"/>
          </w:tcPr>
          <w:p w14:paraId="6028CA25" w14:textId="77777777" w:rsidR="00D7312E" w:rsidRPr="00B710ED" w:rsidRDefault="00D7312E" w:rsidP="0014525C">
            <w:pPr>
              <w:tabs>
                <w:tab w:val="left" w:pos="0"/>
              </w:tabs>
              <w:jc w:val="center"/>
            </w:pPr>
            <w:r>
              <w:t>2021</w:t>
            </w:r>
          </w:p>
        </w:tc>
        <w:tc>
          <w:tcPr>
            <w:tcW w:w="1418" w:type="dxa"/>
            <w:vAlign w:val="center"/>
          </w:tcPr>
          <w:p w14:paraId="17DFDF43" w14:textId="77777777" w:rsidR="00D7312E" w:rsidRPr="00B710ED" w:rsidRDefault="00D7312E" w:rsidP="0014525C">
            <w:pPr>
              <w:tabs>
                <w:tab w:val="left" w:pos="0"/>
              </w:tabs>
              <w:jc w:val="center"/>
            </w:pPr>
            <w:r>
              <w:t>34804,21</w:t>
            </w:r>
          </w:p>
        </w:tc>
        <w:tc>
          <w:tcPr>
            <w:tcW w:w="1417" w:type="dxa"/>
            <w:vAlign w:val="center"/>
          </w:tcPr>
          <w:p w14:paraId="0284BD73" w14:textId="77777777" w:rsidR="00D7312E" w:rsidRPr="00B710ED" w:rsidRDefault="00D7312E" w:rsidP="0014525C">
            <w:pPr>
              <w:tabs>
                <w:tab w:val="left" w:pos="0"/>
              </w:tabs>
              <w:jc w:val="center"/>
            </w:pPr>
            <w:r>
              <w:t>х</w:t>
            </w:r>
          </w:p>
        </w:tc>
        <w:tc>
          <w:tcPr>
            <w:tcW w:w="1134" w:type="dxa"/>
            <w:vAlign w:val="center"/>
          </w:tcPr>
          <w:p w14:paraId="3964896B" w14:textId="77777777" w:rsidR="00D7312E" w:rsidRPr="00367F4A" w:rsidRDefault="00D7312E" w:rsidP="0014525C">
            <w:pPr>
              <w:tabs>
                <w:tab w:val="left" w:pos="0"/>
              </w:tabs>
              <w:jc w:val="center"/>
            </w:pPr>
            <w:r>
              <w:t>0,03</w:t>
            </w:r>
          </w:p>
        </w:tc>
        <w:tc>
          <w:tcPr>
            <w:tcW w:w="1134" w:type="dxa"/>
            <w:vAlign w:val="center"/>
          </w:tcPr>
          <w:p w14:paraId="60F8A0E4" w14:textId="77777777" w:rsidR="00D7312E" w:rsidRPr="00B710ED" w:rsidRDefault="00D7312E" w:rsidP="0014525C">
            <w:pPr>
              <w:tabs>
                <w:tab w:val="left" w:pos="0"/>
              </w:tabs>
              <w:jc w:val="center"/>
            </w:pPr>
            <w:r>
              <w:t>19,32</w:t>
            </w:r>
          </w:p>
        </w:tc>
        <w:tc>
          <w:tcPr>
            <w:tcW w:w="1276" w:type="dxa"/>
            <w:vAlign w:val="center"/>
          </w:tcPr>
          <w:p w14:paraId="3D414590" w14:textId="77777777" w:rsidR="00D7312E" w:rsidRPr="00B710ED" w:rsidRDefault="00D7312E" w:rsidP="0014525C">
            <w:pPr>
              <w:tabs>
                <w:tab w:val="left" w:pos="0"/>
              </w:tabs>
              <w:jc w:val="center"/>
            </w:pPr>
            <w:r>
              <w:t>1,86</w:t>
            </w:r>
          </w:p>
        </w:tc>
      </w:tr>
      <w:tr w:rsidR="00D7312E" w14:paraId="7C08916D" w14:textId="77777777" w:rsidTr="0014525C">
        <w:trPr>
          <w:jc w:val="center"/>
        </w:trPr>
        <w:tc>
          <w:tcPr>
            <w:tcW w:w="567" w:type="dxa"/>
            <w:vMerge/>
            <w:vAlign w:val="center"/>
          </w:tcPr>
          <w:p w14:paraId="53612C23" w14:textId="77777777" w:rsidR="00D7312E" w:rsidRPr="00B710ED" w:rsidRDefault="00D7312E" w:rsidP="0014525C">
            <w:pPr>
              <w:tabs>
                <w:tab w:val="left" w:pos="0"/>
              </w:tabs>
              <w:jc w:val="center"/>
            </w:pPr>
          </w:p>
        </w:tc>
        <w:tc>
          <w:tcPr>
            <w:tcW w:w="2972" w:type="dxa"/>
            <w:vMerge/>
            <w:vAlign w:val="center"/>
          </w:tcPr>
          <w:p w14:paraId="51E713F4" w14:textId="77777777" w:rsidR="00D7312E" w:rsidRPr="00961E6E" w:rsidRDefault="00D7312E" w:rsidP="0014525C">
            <w:pPr>
              <w:tabs>
                <w:tab w:val="left" w:pos="0"/>
              </w:tabs>
              <w:jc w:val="center"/>
            </w:pPr>
          </w:p>
        </w:tc>
        <w:tc>
          <w:tcPr>
            <w:tcW w:w="992" w:type="dxa"/>
          </w:tcPr>
          <w:p w14:paraId="28F55E4B" w14:textId="77777777" w:rsidR="00D7312E" w:rsidRPr="00B710ED" w:rsidRDefault="00D7312E" w:rsidP="0014525C">
            <w:pPr>
              <w:tabs>
                <w:tab w:val="left" w:pos="0"/>
              </w:tabs>
              <w:jc w:val="center"/>
            </w:pPr>
            <w:r>
              <w:t>2022</w:t>
            </w:r>
          </w:p>
        </w:tc>
        <w:tc>
          <w:tcPr>
            <w:tcW w:w="1418" w:type="dxa"/>
          </w:tcPr>
          <w:p w14:paraId="682F373D" w14:textId="77777777" w:rsidR="00D7312E" w:rsidRDefault="00D7312E" w:rsidP="0014525C">
            <w:pPr>
              <w:jc w:val="center"/>
            </w:pPr>
            <w:r w:rsidRPr="009E1724">
              <w:t>х</w:t>
            </w:r>
          </w:p>
        </w:tc>
        <w:tc>
          <w:tcPr>
            <w:tcW w:w="1417" w:type="dxa"/>
            <w:vAlign w:val="center"/>
          </w:tcPr>
          <w:p w14:paraId="766710C0" w14:textId="77777777" w:rsidR="00D7312E" w:rsidRPr="00B710ED" w:rsidRDefault="00D7312E" w:rsidP="0014525C">
            <w:pPr>
              <w:tabs>
                <w:tab w:val="left" w:pos="0"/>
              </w:tabs>
              <w:jc w:val="center"/>
            </w:pPr>
            <w:r>
              <w:t>1</w:t>
            </w:r>
          </w:p>
        </w:tc>
        <w:tc>
          <w:tcPr>
            <w:tcW w:w="1134" w:type="dxa"/>
            <w:vAlign w:val="center"/>
          </w:tcPr>
          <w:p w14:paraId="6AFA7DAC" w14:textId="77777777" w:rsidR="00D7312E" w:rsidRPr="00367F4A" w:rsidRDefault="00D7312E" w:rsidP="0014525C">
            <w:pPr>
              <w:tabs>
                <w:tab w:val="left" w:pos="0"/>
              </w:tabs>
              <w:jc w:val="center"/>
            </w:pPr>
            <w:r>
              <w:t>0,02</w:t>
            </w:r>
          </w:p>
        </w:tc>
        <w:tc>
          <w:tcPr>
            <w:tcW w:w="1134" w:type="dxa"/>
            <w:vAlign w:val="center"/>
          </w:tcPr>
          <w:p w14:paraId="26B42D4A" w14:textId="77777777" w:rsidR="00D7312E" w:rsidRPr="00B710ED" w:rsidRDefault="00D7312E" w:rsidP="0014525C">
            <w:pPr>
              <w:tabs>
                <w:tab w:val="left" w:pos="0"/>
              </w:tabs>
              <w:jc w:val="center"/>
            </w:pPr>
            <w:r>
              <w:t>19,32</w:t>
            </w:r>
          </w:p>
        </w:tc>
        <w:tc>
          <w:tcPr>
            <w:tcW w:w="1276" w:type="dxa"/>
            <w:vAlign w:val="center"/>
          </w:tcPr>
          <w:p w14:paraId="693A48D2" w14:textId="77777777" w:rsidR="00D7312E" w:rsidRPr="00B710ED" w:rsidRDefault="00D7312E" w:rsidP="0014525C">
            <w:pPr>
              <w:tabs>
                <w:tab w:val="left" w:pos="0"/>
              </w:tabs>
              <w:jc w:val="center"/>
            </w:pPr>
            <w:r>
              <w:t>1,86</w:t>
            </w:r>
          </w:p>
        </w:tc>
      </w:tr>
      <w:tr w:rsidR="00D7312E" w14:paraId="4E1D43AA" w14:textId="77777777" w:rsidTr="0014525C">
        <w:trPr>
          <w:jc w:val="center"/>
        </w:trPr>
        <w:tc>
          <w:tcPr>
            <w:tcW w:w="567" w:type="dxa"/>
            <w:vMerge/>
            <w:vAlign w:val="center"/>
          </w:tcPr>
          <w:p w14:paraId="6FC00D70" w14:textId="77777777" w:rsidR="00D7312E" w:rsidRPr="00B710ED" w:rsidRDefault="00D7312E" w:rsidP="0014525C">
            <w:pPr>
              <w:tabs>
                <w:tab w:val="left" w:pos="0"/>
              </w:tabs>
              <w:jc w:val="center"/>
            </w:pPr>
          </w:p>
        </w:tc>
        <w:tc>
          <w:tcPr>
            <w:tcW w:w="2972" w:type="dxa"/>
            <w:vMerge/>
            <w:vAlign w:val="center"/>
          </w:tcPr>
          <w:p w14:paraId="35D071DB" w14:textId="77777777" w:rsidR="00D7312E" w:rsidRPr="00961E6E" w:rsidRDefault="00D7312E" w:rsidP="0014525C">
            <w:pPr>
              <w:tabs>
                <w:tab w:val="left" w:pos="0"/>
              </w:tabs>
              <w:jc w:val="center"/>
            </w:pPr>
          </w:p>
        </w:tc>
        <w:tc>
          <w:tcPr>
            <w:tcW w:w="992" w:type="dxa"/>
          </w:tcPr>
          <w:p w14:paraId="18ACB541" w14:textId="77777777" w:rsidR="00D7312E" w:rsidRPr="00B710ED" w:rsidRDefault="00D7312E" w:rsidP="0014525C">
            <w:pPr>
              <w:tabs>
                <w:tab w:val="left" w:pos="0"/>
              </w:tabs>
              <w:jc w:val="center"/>
            </w:pPr>
            <w:r>
              <w:t>2023</w:t>
            </w:r>
          </w:p>
        </w:tc>
        <w:tc>
          <w:tcPr>
            <w:tcW w:w="1418" w:type="dxa"/>
          </w:tcPr>
          <w:p w14:paraId="34B23829" w14:textId="77777777" w:rsidR="00D7312E" w:rsidRDefault="00D7312E" w:rsidP="0014525C">
            <w:pPr>
              <w:jc w:val="center"/>
            </w:pPr>
            <w:r w:rsidRPr="009E1724">
              <w:t>х</w:t>
            </w:r>
          </w:p>
        </w:tc>
        <w:tc>
          <w:tcPr>
            <w:tcW w:w="1417" w:type="dxa"/>
            <w:vAlign w:val="center"/>
          </w:tcPr>
          <w:p w14:paraId="3421438E" w14:textId="77777777" w:rsidR="00D7312E" w:rsidRPr="00B710ED" w:rsidRDefault="00D7312E" w:rsidP="0014525C">
            <w:pPr>
              <w:tabs>
                <w:tab w:val="left" w:pos="0"/>
              </w:tabs>
              <w:jc w:val="center"/>
            </w:pPr>
            <w:r>
              <w:t>1</w:t>
            </w:r>
          </w:p>
        </w:tc>
        <w:tc>
          <w:tcPr>
            <w:tcW w:w="1134" w:type="dxa"/>
            <w:vAlign w:val="center"/>
          </w:tcPr>
          <w:p w14:paraId="7B295D13" w14:textId="77777777" w:rsidR="00D7312E" w:rsidRPr="00367F4A" w:rsidRDefault="00D7312E" w:rsidP="0014525C">
            <w:pPr>
              <w:tabs>
                <w:tab w:val="left" w:pos="0"/>
              </w:tabs>
              <w:jc w:val="center"/>
            </w:pPr>
            <w:r>
              <w:t>0,02</w:t>
            </w:r>
          </w:p>
        </w:tc>
        <w:tc>
          <w:tcPr>
            <w:tcW w:w="1134" w:type="dxa"/>
            <w:vAlign w:val="center"/>
          </w:tcPr>
          <w:p w14:paraId="7CE48E78" w14:textId="77777777" w:rsidR="00D7312E" w:rsidRPr="00B710ED" w:rsidRDefault="00D7312E" w:rsidP="0014525C">
            <w:pPr>
              <w:tabs>
                <w:tab w:val="left" w:pos="0"/>
              </w:tabs>
              <w:jc w:val="center"/>
            </w:pPr>
            <w:r>
              <w:t>19,32</w:t>
            </w:r>
          </w:p>
        </w:tc>
        <w:tc>
          <w:tcPr>
            <w:tcW w:w="1276" w:type="dxa"/>
            <w:vAlign w:val="center"/>
          </w:tcPr>
          <w:p w14:paraId="673A9970" w14:textId="77777777" w:rsidR="00D7312E" w:rsidRPr="00B710ED" w:rsidRDefault="00D7312E" w:rsidP="0014525C">
            <w:pPr>
              <w:tabs>
                <w:tab w:val="left" w:pos="0"/>
              </w:tabs>
              <w:jc w:val="center"/>
            </w:pPr>
            <w:r>
              <w:t>1,86</w:t>
            </w:r>
          </w:p>
        </w:tc>
      </w:tr>
      <w:tr w:rsidR="00D7312E" w14:paraId="61C56880" w14:textId="77777777" w:rsidTr="0014525C">
        <w:trPr>
          <w:jc w:val="center"/>
        </w:trPr>
        <w:tc>
          <w:tcPr>
            <w:tcW w:w="567" w:type="dxa"/>
            <w:vMerge w:val="restart"/>
            <w:vAlign w:val="center"/>
          </w:tcPr>
          <w:p w14:paraId="53B9B2C3" w14:textId="77777777" w:rsidR="00D7312E" w:rsidRPr="00B710ED" w:rsidRDefault="00D7312E" w:rsidP="0014525C">
            <w:pPr>
              <w:tabs>
                <w:tab w:val="left" w:pos="0"/>
              </w:tabs>
              <w:jc w:val="center"/>
            </w:pPr>
            <w:r>
              <w:t>2.</w:t>
            </w:r>
          </w:p>
        </w:tc>
        <w:tc>
          <w:tcPr>
            <w:tcW w:w="2972" w:type="dxa"/>
            <w:vMerge w:val="restart"/>
            <w:vAlign w:val="center"/>
          </w:tcPr>
          <w:p w14:paraId="160BD329" w14:textId="77777777" w:rsidR="00D7312E" w:rsidRPr="00961E6E" w:rsidRDefault="00D7312E" w:rsidP="0014525C">
            <w:pPr>
              <w:tabs>
                <w:tab w:val="left" w:pos="0"/>
              </w:tabs>
            </w:pPr>
            <w:r w:rsidRPr="00961E6E">
              <w:t>Водоотведение</w:t>
            </w:r>
          </w:p>
        </w:tc>
        <w:tc>
          <w:tcPr>
            <w:tcW w:w="992" w:type="dxa"/>
          </w:tcPr>
          <w:p w14:paraId="5EB08A15" w14:textId="77777777" w:rsidR="00D7312E" w:rsidRPr="00B710ED" w:rsidRDefault="00D7312E" w:rsidP="0014525C">
            <w:pPr>
              <w:tabs>
                <w:tab w:val="left" w:pos="0"/>
              </w:tabs>
              <w:jc w:val="center"/>
            </w:pPr>
            <w:r>
              <w:t>2021</w:t>
            </w:r>
          </w:p>
        </w:tc>
        <w:tc>
          <w:tcPr>
            <w:tcW w:w="1418" w:type="dxa"/>
            <w:vAlign w:val="center"/>
          </w:tcPr>
          <w:p w14:paraId="35AE3EB1" w14:textId="77777777" w:rsidR="00D7312E" w:rsidRPr="00B710ED" w:rsidRDefault="00D7312E" w:rsidP="0014525C">
            <w:pPr>
              <w:tabs>
                <w:tab w:val="left" w:pos="0"/>
              </w:tabs>
              <w:jc w:val="center"/>
            </w:pPr>
            <w:r>
              <w:t>16633,48</w:t>
            </w:r>
          </w:p>
        </w:tc>
        <w:tc>
          <w:tcPr>
            <w:tcW w:w="1417" w:type="dxa"/>
            <w:vAlign w:val="center"/>
          </w:tcPr>
          <w:p w14:paraId="78A7D7D3" w14:textId="77777777" w:rsidR="00D7312E" w:rsidRPr="00B710ED" w:rsidRDefault="00D7312E" w:rsidP="0014525C">
            <w:pPr>
              <w:tabs>
                <w:tab w:val="left" w:pos="0"/>
              </w:tabs>
              <w:jc w:val="center"/>
            </w:pPr>
            <w:r>
              <w:t>х</w:t>
            </w:r>
          </w:p>
        </w:tc>
        <w:tc>
          <w:tcPr>
            <w:tcW w:w="1134" w:type="dxa"/>
            <w:vAlign w:val="center"/>
          </w:tcPr>
          <w:p w14:paraId="5A0FBD73" w14:textId="77777777" w:rsidR="00D7312E" w:rsidRPr="00367F4A" w:rsidRDefault="00D7312E" w:rsidP="0014525C">
            <w:pPr>
              <w:tabs>
                <w:tab w:val="left" w:pos="0"/>
              </w:tabs>
              <w:jc w:val="center"/>
            </w:pPr>
            <w:r>
              <w:t>0,01</w:t>
            </w:r>
          </w:p>
        </w:tc>
        <w:tc>
          <w:tcPr>
            <w:tcW w:w="1134" w:type="dxa"/>
          </w:tcPr>
          <w:p w14:paraId="28E3D219" w14:textId="77777777" w:rsidR="00D7312E" w:rsidRDefault="00D7312E" w:rsidP="0014525C">
            <w:pPr>
              <w:jc w:val="center"/>
            </w:pPr>
            <w:r w:rsidRPr="008C32B0">
              <w:t>х</w:t>
            </w:r>
          </w:p>
        </w:tc>
        <w:tc>
          <w:tcPr>
            <w:tcW w:w="1276" w:type="dxa"/>
            <w:vAlign w:val="center"/>
          </w:tcPr>
          <w:p w14:paraId="46FFE372" w14:textId="77777777" w:rsidR="00D7312E" w:rsidRPr="00B710ED" w:rsidRDefault="00D7312E" w:rsidP="0014525C">
            <w:pPr>
              <w:tabs>
                <w:tab w:val="left" w:pos="0"/>
              </w:tabs>
              <w:jc w:val="center"/>
            </w:pPr>
            <w:r>
              <w:t>0,61</w:t>
            </w:r>
          </w:p>
        </w:tc>
      </w:tr>
      <w:tr w:rsidR="00D7312E" w14:paraId="5D9C70B3" w14:textId="77777777" w:rsidTr="0014525C">
        <w:trPr>
          <w:jc w:val="center"/>
        </w:trPr>
        <w:tc>
          <w:tcPr>
            <w:tcW w:w="567" w:type="dxa"/>
            <w:vMerge/>
          </w:tcPr>
          <w:p w14:paraId="6D46D967" w14:textId="77777777" w:rsidR="00D7312E" w:rsidRPr="00B710ED" w:rsidRDefault="00D7312E" w:rsidP="0014525C">
            <w:pPr>
              <w:tabs>
                <w:tab w:val="left" w:pos="0"/>
              </w:tabs>
              <w:jc w:val="center"/>
            </w:pPr>
          </w:p>
        </w:tc>
        <w:tc>
          <w:tcPr>
            <w:tcW w:w="2972" w:type="dxa"/>
            <w:vMerge/>
          </w:tcPr>
          <w:p w14:paraId="520F3BA1" w14:textId="77777777" w:rsidR="00D7312E" w:rsidRPr="00B710ED" w:rsidRDefault="00D7312E" w:rsidP="0014525C">
            <w:pPr>
              <w:tabs>
                <w:tab w:val="left" w:pos="0"/>
              </w:tabs>
              <w:jc w:val="center"/>
            </w:pPr>
          </w:p>
        </w:tc>
        <w:tc>
          <w:tcPr>
            <w:tcW w:w="992" w:type="dxa"/>
          </w:tcPr>
          <w:p w14:paraId="2D6F6907" w14:textId="77777777" w:rsidR="00D7312E" w:rsidRPr="00B710ED" w:rsidRDefault="00D7312E" w:rsidP="0014525C">
            <w:pPr>
              <w:tabs>
                <w:tab w:val="left" w:pos="0"/>
              </w:tabs>
              <w:jc w:val="center"/>
            </w:pPr>
            <w:r>
              <w:t>2022</w:t>
            </w:r>
          </w:p>
        </w:tc>
        <w:tc>
          <w:tcPr>
            <w:tcW w:w="1418" w:type="dxa"/>
          </w:tcPr>
          <w:p w14:paraId="261D0DB5" w14:textId="77777777" w:rsidR="00D7312E" w:rsidRDefault="00D7312E" w:rsidP="0014525C">
            <w:pPr>
              <w:jc w:val="center"/>
            </w:pPr>
            <w:r w:rsidRPr="006C68E2">
              <w:t>х</w:t>
            </w:r>
          </w:p>
        </w:tc>
        <w:tc>
          <w:tcPr>
            <w:tcW w:w="1417" w:type="dxa"/>
            <w:vAlign w:val="center"/>
          </w:tcPr>
          <w:p w14:paraId="43A39C44" w14:textId="77777777" w:rsidR="00D7312E" w:rsidRPr="00B710ED" w:rsidRDefault="00D7312E" w:rsidP="0014525C">
            <w:pPr>
              <w:tabs>
                <w:tab w:val="left" w:pos="0"/>
              </w:tabs>
              <w:jc w:val="center"/>
            </w:pPr>
            <w:r>
              <w:t>1</w:t>
            </w:r>
          </w:p>
        </w:tc>
        <w:tc>
          <w:tcPr>
            <w:tcW w:w="1134" w:type="dxa"/>
            <w:vAlign w:val="center"/>
          </w:tcPr>
          <w:p w14:paraId="76AEA96D" w14:textId="77777777" w:rsidR="00D7312E" w:rsidRPr="00367F4A" w:rsidRDefault="00D7312E" w:rsidP="0014525C">
            <w:pPr>
              <w:tabs>
                <w:tab w:val="left" w:pos="0"/>
              </w:tabs>
              <w:jc w:val="center"/>
            </w:pPr>
            <w:r>
              <w:t>0,01</w:t>
            </w:r>
          </w:p>
        </w:tc>
        <w:tc>
          <w:tcPr>
            <w:tcW w:w="1134" w:type="dxa"/>
          </w:tcPr>
          <w:p w14:paraId="25A6BACD" w14:textId="77777777" w:rsidR="00D7312E" w:rsidRDefault="00D7312E" w:rsidP="0014525C">
            <w:pPr>
              <w:jc w:val="center"/>
            </w:pPr>
            <w:r w:rsidRPr="008C32B0">
              <w:t>х</w:t>
            </w:r>
          </w:p>
        </w:tc>
        <w:tc>
          <w:tcPr>
            <w:tcW w:w="1276" w:type="dxa"/>
            <w:vAlign w:val="center"/>
          </w:tcPr>
          <w:p w14:paraId="08591C39" w14:textId="77777777" w:rsidR="00D7312E" w:rsidRPr="00B710ED" w:rsidRDefault="00D7312E" w:rsidP="0014525C">
            <w:pPr>
              <w:tabs>
                <w:tab w:val="left" w:pos="0"/>
              </w:tabs>
              <w:jc w:val="center"/>
            </w:pPr>
            <w:r>
              <w:t>0,61</w:t>
            </w:r>
          </w:p>
        </w:tc>
      </w:tr>
      <w:tr w:rsidR="00D7312E" w14:paraId="2358D27A" w14:textId="77777777" w:rsidTr="0014525C">
        <w:trPr>
          <w:jc w:val="center"/>
        </w:trPr>
        <w:tc>
          <w:tcPr>
            <w:tcW w:w="567" w:type="dxa"/>
            <w:vMerge/>
          </w:tcPr>
          <w:p w14:paraId="559C737E" w14:textId="77777777" w:rsidR="00D7312E" w:rsidRPr="00B710ED" w:rsidRDefault="00D7312E" w:rsidP="0014525C">
            <w:pPr>
              <w:tabs>
                <w:tab w:val="left" w:pos="0"/>
              </w:tabs>
              <w:jc w:val="center"/>
            </w:pPr>
          </w:p>
        </w:tc>
        <w:tc>
          <w:tcPr>
            <w:tcW w:w="2972" w:type="dxa"/>
            <w:vMerge/>
          </w:tcPr>
          <w:p w14:paraId="6E079B43" w14:textId="77777777" w:rsidR="00D7312E" w:rsidRPr="00B710ED" w:rsidRDefault="00D7312E" w:rsidP="0014525C">
            <w:pPr>
              <w:tabs>
                <w:tab w:val="left" w:pos="0"/>
              </w:tabs>
              <w:jc w:val="center"/>
            </w:pPr>
          </w:p>
        </w:tc>
        <w:tc>
          <w:tcPr>
            <w:tcW w:w="992" w:type="dxa"/>
          </w:tcPr>
          <w:p w14:paraId="34DC4829" w14:textId="77777777" w:rsidR="00D7312E" w:rsidRPr="00B710ED" w:rsidRDefault="00D7312E" w:rsidP="0014525C">
            <w:pPr>
              <w:tabs>
                <w:tab w:val="left" w:pos="0"/>
              </w:tabs>
              <w:jc w:val="center"/>
            </w:pPr>
            <w:r>
              <w:t>2023</w:t>
            </w:r>
          </w:p>
        </w:tc>
        <w:tc>
          <w:tcPr>
            <w:tcW w:w="1418" w:type="dxa"/>
          </w:tcPr>
          <w:p w14:paraId="01C91940" w14:textId="77777777" w:rsidR="00D7312E" w:rsidRDefault="00D7312E" w:rsidP="0014525C">
            <w:pPr>
              <w:jc w:val="center"/>
            </w:pPr>
            <w:r w:rsidRPr="006C68E2">
              <w:t>х</w:t>
            </w:r>
          </w:p>
        </w:tc>
        <w:tc>
          <w:tcPr>
            <w:tcW w:w="1417" w:type="dxa"/>
            <w:vAlign w:val="center"/>
          </w:tcPr>
          <w:p w14:paraId="1ADA6340" w14:textId="77777777" w:rsidR="00D7312E" w:rsidRPr="00B710ED" w:rsidRDefault="00D7312E" w:rsidP="0014525C">
            <w:pPr>
              <w:tabs>
                <w:tab w:val="left" w:pos="0"/>
              </w:tabs>
              <w:jc w:val="center"/>
            </w:pPr>
            <w:r>
              <w:t>1</w:t>
            </w:r>
          </w:p>
        </w:tc>
        <w:tc>
          <w:tcPr>
            <w:tcW w:w="1134" w:type="dxa"/>
            <w:vAlign w:val="center"/>
          </w:tcPr>
          <w:p w14:paraId="471E4E2B" w14:textId="77777777" w:rsidR="00D7312E" w:rsidRPr="00367F4A" w:rsidRDefault="00D7312E" w:rsidP="0014525C">
            <w:pPr>
              <w:tabs>
                <w:tab w:val="left" w:pos="0"/>
              </w:tabs>
              <w:jc w:val="center"/>
            </w:pPr>
            <w:r>
              <w:t>0,01</w:t>
            </w:r>
          </w:p>
        </w:tc>
        <w:tc>
          <w:tcPr>
            <w:tcW w:w="1134" w:type="dxa"/>
          </w:tcPr>
          <w:p w14:paraId="70A98FC6" w14:textId="77777777" w:rsidR="00D7312E" w:rsidRDefault="00D7312E" w:rsidP="0014525C">
            <w:pPr>
              <w:jc w:val="center"/>
            </w:pPr>
            <w:r w:rsidRPr="008C32B0">
              <w:t>х</w:t>
            </w:r>
          </w:p>
        </w:tc>
        <w:tc>
          <w:tcPr>
            <w:tcW w:w="1276" w:type="dxa"/>
            <w:vAlign w:val="center"/>
          </w:tcPr>
          <w:p w14:paraId="33FD9C10" w14:textId="77777777" w:rsidR="00D7312E" w:rsidRPr="00B710ED" w:rsidRDefault="00D7312E" w:rsidP="0014525C">
            <w:pPr>
              <w:tabs>
                <w:tab w:val="left" w:pos="0"/>
              </w:tabs>
              <w:jc w:val="center"/>
            </w:pPr>
            <w:r>
              <w:t>0,61</w:t>
            </w:r>
          </w:p>
        </w:tc>
      </w:tr>
      <w:tr w:rsidR="00D7312E" w14:paraId="7EB49AC7" w14:textId="77777777" w:rsidTr="0014525C">
        <w:trPr>
          <w:trHeight w:val="1383"/>
          <w:jc w:val="center"/>
        </w:trPr>
        <w:tc>
          <w:tcPr>
            <w:tcW w:w="567" w:type="dxa"/>
            <w:vMerge w:val="restart"/>
            <w:vAlign w:val="center"/>
          </w:tcPr>
          <w:p w14:paraId="218F62CC" w14:textId="77777777" w:rsidR="00D7312E" w:rsidRPr="00B710ED" w:rsidRDefault="00D7312E" w:rsidP="0014525C">
            <w:pPr>
              <w:tabs>
                <w:tab w:val="left" w:pos="0"/>
              </w:tabs>
              <w:jc w:val="center"/>
            </w:pPr>
            <w:r>
              <w:t>3.</w:t>
            </w:r>
          </w:p>
        </w:tc>
        <w:tc>
          <w:tcPr>
            <w:tcW w:w="2972" w:type="dxa"/>
            <w:vMerge w:val="restart"/>
            <w:vAlign w:val="center"/>
          </w:tcPr>
          <w:p w14:paraId="14CDE2BC" w14:textId="77777777" w:rsidR="00D7312E" w:rsidRDefault="00D7312E" w:rsidP="0014525C">
            <w:pPr>
              <w:tabs>
                <w:tab w:val="left" w:pos="0"/>
              </w:tabs>
            </w:pPr>
            <w:r w:rsidRPr="00771F61">
              <w:t xml:space="preserve">Водоотведение </w:t>
            </w:r>
          </w:p>
          <w:p w14:paraId="398009BC" w14:textId="77777777" w:rsidR="00D7312E" w:rsidRPr="00771F61" w:rsidRDefault="00D7312E" w:rsidP="0014525C">
            <w:pPr>
              <w:tabs>
                <w:tab w:val="left" w:pos="0"/>
              </w:tabs>
            </w:pPr>
            <w:r w:rsidRPr="00771F61">
              <w:rPr>
                <w:kern w:val="32"/>
              </w:rPr>
              <w:t>(</w:t>
            </w:r>
            <w:r w:rsidRPr="00771F61">
              <w:t xml:space="preserve">для абонентов, объекты </w:t>
            </w:r>
            <w:r w:rsidRPr="00771F61">
              <w:rPr>
                <w:rFonts w:eastAsia="Calibri"/>
              </w:rPr>
              <w:t xml:space="preserve">капитального </w:t>
            </w:r>
            <w:r>
              <w:rPr>
                <w:rFonts w:eastAsia="Calibri"/>
              </w:rPr>
              <w:t>с</w:t>
            </w:r>
            <w:r w:rsidRPr="00771F61">
              <w:rPr>
                <w:rFonts w:eastAsia="Calibri"/>
              </w:rPr>
              <w:t xml:space="preserve">троительства которых </w:t>
            </w:r>
            <w:r>
              <w:rPr>
                <w:rFonts w:eastAsia="Calibri"/>
              </w:rPr>
              <w:t>п</w:t>
            </w:r>
            <w:r w:rsidRPr="00771F61">
              <w:rPr>
                <w:rFonts w:eastAsia="Calibri"/>
              </w:rPr>
              <w:t>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771F61">
              <w:t>)</w:t>
            </w:r>
          </w:p>
        </w:tc>
        <w:tc>
          <w:tcPr>
            <w:tcW w:w="992" w:type="dxa"/>
            <w:vAlign w:val="center"/>
          </w:tcPr>
          <w:p w14:paraId="0002370F" w14:textId="77777777" w:rsidR="00D7312E" w:rsidRPr="00B710ED" w:rsidRDefault="00D7312E" w:rsidP="0014525C">
            <w:pPr>
              <w:tabs>
                <w:tab w:val="left" w:pos="0"/>
              </w:tabs>
              <w:jc w:val="center"/>
            </w:pPr>
            <w:r>
              <w:t>2021</w:t>
            </w:r>
          </w:p>
        </w:tc>
        <w:tc>
          <w:tcPr>
            <w:tcW w:w="1418" w:type="dxa"/>
            <w:vAlign w:val="center"/>
          </w:tcPr>
          <w:p w14:paraId="7006F20B" w14:textId="77777777" w:rsidR="00D7312E" w:rsidRPr="006C68E2" w:rsidRDefault="00D7312E" w:rsidP="0014525C">
            <w:pPr>
              <w:jc w:val="center"/>
            </w:pPr>
            <w:r>
              <w:t>6826,87</w:t>
            </w:r>
          </w:p>
        </w:tc>
        <w:tc>
          <w:tcPr>
            <w:tcW w:w="1417" w:type="dxa"/>
            <w:vAlign w:val="center"/>
          </w:tcPr>
          <w:p w14:paraId="558087A8" w14:textId="77777777" w:rsidR="00D7312E" w:rsidRPr="00B710ED" w:rsidRDefault="00D7312E" w:rsidP="0014525C">
            <w:pPr>
              <w:tabs>
                <w:tab w:val="left" w:pos="0"/>
              </w:tabs>
              <w:jc w:val="center"/>
            </w:pPr>
            <w:r>
              <w:t>х</w:t>
            </w:r>
          </w:p>
        </w:tc>
        <w:tc>
          <w:tcPr>
            <w:tcW w:w="1134" w:type="dxa"/>
            <w:vAlign w:val="center"/>
          </w:tcPr>
          <w:p w14:paraId="3EE122CE" w14:textId="77777777" w:rsidR="00D7312E" w:rsidRDefault="00D7312E" w:rsidP="0014525C">
            <w:pPr>
              <w:jc w:val="center"/>
            </w:pPr>
            <w:r w:rsidRPr="001A43DF">
              <w:t>0,00</w:t>
            </w:r>
          </w:p>
        </w:tc>
        <w:tc>
          <w:tcPr>
            <w:tcW w:w="1134" w:type="dxa"/>
            <w:vAlign w:val="center"/>
          </w:tcPr>
          <w:p w14:paraId="5E010C74" w14:textId="77777777" w:rsidR="00D7312E" w:rsidRDefault="00D7312E" w:rsidP="0014525C">
            <w:pPr>
              <w:jc w:val="center"/>
            </w:pPr>
            <w:r w:rsidRPr="00BA527E">
              <w:t>х</w:t>
            </w:r>
          </w:p>
        </w:tc>
        <w:tc>
          <w:tcPr>
            <w:tcW w:w="1276" w:type="dxa"/>
            <w:vAlign w:val="center"/>
          </w:tcPr>
          <w:p w14:paraId="6947B340" w14:textId="77777777" w:rsidR="00D7312E" w:rsidRDefault="00D7312E" w:rsidP="0014525C">
            <w:pPr>
              <w:jc w:val="center"/>
            </w:pPr>
            <w:r w:rsidRPr="00BA527E">
              <w:t>х</w:t>
            </w:r>
          </w:p>
        </w:tc>
      </w:tr>
      <w:tr w:rsidR="00D7312E" w14:paraId="2D72DD1A" w14:textId="77777777" w:rsidTr="0014525C">
        <w:trPr>
          <w:trHeight w:val="1544"/>
          <w:jc w:val="center"/>
        </w:trPr>
        <w:tc>
          <w:tcPr>
            <w:tcW w:w="567" w:type="dxa"/>
            <w:vMerge/>
          </w:tcPr>
          <w:p w14:paraId="71A2C026" w14:textId="77777777" w:rsidR="00D7312E" w:rsidRPr="00B710ED" w:rsidRDefault="00D7312E" w:rsidP="0014525C">
            <w:pPr>
              <w:tabs>
                <w:tab w:val="left" w:pos="0"/>
              </w:tabs>
              <w:jc w:val="center"/>
            </w:pPr>
          </w:p>
        </w:tc>
        <w:tc>
          <w:tcPr>
            <w:tcW w:w="2972" w:type="dxa"/>
            <w:vMerge/>
          </w:tcPr>
          <w:p w14:paraId="0BB25563" w14:textId="77777777" w:rsidR="00D7312E" w:rsidRPr="00B710ED" w:rsidRDefault="00D7312E" w:rsidP="0014525C">
            <w:pPr>
              <w:tabs>
                <w:tab w:val="left" w:pos="0"/>
              </w:tabs>
              <w:jc w:val="center"/>
            </w:pPr>
          </w:p>
        </w:tc>
        <w:tc>
          <w:tcPr>
            <w:tcW w:w="992" w:type="dxa"/>
            <w:vAlign w:val="center"/>
          </w:tcPr>
          <w:p w14:paraId="538279E0" w14:textId="77777777" w:rsidR="00D7312E" w:rsidRPr="00B710ED" w:rsidRDefault="00D7312E" w:rsidP="0014525C">
            <w:pPr>
              <w:tabs>
                <w:tab w:val="left" w:pos="0"/>
              </w:tabs>
              <w:jc w:val="center"/>
            </w:pPr>
            <w:r>
              <w:t>2022</w:t>
            </w:r>
          </w:p>
        </w:tc>
        <w:tc>
          <w:tcPr>
            <w:tcW w:w="1418" w:type="dxa"/>
            <w:vAlign w:val="center"/>
          </w:tcPr>
          <w:p w14:paraId="4F8A6815" w14:textId="77777777" w:rsidR="00D7312E" w:rsidRDefault="00D7312E" w:rsidP="0014525C">
            <w:pPr>
              <w:jc w:val="center"/>
            </w:pPr>
            <w:r w:rsidRPr="006C68E2">
              <w:t>х</w:t>
            </w:r>
          </w:p>
        </w:tc>
        <w:tc>
          <w:tcPr>
            <w:tcW w:w="1417" w:type="dxa"/>
            <w:vAlign w:val="center"/>
          </w:tcPr>
          <w:p w14:paraId="0BC7C214" w14:textId="77777777" w:rsidR="00D7312E" w:rsidRPr="00B710ED" w:rsidRDefault="00D7312E" w:rsidP="0014525C">
            <w:pPr>
              <w:tabs>
                <w:tab w:val="left" w:pos="0"/>
              </w:tabs>
              <w:jc w:val="center"/>
            </w:pPr>
            <w:r>
              <w:t>1</w:t>
            </w:r>
          </w:p>
        </w:tc>
        <w:tc>
          <w:tcPr>
            <w:tcW w:w="1134" w:type="dxa"/>
            <w:vAlign w:val="center"/>
          </w:tcPr>
          <w:p w14:paraId="096D2195" w14:textId="77777777" w:rsidR="00D7312E" w:rsidRDefault="00D7312E" w:rsidP="0014525C">
            <w:pPr>
              <w:jc w:val="center"/>
            </w:pPr>
            <w:r w:rsidRPr="001A43DF">
              <w:t>0,00</w:t>
            </w:r>
          </w:p>
        </w:tc>
        <w:tc>
          <w:tcPr>
            <w:tcW w:w="1134" w:type="dxa"/>
            <w:vAlign w:val="center"/>
          </w:tcPr>
          <w:p w14:paraId="3AADF9F7" w14:textId="77777777" w:rsidR="00D7312E" w:rsidRDefault="00D7312E" w:rsidP="0014525C">
            <w:pPr>
              <w:jc w:val="center"/>
            </w:pPr>
            <w:r w:rsidRPr="00BA527E">
              <w:t>х</w:t>
            </w:r>
          </w:p>
        </w:tc>
        <w:tc>
          <w:tcPr>
            <w:tcW w:w="1276" w:type="dxa"/>
            <w:vAlign w:val="center"/>
          </w:tcPr>
          <w:p w14:paraId="3F5B5258" w14:textId="77777777" w:rsidR="00D7312E" w:rsidRDefault="00D7312E" w:rsidP="0014525C">
            <w:pPr>
              <w:jc w:val="center"/>
            </w:pPr>
            <w:r w:rsidRPr="00BA527E">
              <w:t>х</w:t>
            </w:r>
          </w:p>
        </w:tc>
      </w:tr>
      <w:tr w:rsidR="00D7312E" w14:paraId="7E27542E" w14:textId="77777777" w:rsidTr="0014525C">
        <w:trPr>
          <w:jc w:val="center"/>
        </w:trPr>
        <w:tc>
          <w:tcPr>
            <w:tcW w:w="567" w:type="dxa"/>
            <w:vMerge/>
          </w:tcPr>
          <w:p w14:paraId="2A98EDD6" w14:textId="77777777" w:rsidR="00D7312E" w:rsidRPr="00B710ED" w:rsidRDefault="00D7312E" w:rsidP="0014525C">
            <w:pPr>
              <w:tabs>
                <w:tab w:val="left" w:pos="0"/>
              </w:tabs>
              <w:jc w:val="center"/>
            </w:pPr>
          </w:p>
        </w:tc>
        <w:tc>
          <w:tcPr>
            <w:tcW w:w="2972" w:type="dxa"/>
            <w:vMerge/>
          </w:tcPr>
          <w:p w14:paraId="47E8F7D8" w14:textId="77777777" w:rsidR="00D7312E" w:rsidRPr="00B710ED" w:rsidRDefault="00D7312E" w:rsidP="0014525C">
            <w:pPr>
              <w:tabs>
                <w:tab w:val="left" w:pos="0"/>
              </w:tabs>
              <w:jc w:val="center"/>
            </w:pPr>
          </w:p>
        </w:tc>
        <w:tc>
          <w:tcPr>
            <w:tcW w:w="992" w:type="dxa"/>
            <w:vAlign w:val="center"/>
          </w:tcPr>
          <w:p w14:paraId="4F78EFC9" w14:textId="77777777" w:rsidR="00D7312E" w:rsidRPr="00B710ED" w:rsidRDefault="00D7312E" w:rsidP="0014525C">
            <w:pPr>
              <w:tabs>
                <w:tab w:val="left" w:pos="0"/>
              </w:tabs>
              <w:jc w:val="center"/>
            </w:pPr>
            <w:r>
              <w:t>2023</w:t>
            </w:r>
          </w:p>
        </w:tc>
        <w:tc>
          <w:tcPr>
            <w:tcW w:w="1418" w:type="dxa"/>
            <w:vAlign w:val="center"/>
          </w:tcPr>
          <w:p w14:paraId="6D93D572" w14:textId="77777777" w:rsidR="00D7312E" w:rsidRDefault="00D7312E" w:rsidP="0014525C">
            <w:pPr>
              <w:jc w:val="center"/>
            </w:pPr>
            <w:r w:rsidRPr="006C68E2">
              <w:t>х</w:t>
            </w:r>
          </w:p>
        </w:tc>
        <w:tc>
          <w:tcPr>
            <w:tcW w:w="1417" w:type="dxa"/>
            <w:vAlign w:val="center"/>
          </w:tcPr>
          <w:p w14:paraId="5B70780A" w14:textId="77777777" w:rsidR="00D7312E" w:rsidRPr="00B710ED" w:rsidRDefault="00D7312E" w:rsidP="0014525C">
            <w:pPr>
              <w:tabs>
                <w:tab w:val="left" w:pos="0"/>
              </w:tabs>
              <w:jc w:val="center"/>
            </w:pPr>
            <w:r>
              <w:t>1</w:t>
            </w:r>
          </w:p>
        </w:tc>
        <w:tc>
          <w:tcPr>
            <w:tcW w:w="1134" w:type="dxa"/>
            <w:vAlign w:val="center"/>
          </w:tcPr>
          <w:p w14:paraId="04B9FAC4" w14:textId="77777777" w:rsidR="00D7312E" w:rsidRDefault="00D7312E" w:rsidP="0014525C">
            <w:pPr>
              <w:jc w:val="center"/>
            </w:pPr>
            <w:r w:rsidRPr="001A43DF">
              <w:t>0,00</w:t>
            </w:r>
          </w:p>
        </w:tc>
        <w:tc>
          <w:tcPr>
            <w:tcW w:w="1134" w:type="dxa"/>
            <w:vAlign w:val="center"/>
          </w:tcPr>
          <w:p w14:paraId="6DD5F097" w14:textId="77777777" w:rsidR="00D7312E" w:rsidRDefault="00D7312E" w:rsidP="0014525C">
            <w:pPr>
              <w:jc w:val="center"/>
            </w:pPr>
            <w:r w:rsidRPr="00BA527E">
              <w:t>х</w:t>
            </w:r>
          </w:p>
        </w:tc>
        <w:tc>
          <w:tcPr>
            <w:tcW w:w="1276" w:type="dxa"/>
            <w:vAlign w:val="center"/>
          </w:tcPr>
          <w:p w14:paraId="437BC452" w14:textId="77777777" w:rsidR="00D7312E" w:rsidRDefault="00D7312E" w:rsidP="0014525C">
            <w:pPr>
              <w:jc w:val="center"/>
            </w:pPr>
            <w:r w:rsidRPr="00BA527E">
              <w:t>х</w:t>
            </w:r>
          </w:p>
        </w:tc>
      </w:tr>
    </w:tbl>
    <w:p w14:paraId="45D5531C" w14:textId="77777777" w:rsidR="00D7312E" w:rsidRDefault="00D7312E" w:rsidP="00D7312E">
      <w:pPr>
        <w:tabs>
          <w:tab w:val="left" w:pos="0"/>
        </w:tabs>
        <w:ind w:left="3544"/>
        <w:jc w:val="center"/>
        <w:rPr>
          <w:sz w:val="28"/>
          <w:szCs w:val="28"/>
        </w:rPr>
      </w:pPr>
    </w:p>
    <w:p w14:paraId="23E23051" w14:textId="77777777" w:rsidR="00D7312E" w:rsidRDefault="00D7312E" w:rsidP="00D7312E">
      <w:pPr>
        <w:tabs>
          <w:tab w:val="left" w:pos="0"/>
        </w:tabs>
        <w:ind w:left="3544"/>
        <w:jc w:val="center"/>
        <w:rPr>
          <w:sz w:val="28"/>
          <w:szCs w:val="28"/>
        </w:rPr>
      </w:pPr>
    </w:p>
    <w:p w14:paraId="5A1A74A9" w14:textId="77777777" w:rsidR="00D7312E" w:rsidRDefault="00D7312E" w:rsidP="0041581B">
      <w:pPr>
        <w:tabs>
          <w:tab w:val="left" w:pos="4253"/>
        </w:tabs>
        <w:ind w:right="-31" w:firstLine="567"/>
        <w:jc w:val="both"/>
        <w:rPr>
          <w:b/>
          <w:bCs/>
          <w:sz w:val="28"/>
          <w:szCs w:val="28"/>
        </w:rPr>
        <w:sectPr w:rsidR="00D7312E" w:rsidSect="0041581B">
          <w:pgSz w:w="11906" w:h="16838"/>
          <w:pgMar w:top="709" w:right="851" w:bottom="1134" w:left="851" w:header="720" w:footer="720" w:gutter="0"/>
          <w:cols w:space="720"/>
          <w:titlePg/>
          <w:docGrid w:linePitch="326"/>
        </w:sectPr>
      </w:pPr>
    </w:p>
    <w:p w14:paraId="43FA61F1" w14:textId="213D2086" w:rsidR="00D7312E" w:rsidRDefault="00D7312E" w:rsidP="00D7312E">
      <w:pPr>
        <w:tabs>
          <w:tab w:val="left" w:pos="5580"/>
          <w:tab w:val="left" w:pos="9498"/>
        </w:tabs>
        <w:ind w:left="-1246" w:right="-569" w:firstLine="7625"/>
      </w:pPr>
      <w:r>
        <w:t>Приложение № 10 к протоколу № 62</w:t>
      </w:r>
    </w:p>
    <w:p w14:paraId="778C3FA0" w14:textId="77777777" w:rsidR="00D7312E" w:rsidRDefault="00D7312E" w:rsidP="00D7312E">
      <w:pPr>
        <w:tabs>
          <w:tab w:val="left" w:pos="5580"/>
          <w:tab w:val="left" w:pos="9498"/>
        </w:tabs>
        <w:ind w:left="-1246" w:right="-569" w:firstLine="7625"/>
      </w:pPr>
      <w:r>
        <w:t>заседания Правления Региональной</w:t>
      </w:r>
    </w:p>
    <w:p w14:paraId="5A71DE9A" w14:textId="77777777" w:rsidR="00D7312E" w:rsidRDefault="00D7312E" w:rsidP="00D7312E">
      <w:pPr>
        <w:tabs>
          <w:tab w:val="left" w:pos="5580"/>
          <w:tab w:val="left" w:pos="9498"/>
        </w:tabs>
        <w:ind w:left="-1246" w:right="-569" w:firstLine="7625"/>
      </w:pPr>
      <w:r>
        <w:t>энергетической комиссии</w:t>
      </w:r>
    </w:p>
    <w:p w14:paraId="5D758EFD" w14:textId="7ABE208A" w:rsidR="00D7312E" w:rsidRDefault="00D7312E" w:rsidP="00D7312E">
      <w:pPr>
        <w:tabs>
          <w:tab w:val="left" w:pos="5580"/>
          <w:tab w:val="left" w:pos="9498"/>
        </w:tabs>
        <w:ind w:left="-1246" w:right="-569" w:firstLine="7625"/>
      </w:pPr>
      <w:r>
        <w:t>Кузбасса от 06.10.2020</w:t>
      </w:r>
    </w:p>
    <w:p w14:paraId="6AF33F0C" w14:textId="77777777" w:rsidR="0014525C" w:rsidRDefault="0014525C" w:rsidP="00D7312E">
      <w:pPr>
        <w:tabs>
          <w:tab w:val="left" w:pos="5580"/>
          <w:tab w:val="left" w:pos="9498"/>
        </w:tabs>
        <w:ind w:left="-1246" w:right="-569" w:firstLine="7625"/>
      </w:pPr>
    </w:p>
    <w:p w14:paraId="3873C282" w14:textId="77777777" w:rsidR="0014525C" w:rsidRPr="0014525C" w:rsidRDefault="0014525C" w:rsidP="0014525C">
      <w:pPr>
        <w:tabs>
          <w:tab w:val="left" w:pos="3052"/>
        </w:tabs>
        <w:jc w:val="center"/>
        <w:rPr>
          <w:b/>
          <w:bCs/>
          <w:color w:val="000000"/>
          <w:sz w:val="28"/>
          <w:szCs w:val="28"/>
        </w:rPr>
      </w:pPr>
      <w:r w:rsidRPr="0014525C">
        <w:rPr>
          <w:b/>
          <w:bCs/>
          <w:color w:val="000000"/>
          <w:sz w:val="28"/>
          <w:szCs w:val="28"/>
        </w:rPr>
        <w:t xml:space="preserve">Производственная программа </w:t>
      </w:r>
    </w:p>
    <w:p w14:paraId="4BF9C998" w14:textId="77777777" w:rsidR="0014525C" w:rsidRPr="0014525C" w:rsidRDefault="0014525C" w:rsidP="0014525C">
      <w:pPr>
        <w:tabs>
          <w:tab w:val="left" w:pos="3052"/>
        </w:tabs>
        <w:jc w:val="center"/>
        <w:rPr>
          <w:b/>
          <w:sz w:val="28"/>
          <w:szCs w:val="28"/>
          <w:lang w:eastAsia="en-US"/>
        </w:rPr>
      </w:pPr>
      <w:bookmarkStart w:id="72" w:name="_Hlk535224535"/>
      <w:r w:rsidRPr="0014525C">
        <w:rPr>
          <w:b/>
          <w:bCs/>
          <w:kern w:val="32"/>
          <w:sz w:val="28"/>
          <w:szCs w:val="28"/>
          <w:lang w:eastAsia="en-US"/>
        </w:rPr>
        <w:t xml:space="preserve">МКП </w:t>
      </w:r>
      <w:r w:rsidRPr="0014525C">
        <w:rPr>
          <w:b/>
          <w:sz w:val="28"/>
          <w:szCs w:val="28"/>
          <w:lang w:eastAsia="en-US"/>
        </w:rPr>
        <w:t>«КТВС НМР» (Новокузнецкий муниципальный район)</w:t>
      </w:r>
    </w:p>
    <w:bookmarkEnd w:id="72"/>
    <w:p w14:paraId="48B7BA4A" w14:textId="77777777" w:rsidR="0014525C" w:rsidRPr="0014525C" w:rsidRDefault="0014525C" w:rsidP="0014525C">
      <w:pPr>
        <w:tabs>
          <w:tab w:val="left" w:pos="3052"/>
        </w:tabs>
        <w:jc w:val="center"/>
        <w:rPr>
          <w:b/>
          <w:bCs/>
          <w:sz w:val="28"/>
          <w:szCs w:val="28"/>
        </w:rPr>
      </w:pPr>
      <w:r w:rsidRPr="0014525C">
        <w:rPr>
          <w:b/>
          <w:bCs/>
          <w:sz w:val="28"/>
          <w:szCs w:val="28"/>
        </w:rPr>
        <w:t xml:space="preserve">в сфере холодного водоснабжения, водоотведения </w:t>
      </w:r>
    </w:p>
    <w:p w14:paraId="4B727C34" w14:textId="77777777" w:rsidR="0014525C" w:rsidRPr="0014525C" w:rsidRDefault="0014525C" w:rsidP="0014525C">
      <w:pPr>
        <w:tabs>
          <w:tab w:val="left" w:pos="3052"/>
        </w:tabs>
        <w:jc w:val="center"/>
        <w:rPr>
          <w:b/>
          <w:lang w:eastAsia="en-US"/>
        </w:rPr>
      </w:pPr>
      <w:r w:rsidRPr="0014525C">
        <w:rPr>
          <w:b/>
          <w:bCs/>
          <w:sz w:val="28"/>
          <w:szCs w:val="28"/>
        </w:rPr>
        <w:t>на период с 01.01.2021 по 31.12.2023</w:t>
      </w:r>
    </w:p>
    <w:p w14:paraId="0213B022" w14:textId="77777777" w:rsidR="0014525C" w:rsidRPr="0014525C" w:rsidRDefault="0014525C" w:rsidP="0014525C">
      <w:pPr>
        <w:rPr>
          <w:b/>
          <w:color w:val="000000"/>
          <w:lang w:eastAsia="en-US"/>
        </w:rPr>
      </w:pPr>
    </w:p>
    <w:p w14:paraId="4858C8A4" w14:textId="77777777" w:rsidR="0014525C" w:rsidRPr="0014525C" w:rsidRDefault="0014525C" w:rsidP="0014525C">
      <w:pPr>
        <w:rPr>
          <w:color w:val="000000"/>
          <w:lang w:eastAsia="en-US"/>
        </w:rPr>
      </w:pPr>
    </w:p>
    <w:p w14:paraId="11160F94" w14:textId="77777777" w:rsidR="0014525C" w:rsidRPr="0014525C" w:rsidRDefault="0014525C" w:rsidP="0014525C">
      <w:pPr>
        <w:jc w:val="center"/>
        <w:rPr>
          <w:color w:val="000000"/>
          <w:sz w:val="28"/>
          <w:szCs w:val="28"/>
        </w:rPr>
      </w:pPr>
      <w:r w:rsidRPr="0014525C">
        <w:rPr>
          <w:color w:val="000000"/>
          <w:sz w:val="28"/>
          <w:szCs w:val="28"/>
        </w:rPr>
        <w:t>Раздел 1. Паспорт производственной программы</w:t>
      </w:r>
    </w:p>
    <w:p w14:paraId="16605CA3" w14:textId="77777777" w:rsidR="0014525C" w:rsidRPr="0014525C" w:rsidRDefault="0014525C" w:rsidP="0014525C">
      <w:pPr>
        <w:jc w:val="center"/>
        <w:rPr>
          <w:color w:val="000000"/>
          <w:sz w:val="28"/>
          <w:szCs w:val="28"/>
        </w:rPr>
      </w:pPr>
    </w:p>
    <w:tbl>
      <w:tblPr>
        <w:tblStyle w:val="1631"/>
        <w:tblW w:w="10065" w:type="dxa"/>
        <w:jc w:val="center"/>
        <w:tblLook w:val="04A0" w:firstRow="1" w:lastRow="0" w:firstColumn="1" w:lastColumn="0" w:noHBand="0" w:noVBand="1"/>
      </w:tblPr>
      <w:tblGrid>
        <w:gridCol w:w="5103"/>
        <w:gridCol w:w="4962"/>
      </w:tblGrid>
      <w:tr w:rsidR="0014525C" w:rsidRPr="0014525C" w14:paraId="505C6785" w14:textId="77777777" w:rsidTr="0014525C">
        <w:trPr>
          <w:trHeight w:val="1221"/>
          <w:jc w:val="center"/>
        </w:trPr>
        <w:tc>
          <w:tcPr>
            <w:tcW w:w="5103" w:type="dxa"/>
            <w:vAlign w:val="center"/>
          </w:tcPr>
          <w:p w14:paraId="09CE91B7" w14:textId="77777777" w:rsidR="0014525C" w:rsidRPr="0014525C" w:rsidRDefault="0014525C" w:rsidP="0014525C">
            <w:pPr>
              <w:rPr>
                <w:color w:val="000000"/>
                <w:sz w:val="28"/>
                <w:szCs w:val="28"/>
              </w:rPr>
            </w:pPr>
            <w:r w:rsidRPr="0014525C">
              <w:rPr>
                <w:color w:val="000000"/>
                <w:sz w:val="28"/>
                <w:szCs w:val="28"/>
              </w:rPr>
              <w:t>Наименование организации</w:t>
            </w:r>
          </w:p>
        </w:tc>
        <w:tc>
          <w:tcPr>
            <w:tcW w:w="4962" w:type="dxa"/>
            <w:vAlign w:val="center"/>
          </w:tcPr>
          <w:p w14:paraId="54B8CB4F" w14:textId="77777777" w:rsidR="0014525C" w:rsidRPr="0014525C" w:rsidRDefault="0014525C" w:rsidP="0014525C">
            <w:pPr>
              <w:jc w:val="center"/>
              <w:rPr>
                <w:sz w:val="28"/>
                <w:szCs w:val="28"/>
              </w:rPr>
            </w:pPr>
            <w:r w:rsidRPr="0014525C">
              <w:rPr>
                <w:sz w:val="28"/>
                <w:szCs w:val="28"/>
              </w:rPr>
              <w:t>МКП «КТВС НМР»</w:t>
            </w:r>
          </w:p>
        </w:tc>
      </w:tr>
      <w:tr w:rsidR="0014525C" w:rsidRPr="0014525C" w14:paraId="08FE74CF" w14:textId="77777777" w:rsidTr="0014525C">
        <w:trPr>
          <w:trHeight w:val="1109"/>
          <w:jc w:val="center"/>
        </w:trPr>
        <w:tc>
          <w:tcPr>
            <w:tcW w:w="5103" w:type="dxa"/>
            <w:vAlign w:val="center"/>
          </w:tcPr>
          <w:p w14:paraId="03FC40A6" w14:textId="77777777" w:rsidR="0014525C" w:rsidRPr="0014525C" w:rsidRDefault="0014525C" w:rsidP="0014525C">
            <w:pPr>
              <w:rPr>
                <w:color w:val="000000"/>
                <w:sz w:val="28"/>
                <w:szCs w:val="28"/>
              </w:rPr>
            </w:pPr>
            <w:r w:rsidRPr="0014525C">
              <w:rPr>
                <w:color w:val="000000"/>
                <w:sz w:val="28"/>
                <w:szCs w:val="28"/>
              </w:rPr>
              <w:t>Юридический адрес, почтовый адрес</w:t>
            </w:r>
          </w:p>
        </w:tc>
        <w:tc>
          <w:tcPr>
            <w:tcW w:w="4962" w:type="dxa"/>
            <w:vAlign w:val="center"/>
          </w:tcPr>
          <w:p w14:paraId="7F48BFEC" w14:textId="77777777" w:rsidR="0014525C" w:rsidRPr="0014525C" w:rsidRDefault="0014525C" w:rsidP="0014525C">
            <w:pPr>
              <w:jc w:val="center"/>
              <w:rPr>
                <w:color w:val="000000"/>
                <w:sz w:val="28"/>
                <w:szCs w:val="28"/>
              </w:rPr>
            </w:pPr>
            <w:r w:rsidRPr="0014525C">
              <w:rPr>
                <w:color w:val="000000"/>
                <w:sz w:val="28"/>
                <w:szCs w:val="28"/>
              </w:rPr>
              <w:t>Юридический адрес: 654201,</w:t>
            </w:r>
          </w:p>
          <w:p w14:paraId="24F7B39A" w14:textId="77777777" w:rsidR="0014525C" w:rsidRPr="0014525C" w:rsidRDefault="0014525C" w:rsidP="0014525C">
            <w:pPr>
              <w:jc w:val="center"/>
              <w:rPr>
                <w:color w:val="000000"/>
                <w:sz w:val="28"/>
                <w:szCs w:val="28"/>
              </w:rPr>
            </w:pPr>
            <w:r w:rsidRPr="0014525C">
              <w:rPr>
                <w:color w:val="000000"/>
                <w:sz w:val="28"/>
                <w:szCs w:val="28"/>
              </w:rPr>
              <w:t>Кемеровская область,</w:t>
            </w:r>
          </w:p>
          <w:p w14:paraId="4DB1DFF4" w14:textId="77777777" w:rsidR="0014525C" w:rsidRPr="0014525C" w:rsidRDefault="0014525C" w:rsidP="0014525C">
            <w:pPr>
              <w:jc w:val="center"/>
              <w:rPr>
                <w:color w:val="000000"/>
                <w:sz w:val="28"/>
                <w:szCs w:val="28"/>
              </w:rPr>
            </w:pPr>
            <w:r w:rsidRPr="0014525C">
              <w:rPr>
                <w:color w:val="000000"/>
                <w:sz w:val="28"/>
                <w:szCs w:val="28"/>
              </w:rPr>
              <w:t>Новокузнецкий район,</w:t>
            </w:r>
          </w:p>
          <w:p w14:paraId="3BE978A5" w14:textId="77777777" w:rsidR="0014525C" w:rsidRPr="0014525C" w:rsidRDefault="0014525C" w:rsidP="0014525C">
            <w:pPr>
              <w:jc w:val="center"/>
              <w:rPr>
                <w:color w:val="000000"/>
                <w:sz w:val="28"/>
                <w:szCs w:val="28"/>
              </w:rPr>
            </w:pPr>
            <w:r w:rsidRPr="0014525C">
              <w:rPr>
                <w:color w:val="000000"/>
                <w:sz w:val="28"/>
                <w:szCs w:val="28"/>
              </w:rPr>
              <w:t>с. Сосновка, ул. Юдина, д. 1А, помещение 3</w:t>
            </w:r>
          </w:p>
          <w:p w14:paraId="06C62617" w14:textId="77777777" w:rsidR="0014525C" w:rsidRPr="0014525C" w:rsidRDefault="0014525C" w:rsidP="0014525C">
            <w:pPr>
              <w:jc w:val="center"/>
              <w:rPr>
                <w:color w:val="000000"/>
                <w:sz w:val="28"/>
                <w:szCs w:val="28"/>
              </w:rPr>
            </w:pPr>
            <w:r w:rsidRPr="0014525C">
              <w:rPr>
                <w:sz w:val="28"/>
                <w:szCs w:val="28"/>
              </w:rPr>
              <w:t>Почтовый адрес:</w:t>
            </w:r>
            <w:r w:rsidRPr="0014525C">
              <w:rPr>
                <w:color w:val="000000"/>
                <w:sz w:val="28"/>
                <w:szCs w:val="28"/>
              </w:rPr>
              <w:t xml:space="preserve"> 654000,</w:t>
            </w:r>
          </w:p>
          <w:p w14:paraId="7AAFF327" w14:textId="77777777" w:rsidR="0014525C" w:rsidRPr="0014525C" w:rsidRDefault="0014525C" w:rsidP="0014525C">
            <w:pPr>
              <w:jc w:val="center"/>
              <w:rPr>
                <w:color w:val="000000"/>
                <w:sz w:val="28"/>
                <w:szCs w:val="28"/>
              </w:rPr>
            </w:pPr>
            <w:r w:rsidRPr="0014525C">
              <w:rPr>
                <w:color w:val="000000"/>
                <w:sz w:val="28"/>
                <w:szCs w:val="28"/>
              </w:rPr>
              <w:t>Кемеровская область,</w:t>
            </w:r>
          </w:p>
          <w:p w14:paraId="4B102537" w14:textId="77777777" w:rsidR="0014525C" w:rsidRPr="0014525C" w:rsidRDefault="0014525C" w:rsidP="0014525C">
            <w:pPr>
              <w:jc w:val="center"/>
              <w:rPr>
                <w:color w:val="000000"/>
                <w:sz w:val="28"/>
                <w:szCs w:val="28"/>
              </w:rPr>
            </w:pPr>
            <w:r w:rsidRPr="0014525C">
              <w:rPr>
                <w:color w:val="000000"/>
                <w:sz w:val="28"/>
                <w:szCs w:val="28"/>
              </w:rPr>
              <w:t>г. Новокузнецк,</w:t>
            </w:r>
          </w:p>
          <w:p w14:paraId="4570872C" w14:textId="77777777" w:rsidR="0014525C" w:rsidRPr="0014525C" w:rsidRDefault="0014525C" w:rsidP="0014525C">
            <w:pPr>
              <w:jc w:val="center"/>
              <w:rPr>
                <w:sz w:val="28"/>
                <w:szCs w:val="28"/>
              </w:rPr>
            </w:pPr>
            <w:r w:rsidRPr="0014525C">
              <w:rPr>
                <w:color w:val="000000"/>
                <w:sz w:val="28"/>
                <w:szCs w:val="28"/>
              </w:rPr>
              <w:t>пр. Металлургов 21, а/я 99/500</w:t>
            </w:r>
          </w:p>
        </w:tc>
      </w:tr>
      <w:tr w:rsidR="0014525C" w:rsidRPr="0014525C" w14:paraId="39ADFE07" w14:textId="77777777" w:rsidTr="0014525C">
        <w:trPr>
          <w:jc w:val="center"/>
        </w:trPr>
        <w:tc>
          <w:tcPr>
            <w:tcW w:w="5103" w:type="dxa"/>
            <w:vAlign w:val="center"/>
          </w:tcPr>
          <w:p w14:paraId="24D3EA2A" w14:textId="77777777" w:rsidR="0014525C" w:rsidRPr="0014525C" w:rsidRDefault="0014525C" w:rsidP="0014525C">
            <w:pPr>
              <w:rPr>
                <w:color w:val="000000"/>
                <w:sz w:val="28"/>
                <w:szCs w:val="28"/>
              </w:rPr>
            </w:pPr>
            <w:r w:rsidRPr="0014525C">
              <w:rPr>
                <w:color w:val="000000"/>
                <w:sz w:val="28"/>
                <w:szCs w:val="28"/>
              </w:rPr>
              <w:t>Наименование уполномоченного органа, утвердившего производственную программу</w:t>
            </w:r>
          </w:p>
        </w:tc>
        <w:tc>
          <w:tcPr>
            <w:tcW w:w="4962" w:type="dxa"/>
            <w:vAlign w:val="center"/>
          </w:tcPr>
          <w:p w14:paraId="70CB133D" w14:textId="77777777" w:rsidR="0014525C" w:rsidRPr="0014525C" w:rsidRDefault="0014525C" w:rsidP="0014525C">
            <w:pPr>
              <w:jc w:val="center"/>
              <w:rPr>
                <w:color w:val="000000"/>
                <w:sz w:val="28"/>
                <w:szCs w:val="28"/>
              </w:rPr>
            </w:pPr>
            <w:r w:rsidRPr="0014525C">
              <w:rPr>
                <w:color w:val="000000"/>
                <w:sz w:val="28"/>
                <w:szCs w:val="28"/>
              </w:rPr>
              <w:t>Региональная энергетическая комиссия Кузбасса</w:t>
            </w:r>
          </w:p>
        </w:tc>
      </w:tr>
      <w:tr w:rsidR="0014525C" w:rsidRPr="0014525C" w14:paraId="77949124" w14:textId="77777777" w:rsidTr="0014525C">
        <w:trPr>
          <w:jc w:val="center"/>
        </w:trPr>
        <w:tc>
          <w:tcPr>
            <w:tcW w:w="5103" w:type="dxa"/>
            <w:vAlign w:val="center"/>
          </w:tcPr>
          <w:p w14:paraId="62F7178D" w14:textId="77777777" w:rsidR="0014525C" w:rsidRPr="0014525C" w:rsidRDefault="0014525C" w:rsidP="0014525C">
            <w:pPr>
              <w:rPr>
                <w:color w:val="000000"/>
                <w:sz w:val="28"/>
                <w:szCs w:val="28"/>
              </w:rPr>
            </w:pPr>
            <w:r w:rsidRPr="0014525C">
              <w:rPr>
                <w:color w:val="000000"/>
                <w:sz w:val="28"/>
                <w:szCs w:val="28"/>
              </w:rPr>
              <w:t>Юридический адрес, почтовый адрес уполномоченного органа, утвердившего программу</w:t>
            </w:r>
          </w:p>
        </w:tc>
        <w:tc>
          <w:tcPr>
            <w:tcW w:w="4962" w:type="dxa"/>
            <w:vAlign w:val="center"/>
          </w:tcPr>
          <w:p w14:paraId="3C4F613A" w14:textId="77777777" w:rsidR="0014525C" w:rsidRPr="0014525C" w:rsidRDefault="0014525C" w:rsidP="0014525C">
            <w:pPr>
              <w:jc w:val="center"/>
              <w:rPr>
                <w:color w:val="000000"/>
                <w:sz w:val="28"/>
                <w:szCs w:val="28"/>
              </w:rPr>
            </w:pPr>
            <w:r w:rsidRPr="0014525C">
              <w:rPr>
                <w:color w:val="000000"/>
                <w:sz w:val="28"/>
                <w:szCs w:val="28"/>
              </w:rPr>
              <w:t xml:space="preserve">650993, г. Кемерово, </w:t>
            </w:r>
          </w:p>
          <w:p w14:paraId="4C51C237" w14:textId="77777777" w:rsidR="0014525C" w:rsidRPr="0014525C" w:rsidRDefault="0014525C" w:rsidP="0014525C">
            <w:pPr>
              <w:jc w:val="center"/>
              <w:rPr>
                <w:color w:val="000000"/>
                <w:sz w:val="28"/>
                <w:szCs w:val="28"/>
              </w:rPr>
            </w:pPr>
            <w:r w:rsidRPr="0014525C">
              <w:rPr>
                <w:color w:val="000000"/>
                <w:sz w:val="28"/>
                <w:szCs w:val="28"/>
              </w:rPr>
              <w:t>ул. Н. Островского, д. 32</w:t>
            </w:r>
          </w:p>
        </w:tc>
      </w:tr>
    </w:tbl>
    <w:p w14:paraId="19911821" w14:textId="77777777" w:rsidR="0014525C" w:rsidRPr="0014525C" w:rsidRDefault="0014525C" w:rsidP="0014525C">
      <w:pPr>
        <w:jc w:val="center"/>
        <w:rPr>
          <w:color w:val="000000"/>
          <w:sz w:val="28"/>
          <w:szCs w:val="28"/>
        </w:rPr>
      </w:pPr>
    </w:p>
    <w:p w14:paraId="6E575BD0" w14:textId="77777777" w:rsidR="0014525C" w:rsidRPr="0014525C" w:rsidRDefault="0014525C" w:rsidP="0014525C">
      <w:pPr>
        <w:jc w:val="center"/>
        <w:rPr>
          <w:color w:val="000000"/>
          <w:sz w:val="28"/>
          <w:szCs w:val="28"/>
        </w:rPr>
      </w:pPr>
    </w:p>
    <w:p w14:paraId="286A32C0" w14:textId="77777777" w:rsidR="0014525C" w:rsidRPr="0014525C" w:rsidRDefault="0014525C" w:rsidP="0014525C">
      <w:pPr>
        <w:jc w:val="center"/>
        <w:rPr>
          <w:color w:val="000000"/>
          <w:sz w:val="28"/>
          <w:szCs w:val="28"/>
        </w:rPr>
      </w:pPr>
    </w:p>
    <w:p w14:paraId="0D29B0B7" w14:textId="77777777" w:rsidR="0014525C" w:rsidRPr="0014525C" w:rsidRDefault="0014525C" w:rsidP="0014525C">
      <w:pPr>
        <w:jc w:val="center"/>
        <w:rPr>
          <w:color w:val="000000"/>
          <w:sz w:val="28"/>
          <w:szCs w:val="28"/>
        </w:rPr>
      </w:pPr>
    </w:p>
    <w:p w14:paraId="136D2277" w14:textId="77777777" w:rsidR="0014525C" w:rsidRPr="0014525C" w:rsidRDefault="0014525C" w:rsidP="0014525C">
      <w:pPr>
        <w:jc w:val="center"/>
        <w:rPr>
          <w:color w:val="000000"/>
          <w:sz w:val="28"/>
          <w:szCs w:val="28"/>
        </w:rPr>
      </w:pPr>
    </w:p>
    <w:p w14:paraId="5CCFFBBB" w14:textId="77777777" w:rsidR="0014525C" w:rsidRPr="0014525C" w:rsidRDefault="0014525C" w:rsidP="0014525C">
      <w:pPr>
        <w:jc w:val="center"/>
        <w:rPr>
          <w:color w:val="000000"/>
          <w:sz w:val="28"/>
          <w:szCs w:val="28"/>
        </w:rPr>
      </w:pPr>
    </w:p>
    <w:p w14:paraId="31F9203B" w14:textId="77777777" w:rsidR="0014525C" w:rsidRPr="0014525C" w:rsidRDefault="0014525C" w:rsidP="0014525C">
      <w:pPr>
        <w:jc w:val="center"/>
        <w:rPr>
          <w:color w:val="000000"/>
          <w:sz w:val="28"/>
          <w:szCs w:val="28"/>
        </w:rPr>
      </w:pPr>
    </w:p>
    <w:p w14:paraId="3D565578" w14:textId="77777777" w:rsidR="0014525C" w:rsidRPr="0014525C" w:rsidRDefault="0014525C" w:rsidP="0014525C">
      <w:pPr>
        <w:jc w:val="center"/>
        <w:rPr>
          <w:color w:val="000000"/>
          <w:sz w:val="28"/>
          <w:szCs w:val="28"/>
        </w:rPr>
      </w:pPr>
    </w:p>
    <w:p w14:paraId="3419B4DC" w14:textId="77777777" w:rsidR="0014525C" w:rsidRPr="0014525C" w:rsidRDefault="0014525C" w:rsidP="0014525C">
      <w:pPr>
        <w:jc w:val="center"/>
        <w:rPr>
          <w:color w:val="000000"/>
          <w:sz w:val="28"/>
          <w:szCs w:val="28"/>
        </w:rPr>
      </w:pPr>
    </w:p>
    <w:p w14:paraId="593C34B6" w14:textId="77777777" w:rsidR="0014525C" w:rsidRPr="0014525C" w:rsidRDefault="0014525C" w:rsidP="0014525C">
      <w:pPr>
        <w:jc w:val="center"/>
        <w:rPr>
          <w:color w:val="000000"/>
          <w:sz w:val="28"/>
          <w:szCs w:val="28"/>
        </w:rPr>
      </w:pPr>
    </w:p>
    <w:p w14:paraId="75BF0D52" w14:textId="77777777" w:rsidR="0014525C" w:rsidRPr="0014525C" w:rsidRDefault="0014525C" w:rsidP="0014525C">
      <w:pPr>
        <w:jc w:val="center"/>
        <w:rPr>
          <w:color w:val="000000"/>
          <w:sz w:val="28"/>
          <w:szCs w:val="28"/>
        </w:rPr>
      </w:pPr>
    </w:p>
    <w:p w14:paraId="3D6EEF83" w14:textId="77777777" w:rsidR="0014525C" w:rsidRPr="0014525C" w:rsidRDefault="0014525C" w:rsidP="0014525C">
      <w:pPr>
        <w:jc w:val="center"/>
        <w:rPr>
          <w:color w:val="000000"/>
          <w:sz w:val="28"/>
          <w:szCs w:val="28"/>
        </w:rPr>
      </w:pPr>
    </w:p>
    <w:p w14:paraId="63E73DA5" w14:textId="77777777" w:rsidR="0014525C" w:rsidRPr="0014525C" w:rsidRDefault="0014525C" w:rsidP="0014525C">
      <w:pPr>
        <w:jc w:val="center"/>
        <w:rPr>
          <w:color w:val="000000"/>
          <w:sz w:val="28"/>
          <w:szCs w:val="28"/>
        </w:rPr>
      </w:pPr>
    </w:p>
    <w:p w14:paraId="3934C09A" w14:textId="77777777" w:rsidR="0014525C" w:rsidRPr="0014525C" w:rsidRDefault="0014525C" w:rsidP="0014525C">
      <w:pPr>
        <w:jc w:val="center"/>
        <w:rPr>
          <w:color w:val="000000"/>
          <w:sz w:val="28"/>
          <w:szCs w:val="28"/>
        </w:rPr>
      </w:pPr>
      <w:r w:rsidRPr="0014525C">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37CDAFBC" w14:textId="77777777" w:rsidR="0014525C" w:rsidRPr="0014525C" w:rsidRDefault="0014525C" w:rsidP="0014525C">
      <w:pPr>
        <w:jc w:val="center"/>
        <w:rPr>
          <w:color w:val="000000"/>
          <w:sz w:val="28"/>
          <w:szCs w:val="28"/>
        </w:rPr>
      </w:pPr>
    </w:p>
    <w:tbl>
      <w:tblPr>
        <w:tblStyle w:val="1631"/>
        <w:tblW w:w="10224" w:type="dxa"/>
        <w:jc w:val="center"/>
        <w:tblLayout w:type="fixed"/>
        <w:tblLook w:val="04A0" w:firstRow="1" w:lastRow="0" w:firstColumn="1" w:lastColumn="0" w:noHBand="0" w:noVBand="1"/>
      </w:tblPr>
      <w:tblGrid>
        <w:gridCol w:w="846"/>
        <w:gridCol w:w="2835"/>
        <w:gridCol w:w="1134"/>
        <w:gridCol w:w="1417"/>
        <w:gridCol w:w="1985"/>
        <w:gridCol w:w="1134"/>
        <w:gridCol w:w="873"/>
      </w:tblGrid>
      <w:tr w:rsidR="0014525C" w:rsidRPr="0014525C" w14:paraId="31A4D4E4" w14:textId="77777777" w:rsidTr="0014525C">
        <w:trPr>
          <w:trHeight w:val="706"/>
          <w:jc w:val="center"/>
        </w:trPr>
        <w:tc>
          <w:tcPr>
            <w:tcW w:w="846" w:type="dxa"/>
            <w:vMerge w:val="restart"/>
            <w:vAlign w:val="center"/>
          </w:tcPr>
          <w:p w14:paraId="68DB8654" w14:textId="77777777" w:rsidR="0014525C" w:rsidRPr="0014525C" w:rsidRDefault="0014525C" w:rsidP="0014525C">
            <w:pPr>
              <w:jc w:val="center"/>
              <w:rPr>
                <w:color w:val="000000"/>
                <w:sz w:val="28"/>
                <w:szCs w:val="28"/>
              </w:rPr>
            </w:pPr>
            <w:r w:rsidRPr="0014525C">
              <w:rPr>
                <w:color w:val="000000"/>
                <w:sz w:val="28"/>
                <w:szCs w:val="28"/>
              </w:rPr>
              <w:t>№ п/п</w:t>
            </w:r>
          </w:p>
        </w:tc>
        <w:tc>
          <w:tcPr>
            <w:tcW w:w="2835" w:type="dxa"/>
            <w:vMerge w:val="restart"/>
            <w:vAlign w:val="center"/>
          </w:tcPr>
          <w:p w14:paraId="48BD25D9" w14:textId="77777777" w:rsidR="0014525C" w:rsidRPr="0014525C" w:rsidRDefault="0014525C" w:rsidP="0014525C">
            <w:pPr>
              <w:jc w:val="center"/>
              <w:rPr>
                <w:color w:val="000000"/>
                <w:sz w:val="28"/>
                <w:szCs w:val="28"/>
              </w:rPr>
            </w:pPr>
            <w:r w:rsidRPr="0014525C">
              <w:rPr>
                <w:color w:val="000000"/>
                <w:sz w:val="28"/>
                <w:szCs w:val="28"/>
              </w:rPr>
              <w:t>Наименование мероприятия</w:t>
            </w:r>
          </w:p>
        </w:tc>
        <w:tc>
          <w:tcPr>
            <w:tcW w:w="1134" w:type="dxa"/>
            <w:vMerge w:val="restart"/>
            <w:vAlign w:val="center"/>
          </w:tcPr>
          <w:p w14:paraId="1B61CDCD" w14:textId="77777777" w:rsidR="0014525C" w:rsidRPr="0014525C" w:rsidRDefault="0014525C" w:rsidP="0014525C">
            <w:pPr>
              <w:jc w:val="center"/>
              <w:rPr>
                <w:color w:val="000000"/>
                <w:sz w:val="28"/>
                <w:szCs w:val="28"/>
              </w:rPr>
            </w:pPr>
            <w:r w:rsidRPr="0014525C">
              <w:rPr>
                <w:color w:val="000000"/>
                <w:sz w:val="28"/>
                <w:szCs w:val="28"/>
              </w:rPr>
              <w:t>Срок реали-зации</w:t>
            </w:r>
          </w:p>
        </w:tc>
        <w:tc>
          <w:tcPr>
            <w:tcW w:w="1417" w:type="dxa"/>
            <w:vMerge w:val="restart"/>
          </w:tcPr>
          <w:p w14:paraId="1220EE64" w14:textId="77777777" w:rsidR="0014525C" w:rsidRPr="0014525C" w:rsidRDefault="0014525C" w:rsidP="0014525C">
            <w:pPr>
              <w:jc w:val="center"/>
              <w:rPr>
                <w:color w:val="000000"/>
                <w:sz w:val="28"/>
                <w:szCs w:val="28"/>
              </w:rPr>
            </w:pPr>
            <w:r w:rsidRPr="0014525C">
              <w:rPr>
                <w:color w:val="000000"/>
                <w:sz w:val="28"/>
                <w:szCs w:val="28"/>
              </w:rPr>
              <w:t>Финан-совые потреб-ности, тыс. руб. (без НДС)</w:t>
            </w:r>
          </w:p>
        </w:tc>
        <w:tc>
          <w:tcPr>
            <w:tcW w:w="3992" w:type="dxa"/>
            <w:gridSpan w:val="3"/>
            <w:vAlign w:val="center"/>
          </w:tcPr>
          <w:p w14:paraId="14663FA8" w14:textId="77777777" w:rsidR="0014525C" w:rsidRPr="0014525C" w:rsidRDefault="0014525C" w:rsidP="0014525C">
            <w:pPr>
              <w:jc w:val="center"/>
              <w:rPr>
                <w:color w:val="000000"/>
                <w:sz w:val="28"/>
                <w:szCs w:val="28"/>
              </w:rPr>
            </w:pPr>
            <w:r w:rsidRPr="0014525C">
              <w:rPr>
                <w:color w:val="000000"/>
                <w:sz w:val="28"/>
                <w:szCs w:val="28"/>
              </w:rPr>
              <w:t>Ожидаемый эффект</w:t>
            </w:r>
          </w:p>
        </w:tc>
      </w:tr>
      <w:tr w:rsidR="0014525C" w:rsidRPr="0014525C" w14:paraId="7601AA46" w14:textId="77777777" w:rsidTr="0014525C">
        <w:trPr>
          <w:trHeight w:val="844"/>
          <w:jc w:val="center"/>
        </w:trPr>
        <w:tc>
          <w:tcPr>
            <w:tcW w:w="846" w:type="dxa"/>
            <w:vMerge/>
          </w:tcPr>
          <w:p w14:paraId="1B8805E6" w14:textId="77777777" w:rsidR="0014525C" w:rsidRPr="0014525C" w:rsidRDefault="0014525C" w:rsidP="0014525C">
            <w:pPr>
              <w:jc w:val="center"/>
              <w:rPr>
                <w:color w:val="000000"/>
                <w:sz w:val="28"/>
                <w:szCs w:val="28"/>
              </w:rPr>
            </w:pPr>
          </w:p>
        </w:tc>
        <w:tc>
          <w:tcPr>
            <w:tcW w:w="2835" w:type="dxa"/>
            <w:vMerge/>
          </w:tcPr>
          <w:p w14:paraId="4C56FE94" w14:textId="77777777" w:rsidR="0014525C" w:rsidRPr="0014525C" w:rsidRDefault="0014525C" w:rsidP="0014525C">
            <w:pPr>
              <w:jc w:val="center"/>
              <w:rPr>
                <w:color w:val="000000"/>
                <w:sz w:val="28"/>
                <w:szCs w:val="28"/>
              </w:rPr>
            </w:pPr>
          </w:p>
        </w:tc>
        <w:tc>
          <w:tcPr>
            <w:tcW w:w="1134" w:type="dxa"/>
            <w:vMerge/>
          </w:tcPr>
          <w:p w14:paraId="40714C2E" w14:textId="77777777" w:rsidR="0014525C" w:rsidRPr="0014525C" w:rsidRDefault="0014525C" w:rsidP="0014525C">
            <w:pPr>
              <w:jc w:val="center"/>
              <w:rPr>
                <w:color w:val="000000"/>
                <w:sz w:val="28"/>
                <w:szCs w:val="28"/>
              </w:rPr>
            </w:pPr>
          </w:p>
        </w:tc>
        <w:tc>
          <w:tcPr>
            <w:tcW w:w="1417" w:type="dxa"/>
            <w:vMerge/>
          </w:tcPr>
          <w:p w14:paraId="55846770" w14:textId="77777777" w:rsidR="0014525C" w:rsidRPr="0014525C" w:rsidRDefault="0014525C" w:rsidP="0014525C">
            <w:pPr>
              <w:jc w:val="center"/>
              <w:rPr>
                <w:color w:val="000000"/>
                <w:sz w:val="28"/>
                <w:szCs w:val="28"/>
              </w:rPr>
            </w:pPr>
          </w:p>
        </w:tc>
        <w:tc>
          <w:tcPr>
            <w:tcW w:w="1985" w:type="dxa"/>
            <w:vAlign w:val="center"/>
          </w:tcPr>
          <w:p w14:paraId="53810EA6" w14:textId="77777777" w:rsidR="0014525C" w:rsidRPr="0014525C" w:rsidRDefault="0014525C" w:rsidP="0014525C">
            <w:pPr>
              <w:jc w:val="center"/>
              <w:rPr>
                <w:color w:val="000000"/>
                <w:sz w:val="28"/>
                <w:szCs w:val="28"/>
              </w:rPr>
            </w:pPr>
            <w:r w:rsidRPr="0014525C">
              <w:rPr>
                <w:color w:val="000000"/>
                <w:sz w:val="28"/>
                <w:szCs w:val="28"/>
              </w:rPr>
              <w:t>Наименование показателей</w:t>
            </w:r>
          </w:p>
        </w:tc>
        <w:tc>
          <w:tcPr>
            <w:tcW w:w="1134" w:type="dxa"/>
            <w:vAlign w:val="center"/>
          </w:tcPr>
          <w:p w14:paraId="191BE3C7" w14:textId="77777777" w:rsidR="0014525C" w:rsidRPr="0014525C" w:rsidRDefault="0014525C" w:rsidP="0014525C">
            <w:pPr>
              <w:jc w:val="center"/>
              <w:rPr>
                <w:color w:val="000000"/>
                <w:sz w:val="28"/>
                <w:szCs w:val="28"/>
              </w:rPr>
            </w:pPr>
            <w:r w:rsidRPr="0014525C">
              <w:rPr>
                <w:color w:val="000000"/>
                <w:sz w:val="28"/>
                <w:szCs w:val="28"/>
              </w:rPr>
              <w:t>тыс. руб.</w:t>
            </w:r>
          </w:p>
        </w:tc>
        <w:tc>
          <w:tcPr>
            <w:tcW w:w="873" w:type="dxa"/>
            <w:vAlign w:val="center"/>
          </w:tcPr>
          <w:p w14:paraId="5DFE0B3A"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3099B122" w14:textId="77777777" w:rsidTr="0014525C">
        <w:trPr>
          <w:jc w:val="center"/>
        </w:trPr>
        <w:tc>
          <w:tcPr>
            <w:tcW w:w="846" w:type="dxa"/>
            <w:vAlign w:val="center"/>
          </w:tcPr>
          <w:p w14:paraId="38EE4973" w14:textId="77777777" w:rsidR="0014525C" w:rsidRPr="0014525C" w:rsidRDefault="0014525C" w:rsidP="0014525C">
            <w:pPr>
              <w:jc w:val="center"/>
              <w:rPr>
                <w:color w:val="000000"/>
                <w:sz w:val="28"/>
                <w:szCs w:val="28"/>
              </w:rPr>
            </w:pPr>
            <w:r w:rsidRPr="0014525C">
              <w:rPr>
                <w:color w:val="000000"/>
                <w:sz w:val="28"/>
                <w:szCs w:val="28"/>
              </w:rPr>
              <w:t>1</w:t>
            </w:r>
          </w:p>
        </w:tc>
        <w:tc>
          <w:tcPr>
            <w:tcW w:w="2835" w:type="dxa"/>
            <w:vAlign w:val="center"/>
          </w:tcPr>
          <w:p w14:paraId="28848ABC" w14:textId="77777777" w:rsidR="0014525C" w:rsidRPr="0014525C" w:rsidRDefault="0014525C" w:rsidP="0014525C">
            <w:pPr>
              <w:jc w:val="center"/>
              <w:rPr>
                <w:color w:val="000000"/>
                <w:sz w:val="28"/>
                <w:szCs w:val="28"/>
              </w:rPr>
            </w:pPr>
            <w:r w:rsidRPr="0014525C">
              <w:rPr>
                <w:color w:val="000000"/>
                <w:sz w:val="28"/>
                <w:szCs w:val="28"/>
              </w:rPr>
              <w:t>2</w:t>
            </w:r>
          </w:p>
        </w:tc>
        <w:tc>
          <w:tcPr>
            <w:tcW w:w="1134" w:type="dxa"/>
            <w:vAlign w:val="center"/>
          </w:tcPr>
          <w:p w14:paraId="7FCB0C7C" w14:textId="77777777" w:rsidR="0014525C" w:rsidRPr="0014525C" w:rsidRDefault="0014525C" w:rsidP="0014525C">
            <w:pPr>
              <w:jc w:val="center"/>
              <w:rPr>
                <w:color w:val="000000"/>
                <w:sz w:val="28"/>
                <w:szCs w:val="28"/>
              </w:rPr>
            </w:pPr>
            <w:r w:rsidRPr="0014525C">
              <w:rPr>
                <w:color w:val="000000"/>
                <w:sz w:val="28"/>
                <w:szCs w:val="28"/>
              </w:rPr>
              <w:t>3</w:t>
            </w:r>
          </w:p>
        </w:tc>
        <w:tc>
          <w:tcPr>
            <w:tcW w:w="1417" w:type="dxa"/>
            <w:vAlign w:val="center"/>
          </w:tcPr>
          <w:p w14:paraId="2BAAE81C" w14:textId="77777777" w:rsidR="0014525C" w:rsidRPr="0014525C" w:rsidRDefault="0014525C" w:rsidP="0014525C">
            <w:pPr>
              <w:jc w:val="center"/>
              <w:rPr>
                <w:color w:val="000000"/>
                <w:sz w:val="28"/>
                <w:szCs w:val="28"/>
              </w:rPr>
            </w:pPr>
            <w:r w:rsidRPr="0014525C">
              <w:rPr>
                <w:color w:val="000000"/>
                <w:sz w:val="28"/>
                <w:szCs w:val="28"/>
              </w:rPr>
              <w:t>4</w:t>
            </w:r>
          </w:p>
        </w:tc>
        <w:tc>
          <w:tcPr>
            <w:tcW w:w="1985" w:type="dxa"/>
            <w:vAlign w:val="center"/>
          </w:tcPr>
          <w:p w14:paraId="569745C6" w14:textId="77777777" w:rsidR="0014525C" w:rsidRPr="0014525C" w:rsidRDefault="0014525C" w:rsidP="0014525C">
            <w:pPr>
              <w:jc w:val="center"/>
              <w:rPr>
                <w:color w:val="000000"/>
                <w:sz w:val="28"/>
                <w:szCs w:val="28"/>
              </w:rPr>
            </w:pPr>
            <w:r w:rsidRPr="0014525C">
              <w:rPr>
                <w:color w:val="000000"/>
                <w:sz w:val="28"/>
                <w:szCs w:val="28"/>
              </w:rPr>
              <w:t>5</w:t>
            </w:r>
          </w:p>
        </w:tc>
        <w:tc>
          <w:tcPr>
            <w:tcW w:w="1134" w:type="dxa"/>
            <w:vAlign w:val="center"/>
          </w:tcPr>
          <w:p w14:paraId="045CA156" w14:textId="77777777" w:rsidR="0014525C" w:rsidRPr="0014525C" w:rsidRDefault="0014525C" w:rsidP="0014525C">
            <w:pPr>
              <w:jc w:val="center"/>
              <w:rPr>
                <w:color w:val="000000"/>
                <w:sz w:val="28"/>
                <w:szCs w:val="28"/>
              </w:rPr>
            </w:pPr>
            <w:r w:rsidRPr="0014525C">
              <w:rPr>
                <w:color w:val="000000"/>
                <w:sz w:val="28"/>
                <w:szCs w:val="28"/>
              </w:rPr>
              <w:t>6</w:t>
            </w:r>
          </w:p>
        </w:tc>
        <w:tc>
          <w:tcPr>
            <w:tcW w:w="873" w:type="dxa"/>
            <w:vAlign w:val="center"/>
          </w:tcPr>
          <w:p w14:paraId="70A62300" w14:textId="77777777" w:rsidR="0014525C" w:rsidRPr="0014525C" w:rsidRDefault="0014525C" w:rsidP="0014525C">
            <w:pPr>
              <w:jc w:val="center"/>
              <w:rPr>
                <w:color w:val="000000"/>
                <w:sz w:val="28"/>
                <w:szCs w:val="28"/>
              </w:rPr>
            </w:pPr>
            <w:r w:rsidRPr="0014525C">
              <w:rPr>
                <w:color w:val="000000"/>
                <w:sz w:val="28"/>
                <w:szCs w:val="28"/>
              </w:rPr>
              <w:t>7</w:t>
            </w:r>
          </w:p>
        </w:tc>
      </w:tr>
      <w:tr w:rsidR="0014525C" w:rsidRPr="0014525C" w14:paraId="4A51074D" w14:textId="77777777" w:rsidTr="0014525C">
        <w:trPr>
          <w:jc w:val="center"/>
        </w:trPr>
        <w:tc>
          <w:tcPr>
            <w:tcW w:w="10224" w:type="dxa"/>
            <w:gridSpan w:val="7"/>
          </w:tcPr>
          <w:p w14:paraId="132D4231" w14:textId="77777777" w:rsidR="0014525C" w:rsidRPr="0014525C" w:rsidRDefault="0014525C" w:rsidP="005318F6">
            <w:pPr>
              <w:numPr>
                <w:ilvl w:val="0"/>
                <w:numId w:val="26"/>
              </w:numPr>
              <w:contextualSpacing/>
              <w:jc w:val="center"/>
              <w:rPr>
                <w:color w:val="000000"/>
                <w:sz w:val="28"/>
                <w:szCs w:val="28"/>
              </w:rPr>
            </w:pPr>
            <w:r w:rsidRPr="0014525C">
              <w:rPr>
                <w:color w:val="000000"/>
                <w:sz w:val="28"/>
                <w:szCs w:val="28"/>
              </w:rPr>
              <w:t>Холодное водоснабжение питьевой водой</w:t>
            </w:r>
          </w:p>
        </w:tc>
      </w:tr>
      <w:tr w:rsidR="0014525C" w:rsidRPr="0014525C" w14:paraId="21B1E417" w14:textId="77777777" w:rsidTr="0014525C">
        <w:trPr>
          <w:trHeight w:val="804"/>
          <w:jc w:val="center"/>
        </w:trPr>
        <w:tc>
          <w:tcPr>
            <w:tcW w:w="846" w:type="dxa"/>
            <w:vAlign w:val="center"/>
          </w:tcPr>
          <w:p w14:paraId="2191E2FA" w14:textId="77777777" w:rsidR="0014525C" w:rsidRPr="0014525C" w:rsidRDefault="0014525C" w:rsidP="0014525C">
            <w:pPr>
              <w:jc w:val="center"/>
              <w:rPr>
                <w:color w:val="000000"/>
                <w:sz w:val="28"/>
                <w:szCs w:val="28"/>
              </w:rPr>
            </w:pPr>
            <w:r w:rsidRPr="0014525C">
              <w:rPr>
                <w:color w:val="000000"/>
                <w:sz w:val="28"/>
                <w:szCs w:val="28"/>
              </w:rPr>
              <w:t>1.1.</w:t>
            </w:r>
          </w:p>
        </w:tc>
        <w:tc>
          <w:tcPr>
            <w:tcW w:w="2835" w:type="dxa"/>
            <w:vAlign w:val="center"/>
          </w:tcPr>
          <w:p w14:paraId="74BD47AA" w14:textId="77777777" w:rsidR="0014525C" w:rsidRPr="0014525C" w:rsidRDefault="0014525C" w:rsidP="0014525C">
            <w:pPr>
              <w:rPr>
                <w:color w:val="000000"/>
                <w:sz w:val="28"/>
                <w:szCs w:val="28"/>
              </w:rPr>
            </w:pPr>
            <w:r w:rsidRPr="0014525C">
              <w:rPr>
                <w:color w:val="000000"/>
                <w:sz w:val="28"/>
                <w:szCs w:val="28"/>
              </w:rPr>
              <w:t xml:space="preserve">Ремонт сетей ХВС </w:t>
            </w:r>
          </w:p>
          <w:p w14:paraId="1C734377" w14:textId="77777777" w:rsidR="0014525C" w:rsidRPr="0014525C" w:rsidRDefault="0014525C" w:rsidP="0014525C">
            <w:pPr>
              <w:rPr>
                <w:color w:val="000000"/>
                <w:sz w:val="28"/>
                <w:szCs w:val="28"/>
              </w:rPr>
            </w:pPr>
            <w:r w:rsidRPr="0014525C">
              <w:rPr>
                <w:color w:val="000000"/>
                <w:sz w:val="28"/>
                <w:szCs w:val="28"/>
              </w:rPr>
              <w:t>п. Металлургов</w:t>
            </w:r>
          </w:p>
        </w:tc>
        <w:tc>
          <w:tcPr>
            <w:tcW w:w="1134" w:type="dxa"/>
            <w:vMerge w:val="restart"/>
            <w:vAlign w:val="center"/>
          </w:tcPr>
          <w:p w14:paraId="0CEFE5B4" w14:textId="77777777" w:rsidR="0014525C" w:rsidRPr="0014525C" w:rsidRDefault="0014525C" w:rsidP="0014525C">
            <w:pPr>
              <w:jc w:val="center"/>
              <w:rPr>
                <w:color w:val="000000"/>
                <w:sz w:val="28"/>
                <w:szCs w:val="28"/>
              </w:rPr>
            </w:pPr>
            <w:r w:rsidRPr="0014525C">
              <w:rPr>
                <w:color w:val="000000"/>
                <w:sz w:val="28"/>
                <w:szCs w:val="28"/>
              </w:rPr>
              <w:t>2021</w:t>
            </w:r>
          </w:p>
        </w:tc>
        <w:tc>
          <w:tcPr>
            <w:tcW w:w="1417" w:type="dxa"/>
            <w:vAlign w:val="center"/>
          </w:tcPr>
          <w:p w14:paraId="6A4BEA14" w14:textId="77777777" w:rsidR="0014525C" w:rsidRPr="0014525C" w:rsidRDefault="0014525C" w:rsidP="0014525C">
            <w:pPr>
              <w:jc w:val="center"/>
              <w:rPr>
                <w:color w:val="000000"/>
                <w:sz w:val="28"/>
                <w:szCs w:val="28"/>
              </w:rPr>
            </w:pPr>
            <w:r w:rsidRPr="0014525C">
              <w:rPr>
                <w:color w:val="000000"/>
                <w:sz w:val="28"/>
                <w:szCs w:val="28"/>
              </w:rPr>
              <w:t>259,77</w:t>
            </w:r>
          </w:p>
        </w:tc>
        <w:tc>
          <w:tcPr>
            <w:tcW w:w="1985" w:type="dxa"/>
            <w:vMerge w:val="restart"/>
            <w:vAlign w:val="center"/>
          </w:tcPr>
          <w:p w14:paraId="7D5FEA3D" w14:textId="77777777" w:rsidR="0014525C" w:rsidRPr="0014525C" w:rsidRDefault="0014525C" w:rsidP="0014525C">
            <w:pPr>
              <w:jc w:val="center"/>
              <w:rPr>
                <w:color w:val="000000"/>
                <w:sz w:val="28"/>
                <w:szCs w:val="28"/>
              </w:rPr>
            </w:pPr>
            <w:r w:rsidRPr="0014525C">
              <w:rPr>
                <w:color w:val="000000"/>
                <w:sz w:val="28"/>
                <w:szCs w:val="28"/>
              </w:rPr>
              <w:t>Снижение потерь при транспорти-ровке</w:t>
            </w:r>
          </w:p>
        </w:tc>
        <w:tc>
          <w:tcPr>
            <w:tcW w:w="1134" w:type="dxa"/>
            <w:vAlign w:val="center"/>
          </w:tcPr>
          <w:p w14:paraId="63AA125B" w14:textId="77777777" w:rsidR="0014525C" w:rsidRPr="0014525C" w:rsidRDefault="0014525C" w:rsidP="0014525C">
            <w:pPr>
              <w:jc w:val="center"/>
              <w:rPr>
                <w:color w:val="000000"/>
                <w:sz w:val="28"/>
                <w:szCs w:val="28"/>
              </w:rPr>
            </w:pPr>
            <w:r w:rsidRPr="0014525C">
              <w:rPr>
                <w:color w:val="000000"/>
                <w:sz w:val="28"/>
                <w:szCs w:val="28"/>
              </w:rPr>
              <w:t>51,95</w:t>
            </w:r>
          </w:p>
        </w:tc>
        <w:tc>
          <w:tcPr>
            <w:tcW w:w="873" w:type="dxa"/>
            <w:vAlign w:val="center"/>
          </w:tcPr>
          <w:p w14:paraId="0E8F11FE" w14:textId="77777777" w:rsidR="0014525C" w:rsidRPr="0014525C" w:rsidRDefault="0014525C" w:rsidP="0014525C">
            <w:pPr>
              <w:jc w:val="center"/>
              <w:rPr>
                <w:color w:val="000000"/>
                <w:sz w:val="28"/>
                <w:szCs w:val="28"/>
              </w:rPr>
            </w:pPr>
            <w:r w:rsidRPr="0014525C">
              <w:rPr>
                <w:color w:val="000000"/>
                <w:sz w:val="28"/>
                <w:szCs w:val="28"/>
              </w:rPr>
              <w:t>20,00</w:t>
            </w:r>
          </w:p>
        </w:tc>
      </w:tr>
      <w:tr w:rsidR="0014525C" w:rsidRPr="0014525C" w14:paraId="4518E615" w14:textId="77777777" w:rsidTr="0014525C">
        <w:trPr>
          <w:trHeight w:val="702"/>
          <w:jc w:val="center"/>
        </w:trPr>
        <w:tc>
          <w:tcPr>
            <w:tcW w:w="846" w:type="dxa"/>
            <w:vAlign w:val="center"/>
          </w:tcPr>
          <w:p w14:paraId="4087FD47" w14:textId="77777777" w:rsidR="0014525C" w:rsidRPr="0014525C" w:rsidRDefault="0014525C" w:rsidP="0014525C">
            <w:pPr>
              <w:jc w:val="center"/>
              <w:rPr>
                <w:color w:val="000000"/>
                <w:sz w:val="28"/>
                <w:szCs w:val="28"/>
              </w:rPr>
            </w:pPr>
            <w:r w:rsidRPr="0014525C">
              <w:rPr>
                <w:color w:val="000000"/>
                <w:sz w:val="28"/>
                <w:szCs w:val="28"/>
              </w:rPr>
              <w:t>1.2.</w:t>
            </w:r>
          </w:p>
        </w:tc>
        <w:tc>
          <w:tcPr>
            <w:tcW w:w="2835" w:type="dxa"/>
          </w:tcPr>
          <w:p w14:paraId="3C0C6C1A" w14:textId="77777777" w:rsidR="0014525C" w:rsidRPr="0014525C" w:rsidRDefault="0014525C" w:rsidP="0014525C">
            <w:pPr>
              <w:rPr>
                <w:color w:val="000000"/>
                <w:sz w:val="28"/>
                <w:szCs w:val="28"/>
              </w:rPr>
            </w:pPr>
            <w:r w:rsidRPr="0014525C">
              <w:rPr>
                <w:color w:val="000000"/>
                <w:sz w:val="28"/>
                <w:szCs w:val="28"/>
              </w:rPr>
              <w:t xml:space="preserve">Ремонт сетей ХВС </w:t>
            </w:r>
          </w:p>
          <w:p w14:paraId="439BFD15" w14:textId="77777777" w:rsidR="0014525C" w:rsidRPr="0014525C" w:rsidRDefault="0014525C" w:rsidP="0014525C">
            <w:pPr>
              <w:rPr>
                <w:color w:val="000000"/>
                <w:sz w:val="28"/>
                <w:szCs w:val="28"/>
              </w:rPr>
            </w:pPr>
            <w:r w:rsidRPr="0014525C">
              <w:rPr>
                <w:color w:val="000000"/>
                <w:sz w:val="28"/>
                <w:szCs w:val="28"/>
              </w:rPr>
              <w:t>п. Атаманово</w:t>
            </w:r>
          </w:p>
        </w:tc>
        <w:tc>
          <w:tcPr>
            <w:tcW w:w="1134" w:type="dxa"/>
            <w:vMerge/>
            <w:vAlign w:val="center"/>
          </w:tcPr>
          <w:p w14:paraId="5248EE16" w14:textId="77777777" w:rsidR="0014525C" w:rsidRPr="0014525C" w:rsidRDefault="0014525C" w:rsidP="0014525C">
            <w:pPr>
              <w:jc w:val="center"/>
              <w:rPr>
                <w:color w:val="000000"/>
                <w:sz w:val="28"/>
                <w:szCs w:val="28"/>
              </w:rPr>
            </w:pPr>
          </w:p>
        </w:tc>
        <w:tc>
          <w:tcPr>
            <w:tcW w:w="1417" w:type="dxa"/>
            <w:vAlign w:val="center"/>
          </w:tcPr>
          <w:p w14:paraId="52E2AB91" w14:textId="77777777" w:rsidR="0014525C" w:rsidRPr="0014525C" w:rsidRDefault="0014525C" w:rsidP="0014525C">
            <w:pPr>
              <w:jc w:val="center"/>
              <w:rPr>
                <w:color w:val="000000"/>
                <w:sz w:val="28"/>
                <w:szCs w:val="28"/>
              </w:rPr>
            </w:pPr>
            <w:r w:rsidRPr="0014525C">
              <w:rPr>
                <w:color w:val="000000"/>
                <w:sz w:val="28"/>
                <w:szCs w:val="28"/>
              </w:rPr>
              <w:t>1388,52</w:t>
            </w:r>
          </w:p>
        </w:tc>
        <w:tc>
          <w:tcPr>
            <w:tcW w:w="1985" w:type="dxa"/>
            <w:vMerge/>
          </w:tcPr>
          <w:p w14:paraId="5CDCB0E4" w14:textId="77777777" w:rsidR="0014525C" w:rsidRPr="0014525C" w:rsidRDefault="0014525C" w:rsidP="0014525C">
            <w:pPr>
              <w:jc w:val="center"/>
              <w:rPr>
                <w:color w:val="000000"/>
                <w:sz w:val="28"/>
                <w:szCs w:val="28"/>
              </w:rPr>
            </w:pPr>
          </w:p>
        </w:tc>
        <w:tc>
          <w:tcPr>
            <w:tcW w:w="1134" w:type="dxa"/>
            <w:vAlign w:val="center"/>
          </w:tcPr>
          <w:p w14:paraId="197B0527" w14:textId="77777777" w:rsidR="0014525C" w:rsidRPr="0014525C" w:rsidRDefault="0014525C" w:rsidP="0014525C">
            <w:pPr>
              <w:jc w:val="center"/>
              <w:rPr>
                <w:color w:val="000000"/>
                <w:sz w:val="28"/>
                <w:szCs w:val="28"/>
              </w:rPr>
            </w:pPr>
            <w:r w:rsidRPr="0014525C">
              <w:rPr>
                <w:color w:val="000000"/>
                <w:sz w:val="28"/>
                <w:szCs w:val="28"/>
              </w:rPr>
              <w:t>277,71</w:t>
            </w:r>
          </w:p>
        </w:tc>
        <w:tc>
          <w:tcPr>
            <w:tcW w:w="873" w:type="dxa"/>
            <w:vAlign w:val="center"/>
          </w:tcPr>
          <w:p w14:paraId="1F817958" w14:textId="77777777" w:rsidR="0014525C" w:rsidRPr="0014525C" w:rsidRDefault="0014525C" w:rsidP="0014525C">
            <w:pPr>
              <w:jc w:val="center"/>
              <w:rPr>
                <w:color w:val="000000"/>
                <w:sz w:val="28"/>
                <w:szCs w:val="28"/>
              </w:rPr>
            </w:pPr>
            <w:r w:rsidRPr="0014525C">
              <w:rPr>
                <w:color w:val="000000"/>
                <w:sz w:val="28"/>
                <w:szCs w:val="28"/>
              </w:rPr>
              <w:t>15,00</w:t>
            </w:r>
          </w:p>
        </w:tc>
      </w:tr>
      <w:tr w:rsidR="0014525C" w:rsidRPr="0014525C" w14:paraId="2E6D12DE" w14:textId="77777777" w:rsidTr="0014525C">
        <w:trPr>
          <w:trHeight w:val="826"/>
          <w:jc w:val="center"/>
        </w:trPr>
        <w:tc>
          <w:tcPr>
            <w:tcW w:w="846" w:type="dxa"/>
            <w:vAlign w:val="center"/>
          </w:tcPr>
          <w:p w14:paraId="673F878C" w14:textId="77777777" w:rsidR="0014525C" w:rsidRPr="0014525C" w:rsidRDefault="0014525C" w:rsidP="0014525C">
            <w:pPr>
              <w:jc w:val="center"/>
              <w:rPr>
                <w:color w:val="000000"/>
                <w:sz w:val="28"/>
                <w:szCs w:val="28"/>
              </w:rPr>
            </w:pPr>
            <w:r w:rsidRPr="0014525C">
              <w:rPr>
                <w:color w:val="000000"/>
                <w:sz w:val="28"/>
                <w:szCs w:val="28"/>
              </w:rPr>
              <w:t>1.3.</w:t>
            </w:r>
          </w:p>
        </w:tc>
        <w:tc>
          <w:tcPr>
            <w:tcW w:w="2835" w:type="dxa"/>
          </w:tcPr>
          <w:p w14:paraId="0B3FF07C" w14:textId="77777777" w:rsidR="0014525C" w:rsidRPr="0014525C" w:rsidRDefault="0014525C" w:rsidP="0014525C">
            <w:pPr>
              <w:rPr>
                <w:color w:val="000000"/>
                <w:sz w:val="28"/>
                <w:szCs w:val="28"/>
              </w:rPr>
            </w:pPr>
            <w:r w:rsidRPr="0014525C">
              <w:rPr>
                <w:color w:val="000000"/>
                <w:sz w:val="28"/>
                <w:szCs w:val="28"/>
              </w:rPr>
              <w:t xml:space="preserve">Ремонт сетей ХВС </w:t>
            </w:r>
          </w:p>
          <w:p w14:paraId="2EF98ABB" w14:textId="77777777" w:rsidR="0014525C" w:rsidRPr="0014525C" w:rsidRDefault="0014525C" w:rsidP="0014525C">
            <w:pPr>
              <w:rPr>
                <w:color w:val="000000"/>
                <w:sz w:val="28"/>
                <w:szCs w:val="28"/>
              </w:rPr>
            </w:pPr>
            <w:r w:rsidRPr="0014525C">
              <w:rPr>
                <w:color w:val="000000"/>
                <w:sz w:val="28"/>
                <w:szCs w:val="28"/>
              </w:rPr>
              <w:t>п. Чистогорский</w:t>
            </w:r>
          </w:p>
        </w:tc>
        <w:tc>
          <w:tcPr>
            <w:tcW w:w="1134" w:type="dxa"/>
            <w:vMerge/>
            <w:vAlign w:val="center"/>
          </w:tcPr>
          <w:p w14:paraId="364BFEED" w14:textId="77777777" w:rsidR="0014525C" w:rsidRPr="0014525C" w:rsidRDefault="0014525C" w:rsidP="0014525C">
            <w:pPr>
              <w:jc w:val="center"/>
              <w:rPr>
                <w:color w:val="000000"/>
                <w:sz w:val="28"/>
                <w:szCs w:val="28"/>
              </w:rPr>
            </w:pPr>
          </w:p>
        </w:tc>
        <w:tc>
          <w:tcPr>
            <w:tcW w:w="1417" w:type="dxa"/>
            <w:vAlign w:val="center"/>
          </w:tcPr>
          <w:p w14:paraId="1C7F9F85" w14:textId="77777777" w:rsidR="0014525C" w:rsidRPr="0014525C" w:rsidRDefault="0014525C" w:rsidP="0014525C">
            <w:pPr>
              <w:jc w:val="center"/>
              <w:rPr>
                <w:color w:val="000000"/>
                <w:sz w:val="28"/>
                <w:szCs w:val="28"/>
              </w:rPr>
            </w:pPr>
            <w:r w:rsidRPr="0014525C">
              <w:rPr>
                <w:color w:val="000000"/>
                <w:sz w:val="28"/>
                <w:szCs w:val="28"/>
              </w:rPr>
              <w:t>669,39</w:t>
            </w:r>
          </w:p>
        </w:tc>
        <w:tc>
          <w:tcPr>
            <w:tcW w:w="1985" w:type="dxa"/>
            <w:vMerge/>
          </w:tcPr>
          <w:p w14:paraId="6717677D" w14:textId="77777777" w:rsidR="0014525C" w:rsidRPr="0014525C" w:rsidRDefault="0014525C" w:rsidP="0014525C">
            <w:pPr>
              <w:jc w:val="center"/>
              <w:rPr>
                <w:color w:val="000000"/>
                <w:sz w:val="28"/>
                <w:szCs w:val="28"/>
              </w:rPr>
            </w:pPr>
          </w:p>
        </w:tc>
        <w:tc>
          <w:tcPr>
            <w:tcW w:w="1134" w:type="dxa"/>
            <w:vAlign w:val="center"/>
          </w:tcPr>
          <w:p w14:paraId="07EA0CC4" w14:textId="77777777" w:rsidR="0014525C" w:rsidRPr="0014525C" w:rsidRDefault="0014525C" w:rsidP="0014525C">
            <w:pPr>
              <w:jc w:val="center"/>
              <w:rPr>
                <w:color w:val="000000"/>
                <w:sz w:val="28"/>
                <w:szCs w:val="28"/>
              </w:rPr>
            </w:pPr>
            <w:r w:rsidRPr="0014525C">
              <w:rPr>
                <w:color w:val="000000"/>
                <w:sz w:val="28"/>
                <w:szCs w:val="28"/>
              </w:rPr>
              <w:t>133,01</w:t>
            </w:r>
          </w:p>
        </w:tc>
        <w:tc>
          <w:tcPr>
            <w:tcW w:w="873" w:type="dxa"/>
            <w:vAlign w:val="center"/>
          </w:tcPr>
          <w:p w14:paraId="38F87353" w14:textId="77777777" w:rsidR="0014525C" w:rsidRPr="0014525C" w:rsidRDefault="0014525C" w:rsidP="0014525C">
            <w:pPr>
              <w:jc w:val="center"/>
              <w:rPr>
                <w:color w:val="000000"/>
                <w:sz w:val="28"/>
                <w:szCs w:val="28"/>
              </w:rPr>
            </w:pPr>
            <w:r w:rsidRPr="0014525C">
              <w:rPr>
                <w:color w:val="000000"/>
                <w:sz w:val="28"/>
                <w:szCs w:val="28"/>
              </w:rPr>
              <w:t>20,00</w:t>
            </w:r>
          </w:p>
        </w:tc>
      </w:tr>
      <w:tr w:rsidR="0014525C" w:rsidRPr="0014525C" w14:paraId="26A3B8CA" w14:textId="77777777" w:rsidTr="0014525C">
        <w:trPr>
          <w:trHeight w:val="838"/>
          <w:jc w:val="center"/>
        </w:trPr>
        <w:tc>
          <w:tcPr>
            <w:tcW w:w="846" w:type="dxa"/>
            <w:vAlign w:val="center"/>
          </w:tcPr>
          <w:p w14:paraId="29798EB7" w14:textId="77777777" w:rsidR="0014525C" w:rsidRPr="0014525C" w:rsidRDefault="0014525C" w:rsidP="0014525C">
            <w:pPr>
              <w:jc w:val="center"/>
              <w:rPr>
                <w:color w:val="000000"/>
                <w:sz w:val="28"/>
                <w:szCs w:val="28"/>
              </w:rPr>
            </w:pPr>
            <w:r w:rsidRPr="0014525C">
              <w:rPr>
                <w:color w:val="000000"/>
                <w:sz w:val="28"/>
                <w:szCs w:val="28"/>
              </w:rPr>
              <w:t>1.4.</w:t>
            </w:r>
          </w:p>
        </w:tc>
        <w:tc>
          <w:tcPr>
            <w:tcW w:w="2835" w:type="dxa"/>
          </w:tcPr>
          <w:p w14:paraId="3764C192" w14:textId="77777777" w:rsidR="0014525C" w:rsidRPr="0014525C" w:rsidRDefault="0014525C" w:rsidP="0014525C">
            <w:pPr>
              <w:rPr>
                <w:color w:val="000000"/>
                <w:sz w:val="28"/>
                <w:szCs w:val="28"/>
              </w:rPr>
            </w:pPr>
            <w:r w:rsidRPr="0014525C">
              <w:rPr>
                <w:color w:val="000000"/>
                <w:sz w:val="28"/>
                <w:szCs w:val="28"/>
              </w:rPr>
              <w:t xml:space="preserve">Ремонт сетей ХВС </w:t>
            </w:r>
          </w:p>
          <w:p w14:paraId="2F62D5A2" w14:textId="77777777" w:rsidR="0014525C" w:rsidRPr="0014525C" w:rsidRDefault="0014525C" w:rsidP="0014525C">
            <w:pPr>
              <w:rPr>
                <w:color w:val="000000"/>
                <w:sz w:val="28"/>
                <w:szCs w:val="28"/>
              </w:rPr>
            </w:pPr>
            <w:r w:rsidRPr="0014525C">
              <w:rPr>
                <w:color w:val="000000"/>
                <w:sz w:val="28"/>
                <w:szCs w:val="28"/>
              </w:rPr>
              <w:t>п. Кузедеево</w:t>
            </w:r>
          </w:p>
        </w:tc>
        <w:tc>
          <w:tcPr>
            <w:tcW w:w="1134" w:type="dxa"/>
            <w:vMerge/>
            <w:vAlign w:val="center"/>
          </w:tcPr>
          <w:p w14:paraId="7DAA6849" w14:textId="77777777" w:rsidR="0014525C" w:rsidRPr="0014525C" w:rsidRDefault="0014525C" w:rsidP="0014525C">
            <w:pPr>
              <w:jc w:val="center"/>
              <w:rPr>
                <w:color w:val="000000"/>
                <w:sz w:val="28"/>
                <w:szCs w:val="28"/>
              </w:rPr>
            </w:pPr>
          </w:p>
        </w:tc>
        <w:tc>
          <w:tcPr>
            <w:tcW w:w="1417" w:type="dxa"/>
            <w:vAlign w:val="center"/>
          </w:tcPr>
          <w:p w14:paraId="0D6FC0D1" w14:textId="77777777" w:rsidR="0014525C" w:rsidRPr="0014525C" w:rsidRDefault="0014525C" w:rsidP="0014525C">
            <w:pPr>
              <w:jc w:val="center"/>
              <w:rPr>
                <w:color w:val="000000"/>
                <w:sz w:val="28"/>
                <w:szCs w:val="28"/>
              </w:rPr>
            </w:pPr>
            <w:r w:rsidRPr="0014525C">
              <w:rPr>
                <w:color w:val="000000"/>
                <w:sz w:val="28"/>
                <w:szCs w:val="28"/>
              </w:rPr>
              <w:t>1093,46</w:t>
            </w:r>
          </w:p>
        </w:tc>
        <w:tc>
          <w:tcPr>
            <w:tcW w:w="1985" w:type="dxa"/>
            <w:vMerge/>
          </w:tcPr>
          <w:p w14:paraId="1344D4FD" w14:textId="77777777" w:rsidR="0014525C" w:rsidRPr="0014525C" w:rsidRDefault="0014525C" w:rsidP="0014525C">
            <w:pPr>
              <w:jc w:val="center"/>
              <w:rPr>
                <w:color w:val="000000"/>
                <w:sz w:val="28"/>
                <w:szCs w:val="28"/>
              </w:rPr>
            </w:pPr>
          </w:p>
        </w:tc>
        <w:tc>
          <w:tcPr>
            <w:tcW w:w="1134" w:type="dxa"/>
            <w:vAlign w:val="center"/>
          </w:tcPr>
          <w:p w14:paraId="52ABB730" w14:textId="77777777" w:rsidR="0014525C" w:rsidRPr="0014525C" w:rsidRDefault="0014525C" w:rsidP="0014525C">
            <w:pPr>
              <w:jc w:val="center"/>
              <w:rPr>
                <w:color w:val="000000"/>
                <w:sz w:val="28"/>
                <w:szCs w:val="28"/>
              </w:rPr>
            </w:pPr>
            <w:r w:rsidRPr="0014525C">
              <w:rPr>
                <w:color w:val="000000"/>
                <w:sz w:val="28"/>
                <w:szCs w:val="28"/>
              </w:rPr>
              <w:t>218,69</w:t>
            </w:r>
          </w:p>
        </w:tc>
        <w:tc>
          <w:tcPr>
            <w:tcW w:w="873" w:type="dxa"/>
            <w:vAlign w:val="center"/>
          </w:tcPr>
          <w:p w14:paraId="209F9F01" w14:textId="77777777" w:rsidR="0014525C" w:rsidRPr="0014525C" w:rsidRDefault="0014525C" w:rsidP="0014525C">
            <w:pPr>
              <w:jc w:val="center"/>
              <w:rPr>
                <w:color w:val="000000"/>
                <w:sz w:val="28"/>
                <w:szCs w:val="28"/>
              </w:rPr>
            </w:pPr>
            <w:r w:rsidRPr="0014525C">
              <w:rPr>
                <w:color w:val="000000"/>
                <w:sz w:val="28"/>
                <w:szCs w:val="28"/>
              </w:rPr>
              <w:t>20,00</w:t>
            </w:r>
          </w:p>
        </w:tc>
      </w:tr>
      <w:tr w:rsidR="0014525C" w:rsidRPr="0014525C" w14:paraId="2408FF4C" w14:textId="77777777" w:rsidTr="0014525C">
        <w:trPr>
          <w:trHeight w:val="568"/>
          <w:jc w:val="center"/>
        </w:trPr>
        <w:tc>
          <w:tcPr>
            <w:tcW w:w="846" w:type="dxa"/>
            <w:vAlign w:val="center"/>
          </w:tcPr>
          <w:p w14:paraId="71F4E589" w14:textId="77777777" w:rsidR="0014525C" w:rsidRPr="0014525C" w:rsidRDefault="0014525C" w:rsidP="0014525C">
            <w:pPr>
              <w:jc w:val="center"/>
              <w:rPr>
                <w:color w:val="000000"/>
                <w:sz w:val="28"/>
                <w:szCs w:val="28"/>
              </w:rPr>
            </w:pPr>
            <w:r w:rsidRPr="0014525C">
              <w:rPr>
                <w:color w:val="000000"/>
                <w:sz w:val="28"/>
                <w:szCs w:val="28"/>
              </w:rPr>
              <w:t>1.5.</w:t>
            </w:r>
          </w:p>
        </w:tc>
        <w:tc>
          <w:tcPr>
            <w:tcW w:w="2835" w:type="dxa"/>
          </w:tcPr>
          <w:p w14:paraId="5B16B5E6" w14:textId="77777777" w:rsidR="0014525C" w:rsidRPr="0014525C" w:rsidRDefault="0014525C" w:rsidP="0014525C">
            <w:pPr>
              <w:rPr>
                <w:color w:val="000000"/>
                <w:sz w:val="28"/>
                <w:szCs w:val="28"/>
              </w:rPr>
            </w:pPr>
            <w:r w:rsidRPr="0014525C">
              <w:rPr>
                <w:color w:val="000000"/>
                <w:sz w:val="28"/>
                <w:szCs w:val="28"/>
              </w:rPr>
              <w:t xml:space="preserve">Ремонт сетей ХВС </w:t>
            </w:r>
          </w:p>
          <w:p w14:paraId="114D1F96" w14:textId="77777777" w:rsidR="0014525C" w:rsidRPr="0014525C" w:rsidRDefault="0014525C" w:rsidP="0014525C">
            <w:pPr>
              <w:rPr>
                <w:color w:val="000000"/>
                <w:sz w:val="28"/>
                <w:szCs w:val="28"/>
              </w:rPr>
            </w:pPr>
            <w:r w:rsidRPr="0014525C">
              <w:rPr>
                <w:color w:val="000000"/>
                <w:sz w:val="28"/>
                <w:szCs w:val="28"/>
              </w:rPr>
              <w:t>п. Рассвет</w:t>
            </w:r>
          </w:p>
        </w:tc>
        <w:tc>
          <w:tcPr>
            <w:tcW w:w="1134" w:type="dxa"/>
            <w:vMerge/>
            <w:vAlign w:val="center"/>
          </w:tcPr>
          <w:p w14:paraId="56C1679A" w14:textId="77777777" w:rsidR="0014525C" w:rsidRPr="0014525C" w:rsidRDefault="0014525C" w:rsidP="0014525C">
            <w:pPr>
              <w:jc w:val="center"/>
              <w:rPr>
                <w:color w:val="000000"/>
                <w:sz w:val="28"/>
                <w:szCs w:val="28"/>
              </w:rPr>
            </w:pPr>
          </w:p>
        </w:tc>
        <w:tc>
          <w:tcPr>
            <w:tcW w:w="1417" w:type="dxa"/>
            <w:vAlign w:val="center"/>
          </w:tcPr>
          <w:p w14:paraId="54B05BEE" w14:textId="77777777" w:rsidR="0014525C" w:rsidRPr="0014525C" w:rsidRDefault="0014525C" w:rsidP="0014525C">
            <w:pPr>
              <w:jc w:val="center"/>
              <w:rPr>
                <w:color w:val="000000"/>
                <w:sz w:val="28"/>
                <w:szCs w:val="28"/>
              </w:rPr>
            </w:pPr>
            <w:r w:rsidRPr="0014525C">
              <w:rPr>
                <w:color w:val="000000"/>
                <w:sz w:val="28"/>
                <w:szCs w:val="28"/>
              </w:rPr>
              <w:t>1023,32</w:t>
            </w:r>
          </w:p>
        </w:tc>
        <w:tc>
          <w:tcPr>
            <w:tcW w:w="1985" w:type="dxa"/>
            <w:vMerge/>
          </w:tcPr>
          <w:p w14:paraId="0CC3A343" w14:textId="77777777" w:rsidR="0014525C" w:rsidRPr="0014525C" w:rsidRDefault="0014525C" w:rsidP="0014525C">
            <w:pPr>
              <w:jc w:val="center"/>
              <w:rPr>
                <w:color w:val="000000"/>
                <w:sz w:val="28"/>
                <w:szCs w:val="28"/>
              </w:rPr>
            </w:pPr>
          </w:p>
        </w:tc>
        <w:tc>
          <w:tcPr>
            <w:tcW w:w="1134" w:type="dxa"/>
            <w:vAlign w:val="center"/>
          </w:tcPr>
          <w:p w14:paraId="485B0719" w14:textId="77777777" w:rsidR="0014525C" w:rsidRPr="0014525C" w:rsidRDefault="0014525C" w:rsidP="0014525C">
            <w:pPr>
              <w:jc w:val="center"/>
              <w:rPr>
                <w:color w:val="000000"/>
                <w:sz w:val="28"/>
                <w:szCs w:val="28"/>
              </w:rPr>
            </w:pPr>
            <w:r w:rsidRPr="0014525C">
              <w:rPr>
                <w:color w:val="000000"/>
                <w:sz w:val="28"/>
                <w:szCs w:val="28"/>
              </w:rPr>
              <w:t>204,66</w:t>
            </w:r>
          </w:p>
        </w:tc>
        <w:tc>
          <w:tcPr>
            <w:tcW w:w="873" w:type="dxa"/>
            <w:vAlign w:val="center"/>
          </w:tcPr>
          <w:p w14:paraId="672C280A" w14:textId="77777777" w:rsidR="0014525C" w:rsidRPr="0014525C" w:rsidRDefault="0014525C" w:rsidP="0014525C">
            <w:pPr>
              <w:jc w:val="center"/>
              <w:rPr>
                <w:color w:val="000000"/>
                <w:sz w:val="28"/>
                <w:szCs w:val="28"/>
              </w:rPr>
            </w:pPr>
            <w:r w:rsidRPr="0014525C">
              <w:rPr>
                <w:color w:val="000000"/>
                <w:sz w:val="28"/>
                <w:szCs w:val="28"/>
              </w:rPr>
              <w:t>20,00</w:t>
            </w:r>
          </w:p>
        </w:tc>
      </w:tr>
      <w:tr w:rsidR="0014525C" w:rsidRPr="0014525C" w14:paraId="07FF29FA" w14:textId="77777777" w:rsidTr="0014525C">
        <w:trPr>
          <w:trHeight w:val="568"/>
          <w:jc w:val="center"/>
        </w:trPr>
        <w:tc>
          <w:tcPr>
            <w:tcW w:w="846" w:type="dxa"/>
            <w:vAlign w:val="center"/>
          </w:tcPr>
          <w:p w14:paraId="0836BD29" w14:textId="77777777" w:rsidR="0014525C" w:rsidRPr="0014525C" w:rsidRDefault="0014525C" w:rsidP="0014525C">
            <w:pPr>
              <w:jc w:val="center"/>
              <w:rPr>
                <w:color w:val="000000"/>
                <w:sz w:val="28"/>
                <w:szCs w:val="28"/>
              </w:rPr>
            </w:pPr>
            <w:r w:rsidRPr="0014525C">
              <w:rPr>
                <w:color w:val="000000"/>
                <w:sz w:val="28"/>
                <w:szCs w:val="28"/>
              </w:rPr>
              <w:t>1.6.</w:t>
            </w:r>
          </w:p>
        </w:tc>
        <w:tc>
          <w:tcPr>
            <w:tcW w:w="2835" w:type="dxa"/>
          </w:tcPr>
          <w:p w14:paraId="37038A5D"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1DDFDBAB" w14:textId="77777777" w:rsidR="0014525C" w:rsidRPr="0014525C" w:rsidRDefault="0014525C" w:rsidP="0014525C">
            <w:pPr>
              <w:rPr>
                <w:color w:val="000000"/>
                <w:sz w:val="28"/>
                <w:szCs w:val="28"/>
              </w:rPr>
            </w:pPr>
            <w:r w:rsidRPr="0014525C">
              <w:rPr>
                <w:color w:val="000000"/>
                <w:sz w:val="28"/>
                <w:szCs w:val="28"/>
              </w:rPr>
              <w:t xml:space="preserve">п. Чистогорский </w:t>
            </w:r>
          </w:p>
        </w:tc>
        <w:tc>
          <w:tcPr>
            <w:tcW w:w="1134" w:type="dxa"/>
            <w:vMerge w:val="restart"/>
            <w:vAlign w:val="center"/>
          </w:tcPr>
          <w:p w14:paraId="2FFAE658" w14:textId="77777777" w:rsidR="0014525C" w:rsidRPr="0014525C" w:rsidRDefault="0014525C" w:rsidP="0014525C">
            <w:pPr>
              <w:jc w:val="center"/>
              <w:rPr>
                <w:color w:val="000000"/>
                <w:sz w:val="28"/>
                <w:szCs w:val="28"/>
              </w:rPr>
            </w:pPr>
            <w:r w:rsidRPr="0014525C">
              <w:rPr>
                <w:color w:val="000000"/>
                <w:sz w:val="28"/>
                <w:szCs w:val="28"/>
              </w:rPr>
              <w:t>2022</w:t>
            </w:r>
          </w:p>
        </w:tc>
        <w:tc>
          <w:tcPr>
            <w:tcW w:w="1417" w:type="dxa"/>
            <w:vAlign w:val="center"/>
          </w:tcPr>
          <w:p w14:paraId="476392CA" w14:textId="77777777" w:rsidR="0014525C" w:rsidRPr="0014525C" w:rsidRDefault="0014525C" w:rsidP="0014525C">
            <w:pPr>
              <w:jc w:val="center"/>
              <w:rPr>
                <w:color w:val="000000"/>
                <w:sz w:val="28"/>
                <w:szCs w:val="28"/>
              </w:rPr>
            </w:pPr>
            <w:r w:rsidRPr="0014525C">
              <w:rPr>
                <w:color w:val="000000"/>
                <w:sz w:val="28"/>
                <w:szCs w:val="28"/>
              </w:rPr>
              <w:t>1393,40</w:t>
            </w:r>
          </w:p>
        </w:tc>
        <w:tc>
          <w:tcPr>
            <w:tcW w:w="1985" w:type="dxa"/>
            <w:vMerge/>
          </w:tcPr>
          <w:p w14:paraId="52031A89" w14:textId="77777777" w:rsidR="0014525C" w:rsidRPr="0014525C" w:rsidRDefault="0014525C" w:rsidP="0014525C">
            <w:pPr>
              <w:jc w:val="center"/>
              <w:rPr>
                <w:color w:val="000000"/>
                <w:sz w:val="28"/>
                <w:szCs w:val="28"/>
              </w:rPr>
            </w:pPr>
          </w:p>
        </w:tc>
        <w:tc>
          <w:tcPr>
            <w:tcW w:w="1134" w:type="dxa"/>
            <w:vAlign w:val="center"/>
          </w:tcPr>
          <w:p w14:paraId="5C1DDABA" w14:textId="77777777" w:rsidR="0014525C" w:rsidRPr="0014525C" w:rsidRDefault="0014525C" w:rsidP="0014525C">
            <w:pPr>
              <w:jc w:val="center"/>
              <w:rPr>
                <w:color w:val="000000"/>
                <w:sz w:val="28"/>
                <w:szCs w:val="28"/>
              </w:rPr>
            </w:pPr>
            <w:r w:rsidRPr="0014525C">
              <w:rPr>
                <w:color w:val="000000"/>
                <w:sz w:val="28"/>
                <w:szCs w:val="28"/>
              </w:rPr>
              <w:t>278,68</w:t>
            </w:r>
          </w:p>
        </w:tc>
        <w:tc>
          <w:tcPr>
            <w:tcW w:w="873" w:type="dxa"/>
            <w:vAlign w:val="center"/>
          </w:tcPr>
          <w:p w14:paraId="005CED10" w14:textId="77777777" w:rsidR="0014525C" w:rsidRPr="0014525C" w:rsidRDefault="0014525C" w:rsidP="0014525C">
            <w:pPr>
              <w:jc w:val="center"/>
              <w:rPr>
                <w:color w:val="000000"/>
                <w:sz w:val="28"/>
                <w:szCs w:val="28"/>
              </w:rPr>
            </w:pPr>
            <w:r w:rsidRPr="0014525C">
              <w:rPr>
                <w:color w:val="000000"/>
                <w:sz w:val="28"/>
                <w:szCs w:val="28"/>
              </w:rPr>
              <w:t>18,00</w:t>
            </w:r>
          </w:p>
        </w:tc>
      </w:tr>
      <w:tr w:rsidR="0014525C" w:rsidRPr="0014525C" w14:paraId="60D3447C" w14:textId="77777777" w:rsidTr="0014525C">
        <w:trPr>
          <w:trHeight w:val="2361"/>
          <w:jc w:val="center"/>
        </w:trPr>
        <w:tc>
          <w:tcPr>
            <w:tcW w:w="846" w:type="dxa"/>
            <w:vAlign w:val="center"/>
          </w:tcPr>
          <w:p w14:paraId="62FA00E9" w14:textId="77777777" w:rsidR="0014525C" w:rsidRPr="0014525C" w:rsidRDefault="0014525C" w:rsidP="0014525C">
            <w:pPr>
              <w:jc w:val="center"/>
              <w:rPr>
                <w:color w:val="000000"/>
                <w:sz w:val="28"/>
                <w:szCs w:val="28"/>
              </w:rPr>
            </w:pPr>
            <w:r w:rsidRPr="0014525C">
              <w:rPr>
                <w:color w:val="000000"/>
                <w:sz w:val="28"/>
                <w:szCs w:val="28"/>
              </w:rPr>
              <w:t>1.7.</w:t>
            </w:r>
          </w:p>
        </w:tc>
        <w:tc>
          <w:tcPr>
            <w:tcW w:w="2835" w:type="dxa"/>
          </w:tcPr>
          <w:p w14:paraId="2C01CF7D"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5C81CBB2" w14:textId="77777777" w:rsidR="0014525C" w:rsidRPr="0014525C" w:rsidRDefault="0014525C" w:rsidP="0014525C">
            <w:pPr>
              <w:rPr>
                <w:color w:val="000000"/>
                <w:sz w:val="28"/>
                <w:szCs w:val="28"/>
              </w:rPr>
            </w:pPr>
            <w:r w:rsidRPr="0014525C">
              <w:rPr>
                <w:color w:val="000000"/>
                <w:sz w:val="28"/>
                <w:szCs w:val="28"/>
              </w:rPr>
              <w:t>ул. Береговая,</w:t>
            </w:r>
          </w:p>
          <w:p w14:paraId="7A704AF8" w14:textId="77777777" w:rsidR="0014525C" w:rsidRPr="0014525C" w:rsidRDefault="0014525C" w:rsidP="0014525C">
            <w:pPr>
              <w:rPr>
                <w:color w:val="000000"/>
                <w:sz w:val="28"/>
                <w:szCs w:val="28"/>
              </w:rPr>
            </w:pPr>
            <w:r w:rsidRPr="0014525C">
              <w:rPr>
                <w:color w:val="000000"/>
                <w:sz w:val="28"/>
                <w:szCs w:val="28"/>
              </w:rPr>
              <w:t>с. Ильинка</w:t>
            </w:r>
          </w:p>
        </w:tc>
        <w:tc>
          <w:tcPr>
            <w:tcW w:w="1134" w:type="dxa"/>
            <w:vMerge/>
            <w:vAlign w:val="center"/>
          </w:tcPr>
          <w:p w14:paraId="40F90E18" w14:textId="77777777" w:rsidR="0014525C" w:rsidRPr="0014525C" w:rsidRDefault="0014525C" w:rsidP="0014525C">
            <w:pPr>
              <w:jc w:val="center"/>
              <w:rPr>
                <w:color w:val="000000"/>
                <w:sz w:val="28"/>
                <w:szCs w:val="28"/>
              </w:rPr>
            </w:pPr>
          </w:p>
        </w:tc>
        <w:tc>
          <w:tcPr>
            <w:tcW w:w="1417" w:type="dxa"/>
            <w:vAlign w:val="center"/>
          </w:tcPr>
          <w:p w14:paraId="2D9E8E41" w14:textId="77777777" w:rsidR="0014525C" w:rsidRPr="0014525C" w:rsidRDefault="0014525C" w:rsidP="0014525C">
            <w:pPr>
              <w:jc w:val="center"/>
              <w:rPr>
                <w:color w:val="000000"/>
                <w:sz w:val="28"/>
                <w:szCs w:val="28"/>
              </w:rPr>
            </w:pPr>
            <w:r w:rsidRPr="0014525C">
              <w:rPr>
                <w:color w:val="000000"/>
                <w:sz w:val="28"/>
                <w:szCs w:val="28"/>
              </w:rPr>
              <w:t>897,30</w:t>
            </w:r>
          </w:p>
        </w:tc>
        <w:tc>
          <w:tcPr>
            <w:tcW w:w="1985" w:type="dxa"/>
            <w:vMerge/>
          </w:tcPr>
          <w:p w14:paraId="36C41DCB" w14:textId="77777777" w:rsidR="0014525C" w:rsidRPr="0014525C" w:rsidRDefault="0014525C" w:rsidP="0014525C">
            <w:pPr>
              <w:jc w:val="center"/>
              <w:rPr>
                <w:color w:val="000000"/>
                <w:sz w:val="28"/>
                <w:szCs w:val="28"/>
              </w:rPr>
            </w:pPr>
          </w:p>
        </w:tc>
        <w:tc>
          <w:tcPr>
            <w:tcW w:w="1134" w:type="dxa"/>
            <w:vAlign w:val="center"/>
          </w:tcPr>
          <w:p w14:paraId="1CB7C7D8" w14:textId="77777777" w:rsidR="0014525C" w:rsidRPr="0014525C" w:rsidRDefault="0014525C" w:rsidP="0014525C">
            <w:pPr>
              <w:jc w:val="center"/>
              <w:rPr>
                <w:color w:val="000000"/>
                <w:sz w:val="28"/>
                <w:szCs w:val="28"/>
              </w:rPr>
            </w:pPr>
            <w:r w:rsidRPr="0014525C">
              <w:rPr>
                <w:color w:val="000000"/>
                <w:sz w:val="28"/>
                <w:szCs w:val="28"/>
              </w:rPr>
              <w:t>179,45</w:t>
            </w:r>
          </w:p>
        </w:tc>
        <w:tc>
          <w:tcPr>
            <w:tcW w:w="873" w:type="dxa"/>
            <w:vAlign w:val="center"/>
          </w:tcPr>
          <w:p w14:paraId="517A6DCD" w14:textId="77777777" w:rsidR="0014525C" w:rsidRPr="0014525C" w:rsidRDefault="0014525C" w:rsidP="0014525C">
            <w:pPr>
              <w:jc w:val="center"/>
              <w:rPr>
                <w:color w:val="000000"/>
                <w:sz w:val="28"/>
                <w:szCs w:val="28"/>
              </w:rPr>
            </w:pPr>
            <w:r w:rsidRPr="0014525C">
              <w:rPr>
                <w:color w:val="000000"/>
                <w:sz w:val="28"/>
                <w:szCs w:val="28"/>
              </w:rPr>
              <w:t>18,00</w:t>
            </w:r>
          </w:p>
        </w:tc>
      </w:tr>
      <w:tr w:rsidR="0014525C" w:rsidRPr="0014525C" w14:paraId="16EE7D83" w14:textId="77777777" w:rsidTr="0014525C">
        <w:trPr>
          <w:trHeight w:val="568"/>
          <w:jc w:val="center"/>
        </w:trPr>
        <w:tc>
          <w:tcPr>
            <w:tcW w:w="846" w:type="dxa"/>
            <w:vAlign w:val="center"/>
          </w:tcPr>
          <w:p w14:paraId="23F74248" w14:textId="77777777" w:rsidR="0014525C" w:rsidRPr="0014525C" w:rsidRDefault="0014525C" w:rsidP="0014525C">
            <w:pPr>
              <w:jc w:val="center"/>
              <w:rPr>
                <w:color w:val="000000"/>
                <w:sz w:val="28"/>
                <w:szCs w:val="28"/>
              </w:rPr>
            </w:pPr>
            <w:r w:rsidRPr="0014525C">
              <w:rPr>
                <w:color w:val="000000"/>
                <w:sz w:val="28"/>
                <w:szCs w:val="28"/>
              </w:rPr>
              <w:t>1.8.</w:t>
            </w:r>
          </w:p>
        </w:tc>
        <w:tc>
          <w:tcPr>
            <w:tcW w:w="2835" w:type="dxa"/>
          </w:tcPr>
          <w:p w14:paraId="5FB699F3"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7B3CD84A" w14:textId="77777777" w:rsidR="0014525C" w:rsidRPr="0014525C" w:rsidRDefault="0014525C" w:rsidP="0014525C">
            <w:pPr>
              <w:rPr>
                <w:color w:val="000000"/>
                <w:sz w:val="28"/>
                <w:szCs w:val="28"/>
              </w:rPr>
            </w:pPr>
            <w:r w:rsidRPr="0014525C">
              <w:rPr>
                <w:color w:val="000000"/>
                <w:sz w:val="28"/>
                <w:szCs w:val="28"/>
              </w:rPr>
              <w:t>ул. Советская,</w:t>
            </w:r>
          </w:p>
          <w:p w14:paraId="684286FE" w14:textId="77777777" w:rsidR="0014525C" w:rsidRPr="0014525C" w:rsidRDefault="0014525C" w:rsidP="0014525C">
            <w:pPr>
              <w:rPr>
                <w:color w:val="000000"/>
                <w:sz w:val="28"/>
                <w:szCs w:val="28"/>
              </w:rPr>
            </w:pPr>
            <w:r w:rsidRPr="0014525C">
              <w:rPr>
                <w:color w:val="000000"/>
                <w:sz w:val="28"/>
                <w:szCs w:val="28"/>
              </w:rPr>
              <w:t>п. ст. Тальжино</w:t>
            </w:r>
          </w:p>
        </w:tc>
        <w:tc>
          <w:tcPr>
            <w:tcW w:w="1134" w:type="dxa"/>
            <w:vMerge/>
            <w:vAlign w:val="center"/>
          </w:tcPr>
          <w:p w14:paraId="5B419EB4" w14:textId="77777777" w:rsidR="0014525C" w:rsidRPr="0014525C" w:rsidRDefault="0014525C" w:rsidP="0014525C">
            <w:pPr>
              <w:jc w:val="center"/>
              <w:rPr>
                <w:color w:val="000000"/>
                <w:sz w:val="28"/>
                <w:szCs w:val="28"/>
              </w:rPr>
            </w:pPr>
          </w:p>
        </w:tc>
        <w:tc>
          <w:tcPr>
            <w:tcW w:w="1417" w:type="dxa"/>
            <w:vAlign w:val="center"/>
          </w:tcPr>
          <w:p w14:paraId="7F7256D3" w14:textId="77777777" w:rsidR="0014525C" w:rsidRPr="0014525C" w:rsidRDefault="0014525C" w:rsidP="0014525C">
            <w:pPr>
              <w:jc w:val="center"/>
              <w:rPr>
                <w:color w:val="000000"/>
                <w:sz w:val="28"/>
                <w:szCs w:val="28"/>
              </w:rPr>
            </w:pPr>
            <w:r w:rsidRPr="0014525C">
              <w:rPr>
                <w:color w:val="000000"/>
                <w:sz w:val="28"/>
                <w:szCs w:val="28"/>
              </w:rPr>
              <w:t>1241,55</w:t>
            </w:r>
          </w:p>
        </w:tc>
        <w:tc>
          <w:tcPr>
            <w:tcW w:w="1985" w:type="dxa"/>
            <w:vMerge/>
          </w:tcPr>
          <w:p w14:paraId="6079CB05" w14:textId="77777777" w:rsidR="0014525C" w:rsidRPr="0014525C" w:rsidRDefault="0014525C" w:rsidP="0014525C">
            <w:pPr>
              <w:jc w:val="center"/>
              <w:rPr>
                <w:color w:val="000000"/>
                <w:sz w:val="28"/>
                <w:szCs w:val="28"/>
              </w:rPr>
            </w:pPr>
          </w:p>
        </w:tc>
        <w:tc>
          <w:tcPr>
            <w:tcW w:w="1134" w:type="dxa"/>
            <w:vAlign w:val="center"/>
          </w:tcPr>
          <w:p w14:paraId="3B6E6E16" w14:textId="77777777" w:rsidR="0014525C" w:rsidRPr="0014525C" w:rsidRDefault="0014525C" w:rsidP="0014525C">
            <w:pPr>
              <w:jc w:val="center"/>
              <w:rPr>
                <w:color w:val="000000"/>
                <w:sz w:val="28"/>
                <w:szCs w:val="28"/>
              </w:rPr>
            </w:pPr>
            <w:r w:rsidRPr="0014525C">
              <w:rPr>
                <w:color w:val="000000"/>
                <w:sz w:val="28"/>
                <w:szCs w:val="28"/>
              </w:rPr>
              <w:t>248,31</w:t>
            </w:r>
          </w:p>
        </w:tc>
        <w:tc>
          <w:tcPr>
            <w:tcW w:w="873" w:type="dxa"/>
            <w:vAlign w:val="center"/>
          </w:tcPr>
          <w:p w14:paraId="168211B8" w14:textId="77777777" w:rsidR="0014525C" w:rsidRPr="0014525C" w:rsidRDefault="0014525C" w:rsidP="0014525C">
            <w:pPr>
              <w:jc w:val="center"/>
              <w:rPr>
                <w:color w:val="000000"/>
                <w:sz w:val="28"/>
                <w:szCs w:val="28"/>
              </w:rPr>
            </w:pPr>
            <w:r w:rsidRPr="0014525C">
              <w:rPr>
                <w:color w:val="000000"/>
                <w:sz w:val="28"/>
                <w:szCs w:val="28"/>
              </w:rPr>
              <w:t>18,00</w:t>
            </w:r>
          </w:p>
        </w:tc>
      </w:tr>
      <w:tr w:rsidR="0014525C" w:rsidRPr="0014525C" w14:paraId="022A8F81" w14:textId="77777777" w:rsidTr="0014525C">
        <w:trPr>
          <w:trHeight w:val="296"/>
          <w:jc w:val="center"/>
        </w:trPr>
        <w:tc>
          <w:tcPr>
            <w:tcW w:w="846" w:type="dxa"/>
            <w:vAlign w:val="center"/>
          </w:tcPr>
          <w:p w14:paraId="5651D0DF" w14:textId="77777777" w:rsidR="0014525C" w:rsidRPr="0014525C" w:rsidRDefault="0014525C" w:rsidP="0014525C">
            <w:pPr>
              <w:jc w:val="center"/>
              <w:rPr>
                <w:color w:val="000000"/>
                <w:sz w:val="28"/>
                <w:szCs w:val="28"/>
              </w:rPr>
            </w:pPr>
            <w:r w:rsidRPr="0014525C">
              <w:rPr>
                <w:color w:val="000000"/>
                <w:sz w:val="28"/>
                <w:szCs w:val="28"/>
              </w:rPr>
              <w:t>1</w:t>
            </w:r>
          </w:p>
        </w:tc>
        <w:tc>
          <w:tcPr>
            <w:tcW w:w="2835" w:type="dxa"/>
            <w:vAlign w:val="center"/>
          </w:tcPr>
          <w:p w14:paraId="1BC6E364" w14:textId="77777777" w:rsidR="0014525C" w:rsidRPr="0014525C" w:rsidRDefault="0014525C" w:rsidP="0014525C">
            <w:pPr>
              <w:jc w:val="center"/>
              <w:rPr>
                <w:color w:val="000000"/>
                <w:sz w:val="28"/>
                <w:szCs w:val="28"/>
              </w:rPr>
            </w:pPr>
            <w:r w:rsidRPr="0014525C">
              <w:rPr>
                <w:color w:val="000000"/>
                <w:sz w:val="28"/>
                <w:szCs w:val="28"/>
              </w:rPr>
              <w:t>2</w:t>
            </w:r>
          </w:p>
        </w:tc>
        <w:tc>
          <w:tcPr>
            <w:tcW w:w="1134" w:type="dxa"/>
            <w:vAlign w:val="center"/>
          </w:tcPr>
          <w:p w14:paraId="380E27C7" w14:textId="77777777" w:rsidR="0014525C" w:rsidRPr="0014525C" w:rsidRDefault="0014525C" w:rsidP="0014525C">
            <w:pPr>
              <w:jc w:val="center"/>
              <w:rPr>
                <w:color w:val="000000"/>
                <w:sz w:val="28"/>
                <w:szCs w:val="28"/>
              </w:rPr>
            </w:pPr>
            <w:r w:rsidRPr="0014525C">
              <w:rPr>
                <w:color w:val="000000"/>
                <w:sz w:val="28"/>
                <w:szCs w:val="28"/>
              </w:rPr>
              <w:t>3</w:t>
            </w:r>
          </w:p>
        </w:tc>
        <w:tc>
          <w:tcPr>
            <w:tcW w:w="1417" w:type="dxa"/>
            <w:vAlign w:val="center"/>
          </w:tcPr>
          <w:p w14:paraId="1218DCD4" w14:textId="77777777" w:rsidR="0014525C" w:rsidRPr="0014525C" w:rsidRDefault="0014525C" w:rsidP="0014525C">
            <w:pPr>
              <w:jc w:val="center"/>
              <w:rPr>
                <w:color w:val="000000"/>
                <w:sz w:val="28"/>
                <w:szCs w:val="28"/>
              </w:rPr>
            </w:pPr>
            <w:r w:rsidRPr="0014525C">
              <w:rPr>
                <w:color w:val="000000"/>
                <w:sz w:val="28"/>
                <w:szCs w:val="28"/>
              </w:rPr>
              <w:t>4</w:t>
            </w:r>
          </w:p>
        </w:tc>
        <w:tc>
          <w:tcPr>
            <w:tcW w:w="1985" w:type="dxa"/>
            <w:vAlign w:val="center"/>
          </w:tcPr>
          <w:p w14:paraId="5EDC7B31" w14:textId="77777777" w:rsidR="0014525C" w:rsidRPr="0014525C" w:rsidRDefault="0014525C" w:rsidP="0014525C">
            <w:pPr>
              <w:jc w:val="center"/>
              <w:rPr>
                <w:color w:val="000000"/>
                <w:sz w:val="28"/>
                <w:szCs w:val="28"/>
              </w:rPr>
            </w:pPr>
            <w:r w:rsidRPr="0014525C">
              <w:rPr>
                <w:color w:val="000000"/>
                <w:sz w:val="28"/>
                <w:szCs w:val="28"/>
              </w:rPr>
              <w:t>5</w:t>
            </w:r>
          </w:p>
        </w:tc>
        <w:tc>
          <w:tcPr>
            <w:tcW w:w="1134" w:type="dxa"/>
            <w:vAlign w:val="center"/>
          </w:tcPr>
          <w:p w14:paraId="4B6F0042" w14:textId="77777777" w:rsidR="0014525C" w:rsidRPr="0014525C" w:rsidRDefault="0014525C" w:rsidP="0014525C">
            <w:pPr>
              <w:jc w:val="center"/>
              <w:rPr>
                <w:color w:val="000000"/>
                <w:sz w:val="28"/>
                <w:szCs w:val="28"/>
              </w:rPr>
            </w:pPr>
            <w:r w:rsidRPr="0014525C">
              <w:rPr>
                <w:color w:val="000000"/>
                <w:sz w:val="28"/>
                <w:szCs w:val="28"/>
              </w:rPr>
              <w:t>6</w:t>
            </w:r>
          </w:p>
        </w:tc>
        <w:tc>
          <w:tcPr>
            <w:tcW w:w="873" w:type="dxa"/>
            <w:vAlign w:val="center"/>
          </w:tcPr>
          <w:p w14:paraId="7C69CEAC" w14:textId="77777777" w:rsidR="0014525C" w:rsidRPr="0014525C" w:rsidRDefault="0014525C" w:rsidP="0014525C">
            <w:pPr>
              <w:jc w:val="center"/>
              <w:rPr>
                <w:color w:val="000000"/>
                <w:sz w:val="28"/>
                <w:szCs w:val="28"/>
              </w:rPr>
            </w:pPr>
            <w:r w:rsidRPr="0014525C">
              <w:rPr>
                <w:color w:val="000000"/>
                <w:sz w:val="28"/>
                <w:szCs w:val="28"/>
              </w:rPr>
              <w:t>7</w:t>
            </w:r>
          </w:p>
        </w:tc>
      </w:tr>
      <w:tr w:rsidR="0014525C" w:rsidRPr="0014525C" w14:paraId="4CF5488C" w14:textId="77777777" w:rsidTr="0014525C">
        <w:trPr>
          <w:trHeight w:val="568"/>
          <w:jc w:val="center"/>
        </w:trPr>
        <w:tc>
          <w:tcPr>
            <w:tcW w:w="846" w:type="dxa"/>
            <w:vAlign w:val="center"/>
          </w:tcPr>
          <w:p w14:paraId="35CFF472" w14:textId="77777777" w:rsidR="0014525C" w:rsidRPr="0014525C" w:rsidRDefault="0014525C" w:rsidP="0014525C">
            <w:pPr>
              <w:jc w:val="center"/>
              <w:rPr>
                <w:color w:val="000000"/>
                <w:sz w:val="28"/>
                <w:szCs w:val="28"/>
              </w:rPr>
            </w:pPr>
            <w:r w:rsidRPr="0014525C">
              <w:rPr>
                <w:color w:val="000000"/>
                <w:sz w:val="28"/>
                <w:szCs w:val="28"/>
              </w:rPr>
              <w:t>1.9.</w:t>
            </w:r>
          </w:p>
        </w:tc>
        <w:tc>
          <w:tcPr>
            <w:tcW w:w="2835" w:type="dxa"/>
          </w:tcPr>
          <w:p w14:paraId="05E1962E"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3A4B283F" w14:textId="77777777" w:rsidR="0014525C" w:rsidRPr="0014525C" w:rsidRDefault="0014525C" w:rsidP="0014525C">
            <w:pPr>
              <w:rPr>
                <w:color w:val="000000"/>
                <w:sz w:val="28"/>
                <w:szCs w:val="28"/>
              </w:rPr>
            </w:pPr>
            <w:r w:rsidRPr="0014525C">
              <w:rPr>
                <w:color w:val="000000"/>
                <w:sz w:val="28"/>
                <w:szCs w:val="28"/>
              </w:rPr>
              <w:t>ул. Молодежная,</w:t>
            </w:r>
          </w:p>
          <w:p w14:paraId="7053C1F0" w14:textId="77777777" w:rsidR="0014525C" w:rsidRPr="0014525C" w:rsidRDefault="0014525C" w:rsidP="0014525C">
            <w:pPr>
              <w:rPr>
                <w:color w:val="000000"/>
                <w:sz w:val="28"/>
                <w:szCs w:val="28"/>
              </w:rPr>
            </w:pPr>
            <w:r w:rsidRPr="0014525C">
              <w:rPr>
                <w:color w:val="000000"/>
                <w:sz w:val="28"/>
                <w:szCs w:val="28"/>
              </w:rPr>
              <w:t>с. Атаманово</w:t>
            </w:r>
          </w:p>
        </w:tc>
        <w:tc>
          <w:tcPr>
            <w:tcW w:w="1134" w:type="dxa"/>
            <w:vAlign w:val="center"/>
          </w:tcPr>
          <w:p w14:paraId="58441836" w14:textId="77777777" w:rsidR="0014525C" w:rsidRPr="0014525C" w:rsidRDefault="0014525C" w:rsidP="0014525C">
            <w:pPr>
              <w:jc w:val="center"/>
              <w:rPr>
                <w:color w:val="000000"/>
                <w:sz w:val="28"/>
                <w:szCs w:val="28"/>
              </w:rPr>
            </w:pPr>
            <w:r w:rsidRPr="0014525C">
              <w:rPr>
                <w:color w:val="000000"/>
                <w:sz w:val="28"/>
                <w:szCs w:val="28"/>
              </w:rPr>
              <w:t>2022</w:t>
            </w:r>
          </w:p>
        </w:tc>
        <w:tc>
          <w:tcPr>
            <w:tcW w:w="1417" w:type="dxa"/>
            <w:vAlign w:val="center"/>
          </w:tcPr>
          <w:p w14:paraId="4761AB8E" w14:textId="77777777" w:rsidR="0014525C" w:rsidRPr="0014525C" w:rsidRDefault="0014525C" w:rsidP="0014525C">
            <w:pPr>
              <w:jc w:val="center"/>
              <w:rPr>
                <w:color w:val="000000"/>
                <w:sz w:val="28"/>
                <w:szCs w:val="28"/>
              </w:rPr>
            </w:pPr>
            <w:r w:rsidRPr="0014525C">
              <w:rPr>
                <w:color w:val="000000"/>
                <w:sz w:val="28"/>
                <w:szCs w:val="28"/>
              </w:rPr>
              <w:t>1029,08</w:t>
            </w:r>
          </w:p>
        </w:tc>
        <w:tc>
          <w:tcPr>
            <w:tcW w:w="1985" w:type="dxa"/>
            <w:vMerge w:val="restart"/>
            <w:vAlign w:val="center"/>
          </w:tcPr>
          <w:p w14:paraId="08FF3B8F" w14:textId="77777777" w:rsidR="0014525C" w:rsidRPr="0014525C" w:rsidRDefault="0014525C" w:rsidP="0014525C">
            <w:pPr>
              <w:jc w:val="center"/>
              <w:rPr>
                <w:color w:val="000000"/>
                <w:sz w:val="28"/>
                <w:szCs w:val="28"/>
              </w:rPr>
            </w:pPr>
            <w:r w:rsidRPr="0014525C">
              <w:rPr>
                <w:color w:val="000000"/>
                <w:sz w:val="28"/>
                <w:szCs w:val="28"/>
              </w:rPr>
              <w:t>Снижение потерь при транспорти-ровке</w:t>
            </w:r>
          </w:p>
        </w:tc>
        <w:tc>
          <w:tcPr>
            <w:tcW w:w="1134" w:type="dxa"/>
            <w:vAlign w:val="center"/>
          </w:tcPr>
          <w:p w14:paraId="429C8FAD" w14:textId="77777777" w:rsidR="0014525C" w:rsidRPr="0014525C" w:rsidRDefault="0014525C" w:rsidP="0014525C">
            <w:pPr>
              <w:jc w:val="center"/>
              <w:rPr>
                <w:color w:val="000000"/>
                <w:sz w:val="28"/>
                <w:szCs w:val="28"/>
              </w:rPr>
            </w:pPr>
            <w:r w:rsidRPr="0014525C">
              <w:rPr>
                <w:color w:val="000000"/>
                <w:sz w:val="28"/>
                <w:szCs w:val="28"/>
              </w:rPr>
              <w:t>207,81</w:t>
            </w:r>
          </w:p>
        </w:tc>
        <w:tc>
          <w:tcPr>
            <w:tcW w:w="873" w:type="dxa"/>
            <w:vAlign w:val="center"/>
          </w:tcPr>
          <w:p w14:paraId="0B40B891" w14:textId="77777777" w:rsidR="0014525C" w:rsidRPr="0014525C" w:rsidRDefault="0014525C" w:rsidP="0014525C">
            <w:pPr>
              <w:jc w:val="center"/>
              <w:rPr>
                <w:color w:val="000000"/>
                <w:sz w:val="28"/>
                <w:szCs w:val="28"/>
              </w:rPr>
            </w:pPr>
            <w:r w:rsidRPr="0014525C">
              <w:rPr>
                <w:color w:val="000000"/>
                <w:sz w:val="28"/>
                <w:szCs w:val="28"/>
              </w:rPr>
              <w:t>18,00</w:t>
            </w:r>
          </w:p>
        </w:tc>
      </w:tr>
      <w:tr w:rsidR="0014525C" w:rsidRPr="0014525C" w14:paraId="4C53BED8" w14:textId="77777777" w:rsidTr="0014525C">
        <w:trPr>
          <w:jc w:val="center"/>
        </w:trPr>
        <w:tc>
          <w:tcPr>
            <w:tcW w:w="846" w:type="dxa"/>
            <w:vAlign w:val="center"/>
          </w:tcPr>
          <w:p w14:paraId="78ED13B3" w14:textId="77777777" w:rsidR="0014525C" w:rsidRPr="0014525C" w:rsidRDefault="0014525C" w:rsidP="0014525C">
            <w:pPr>
              <w:jc w:val="center"/>
              <w:rPr>
                <w:color w:val="000000"/>
                <w:sz w:val="28"/>
                <w:szCs w:val="28"/>
              </w:rPr>
            </w:pPr>
            <w:r w:rsidRPr="0014525C">
              <w:rPr>
                <w:color w:val="000000"/>
                <w:sz w:val="28"/>
                <w:szCs w:val="28"/>
              </w:rPr>
              <w:t>1.10.</w:t>
            </w:r>
          </w:p>
        </w:tc>
        <w:tc>
          <w:tcPr>
            <w:tcW w:w="2835" w:type="dxa"/>
          </w:tcPr>
          <w:p w14:paraId="3A19A8FF"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057518EE" w14:textId="77777777" w:rsidR="0014525C" w:rsidRPr="0014525C" w:rsidRDefault="0014525C" w:rsidP="0014525C">
            <w:pPr>
              <w:rPr>
                <w:color w:val="000000"/>
                <w:sz w:val="28"/>
                <w:szCs w:val="28"/>
              </w:rPr>
            </w:pPr>
            <w:r w:rsidRPr="0014525C">
              <w:rPr>
                <w:color w:val="000000"/>
                <w:sz w:val="28"/>
                <w:szCs w:val="28"/>
              </w:rPr>
              <w:t>ул. Центральная,</w:t>
            </w:r>
          </w:p>
          <w:p w14:paraId="784A1137" w14:textId="77777777" w:rsidR="0014525C" w:rsidRPr="0014525C" w:rsidRDefault="0014525C" w:rsidP="0014525C">
            <w:pPr>
              <w:rPr>
                <w:color w:val="000000"/>
                <w:sz w:val="28"/>
                <w:szCs w:val="28"/>
              </w:rPr>
            </w:pPr>
            <w:r w:rsidRPr="0014525C">
              <w:rPr>
                <w:color w:val="000000"/>
                <w:sz w:val="28"/>
                <w:szCs w:val="28"/>
              </w:rPr>
              <w:t>ул. Запсибовцев,</w:t>
            </w:r>
          </w:p>
          <w:p w14:paraId="4C835202" w14:textId="77777777" w:rsidR="0014525C" w:rsidRPr="0014525C" w:rsidRDefault="0014525C" w:rsidP="0014525C">
            <w:pPr>
              <w:rPr>
                <w:color w:val="000000"/>
                <w:sz w:val="28"/>
                <w:szCs w:val="28"/>
              </w:rPr>
            </w:pPr>
            <w:r w:rsidRPr="0014525C">
              <w:rPr>
                <w:color w:val="000000"/>
                <w:sz w:val="28"/>
                <w:szCs w:val="28"/>
              </w:rPr>
              <w:t>п. Успенка</w:t>
            </w:r>
          </w:p>
        </w:tc>
        <w:tc>
          <w:tcPr>
            <w:tcW w:w="1134" w:type="dxa"/>
            <w:vMerge w:val="restart"/>
            <w:vAlign w:val="center"/>
          </w:tcPr>
          <w:p w14:paraId="64EDE746" w14:textId="77777777" w:rsidR="0014525C" w:rsidRPr="0014525C" w:rsidRDefault="0014525C" w:rsidP="0014525C">
            <w:pPr>
              <w:jc w:val="center"/>
              <w:rPr>
                <w:color w:val="000000"/>
                <w:sz w:val="28"/>
                <w:szCs w:val="28"/>
              </w:rPr>
            </w:pPr>
            <w:r w:rsidRPr="0014525C">
              <w:rPr>
                <w:color w:val="000000"/>
                <w:sz w:val="28"/>
                <w:szCs w:val="28"/>
              </w:rPr>
              <w:t>2023</w:t>
            </w:r>
          </w:p>
        </w:tc>
        <w:tc>
          <w:tcPr>
            <w:tcW w:w="1417" w:type="dxa"/>
            <w:vAlign w:val="center"/>
          </w:tcPr>
          <w:p w14:paraId="15CE4C63" w14:textId="77777777" w:rsidR="0014525C" w:rsidRPr="0014525C" w:rsidRDefault="0014525C" w:rsidP="0014525C">
            <w:pPr>
              <w:jc w:val="center"/>
              <w:rPr>
                <w:color w:val="000000"/>
                <w:sz w:val="28"/>
                <w:szCs w:val="28"/>
              </w:rPr>
            </w:pPr>
            <w:r w:rsidRPr="0014525C">
              <w:rPr>
                <w:color w:val="000000"/>
                <w:sz w:val="28"/>
                <w:szCs w:val="28"/>
              </w:rPr>
              <w:t>400,21</w:t>
            </w:r>
          </w:p>
        </w:tc>
        <w:tc>
          <w:tcPr>
            <w:tcW w:w="1985" w:type="dxa"/>
            <w:vMerge/>
          </w:tcPr>
          <w:p w14:paraId="26553148" w14:textId="77777777" w:rsidR="0014525C" w:rsidRPr="0014525C" w:rsidRDefault="0014525C" w:rsidP="0014525C">
            <w:pPr>
              <w:jc w:val="center"/>
              <w:rPr>
                <w:color w:val="000000"/>
                <w:sz w:val="28"/>
                <w:szCs w:val="28"/>
              </w:rPr>
            </w:pPr>
          </w:p>
        </w:tc>
        <w:tc>
          <w:tcPr>
            <w:tcW w:w="1134" w:type="dxa"/>
            <w:vAlign w:val="center"/>
          </w:tcPr>
          <w:p w14:paraId="2D505D4A" w14:textId="77777777" w:rsidR="0014525C" w:rsidRPr="0014525C" w:rsidRDefault="0014525C" w:rsidP="0014525C">
            <w:pPr>
              <w:jc w:val="center"/>
              <w:rPr>
                <w:color w:val="000000"/>
                <w:sz w:val="28"/>
                <w:szCs w:val="28"/>
              </w:rPr>
            </w:pPr>
            <w:r w:rsidRPr="0014525C">
              <w:rPr>
                <w:color w:val="000000"/>
                <w:sz w:val="28"/>
                <w:szCs w:val="28"/>
              </w:rPr>
              <w:t>80,04</w:t>
            </w:r>
          </w:p>
        </w:tc>
        <w:tc>
          <w:tcPr>
            <w:tcW w:w="873" w:type="dxa"/>
            <w:vAlign w:val="center"/>
          </w:tcPr>
          <w:p w14:paraId="7F17BA51" w14:textId="77777777" w:rsidR="0014525C" w:rsidRPr="0014525C" w:rsidRDefault="0014525C" w:rsidP="0014525C">
            <w:pPr>
              <w:jc w:val="center"/>
              <w:rPr>
                <w:color w:val="000000"/>
                <w:sz w:val="28"/>
                <w:szCs w:val="28"/>
              </w:rPr>
            </w:pPr>
            <w:r w:rsidRPr="0014525C">
              <w:rPr>
                <w:color w:val="000000"/>
                <w:sz w:val="28"/>
                <w:szCs w:val="28"/>
              </w:rPr>
              <w:t>15,00</w:t>
            </w:r>
          </w:p>
        </w:tc>
      </w:tr>
      <w:tr w:rsidR="0014525C" w:rsidRPr="0014525C" w14:paraId="0F89A4E2" w14:textId="77777777" w:rsidTr="0014525C">
        <w:trPr>
          <w:jc w:val="center"/>
        </w:trPr>
        <w:tc>
          <w:tcPr>
            <w:tcW w:w="846" w:type="dxa"/>
            <w:vAlign w:val="center"/>
          </w:tcPr>
          <w:p w14:paraId="43CD4367" w14:textId="77777777" w:rsidR="0014525C" w:rsidRPr="0014525C" w:rsidRDefault="0014525C" w:rsidP="0014525C">
            <w:pPr>
              <w:jc w:val="center"/>
              <w:rPr>
                <w:color w:val="000000"/>
                <w:sz w:val="28"/>
                <w:szCs w:val="28"/>
              </w:rPr>
            </w:pPr>
            <w:r w:rsidRPr="0014525C">
              <w:rPr>
                <w:color w:val="000000"/>
                <w:sz w:val="28"/>
                <w:szCs w:val="28"/>
              </w:rPr>
              <w:t>1.11.</w:t>
            </w:r>
          </w:p>
        </w:tc>
        <w:tc>
          <w:tcPr>
            <w:tcW w:w="2835" w:type="dxa"/>
          </w:tcPr>
          <w:p w14:paraId="349FA594"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6B9FEC77" w14:textId="77777777" w:rsidR="0014525C" w:rsidRPr="0014525C" w:rsidRDefault="0014525C" w:rsidP="0014525C">
            <w:pPr>
              <w:rPr>
                <w:color w:val="000000"/>
                <w:sz w:val="28"/>
                <w:szCs w:val="28"/>
              </w:rPr>
            </w:pPr>
            <w:r w:rsidRPr="0014525C">
              <w:rPr>
                <w:color w:val="000000"/>
                <w:sz w:val="28"/>
                <w:szCs w:val="28"/>
              </w:rPr>
              <w:t>ул. Вокзальная,</w:t>
            </w:r>
          </w:p>
          <w:p w14:paraId="713F78EE" w14:textId="77777777" w:rsidR="0014525C" w:rsidRPr="0014525C" w:rsidRDefault="0014525C" w:rsidP="0014525C">
            <w:pPr>
              <w:rPr>
                <w:color w:val="000000"/>
                <w:sz w:val="28"/>
                <w:szCs w:val="28"/>
              </w:rPr>
            </w:pPr>
            <w:r w:rsidRPr="0014525C">
              <w:rPr>
                <w:color w:val="000000"/>
                <w:sz w:val="28"/>
                <w:szCs w:val="28"/>
              </w:rPr>
              <w:t>п. ст. Ерунаково</w:t>
            </w:r>
          </w:p>
        </w:tc>
        <w:tc>
          <w:tcPr>
            <w:tcW w:w="1134" w:type="dxa"/>
            <w:vMerge/>
            <w:vAlign w:val="center"/>
          </w:tcPr>
          <w:p w14:paraId="2B0F2B4A" w14:textId="77777777" w:rsidR="0014525C" w:rsidRPr="0014525C" w:rsidRDefault="0014525C" w:rsidP="0014525C">
            <w:pPr>
              <w:jc w:val="center"/>
              <w:rPr>
                <w:color w:val="000000"/>
                <w:sz w:val="28"/>
                <w:szCs w:val="28"/>
              </w:rPr>
            </w:pPr>
          </w:p>
        </w:tc>
        <w:tc>
          <w:tcPr>
            <w:tcW w:w="1417" w:type="dxa"/>
            <w:vAlign w:val="center"/>
          </w:tcPr>
          <w:p w14:paraId="7FFC6DDA" w14:textId="77777777" w:rsidR="0014525C" w:rsidRPr="0014525C" w:rsidRDefault="0014525C" w:rsidP="0014525C">
            <w:pPr>
              <w:jc w:val="center"/>
              <w:rPr>
                <w:color w:val="000000"/>
                <w:sz w:val="28"/>
                <w:szCs w:val="28"/>
              </w:rPr>
            </w:pPr>
            <w:r w:rsidRPr="0014525C">
              <w:rPr>
                <w:color w:val="000000"/>
                <w:sz w:val="28"/>
                <w:szCs w:val="28"/>
              </w:rPr>
              <w:t>926,64</w:t>
            </w:r>
          </w:p>
        </w:tc>
        <w:tc>
          <w:tcPr>
            <w:tcW w:w="1985" w:type="dxa"/>
            <w:vMerge/>
          </w:tcPr>
          <w:p w14:paraId="120F3856" w14:textId="77777777" w:rsidR="0014525C" w:rsidRPr="0014525C" w:rsidRDefault="0014525C" w:rsidP="0014525C">
            <w:pPr>
              <w:jc w:val="center"/>
              <w:rPr>
                <w:color w:val="000000"/>
                <w:sz w:val="28"/>
                <w:szCs w:val="28"/>
              </w:rPr>
            </w:pPr>
          </w:p>
        </w:tc>
        <w:tc>
          <w:tcPr>
            <w:tcW w:w="1134" w:type="dxa"/>
            <w:vAlign w:val="center"/>
          </w:tcPr>
          <w:p w14:paraId="6CF103B2" w14:textId="77777777" w:rsidR="0014525C" w:rsidRPr="0014525C" w:rsidRDefault="0014525C" w:rsidP="0014525C">
            <w:pPr>
              <w:jc w:val="center"/>
              <w:rPr>
                <w:color w:val="000000"/>
                <w:sz w:val="28"/>
                <w:szCs w:val="28"/>
              </w:rPr>
            </w:pPr>
            <w:r w:rsidRPr="0014525C">
              <w:rPr>
                <w:color w:val="000000"/>
                <w:sz w:val="28"/>
                <w:szCs w:val="28"/>
              </w:rPr>
              <w:t>185,33</w:t>
            </w:r>
          </w:p>
        </w:tc>
        <w:tc>
          <w:tcPr>
            <w:tcW w:w="873" w:type="dxa"/>
            <w:vAlign w:val="center"/>
          </w:tcPr>
          <w:p w14:paraId="7527B64D" w14:textId="77777777" w:rsidR="0014525C" w:rsidRPr="0014525C" w:rsidRDefault="0014525C" w:rsidP="0014525C">
            <w:pPr>
              <w:jc w:val="center"/>
              <w:rPr>
                <w:color w:val="000000"/>
                <w:sz w:val="28"/>
                <w:szCs w:val="28"/>
              </w:rPr>
            </w:pPr>
            <w:r w:rsidRPr="0014525C">
              <w:rPr>
                <w:color w:val="000000"/>
                <w:sz w:val="28"/>
                <w:szCs w:val="28"/>
              </w:rPr>
              <w:t>18,00</w:t>
            </w:r>
          </w:p>
        </w:tc>
      </w:tr>
      <w:tr w:rsidR="0014525C" w:rsidRPr="0014525C" w14:paraId="537C7C7F" w14:textId="77777777" w:rsidTr="0014525C">
        <w:trPr>
          <w:jc w:val="center"/>
        </w:trPr>
        <w:tc>
          <w:tcPr>
            <w:tcW w:w="846" w:type="dxa"/>
            <w:vAlign w:val="center"/>
          </w:tcPr>
          <w:p w14:paraId="2E871DC9" w14:textId="77777777" w:rsidR="0014525C" w:rsidRPr="0014525C" w:rsidRDefault="0014525C" w:rsidP="0014525C">
            <w:pPr>
              <w:jc w:val="center"/>
              <w:rPr>
                <w:color w:val="000000"/>
                <w:sz w:val="28"/>
                <w:szCs w:val="28"/>
              </w:rPr>
            </w:pPr>
            <w:r w:rsidRPr="0014525C">
              <w:rPr>
                <w:color w:val="000000"/>
                <w:sz w:val="28"/>
                <w:szCs w:val="28"/>
              </w:rPr>
              <w:t>1.12.</w:t>
            </w:r>
          </w:p>
        </w:tc>
        <w:tc>
          <w:tcPr>
            <w:tcW w:w="2835" w:type="dxa"/>
          </w:tcPr>
          <w:p w14:paraId="108E7DE4"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45804D73" w14:textId="77777777" w:rsidR="0014525C" w:rsidRPr="0014525C" w:rsidRDefault="0014525C" w:rsidP="0014525C">
            <w:pPr>
              <w:rPr>
                <w:color w:val="000000"/>
                <w:sz w:val="28"/>
                <w:szCs w:val="28"/>
              </w:rPr>
            </w:pPr>
            <w:r w:rsidRPr="0014525C">
              <w:rPr>
                <w:color w:val="000000"/>
                <w:sz w:val="28"/>
                <w:szCs w:val="28"/>
              </w:rPr>
              <w:t>ул. Луговая,</w:t>
            </w:r>
          </w:p>
          <w:p w14:paraId="66280267" w14:textId="77777777" w:rsidR="0014525C" w:rsidRPr="0014525C" w:rsidRDefault="0014525C" w:rsidP="0014525C">
            <w:pPr>
              <w:rPr>
                <w:color w:val="000000"/>
                <w:sz w:val="28"/>
                <w:szCs w:val="28"/>
              </w:rPr>
            </w:pPr>
            <w:r w:rsidRPr="0014525C">
              <w:rPr>
                <w:color w:val="000000"/>
                <w:sz w:val="28"/>
                <w:szCs w:val="28"/>
              </w:rPr>
              <w:t>с. Сосновка</w:t>
            </w:r>
          </w:p>
        </w:tc>
        <w:tc>
          <w:tcPr>
            <w:tcW w:w="1134" w:type="dxa"/>
            <w:vMerge/>
            <w:vAlign w:val="center"/>
          </w:tcPr>
          <w:p w14:paraId="27F10A27" w14:textId="77777777" w:rsidR="0014525C" w:rsidRPr="0014525C" w:rsidRDefault="0014525C" w:rsidP="0014525C">
            <w:pPr>
              <w:jc w:val="center"/>
              <w:rPr>
                <w:color w:val="000000"/>
                <w:sz w:val="28"/>
                <w:szCs w:val="28"/>
              </w:rPr>
            </w:pPr>
          </w:p>
        </w:tc>
        <w:tc>
          <w:tcPr>
            <w:tcW w:w="1417" w:type="dxa"/>
            <w:vAlign w:val="center"/>
          </w:tcPr>
          <w:p w14:paraId="651F40C0" w14:textId="77777777" w:rsidR="0014525C" w:rsidRPr="0014525C" w:rsidRDefault="0014525C" w:rsidP="0014525C">
            <w:pPr>
              <w:jc w:val="center"/>
              <w:rPr>
                <w:color w:val="000000"/>
                <w:sz w:val="28"/>
                <w:szCs w:val="28"/>
              </w:rPr>
            </w:pPr>
            <w:r w:rsidRPr="0014525C">
              <w:rPr>
                <w:color w:val="000000"/>
                <w:sz w:val="28"/>
                <w:szCs w:val="28"/>
              </w:rPr>
              <w:t>663,43</w:t>
            </w:r>
          </w:p>
        </w:tc>
        <w:tc>
          <w:tcPr>
            <w:tcW w:w="1985" w:type="dxa"/>
            <w:vMerge/>
          </w:tcPr>
          <w:p w14:paraId="7B03E3A2" w14:textId="77777777" w:rsidR="0014525C" w:rsidRPr="0014525C" w:rsidRDefault="0014525C" w:rsidP="0014525C">
            <w:pPr>
              <w:jc w:val="center"/>
              <w:rPr>
                <w:color w:val="000000"/>
                <w:sz w:val="28"/>
                <w:szCs w:val="28"/>
              </w:rPr>
            </w:pPr>
          </w:p>
        </w:tc>
        <w:tc>
          <w:tcPr>
            <w:tcW w:w="1134" w:type="dxa"/>
            <w:vAlign w:val="center"/>
          </w:tcPr>
          <w:p w14:paraId="5F40AE8B" w14:textId="77777777" w:rsidR="0014525C" w:rsidRPr="0014525C" w:rsidRDefault="0014525C" w:rsidP="0014525C">
            <w:pPr>
              <w:jc w:val="center"/>
              <w:rPr>
                <w:color w:val="000000"/>
                <w:sz w:val="28"/>
                <w:szCs w:val="28"/>
              </w:rPr>
            </w:pPr>
            <w:r w:rsidRPr="0014525C">
              <w:rPr>
                <w:color w:val="000000"/>
                <w:sz w:val="28"/>
                <w:szCs w:val="28"/>
              </w:rPr>
              <w:t>132,69</w:t>
            </w:r>
          </w:p>
        </w:tc>
        <w:tc>
          <w:tcPr>
            <w:tcW w:w="873" w:type="dxa"/>
            <w:vAlign w:val="center"/>
          </w:tcPr>
          <w:p w14:paraId="4F74EB87" w14:textId="77777777" w:rsidR="0014525C" w:rsidRPr="0014525C" w:rsidRDefault="0014525C" w:rsidP="0014525C">
            <w:pPr>
              <w:jc w:val="center"/>
              <w:rPr>
                <w:color w:val="000000"/>
                <w:sz w:val="28"/>
                <w:szCs w:val="28"/>
              </w:rPr>
            </w:pPr>
            <w:r w:rsidRPr="0014525C">
              <w:rPr>
                <w:color w:val="000000"/>
                <w:sz w:val="28"/>
                <w:szCs w:val="28"/>
              </w:rPr>
              <w:t>17,00</w:t>
            </w:r>
          </w:p>
        </w:tc>
      </w:tr>
      <w:tr w:rsidR="0014525C" w:rsidRPr="0014525C" w14:paraId="0F190882" w14:textId="77777777" w:rsidTr="0014525C">
        <w:trPr>
          <w:trHeight w:val="2054"/>
          <w:jc w:val="center"/>
        </w:trPr>
        <w:tc>
          <w:tcPr>
            <w:tcW w:w="846" w:type="dxa"/>
            <w:vAlign w:val="center"/>
          </w:tcPr>
          <w:p w14:paraId="69C107E6" w14:textId="77777777" w:rsidR="0014525C" w:rsidRPr="0014525C" w:rsidRDefault="0014525C" w:rsidP="0014525C">
            <w:pPr>
              <w:jc w:val="center"/>
              <w:rPr>
                <w:color w:val="000000"/>
                <w:sz w:val="28"/>
                <w:szCs w:val="28"/>
              </w:rPr>
            </w:pPr>
            <w:r w:rsidRPr="0014525C">
              <w:rPr>
                <w:color w:val="000000"/>
                <w:sz w:val="28"/>
                <w:szCs w:val="28"/>
              </w:rPr>
              <w:t>1.13.</w:t>
            </w:r>
          </w:p>
        </w:tc>
        <w:tc>
          <w:tcPr>
            <w:tcW w:w="2835" w:type="dxa"/>
          </w:tcPr>
          <w:p w14:paraId="2D58F4BF"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48B21655" w14:textId="77777777" w:rsidR="0014525C" w:rsidRPr="0014525C" w:rsidRDefault="0014525C" w:rsidP="0014525C">
            <w:pPr>
              <w:rPr>
                <w:color w:val="000000"/>
                <w:sz w:val="28"/>
                <w:szCs w:val="28"/>
              </w:rPr>
            </w:pPr>
            <w:r w:rsidRPr="0014525C">
              <w:rPr>
                <w:color w:val="000000"/>
                <w:sz w:val="28"/>
                <w:szCs w:val="28"/>
              </w:rPr>
              <w:t>ул. Зорькина,</w:t>
            </w:r>
          </w:p>
          <w:p w14:paraId="730F97A3" w14:textId="77777777" w:rsidR="0014525C" w:rsidRPr="0014525C" w:rsidRDefault="0014525C" w:rsidP="0014525C">
            <w:pPr>
              <w:rPr>
                <w:color w:val="000000"/>
                <w:sz w:val="28"/>
                <w:szCs w:val="28"/>
              </w:rPr>
            </w:pPr>
            <w:r w:rsidRPr="0014525C">
              <w:rPr>
                <w:color w:val="000000"/>
                <w:sz w:val="28"/>
                <w:szCs w:val="28"/>
              </w:rPr>
              <w:t>ул. Зеленая,</w:t>
            </w:r>
          </w:p>
          <w:p w14:paraId="38394379" w14:textId="77777777" w:rsidR="0014525C" w:rsidRPr="0014525C" w:rsidRDefault="0014525C" w:rsidP="0014525C">
            <w:pPr>
              <w:rPr>
                <w:color w:val="000000"/>
                <w:sz w:val="28"/>
                <w:szCs w:val="28"/>
              </w:rPr>
            </w:pPr>
            <w:r w:rsidRPr="0014525C">
              <w:rPr>
                <w:color w:val="000000"/>
                <w:sz w:val="28"/>
                <w:szCs w:val="28"/>
              </w:rPr>
              <w:t>пер. Почтовый,</w:t>
            </w:r>
          </w:p>
          <w:p w14:paraId="07DE4B28" w14:textId="77777777" w:rsidR="0014525C" w:rsidRPr="0014525C" w:rsidRDefault="0014525C" w:rsidP="0014525C">
            <w:pPr>
              <w:rPr>
                <w:color w:val="000000"/>
                <w:sz w:val="28"/>
                <w:szCs w:val="28"/>
              </w:rPr>
            </w:pPr>
            <w:r w:rsidRPr="0014525C">
              <w:rPr>
                <w:color w:val="000000"/>
                <w:sz w:val="28"/>
                <w:szCs w:val="28"/>
              </w:rPr>
              <w:t>п. Куртуково</w:t>
            </w:r>
          </w:p>
        </w:tc>
        <w:tc>
          <w:tcPr>
            <w:tcW w:w="1134" w:type="dxa"/>
            <w:vMerge/>
            <w:vAlign w:val="center"/>
          </w:tcPr>
          <w:p w14:paraId="75F5FAF8" w14:textId="77777777" w:rsidR="0014525C" w:rsidRPr="0014525C" w:rsidRDefault="0014525C" w:rsidP="0014525C">
            <w:pPr>
              <w:jc w:val="center"/>
              <w:rPr>
                <w:color w:val="000000"/>
                <w:sz w:val="28"/>
                <w:szCs w:val="28"/>
              </w:rPr>
            </w:pPr>
          </w:p>
        </w:tc>
        <w:tc>
          <w:tcPr>
            <w:tcW w:w="1417" w:type="dxa"/>
            <w:vAlign w:val="center"/>
          </w:tcPr>
          <w:p w14:paraId="78A9FA32" w14:textId="77777777" w:rsidR="0014525C" w:rsidRPr="0014525C" w:rsidRDefault="0014525C" w:rsidP="0014525C">
            <w:pPr>
              <w:jc w:val="center"/>
              <w:rPr>
                <w:color w:val="000000"/>
                <w:sz w:val="28"/>
                <w:szCs w:val="28"/>
              </w:rPr>
            </w:pPr>
            <w:r w:rsidRPr="0014525C">
              <w:rPr>
                <w:color w:val="000000"/>
                <w:sz w:val="28"/>
                <w:szCs w:val="28"/>
              </w:rPr>
              <w:t>1189,83</w:t>
            </w:r>
          </w:p>
        </w:tc>
        <w:tc>
          <w:tcPr>
            <w:tcW w:w="1985" w:type="dxa"/>
            <w:vMerge/>
          </w:tcPr>
          <w:p w14:paraId="2BF044FB" w14:textId="77777777" w:rsidR="0014525C" w:rsidRPr="0014525C" w:rsidRDefault="0014525C" w:rsidP="0014525C">
            <w:pPr>
              <w:jc w:val="center"/>
              <w:rPr>
                <w:color w:val="000000"/>
                <w:sz w:val="28"/>
                <w:szCs w:val="28"/>
              </w:rPr>
            </w:pPr>
          </w:p>
        </w:tc>
        <w:tc>
          <w:tcPr>
            <w:tcW w:w="1134" w:type="dxa"/>
            <w:vAlign w:val="center"/>
          </w:tcPr>
          <w:p w14:paraId="3B930B8E" w14:textId="77777777" w:rsidR="0014525C" w:rsidRPr="0014525C" w:rsidRDefault="0014525C" w:rsidP="0014525C">
            <w:pPr>
              <w:jc w:val="center"/>
              <w:rPr>
                <w:color w:val="000000"/>
                <w:sz w:val="28"/>
                <w:szCs w:val="28"/>
              </w:rPr>
            </w:pPr>
            <w:r w:rsidRPr="0014525C">
              <w:rPr>
                <w:color w:val="000000"/>
                <w:sz w:val="28"/>
                <w:szCs w:val="28"/>
              </w:rPr>
              <w:t>237,96</w:t>
            </w:r>
          </w:p>
        </w:tc>
        <w:tc>
          <w:tcPr>
            <w:tcW w:w="873" w:type="dxa"/>
            <w:vAlign w:val="center"/>
          </w:tcPr>
          <w:p w14:paraId="132F0D2C" w14:textId="77777777" w:rsidR="0014525C" w:rsidRPr="0014525C" w:rsidRDefault="0014525C" w:rsidP="0014525C">
            <w:pPr>
              <w:jc w:val="center"/>
              <w:rPr>
                <w:color w:val="000000"/>
                <w:sz w:val="28"/>
                <w:szCs w:val="28"/>
              </w:rPr>
            </w:pPr>
            <w:r w:rsidRPr="0014525C">
              <w:rPr>
                <w:color w:val="000000"/>
                <w:sz w:val="28"/>
                <w:szCs w:val="28"/>
              </w:rPr>
              <w:t>18,00</w:t>
            </w:r>
          </w:p>
        </w:tc>
      </w:tr>
      <w:tr w:rsidR="0014525C" w:rsidRPr="0014525C" w14:paraId="36311DDB" w14:textId="77777777" w:rsidTr="0014525C">
        <w:trPr>
          <w:jc w:val="center"/>
        </w:trPr>
        <w:tc>
          <w:tcPr>
            <w:tcW w:w="846" w:type="dxa"/>
            <w:vAlign w:val="center"/>
          </w:tcPr>
          <w:p w14:paraId="4E682D8E" w14:textId="77777777" w:rsidR="0014525C" w:rsidRPr="0014525C" w:rsidRDefault="0014525C" w:rsidP="0014525C">
            <w:pPr>
              <w:jc w:val="center"/>
              <w:rPr>
                <w:color w:val="000000"/>
                <w:sz w:val="28"/>
                <w:szCs w:val="28"/>
              </w:rPr>
            </w:pPr>
            <w:r w:rsidRPr="0014525C">
              <w:rPr>
                <w:color w:val="000000"/>
                <w:sz w:val="28"/>
                <w:szCs w:val="28"/>
              </w:rPr>
              <w:t>1.14.</w:t>
            </w:r>
          </w:p>
        </w:tc>
        <w:tc>
          <w:tcPr>
            <w:tcW w:w="2835" w:type="dxa"/>
          </w:tcPr>
          <w:p w14:paraId="0DA8819F"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14816CDB" w14:textId="77777777" w:rsidR="0014525C" w:rsidRPr="0014525C" w:rsidRDefault="0014525C" w:rsidP="0014525C">
            <w:pPr>
              <w:rPr>
                <w:color w:val="000000"/>
                <w:sz w:val="28"/>
                <w:szCs w:val="28"/>
              </w:rPr>
            </w:pPr>
            <w:r w:rsidRPr="0014525C">
              <w:rPr>
                <w:color w:val="000000"/>
                <w:sz w:val="28"/>
                <w:szCs w:val="28"/>
              </w:rPr>
              <w:t>п. Загорский</w:t>
            </w:r>
          </w:p>
        </w:tc>
        <w:tc>
          <w:tcPr>
            <w:tcW w:w="1134" w:type="dxa"/>
            <w:vMerge/>
            <w:vAlign w:val="center"/>
          </w:tcPr>
          <w:p w14:paraId="4439DAF6" w14:textId="77777777" w:rsidR="0014525C" w:rsidRPr="0014525C" w:rsidRDefault="0014525C" w:rsidP="0014525C">
            <w:pPr>
              <w:jc w:val="center"/>
              <w:rPr>
                <w:color w:val="000000"/>
                <w:sz w:val="28"/>
                <w:szCs w:val="28"/>
              </w:rPr>
            </w:pPr>
          </w:p>
        </w:tc>
        <w:tc>
          <w:tcPr>
            <w:tcW w:w="1417" w:type="dxa"/>
            <w:vAlign w:val="center"/>
          </w:tcPr>
          <w:p w14:paraId="7A91DB31" w14:textId="77777777" w:rsidR="0014525C" w:rsidRPr="0014525C" w:rsidRDefault="0014525C" w:rsidP="0014525C">
            <w:pPr>
              <w:jc w:val="center"/>
              <w:rPr>
                <w:color w:val="000000"/>
                <w:sz w:val="28"/>
                <w:szCs w:val="28"/>
              </w:rPr>
            </w:pPr>
            <w:r w:rsidRPr="0014525C">
              <w:rPr>
                <w:color w:val="000000"/>
                <w:sz w:val="28"/>
                <w:szCs w:val="28"/>
              </w:rPr>
              <w:t>800,16</w:t>
            </w:r>
          </w:p>
        </w:tc>
        <w:tc>
          <w:tcPr>
            <w:tcW w:w="1985" w:type="dxa"/>
            <w:vMerge/>
          </w:tcPr>
          <w:p w14:paraId="4892E01C" w14:textId="77777777" w:rsidR="0014525C" w:rsidRPr="0014525C" w:rsidRDefault="0014525C" w:rsidP="0014525C">
            <w:pPr>
              <w:jc w:val="center"/>
              <w:rPr>
                <w:color w:val="000000"/>
                <w:sz w:val="28"/>
                <w:szCs w:val="28"/>
              </w:rPr>
            </w:pPr>
          </w:p>
        </w:tc>
        <w:tc>
          <w:tcPr>
            <w:tcW w:w="1134" w:type="dxa"/>
            <w:vAlign w:val="center"/>
          </w:tcPr>
          <w:p w14:paraId="45AC6F02" w14:textId="77777777" w:rsidR="0014525C" w:rsidRPr="0014525C" w:rsidRDefault="0014525C" w:rsidP="0014525C">
            <w:pPr>
              <w:jc w:val="center"/>
              <w:rPr>
                <w:color w:val="000000"/>
                <w:sz w:val="28"/>
                <w:szCs w:val="28"/>
              </w:rPr>
            </w:pPr>
            <w:r w:rsidRPr="0014525C">
              <w:rPr>
                <w:color w:val="000000"/>
                <w:sz w:val="28"/>
                <w:szCs w:val="28"/>
              </w:rPr>
              <w:t>160,02</w:t>
            </w:r>
          </w:p>
        </w:tc>
        <w:tc>
          <w:tcPr>
            <w:tcW w:w="873" w:type="dxa"/>
            <w:vAlign w:val="center"/>
          </w:tcPr>
          <w:p w14:paraId="032B7B98" w14:textId="77777777" w:rsidR="0014525C" w:rsidRPr="0014525C" w:rsidRDefault="0014525C" w:rsidP="0014525C">
            <w:pPr>
              <w:jc w:val="center"/>
              <w:rPr>
                <w:color w:val="000000"/>
                <w:sz w:val="28"/>
                <w:szCs w:val="28"/>
              </w:rPr>
            </w:pPr>
            <w:r w:rsidRPr="0014525C">
              <w:rPr>
                <w:color w:val="000000"/>
                <w:sz w:val="28"/>
                <w:szCs w:val="28"/>
              </w:rPr>
              <w:t>19,00</w:t>
            </w:r>
          </w:p>
        </w:tc>
      </w:tr>
      <w:tr w:rsidR="0014525C" w:rsidRPr="0014525C" w14:paraId="1B98887A" w14:textId="77777777" w:rsidTr="0014525C">
        <w:trPr>
          <w:jc w:val="center"/>
        </w:trPr>
        <w:tc>
          <w:tcPr>
            <w:tcW w:w="846" w:type="dxa"/>
            <w:vAlign w:val="center"/>
          </w:tcPr>
          <w:p w14:paraId="155337C6" w14:textId="77777777" w:rsidR="0014525C" w:rsidRPr="0014525C" w:rsidRDefault="0014525C" w:rsidP="0014525C">
            <w:pPr>
              <w:jc w:val="center"/>
              <w:rPr>
                <w:color w:val="000000"/>
                <w:sz w:val="28"/>
                <w:szCs w:val="28"/>
              </w:rPr>
            </w:pPr>
            <w:r w:rsidRPr="0014525C">
              <w:rPr>
                <w:color w:val="000000"/>
                <w:sz w:val="28"/>
                <w:szCs w:val="28"/>
              </w:rPr>
              <w:t>1</w:t>
            </w:r>
          </w:p>
        </w:tc>
        <w:tc>
          <w:tcPr>
            <w:tcW w:w="2835" w:type="dxa"/>
            <w:vAlign w:val="center"/>
          </w:tcPr>
          <w:p w14:paraId="348F6FE9" w14:textId="77777777" w:rsidR="0014525C" w:rsidRPr="0014525C" w:rsidRDefault="0014525C" w:rsidP="0014525C">
            <w:pPr>
              <w:jc w:val="center"/>
              <w:rPr>
                <w:color w:val="000000"/>
                <w:sz w:val="28"/>
                <w:szCs w:val="28"/>
              </w:rPr>
            </w:pPr>
            <w:r w:rsidRPr="0014525C">
              <w:rPr>
                <w:color w:val="000000"/>
                <w:sz w:val="28"/>
                <w:szCs w:val="28"/>
              </w:rPr>
              <w:t>2</w:t>
            </w:r>
          </w:p>
        </w:tc>
        <w:tc>
          <w:tcPr>
            <w:tcW w:w="1134" w:type="dxa"/>
            <w:vAlign w:val="center"/>
          </w:tcPr>
          <w:p w14:paraId="7DC51455" w14:textId="77777777" w:rsidR="0014525C" w:rsidRPr="0014525C" w:rsidRDefault="0014525C" w:rsidP="0014525C">
            <w:pPr>
              <w:jc w:val="center"/>
              <w:rPr>
                <w:color w:val="000000"/>
                <w:sz w:val="28"/>
                <w:szCs w:val="28"/>
              </w:rPr>
            </w:pPr>
            <w:r w:rsidRPr="0014525C">
              <w:rPr>
                <w:color w:val="000000"/>
                <w:sz w:val="28"/>
                <w:szCs w:val="28"/>
              </w:rPr>
              <w:t>3</w:t>
            </w:r>
          </w:p>
        </w:tc>
        <w:tc>
          <w:tcPr>
            <w:tcW w:w="1417" w:type="dxa"/>
            <w:vAlign w:val="center"/>
          </w:tcPr>
          <w:p w14:paraId="0CAA0727" w14:textId="77777777" w:rsidR="0014525C" w:rsidRPr="0014525C" w:rsidRDefault="0014525C" w:rsidP="0014525C">
            <w:pPr>
              <w:jc w:val="center"/>
              <w:rPr>
                <w:color w:val="000000"/>
                <w:sz w:val="28"/>
                <w:szCs w:val="28"/>
              </w:rPr>
            </w:pPr>
            <w:r w:rsidRPr="0014525C">
              <w:rPr>
                <w:color w:val="000000"/>
                <w:sz w:val="28"/>
                <w:szCs w:val="28"/>
              </w:rPr>
              <w:t>4</w:t>
            </w:r>
          </w:p>
        </w:tc>
        <w:tc>
          <w:tcPr>
            <w:tcW w:w="1985" w:type="dxa"/>
            <w:vAlign w:val="center"/>
          </w:tcPr>
          <w:p w14:paraId="71E129D3" w14:textId="77777777" w:rsidR="0014525C" w:rsidRPr="0014525C" w:rsidRDefault="0014525C" w:rsidP="0014525C">
            <w:pPr>
              <w:jc w:val="center"/>
              <w:rPr>
                <w:color w:val="000000"/>
                <w:sz w:val="28"/>
                <w:szCs w:val="28"/>
              </w:rPr>
            </w:pPr>
            <w:r w:rsidRPr="0014525C">
              <w:rPr>
                <w:color w:val="000000"/>
                <w:sz w:val="28"/>
                <w:szCs w:val="28"/>
              </w:rPr>
              <w:t>5</w:t>
            </w:r>
          </w:p>
        </w:tc>
        <w:tc>
          <w:tcPr>
            <w:tcW w:w="1134" w:type="dxa"/>
            <w:vAlign w:val="center"/>
          </w:tcPr>
          <w:p w14:paraId="660E6881" w14:textId="77777777" w:rsidR="0014525C" w:rsidRPr="0014525C" w:rsidRDefault="0014525C" w:rsidP="0014525C">
            <w:pPr>
              <w:jc w:val="center"/>
              <w:rPr>
                <w:color w:val="000000"/>
                <w:sz w:val="28"/>
                <w:szCs w:val="28"/>
              </w:rPr>
            </w:pPr>
            <w:r w:rsidRPr="0014525C">
              <w:rPr>
                <w:color w:val="000000"/>
                <w:sz w:val="28"/>
                <w:szCs w:val="28"/>
              </w:rPr>
              <w:t>6</w:t>
            </w:r>
          </w:p>
        </w:tc>
        <w:tc>
          <w:tcPr>
            <w:tcW w:w="873" w:type="dxa"/>
            <w:vAlign w:val="center"/>
          </w:tcPr>
          <w:p w14:paraId="51CC0995" w14:textId="77777777" w:rsidR="0014525C" w:rsidRPr="0014525C" w:rsidRDefault="0014525C" w:rsidP="0014525C">
            <w:pPr>
              <w:jc w:val="center"/>
              <w:rPr>
                <w:color w:val="000000"/>
                <w:sz w:val="28"/>
                <w:szCs w:val="28"/>
              </w:rPr>
            </w:pPr>
            <w:r w:rsidRPr="0014525C">
              <w:rPr>
                <w:color w:val="000000"/>
                <w:sz w:val="28"/>
                <w:szCs w:val="28"/>
              </w:rPr>
              <w:t>7</w:t>
            </w:r>
          </w:p>
        </w:tc>
      </w:tr>
      <w:tr w:rsidR="0014525C" w:rsidRPr="0014525C" w14:paraId="611CA351" w14:textId="77777777" w:rsidTr="0014525C">
        <w:trPr>
          <w:jc w:val="center"/>
        </w:trPr>
        <w:tc>
          <w:tcPr>
            <w:tcW w:w="846" w:type="dxa"/>
            <w:vAlign w:val="center"/>
          </w:tcPr>
          <w:p w14:paraId="45B860A6" w14:textId="77777777" w:rsidR="0014525C" w:rsidRPr="0014525C" w:rsidRDefault="0014525C" w:rsidP="0014525C">
            <w:pPr>
              <w:jc w:val="center"/>
              <w:rPr>
                <w:color w:val="000000"/>
                <w:sz w:val="28"/>
                <w:szCs w:val="28"/>
              </w:rPr>
            </w:pPr>
            <w:r w:rsidRPr="0014525C">
              <w:rPr>
                <w:color w:val="000000"/>
                <w:sz w:val="28"/>
                <w:szCs w:val="28"/>
              </w:rPr>
              <w:t>1.15.</w:t>
            </w:r>
          </w:p>
        </w:tc>
        <w:tc>
          <w:tcPr>
            <w:tcW w:w="2835" w:type="dxa"/>
          </w:tcPr>
          <w:p w14:paraId="4D60A036" w14:textId="77777777" w:rsidR="0014525C" w:rsidRPr="0014525C" w:rsidRDefault="0014525C" w:rsidP="0014525C">
            <w:pPr>
              <w:rPr>
                <w:color w:val="000000"/>
                <w:sz w:val="28"/>
                <w:szCs w:val="28"/>
              </w:rPr>
            </w:pPr>
            <w:r w:rsidRPr="0014525C">
              <w:rPr>
                <w:color w:val="000000"/>
                <w:sz w:val="28"/>
                <w:szCs w:val="28"/>
              </w:rPr>
              <w:t>Ремонт водопроводов с заменой стальных трубопроводов на полиэтиленовые и устройство колодцев</w:t>
            </w:r>
          </w:p>
          <w:p w14:paraId="0EEF24A4" w14:textId="77777777" w:rsidR="0014525C" w:rsidRPr="0014525C" w:rsidRDefault="0014525C" w:rsidP="0014525C">
            <w:pPr>
              <w:rPr>
                <w:color w:val="000000"/>
                <w:sz w:val="28"/>
                <w:szCs w:val="28"/>
              </w:rPr>
            </w:pPr>
            <w:r w:rsidRPr="0014525C">
              <w:rPr>
                <w:color w:val="000000"/>
                <w:sz w:val="28"/>
                <w:szCs w:val="28"/>
              </w:rPr>
              <w:t>ул. Школьная,</w:t>
            </w:r>
          </w:p>
          <w:p w14:paraId="075D6612" w14:textId="77777777" w:rsidR="0014525C" w:rsidRPr="0014525C" w:rsidRDefault="0014525C" w:rsidP="0014525C">
            <w:pPr>
              <w:rPr>
                <w:color w:val="000000"/>
                <w:sz w:val="28"/>
                <w:szCs w:val="28"/>
              </w:rPr>
            </w:pPr>
            <w:r w:rsidRPr="0014525C">
              <w:rPr>
                <w:color w:val="000000"/>
                <w:sz w:val="28"/>
                <w:szCs w:val="28"/>
              </w:rPr>
              <w:t>с. Сидорово</w:t>
            </w:r>
          </w:p>
        </w:tc>
        <w:tc>
          <w:tcPr>
            <w:tcW w:w="1134" w:type="dxa"/>
            <w:vAlign w:val="center"/>
          </w:tcPr>
          <w:p w14:paraId="252186C0" w14:textId="77777777" w:rsidR="0014525C" w:rsidRPr="0014525C" w:rsidRDefault="0014525C" w:rsidP="0014525C">
            <w:pPr>
              <w:jc w:val="center"/>
              <w:rPr>
                <w:color w:val="000000"/>
                <w:sz w:val="28"/>
                <w:szCs w:val="28"/>
              </w:rPr>
            </w:pPr>
            <w:r w:rsidRPr="0014525C">
              <w:rPr>
                <w:color w:val="000000"/>
                <w:sz w:val="28"/>
                <w:szCs w:val="28"/>
              </w:rPr>
              <w:t>2023</w:t>
            </w:r>
          </w:p>
        </w:tc>
        <w:tc>
          <w:tcPr>
            <w:tcW w:w="1417" w:type="dxa"/>
            <w:vAlign w:val="center"/>
          </w:tcPr>
          <w:p w14:paraId="123B2ECC" w14:textId="77777777" w:rsidR="0014525C" w:rsidRPr="0014525C" w:rsidRDefault="0014525C" w:rsidP="0014525C">
            <w:pPr>
              <w:jc w:val="center"/>
              <w:rPr>
                <w:color w:val="000000"/>
                <w:sz w:val="28"/>
                <w:szCs w:val="28"/>
              </w:rPr>
            </w:pPr>
            <w:r w:rsidRPr="0014525C">
              <w:rPr>
                <w:color w:val="000000"/>
                <w:sz w:val="28"/>
                <w:szCs w:val="28"/>
              </w:rPr>
              <w:t>716,07</w:t>
            </w:r>
          </w:p>
        </w:tc>
        <w:tc>
          <w:tcPr>
            <w:tcW w:w="1985" w:type="dxa"/>
            <w:vAlign w:val="center"/>
          </w:tcPr>
          <w:p w14:paraId="037F00AF" w14:textId="77777777" w:rsidR="0014525C" w:rsidRPr="0014525C" w:rsidRDefault="0014525C" w:rsidP="0014525C">
            <w:pPr>
              <w:jc w:val="center"/>
              <w:rPr>
                <w:color w:val="000000"/>
                <w:sz w:val="28"/>
                <w:szCs w:val="28"/>
              </w:rPr>
            </w:pPr>
            <w:r w:rsidRPr="0014525C">
              <w:rPr>
                <w:color w:val="000000"/>
                <w:sz w:val="28"/>
                <w:szCs w:val="28"/>
              </w:rPr>
              <w:t>Снижение потерь при транспорти-ровке</w:t>
            </w:r>
          </w:p>
        </w:tc>
        <w:tc>
          <w:tcPr>
            <w:tcW w:w="1134" w:type="dxa"/>
            <w:vAlign w:val="center"/>
          </w:tcPr>
          <w:p w14:paraId="3A49F25F" w14:textId="77777777" w:rsidR="0014525C" w:rsidRPr="0014525C" w:rsidRDefault="0014525C" w:rsidP="0014525C">
            <w:pPr>
              <w:jc w:val="center"/>
              <w:rPr>
                <w:color w:val="000000"/>
                <w:sz w:val="28"/>
                <w:szCs w:val="28"/>
              </w:rPr>
            </w:pPr>
            <w:r w:rsidRPr="0014525C">
              <w:rPr>
                <w:color w:val="000000"/>
                <w:sz w:val="28"/>
                <w:szCs w:val="28"/>
              </w:rPr>
              <w:t>143,22</w:t>
            </w:r>
          </w:p>
        </w:tc>
        <w:tc>
          <w:tcPr>
            <w:tcW w:w="873" w:type="dxa"/>
            <w:vAlign w:val="center"/>
          </w:tcPr>
          <w:p w14:paraId="41E3F436" w14:textId="77777777" w:rsidR="0014525C" w:rsidRPr="0014525C" w:rsidRDefault="0014525C" w:rsidP="0014525C">
            <w:pPr>
              <w:jc w:val="center"/>
              <w:rPr>
                <w:color w:val="000000"/>
                <w:sz w:val="28"/>
                <w:szCs w:val="28"/>
              </w:rPr>
            </w:pPr>
            <w:r w:rsidRPr="0014525C">
              <w:rPr>
                <w:color w:val="000000"/>
                <w:sz w:val="28"/>
                <w:szCs w:val="28"/>
              </w:rPr>
              <w:t>19,00</w:t>
            </w:r>
          </w:p>
        </w:tc>
      </w:tr>
      <w:tr w:rsidR="0014525C" w:rsidRPr="0014525C" w14:paraId="2BCACC83" w14:textId="77777777" w:rsidTr="0014525C">
        <w:trPr>
          <w:jc w:val="center"/>
        </w:trPr>
        <w:tc>
          <w:tcPr>
            <w:tcW w:w="10224" w:type="dxa"/>
            <w:gridSpan w:val="7"/>
          </w:tcPr>
          <w:p w14:paraId="22B24341" w14:textId="77777777" w:rsidR="0014525C" w:rsidRPr="0014525C" w:rsidRDefault="0014525C" w:rsidP="005318F6">
            <w:pPr>
              <w:numPr>
                <w:ilvl w:val="0"/>
                <w:numId w:val="26"/>
              </w:numPr>
              <w:contextualSpacing/>
              <w:jc w:val="center"/>
              <w:rPr>
                <w:color w:val="000000"/>
                <w:sz w:val="28"/>
                <w:szCs w:val="28"/>
              </w:rPr>
            </w:pPr>
            <w:r w:rsidRPr="0014525C">
              <w:rPr>
                <w:color w:val="000000"/>
                <w:sz w:val="28"/>
                <w:szCs w:val="28"/>
              </w:rPr>
              <w:t>Водоотведение</w:t>
            </w:r>
          </w:p>
        </w:tc>
      </w:tr>
      <w:tr w:rsidR="0014525C" w:rsidRPr="0014525C" w14:paraId="07CDF8F7" w14:textId="77777777" w:rsidTr="0014525C">
        <w:trPr>
          <w:trHeight w:val="359"/>
          <w:jc w:val="center"/>
        </w:trPr>
        <w:tc>
          <w:tcPr>
            <w:tcW w:w="846" w:type="dxa"/>
          </w:tcPr>
          <w:p w14:paraId="1E148466" w14:textId="77777777" w:rsidR="0014525C" w:rsidRPr="0014525C" w:rsidRDefault="0014525C" w:rsidP="0014525C">
            <w:pPr>
              <w:jc w:val="center"/>
              <w:rPr>
                <w:color w:val="000000"/>
                <w:sz w:val="28"/>
                <w:szCs w:val="28"/>
              </w:rPr>
            </w:pPr>
            <w:r w:rsidRPr="0014525C">
              <w:rPr>
                <w:color w:val="000000"/>
                <w:sz w:val="28"/>
                <w:szCs w:val="28"/>
              </w:rPr>
              <w:t>-</w:t>
            </w:r>
          </w:p>
        </w:tc>
        <w:tc>
          <w:tcPr>
            <w:tcW w:w="2835" w:type="dxa"/>
            <w:vAlign w:val="center"/>
          </w:tcPr>
          <w:p w14:paraId="1428097C" w14:textId="77777777" w:rsidR="0014525C" w:rsidRPr="0014525C" w:rsidRDefault="0014525C" w:rsidP="0014525C">
            <w:pPr>
              <w:jc w:val="center"/>
              <w:rPr>
                <w:color w:val="000000"/>
                <w:sz w:val="28"/>
                <w:szCs w:val="28"/>
              </w:rPr>
            </w:pPr>
            <w:r w:rsidRPr="0014525C">
              <w:rPr>
                <w:color w:val="000000"/>
                <w:sz w:val="28"/>
                <w:szCs w:val="28"/>
              </w:rPr>
              <w:t>-</w:t>
            </w:r>
          </w:p>
        </w:tc>
        <w:tc>
          <w:tcPr>
            <w:tcW w:w="1134" w:type="dxa"/>
            <w:vAlign w:val="center"/>
          </w:tcPr>
          <w:p w14:paraId="5F009803" w14:textId="77777777" w:rsidR="0014525C" w:rsidRPr="0014525C" w:rsidRDefault="0014525C" w:rsidP="0014525C">
            <w:pPr>
              <w:jc w:val="center"/>
              <w:rPr>
                <w:color w:val="000000"/>
                <w:sz w:val="28"/>
                <w:szCs w:val="28"/>
              </w:rPr>
            </w:pPr>
            <w:r w:rsidRPr="0014525C">
              <w:rPr>
                <w:color w:val="000000"/>
                <w:sz w:val="28"/>
                <w:szCs w:val="28"/>
              </w:rPr>
              <w:t>-</w:t>
            </w:r>
          </w:p>
        </w:tc>
        <w:tc>
          <w:tcPr>
            <w:tcW w:w="1417" w:type="dxa"/>
            <w:vAlign w:val="center"/>
          </w:tcPr>
          <w:p w14:paraId="34D48D3F" w14:textId="77777777" w:rsidR="0014525C" w:rsidRPr="0014525C" w:rsidRDefault="0014525C" w:rsidP="0014525C">
            <w:pPr>
              <w:jc w:val="center"/>
              <w:rPr>
                <w:color w:val="000000"/>
                <w:sz w:val="28"/>
                <w:szCs w:val="28"/>
              </w:rPr>
            </w:pPr>
            <w:r w:rsidRPr="0014525C">
              <w:rPr>
                <w:color w:val="000000"/>
                <w:sz w:val="28"/>
                <w:szCs w:val="28"/>
              </w:rPr>
              <w:t>-</w:t>
            </w:r>
          </w:p>
        </w:tc>
        <w:tc>
          <w:tcPr>
            <w:tcW w:w="1985" w:type="dxa"/>
          </w:tcPr>
          <w:p w14:paraId="593B81C7" w14:textId="77777777" w:rsidR="0014525C" w:rsidRPr="0014525C" w:rsidRDefault="0014525C" w:rsidP="0014525C">
            <w:pPr>
              <w:jc w:val="center"/>
              <w:rPr>
                <w:color w:val="000000"/>
                <w:sz w:val="28"/>
                <w:szCs w:val="28"/>
              </w:rPr>
            </w:pPr>
            <w:r w:rsidRPr="0014525C">
              <w:rPr>
                <w:color w:val="000000"/>
                <w:sz w:val="28"/>
                <w:szCs w:val="28"/>
              </w:rPr>
              <w:t>-</w:t>
            </w:r>
          </w:p>
        </w:tc>
        <w:tc>
          <w:tcPr>
            <w:tcW w:w="1134" w:type="dxa"/>
            <w:vAlign w:val="center"/>
          </w:tcPr>
          <w:p w14:paraId="5AEE8B9A" w14:textId="77777777" w:rsidR="0014525C" w:rsidRPr="0014525C" w:rsidRDefault="0014525C" w:rsidP="0014525C">
            <w:pPr>
              <w:jc w:val="center"/>
              <w:rPr>
                <w:color w:val="000000"/>
                <w:sz w:val="28"/>
                <w:szCs w:val="28"/>
              </w:rPr>
            </w:pPr>
            <w:r w:rsidRPr="0014525C">
              <w:rPr>
                <w:color w:val="000000"/>
                <w:sz w:val="28"/>
                <w:szCs w:val="28"/>
              </w:rPr>
              <w:t>-</w:t>
            </w:r>
          </w:p>
        </w:tc>
        <w:tc>
          <w:tcPr>
            <w:tcW w:w="873" w:type="dxa"/>
            <w:vAlign w:val="center"/>
          </w:tcPr>
          <w:p w14:paraId="0C6E8AC2"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65308164" w14:textId="77777777" w:rsidTr="0014525C">
        <w:trPr>
          <w:jc w:val="center"/>
        </w:trPr>
        <w:tc>
          <w:tcPr>
            <w:tcW w:w="10224" w:type="dxa"/>
            <w:gridSpan w:val="7"/>
          </w:tcPr>
          <w:p w14:paraId="03D4CFF6" w14:textId="77777777" w:rsidR="0014525C" w:rsidRPr="0014525C" w:rsidRDefault="0014525C" w:rsidP="0014525C">
            <w:pPr>
              <w:jc w:val="center"/>
              <w:rPr>
                <w:rFonts w:eastAsia="Calibri"/>
                <w:sz w:val="28"/>
                <w:szCs w:val="28"/>
              </w:rPr>
            </w:pPr>
            <w:r w:rsidRPr="0014525C">
              <w:rPr>
                <w:kern w:val="32"/>
                <w:sz w:val="28"/>
                <w:szCs w:val="28"/>
              </w:rPr>
              <w:t>3. Водоотведение (</w:t>
            </w:r>
            <w:r w:rsidRPr="0014525C">
              <w:rPr>
                <w:sz w:val="28"/>
                <w:szCs w:val="28"/>
              </w:rPr>
              <w:t xml:space="preserve">для абонентов, объекты </w:t>
            </w:r>
            <w:r w:rsidRPr="0014525C">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63AB4A3" w14:textId="77777777" w:rsidR="0014525C" w:rsidRPr="0014525C" w:rsidRDefault="0014525C" w:rsidP="0014525C">
            <w:pPr>
              <w:jc w:val="center"/>
              <w:rPr>
                <w:color w:val="000000"/>
                <w:sz w:val="28"/>
                <w:szCs w:val="28"/>
              </w:rPr>
            </w:pPr>
            <w:r w:rsidRPr="0014525C">
              <w:rPr>
                <w:rFonts w:eastAsia="Calibri"/>
                <w:sz w:val="28"/>
                <w:szCs w:val="28"/>
              </w:rPr>
              <w:t>с гарантирующей организацией</w:t>
            </w:r>
            <w:r w:rsidRPr="0014525C">
              <w:rPr>
                <w:sz w:val="28"/>
                <w:szCs w:val="20"/>
              </w:rPr>
              <w:t>)</w:t>
            </w:r>
          </w:p>
        </w:tc>
      </w:tr>
      <w:tr w:rsidR="0014525C" w:rsidRPr="0014525C" w14:paraId="621510A2" w14:textId="77777777" w:rsidTr="0014525C">
        <w:trPr>
          <w:jc w:val="center"/>
        </w:trPr>
        <w:tc>
          <w:tcPr>
            <w:tcW w:w="846" w:type="dxa"/>
          </w:tcPr>
          <w:p w14:paraId="10E0D1AB" w14:textId="77777777" w:rsidR="0014525C" w:rsidRPr="0014525C" w:rsidRDefault="0014525C" w:rsidP="0014525C">
            <w:pPr>
              <w:jc w:val="center"/>
              <w:rPr>
                <w:color w:val="000000"/>
                <w:sz w:val="28"/>
                <w:szCs w:val="28"/>
              </w:rPr>
            </w:pPr>
            <w:r w:rsidRPr="0014525C">
              <w:rPr>
                <w:color w:val="000000"/>
                <w:sz w:val="28"/>
                <w:szCs w:val="28"/>
              </w:rPr>
              <w:t>-</w:t>
            </w:r>
          </w:p>
        </w:tc>
        <w:tc>
          <w:tcPr>
            <w:tcW w:w="2835" w:type="dxa"/>
          </w:tcPr>
          <w:p w14:paraId="1BD835A9" w14:textId="77777777" w:rsidR="0014525C" w:rsidRPr="0014525C" w:rsidRDefault="0014525C" w:rsidP="0014525C">
            <w:pPr>
              <w:jc w:val="center"/>
              <w:rPr>
                <w:color w:val="000000"/>
                <w:sz w:val="28"/>
                <w:szCs w:val="28"/>
              </w:rPr>
            </w:pPr>
            <w:r w:rsidRPr="0014525C">
              <w:rPr>
                <w:color w:val="000000"/>
                <w:sz w:val="28"/>
                <w:szCs w:val="28"/>
              </w:rPr>
              <w:t>-</w:t>
            </w:r>
          </w:p>
        </w:tc>
        <w:tc>
          <w:tcPr>
            <w:tcW w:w="1134" w:type="dxa"/>
            <w:vAlign w:val="center"/>
          </w:tcPr>
          <w:p w14:paraId="508F5222" w14:textId="77777777" w:rsidR="0014525C" w:rsidRPr="0014525C" w:rsidRDefault="0014525C" w:rsidP="0014525C">
            <w:pPr>
              <w:jc w:val="center"/>
              <w:rPr>
                <w:color w:val="000000"/>
                <w:sz w:val="28"/>
                <w:szCs w:val="28"/>
              </w:rPr>
            </w:pPr>
            <w:r w:rsidRPr="0014525C">
              <w:rPr>
                <w:color w:val="000000"/>
                <w:sz w:val="28"/>
                <w:szCs w:val="28"/>
              </w:rPr>
              <w:t>-</w:t>
            </w:r>
          </w:p>
        </w:tc>
        <w:tc>
          <w:tcPr>
            <w:tcW w:w="1417" w:type="dxa"/>
            <w:vAlign w:val="center"/>
          </w:tcPr>
          <w:p w14:paraId="254ED5F8" w14:textId="77777777" w:rsidR="0014525C" w:rsidRPr="0014525C" w:rsidRDefault="0014525C" w:rsidP="0014525C">
            <w:pPr>
              <w:jc w:val="center"/>
              <w:rPr>
                <w:color w:val="000000"/>
                <w:sz w:val="28"/>
                <w:szCs w:val="28"/>
              </w:rPr>
            </w:pPr>
            <w:r w:rsidRPr="0014525C">
              <w:rPr>
                <w:color w:val="000000"/>
                <w:sz w:val="28"/>
                <w:szCs w:val="28"/>
              </w:rPr>
              <w:t>-</w:t>
            </w:r>
          </w:p>
        </w:tc>
        <w:tc>
          <w:tcPr>
            <w:tcW w:w="1985" w:type="dxa"/>
          </w:tcPr>
          <w:p w14:paraId="5C7348FC" w14:textId="77777777" w:rsidR="0014525C" w:rsidRPr="0014525C" w:rsidRDefault="0014525C" w:rsidP="0014525C">
            <w:pPr>
              <w:jc w:val="center"/>
              <w:rPr>
                <w:color w:val="000000"/>
                <w:sz w:val="28"/>
                <w:szCs w:val="28"/>
              </w:rPr>
            </w:pPr>
            <w:r w:rsidRPr="0014525C">
              <w:rPr>
                <w:color w:val="000000"/>
                <w:sz w:val="28"/>
                <w:szCs w:val="28"/>
              </w:rPr>
              <w:t>-</w:t>
            </w:r>
          </w:p>
        </w:tc>
        <w:tc>
          <w:tcPr>
            <w:tcW w:w="1134" w:type="dxa"/>
            <w:vAlign w:val="center"/>
          </w:tcPr>
          <w:p w14:paraId="4DC3C6BC" w14:textId="77777777" w:rsidR="0014525C" w:rsidRPr="0014525C" w:rsidRDefault="0014525C" w:rsidP="0014525C">
            <w:pPr>
              <w:jc w:val="center"/>
              <w:rPr>
                <w:color w:val="000000"/>
                <w:sz w:val="28"/>
                <w:szCs w:val="28"/>
              </w:rPr>
            </w:pPr>
            <w:r w:rsidRPr="0014525C">
              <w:rPr>
                <w:color w:val="000000"/>
                <w:sz w:val="28"/>
                <w:szCs w:val="28"/>
              </w:rPr>
              <w:t>-</w:t>
            </w:r>
          </w:p>
        </w:tc>
        <w:tc>
          <w:tcPr>
            <w:tcW w:w="873" w:type="dxa"/>
            <w:vAlign w:val="center"/>
          </w:tcPr>
          <w:p w14:paraId="6AABF64E" w14:textId="77777777" w:rsidR="0014525C" w:rsidRPr="0014525C" w:rsidRDefault="0014525C" w:rsidP="0014525C">
            <w:pPr>
              <w:jc w:val="center"/>
              <w:rPr>
                <w:color w:val="000000"/>
                <w:sz w:val="28"/>
                <w:szCs w:val="28"/>
              </w:rPr>
            </w:pPr>
            <w:r w:rsidRPr="0014525C">
              <w:rPr>
                <w:color w:val="000000"/>
                <w:sz w:val="28"/>
                <w:szCs w:val="28"/>
              </w:rPr>
              <w:t>-</w:t>
            </w:r>
          </w:p>
        </w:tc>
      </w:tr>
    </w:tbl>
    <w:p w14:paraId="5D2C122F" w14:textId="77777777" w:rsidR="0014525C" w:rsidRPr="0014525C" w:rsidRDefault="0014525C" w:rsidP="0014525C">
      <w:pPr>
        <w:jc w:val="center"/>
        <w:rPr>
          <w:color w:val="000000"/>
          <w:sz w:val="28"/>
          <w:szCs w:val="28"/>
        </w:rPr>
      </w:pPr>
    </w:p>
    <w:p w14:paraId="7EC26E29" w14:textId="77777777" w:rsidR="0014525C" w:rsidRPr="0014525C" w:rsidRDefault="0014525C" w:rsidP="0014525C">
      <w:pPr>
        <w:jc w:val="center"/>
        <w:rPr>
          <w:color w:val="000000"/>
          <w:sz w:val="28"/>
          <w:szCs w:val="28"/>
        </w:rPr>
      </w:pPr>
    </w:p>
    <w:p w14:paraId="040919FA" w14:textId="77777777" w:rsidR="0014525C" w:rsidRPr="0014525C" w:rsidRDefault="0014525C" w:rsidP="0014525C">
      <w:pPr>
        <w:jc w:val="center"/>
        <w:rPr>
          <w:color w:val="000000"/>
          <w:sz w:val="28"/>
          <w:szCs w:val="28"/>
        </w:rPr>
      </w:pPr>
    </w:p>
    <w:p w14:paraId="6C3641B1" w14:textId="77777777" w:rsidR="0014525C" w:rsidRPr="0014525C" w:rsidRDefault="0014525C" w:rsidP="0014525C">
      <w:pPr>
        <w:jc w:val="center"/>
        <w:rPr>
          <w:color w:val="000000"/>
          <w:sz w:val="28"/>
          <w:szCs w:val="28"/>
        </w:rPr>
      </w:pPr>
    </w:p>
    <w:p w14:paraId="78831424" w14:textId="77777777" w:rsidR="0014525C" w:rsidRPr="0014525C" w:rsidRDefault="0014525C" w:rsidP="0014525C">
      <w:pPr>
        <w:jc w:val="center"/>
        <w:rPr>
          <w:color w:val="000000"/>
          <w:sz w:val="28"/>
          <w:szCs w:val="28"/>
        </w:rPr>
      </w:pPr>
    </w:p>
    <w:p w14:paraId="57A89832" w14:textId="77777777" w:rsidR="0014525C" w:rsidRPr="0014525C" w:rsidRDefault="0014525C" w:rsidP="0014525C">
      <w:pPr>
        <w:jc w:val="center"/>
        <w:rPr>
          <w:color w:val="000000"/>
          <w:sz w:val="28"/>
          <w:szCs w:val="28"/>
        </w:rPr>
      </w:pPr>
    </w:p>
    <w:p w14:paraId="79E39E63" w14:textId="77777777" w:rsidR="0014525C" w:rsidRPr="0014525C" w:rsidRDefault="0014525C" w:rsidP="0014525C">
      <w:pPr>
        <w:jc w:val="center"/>
        <w:rPr>
          <w:color w:val="000000"/>
          <w:sz w:val="28"/>
          <w:szCs w:val="28"/>
        </w:rPr>
      </w:pPr>
    </w:p>
    <w:p w14:paraId="2C402F35" w14:textId="77777777" w:rsidR="0014525C" w:rsidRPr="0014525C" w:rsidRDefault="0014525C" w:rsidP="0014525C">
      <w:pPr>
        <w:jc w:val="center"/>
        <w:rPr>
          <w:color w:val="000000"/>
          <w:sz w:val="28"/>
          <w:szCs w:val="28"/>
        </w:rPr>
      </w:pPr>
    </w:p>
    <w:p w14:paraId="355FC5D1" w14:textId="77777777" w:rsidR="0014525C" w:rsidRPr="0014525C" w:rsidRDefault="0014525C" w:rsidP="0014525C">
      <w:pPr>
        <w:jc w:val="center"/>
        <w:rPr>
          <w:color w:val="000000"/>
          <w:sz w:val="28"/>
          <w:szCs w:val="28"/>
        </w:rPr>
      </w:pPr>
    </w:p>
    <w:p w14:paraId="3634BA4B" w14:textId="77777777" w:rsidR="0014525C" w:rsidRPr="0014525C" w:rsidRDefault="0014525C" w:rsidP="0014525C">
      <w:pPr>
        <w:jc w:val="center"/>
        <w:rPr>
          <w:color w:val="000000"/>
          <w:sz w:val="28"/>
          <w:szCs w:val="28"/>
        </w:rPr>
      </w:pPr>
    </w:p>
    <w:p w14:paraId="1FDBA125" w14:textId="77777777" w:rsidR="0014525C" w:rsidRPr="0014525C" w:rsidRDefault="0014525C" w:rsidP="0014525C">
      <w:pPr>
        <w:jc w:val="center"/>
        <w:rPr>
          <w:color w:val="000000"/>
          <w:sz w:val="28"/>
          <w:szCs w:val="28"/>
        </w:rPr>
      </w:pPr>
    </w:p>
    <w:p w14:paraId="47C1D05F" w14:textId="77777777" w:rsidR="0014525C" w:rsidRPr="0014525C" w:rsidRDefault="0014525C" w:rsidP="0014525C">
      <w:pPr>
        <w:jc w:val="center"/>
        <w:rPr>
          <w:color w:val="000000"/>
          <w:sz w:val="28"/>
          <w:szCs w:val="28"/>
        </w:rPr>
      </w:pPr>
    </w:p>
    <w:p w14:paraId="7163B4BC" w14:textId="77777777" w:rsidR="0014525C" w:rsidRPr="0014525C" w:rsidRDefault="0014525C" w:rsidP="0014525C">
      <w:pPr>
        <w:jc w:val="center"/>
        <w:rPr>
          <w:color w:val="000000"/>
          <w:sz w:val="28"/>
          <w:szCs w:val="28"/>
        </w:rPr>
      </w:pPr>
    </w:p>
    <w:p w14:paraId="1919838A" w14:textId="77777777" w:rsidR="0014525C" w:rsidRPr="0014525C" w:rsidRDefault="0014525C" w:rsidP="0014525C">
      <w:pPr>
        <w:jc w:val="center"/>
        <w:rPr>
          <w:color w:val="000000"/>
          <w:sz w:val="28"/>
          <w:szCs w:val="28"/>
        </w:rPr>
      </w:pPr>
    </w:p>
    <w:p w14:paraId="02D806B3" w14:textId="77777777" w:rsidR="0014525C" w:rsidRPr="0014525C" w:rsidRDefault="0014525C" w:rsidP="0014525C">
      <w:pPr>
        <w:jc w:val="center"/>
        <w:rPr>
          <w:color w:val="000000"/>
          <w:sz w:val="28"/>
          <w:szCs w:val="28"/>
        </w:rPr>
      </w:pPr>
    </w:p>
    <w:p w14:paraId="3485B208" w14:textId="77777777" w:rsidR="0014525C" w:rsidRPr="0014525C" w:rsidRDefault="0014525C" w:rsidP="0014525C">
      <w:pPr>
        <w:jc w:val="center"/>
        <w:rPr>
          <w:color w:val="000000"/>
          <w:sz w:val="28"/>
          <w:szCs w:val="28"/>
        </w:rPr>
      </w:pPr>
    </w:p>
    <w:p w14:paraId="080BAECF" w14:textId="77777777" w:rsidR="0014525C" w:rsidRPr="0014525C" w:rsidRDefault="0014525C" w:rsidP="0014525C">
      <w:pPr>
        <w:jc w:val="center"/>
        <w:rPr>
          <w:color w:val="000000"/>
          <w:sz w:val="28"/>
          <w:szCs w:val="28"/>
        </w:rPr>
      </w:pPr>
    </w:p>
    <w:p w14:paraId="433DF3C5" w14:textId="77777777" w:rsidR="0014525C" w:rsidRPr="0014525C" w:rsidRDefault="0014525C" w:rsidP="0014525C">
      <w:pPr>
        <w:jc w:val="center"/>
        <w:rPr>
          <w:color w:val="000000"/>
          <w:sz w:val="28"/>
          <w:szCs w:val="28"/>
        </w:rPr>
      </w:pPr>
    </w:p>
    <w:p w14:paraId="3ABDABBA" w14:textId="77777777" w:rsidR="0014525C" w:rsidRPr="0014525C" w:rsidRDefault="0014525C" w:rsidP="0014525C">
      <w:pPr>
        <w:jc w:val="center"/>
        <w:rPr>
          <w:color w:val="000000"/>
          <w:sz w:val="28"/>
          <w:szCs w:val="28"/>
        </w:rPr>
      </w:pPr>
    </w:p>
    <w:p w14:paraId="1971CC46" w14:textId="77777777" w:rsidR="0014525C" w:rsidRPr="0014525C" w:rsidRDefault="0014525C" w:rsidP="0014525C">
      <w:pPr>
        <w:jc w:val="center"/>
        <w:rPr>
          <w:color w:val="000000"/>
          <w:sz w:val="28"/>
          <w:szCs w:val="28"/>
        </w:rPr>
      </w:pPr>
    </w:p>
    <w:p w14:paraId="3DB65AC5" w14:textId="77777777" w:rsidR="0014525C" w:rsidRPr="0014525C" w:rsidRDefault="0014525C" w:rsidP="0014525C">
      <w:pPr>
        <w:jc w:val="center"/>
        <w:rPr>
          <w:color w:val="000000"/>
          <w:sz w:val="28"/>
          <w:szCs w:val="28"/>
        </w:rPr>
      </w:pPr>
    </w:p>
    <w:p w14:paraId="17C4FA08" w14:textId="77777777" w:rsidR="0014525C" w:rsidRPr="0014525C" w:rsidRDefault="0014525C" w:rsidP="0014525C">
      <w:pPr>
        <w:jc w:val="center"/>
        <w:rPr>
          <w:color w:val="000000"/>
          <w:sz w:val="28"/>
          <w:szCs w:val="28"/>
        </w:rPr>
      </w:pPr>
    </w:p>
    <w:p w14:paraId="7AB8BCCD" w14:textId="77777777" w:rsidR="0014525C" w:rsidRPr="0014525C" w:rsidRDefault="0014525C" w:rsidP="0014525C">
      <w:pPr>
        <w:jc w:val="center"/>
        <w:rPr>
          <w:color w:val="000000"/>
          <w:sz w:val="28"/>
          <w:szCs w:val="28"/>
        </w:rPr>
      </w:pPr>
    </w:p>
    <w:p w14:paraId="1C2FF1A5" w14:textId="77777777" w:rsidR="0014525C" w:rsidRPr="0014525C" w:rsidRDefault="0014525C" w:rsidP="0014525C">
      <w:pPr>
        <w:jc w:val="center"/>
        <w:rPr>
          <w:color w:val="000000"/>
          <w:sz w:val="28"/>
          <w:szCs w:val="28"/>
        </w:rPr>
      </w:pPr>
    </w:p>
    <w:p w14:paraId="76561371" w14:textId="77777777" w:rsidR="0014525C" w:rsidRPr="0014525C" w:rsidRDefault="0014525C" w:rsidP="0014525C">
      <w:pPr>
        <w:jc w:val="center"/>
        <w:rPr>
          <w:color w:val="000000"/>
          <w:sz w:val="28"/>
          <w:szCs w:val="28"/>
        </w:rPr>
      </w:pPr>
    </w:p>
    <w:p w14:paraId="5F34C159" w14:textId="77777777" w:rsidR="0014525C" w:rsidRPr="0014525C" w:rsidRDefault="0014525C" w:rsidP="0014525C">
      <w:pPr>
        <w:jc w:val="center"/>
        <w:rPr>
          <w:color w:val="000000"/>
          <w:sz w:val="28"/>
          <w:szCs w:val="28"/>
        </w:rPr>
      </w:pPr>
    </w:p>
    <w:p w14:paraId="05EA515F" w14:textId="77777777" w:rsidR="0014525C" w:rsidRPr="0014525C" w:rsidRDefault="0014525C" w:rsidP="0014525C">
      <w:pPr>
        <w:jc w:val="center"/>
        <w:rPr>
          <w:color w:val="000000"/>
          <w:sz w:val="28"/>
          <w:szCs w:val="28"/>
        </w:rPr>
      </w:pPr>
    </w:p>
    <w:p w14:paraId="09405B6B" w14:textId="77777777" w:rsidR="0014525C" w:rsidRPr="0014525C" w:rsidRDefault="0014525C" w:rsidP="0014525C">
      <w:pPr>
        <w:jc w:val="center"/>
        <w:rPr>
          <w:color w:val="000000"/>
          <w:sz w:val="28"/>
          <w:szCs w:val="28"/>
        </w:rPr>
      </w:pPr>
    </w:p>
    <w:p w14:paraId="04FFCA4D" w14:textId="77777777" w:rsidR="0014525C" w:rsidRPr="0014525C" w:rsidRDefault="0014525C" w:rsidP="0014525C">
      <w:pPr>
        <w:jc w:val="center"/>
        <w:rPr>
          <w:color w:val="000000"/>
          <w:sz w:val="28"/>
          <w:szCs w:val="28"/>
        </w:rPr>
      </w:pPr>
      <w:r w:rsidRPr="0014525C">
        <w:rPr>
          <w:color w:val="000000"/>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6400A8D0" w14:textId="77777777" w:rsidR="0014525C" w:rsidRPr="0014525C" w:rsidRDefault="0014525C" w:rsidP="0014525C">
      <w:pPr>
        <w:jc w:val="center"/>
        <w:rPr>
          <w:color w:val="000000"/>
          <w:sz w:val="28"/>
          <w:szCs w:val="28"/>
        </w:rPr>
      </w:pPr>
    </w:p>
    <w:tbl>
      <w:tblPr>
        <w:tblStyle w:val="1631"/>
        <w:tblW w:w="10083" w:type="dxa"/>
        <w:jc w:val="center"/>
        <w:tblLook w:val="04A0" w:firstRow="1" w:lastRow="0" w:firstColumn="1" w:lastColumn="0" w:noHBand="0" w:noVBand="1"/>
      </w:tblPr>
      <w:tblGrid>
        <w:gridCol w:w="2694"/>
        <w:gridCol w:w="1415"/>
        <w:gridCol w:w="1457"/>
        <w:gridCol w:w="1965"/>
        <w:gridCol w:w="1309"/>
        <w:gridCol w:w="1243"/>
      </w:tblGrid>
      <w:tr w:rsidR="0014525C" w:rsidRPr="0014525C" w14:paraId="5420B1C6" w14:textId="77777777" w:rsidTr="0014525C">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0859204A" w14:textId="77777777" w:rsidR="0014525C" w:rsidRPr="0014525C" w:rsidRDefault="0014525C" w:rsidP="0014525C">
            <w:pPr>
              <w:jc w:val="center"/>
              <w:rPr>
                <w:color w:val="000000"/>
                <w:sz w:val="28"/>
                <w:szCs w:val="28"/>
              </w:rPr>
            </w:pPr>
            <w:r w:rsidRPr="0014525C">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5E385980" w14:textId="77777777" w:rsidR="0014525C" w:rsidRPr="0014525C" w:rsidRDefault="0014525C" w:rsidP="0014525C">
            <w:pPr>
              <w:jc w:val="center"/>
              <w:rPr>
                <w:color w:val="000000"/>
                <w:sz w:val="28"/>
                <w:szCs w:val="28"/>
              </w:rPr>
            </w:pPr>
            <w:r w:rsidRPr="0014525C">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32CE5A31" w14:textId="77777777" w:rsidR="0014525C" w:rsidRPr="0014525C" w:rsidRDefault="0014525C" w:rsidP="0014525C">
            <w:pPr>
              <w:jc w:val="center"/>
              <w:rPr>
                <w:color w:val="000000"/>
                <w:sz w:val="28"/>
                <w:szCs w:val="28"/>
              </w:rPr>
            </w:pPr>
            <w:r w:rsidRPr="0014525C">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3166E9B6" w14:textId="77777777" w:rsidR="0014525C" w:rsidRPr="0014525C" w:rsidRDefault="0014525C" w:rsidP="0014525C">
            <w:pPr>
              <w:jc w:val="center"/>
              <w:rPr>
                <w:color w:val="000000"/>
                <w:sz w:val="28"/>
                <w:szCs w:val="28"/>
              </w:rPr>
            </w:pPr>
            <w:r w:rsidRPr="0014525C">
              <w:rPr>
                <w:color w:val="000000"/>
                <w:sz w:val="28"/>
                <w:szCs w:val="28"/>
              </w:rPr>
              <w:t>Ожидаемый эффект</w:t>
            </w:r>
          </w:p>
        </w:tc>
      </w:tr>
      <w:tr w:rsidR="0014525C" w:rsidRPr="0014525C" w14:paraId="0540C402" w14:textId="77777777" w:rsidTr="001452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0DDC9" w14:textId="77777777" w:rsidR="0014525C" w:rsidRPr="0014525C" w:rsidRDefault="0014525C" w:rsidP="0014525C">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92E3B" w14:textId="77777777" w:rsidR="0014525C" w:rsidRPr="0014525C" w:rsidRDefault="0014525C" w:rsidP="0014525C">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F487B" w14:textId="77777777" w:rsidR="0014525C" w:rsidRPr="0014525C" w:rsidRDefault="0014525C" w:rsidP="0014525C">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6E9C4F40" w14:textId="77777777" w:rsidR="0014525C" w:rsidRPr="0014525C" w:rsidRDefault="0014525C" w:rsidP="0014525C">
            <w:pPr>
              <w:jc w:val="center"/>
              <w:rPr>
                <w:color w:val="000000"/>
                <w:sz w:val="28"/>
                <w:szCs w:val="28"/>
              </w:rPr>
            </w:pPr>
            <w:r w:rsidRPr="0014525C">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D994FC5" w14:textId="77777777" w:rsidR="0014525C" w:rsidRPr="0014525C" w:rsidRDefault="0014525C" w:rsidP="0014525C">
            <w:pPr>
              <w:jc w:val="center"/>
              <w:rPr>
                <w:color w:val="000000"/>
                <w:sz w:val="28"/>
                <w:szCs w:val="28"/>
              </w:rPr>
            </w:pPr>
            <w:r w:rsidRPr="0014525C">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D962CC7"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0B6C68C5" w14:textId="77777777" w:rsidTr="0014525C">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20AC41FE" w14:textId="77777777" w:rsidR="0014525C" w:rsidRPr="0014525C" w:rsidRDefault="0014525C" w:rsidP="005318F6">
            <w:pPr>
              <w:numPr>
                <w:ilvl w:val="0"/>
                <w:numId w:val="29"/>
              </w:numPr>
              <w:jc w:val="center"/>
              <w:rPr>
                <w:color w:val="000000"/>
                <w:sz w:val="28"/>
                <w:szCs w:val="28"/>
              </w:rPr>
            </w:pPr>
            <w:r w:rsidRPr="0014525C">
              <w:rPr>
                <w:color w:val="000000"/>
                <w:sz w:val="28"/>
                <w:szCs w:val="28"/>
              </w:rPr>
              <w:t>Холодное водоснабжение питьевой водой</w:t>
            </w:r>
          </w:p>
        </w:tc>
      </w:tr>
      <w:tr w:rsidR="0014525C" w:rsidRPr="0014525C" w14:paraId="3B3CA3EE" w14:textId="77777777" w:rsidTr="0014525C">
        <w:trPr>
          <w:jc w:val="center"/>
        </w:trPr>
        <w:tc>
          <w:tcPr>
            <w:tcW w:w="2694" w:type="dxa"/>
            <w:tcBorders>
              <w:top w:val="single" w:sz="4" w:space="0" w:color="auto"/>
              <w:left w:val="single" w:sz="4" w:space="0" w:color="auto"/>
              <w:bottom w:val="single" w:sz="4" w:space="0" w:color="auto"/>
              <w:right w:val="single" w:sz="4" w:space="0" w:color="auto"/>
            </w:tcBorders>
            <w:hideMark/>
          </w:tcPr>
          <w:p w14:paraId="58FC0995" w14:textId="77777777" w:rsidR="0014525C" w:rsidRPr="0014525C" w:rsidRDefault="0014525C" w:rsidP="0014525C">
            <w:pPr>
              <w:jc w:val="center"/>
              <w:rPr>
                <w:color w:val="000000"/>
                <w:sz w:val="28"/>
                <w:szCs w:val="28"/>
              </w:rPr>
            </w:pPr>
            <w:r w:rsidRPr="0014525C">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80885EC" w14:textId="77777777" w:rsidR="0014525C" w:rsidRPr="0014525C" w:rsidRDefault="0014525C" w:rsidP="0014525C">
            <w:pPr>
              <w:jc w:val="center"/>
              <w:rPr>
                <w:color w:val="000000"/>
                <w:sz w:val="28"/>
                <w:szCs w:val="28"/>
              </w:rPr>
            </w:pPr>
            <w:r w:rsidRPr="0014525C">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5A06A50B" w14:textId="77777777" w:rsidR="0014525C" w:rsidRPr="0014525C" w:rsidRDefault="0014525C" w:rsidP="0014525C">
            <w:pPr>
              <w:jc w:val="center"/>
              <w:rPr>
                <w:color w:val="000000"/>
                <w:sz w:val="28"/>
                <w:szCs w:val="28"/>
              </w:rPr>
            </w:pPr>
            <w:r w:rsidRPr="0014525C">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BF68FEE" w14:textId="77777777" w:rsidR="0014525C" w:rsidRPr="0014525C" w:rsidRDefault="0014525C" w:rsidP="0014525C">
            <w:pPr>
              <w:jc w:val="center"/>
              <w:rPr>
                <w:color w:val="000000"/>
                <w:sz w:val="28"/>
                <w:szCs w:val="28"/>
              </w:rPr>
            </w:pPr>
            <w:r w:rsidRPr="0014525C">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4CFC7DBE" w14:textId="77777777" w:rsidR="0014525C" w:rsidRPr="0014525C" w:rsidRDefault="0014525C" w:rsidP="0014525C">
            <w:pPr>
              <w:jc w:val="center"/>
              <w:rPr>
                <w:color w:val="000000"/>
                <w:sz w:val="28"/>
                <w:szCs w:val="28"/>
              </w:rPr>
            </w:pPr>
            <w:r w:rsidRPr="0014525C">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D70CB87"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109A094C" w14:textId="77777777" w:rsidTr="0014525C">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2069A98B" w14:textId="77777777" w:rsidR="0014525C" w:rsidRPr="0014525C" w:rsidRDefault="0014525C" w:rsidP="005318F6">
            <w:pPr>
              <w:numPr>
                <w:ilvl w:val="0"/>
                <w:numId w:val="29"/>
              </w:numPr>
              <w:jc w:val="center"/>
              <w:rPr>
                <w:color w:val="000000"/>
                <w:sz w:val="28"/>
                <w:szCs w:val="28"/>
              </w:rPr>
            </w:pPr>
            <w:r w:rsidRPr="0014525C">
              <w:rPr>
                <w:color w:val="000000"/>
                <w:sz w:val="28"/>
                <w:szCs w:val="28"/>
              </w:rPr>
              <w:t xml:space="preserve">Водоотведение </w:t>
            </w:r>
          </w:p>
        </w:tc>
      </w:tr>
      <w:tr w:rsidR="0014525C" w:rsidRPr="0014525C" w14:paraId="4248B955" w14:textId="77777777" w:rsidTr="0014525C">
        <w:trPr>
          <w:jc w:val="center"/>
        </w:trPr>
        <w:tc>
          <w:tcPr>
            <w:tcW w:w="2694" w:type="dxa"/>
            <w:tcBorders>
              <w:top w:val="single" w:sz="4" w:space="0" w:color="auto"/>
              <w:left w:val="single" w:sz="4" w:space="0" w:color="auto"/>
              <w:bottom w:val="single" w:sz="4" w:space="0" w:color="auto"/>
              <w:right w:val="single" w:sz="4" w:space="0" w:color="auto"/>
            </w:tcBorders>
            <w:hideMark/>
          </w:tcPr>
          <w:p w14:paraId="00636D3F" w14:textId="77777777" w:rsidR="0014525C" w:rsidRPr="0014525C" w:rsidRDefault="0014525C" w:rsidP="0014525C">
            <w:pPr>
              <w:jc w:val="center"/>
              <w:rPr>
                <w:color w:val="000000"/>
                <w:sz w:val="28"/>
                <w:szCs w:val="28"/>
              </w:rPr>
            </w:pPr>
            <w:r w:rsidRPr="0014525C">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162CC0D" w14:textId="77777777" w:rsidR="0014525C" w:rsidRPr="0014525C" w:rsidRDefault="0014525C" w:rsidP="0014525C">
            <w:pPr>
              <w:jc w:val="center"/>
              <w:rPr>
                <w:color w:val="000000"/>
                <w:sz w:val="28"/>
                <w:szCs w:val="28"/>
              </w:rPr>
            </w:pPr>
            <w:r w:rsidRPr="0014525C">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63AD11C" w14:textId="77777777" w:rsidR="0014525C" w:rsidRPr="0014525C" w:rsidRDefault="0014525C" w:rsidP="0014525C">
            <w:pPr>
              <w:jc w:val="center"/>
              <w:rPr>
                <w:color w:val="000000"/>
                <w:sz w:val="28"/>
                <w:szCs w:val="28"/>
              </w:rPr>
            </w:pPr>
            <w:r w:rsidRPr="0014525C">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97504D6" w14:textId="77777777" w:rsidR="0014525C" w:rsidRPr="0014525C" w:rsidRDefault="0014525C" w:rsidP="0014525C">
            <w:pPr>
              <w:jc w:val="center"/>
              <w:rPr>
                <w:color w:val="000000"/>
                <w:sz w:val="28"/>
                <w:szCs w:val="28"/>
              </w:rPr>
            </w:pPr>
            <w:r w:rsidRPr="0014525C">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94766D9" w14:textId="77777777" w:rsidR="0014525C" w:rsidRPr="0014525C" w:rsidRDefault="0014525C" w:rsidP="0014525C">
            <w:pPr>
              <w:jc w:val="center"/>
              <w:rPr>
                <w:color w:val="000000"/>
                <w:sz w:val="28"/>
                <w:szCs w:val="28"/>
              </w:rPr>
            </w:pPr>
            <w:r w:rsidRPr="0014525C">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3417C42"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4CF28826" w14:textId="77777777" w:rsidTr="0014525C">
        <w:trPr>
          <w:jc w:val="center"/>
        </w:trPr>
        <w:tc>
          <w:tcPr>
            <w:tcW w:w="10083" w:type="dxa"/>
            <w:gridSpan w:val="6"/>
            <w:tcBorders>
              <w:top w:val="single" w:sz="4" w:space="0" w:color="auto"/>
              <w:left w:val="single" w:sz="4" w:space="0" w:color="auto"/>
              <w:bottom w:val="single" w:sz="4" w:space="0" w:color="auto"/>
              <w:right w:val="single" w:sz="4" w:space="0" w:color="auto"/>
            </w:tcBorders>
          </w:tcPr>
          <w:p w14:paraId="7AFAC50C" w14:textId="77777777" w:rsidR="0014525C" w:rsidRPr="0014525C" w:rsidRDefault="0014525C" w:rsidP="0014525C">
            <w:pPr>
              <w:jc w:val="center"/>
              <w:rPr>
                <w:rFonts w:eastAsia="Calibri"/>
                <w:sz w:val="28"/>
                <w:szCs w:val="28"/>
              </w:rPr>
            </w:pPr>
            <w:r w:rsidRPr="0014525C">
              <w:rPr>
                <w:kern w:val="32"/>
                <w:sz w:val="28"/>
                <w:szCs w:val="28"/>
              </w:rPr>
              <w:t>3. Водоотведение (</w:t>
            </w:r>
            <w:r w:rsidRPr="0014525C">
              <w:rPr>
                <w:sz w:val="28"/>
                <w:szCs w:val="28"/>
              </w:rPr>
              <w:t xml:space="preserve">для абонентов, объекты </w:t>
            </w:r>
            <w:r w:rsidRPr="0014525C">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1664F08" w14:textId="77777777" w:rsidR="0014525C" w:rsidRPr="0014525C" w:rsidRDefault="0014525C" w:rsidP="0014525C">
            <w:pPr>
              <w:jc w:val="center"/>
              <w:rPr>
                <w:color w:val="000000"/>
                <w:sz w:val="28"/>
                <w:szCs w:val="28"/>
              </w:rPr>
            </w:pPr>
            <w:r w:rsidRPr="0014525C">
              <w:rPr>
                <w:rFonts w:eastAsia="Calibri"/>
                <w:sz w:val="28"/>
                <w:szCs w:val="28"/>
              </w:rPr>
              <w:t>с гарантирующей организацией</w:t>
            </w:r>
            <w:r w:rsidRPr="0014525C">
              <w:rPr>
                <w:sz w:val="28"/>
                <w:szCs w:val="20"/>
              </w:rPr>
              <w:t>)</w:t>
            </w:r>
          </w:p>
        </w:tc>
      </w:tr>
      <w:tr w:rsidR="0014525C" w:rsidRPr="0014525C" w14:paraId="1BC1749A" w14:textId="77777777" w:rsidTr="0014525C">
        <w:trPr>
          <w:jc w:val="center"/>
        </w:trPr>
        <w:tc>
          <w:tcPr>
            <w:tcW w:w="2694" w:type="dxa"/>
            <w:tcBorders>
              <w:top w:val="single" w:sz="4" w:space="0" w:color="auto"/>
              <w:left w:val="single" w:sz="4" w:space="0" w:color="auto"/>
              <w:bottom w:val="single" w:sz="4" w:space="0" w:color="auto"/>
              <w:right w:val="single" w:sz="4" w:space="0" w:color="auto"/>
            </w:tcBorders>
          </w:tcPr>
          <w:p w14:paraId="0F5DF406" w14:textId="77777777" w:rsidR="0014525C" w:rsidRPr="0014525C" w:rsidRDefault="0014525C" w:rsidP="0014525C">
            <w:pPr>
              <w:jc w:val="center"/>
              <w:rPr>
                <w:color w:val="000000"/>
                <w:sz w:val="28"/>
                <w:szCs w:val="28"/>
              </w:rPr>
            </w:pPr>
            <w:r w:rsidRPr="0014525C">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22673D6F" w14:textId="77777777" w:rsidR="0014525C" w:rsidRPr="0014525C" w:rsidRDefault="0014525C" w:rsidP="0014525C">
            <w:pPr>
              <w:jc w:val="center"/>
              <w:rPr>
                <w:color w:val="000000"/>
                <w:sz w:val="28"/>
                <w:szCs w:val="28"/>
              </w:rPr>
            </w:pPr>
            <w:r w:rsidRPr="0014525C">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6DAC8817" w14:textId="77777777" w:rsidR="0014525C" w:rsidRPr="0014525C" w:rsidRDefault="0014525C" w:rsidP="0014525C">
            <w:pPr>
              <w:jc w:val="center"/>
              <w:rPr>
                <w:color w:val="000000"/>
                <w:sz w:val="28"/>
                <w:szCs w:val="28"/>
              </w:rPr>
            </w:pPr>
            <w:r w:rsidRPr="0014525C">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0EEDC01D" w14:textId="77777777" w:rsidR="0014525C" w:rsidRPr="0014525C" w:rsidRDefault="0014525C" w:rsidP="0014525C">
            <w:pPr>
              <w:jc w:val="center"/>
              <w:rPr>
                <w:color w:val="000000"/>
                <w:sz w:val="28"/>
                <w:szCs w:val="28"/>
              </w:rPr>
            </w:pPr>
            <w:r w:rsidRPr="0014525C">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51EFBF6C" w14:textId="77777777" w:rsidR="0014525C" w:rsidRPr="0014525C" w:rsidRDefault="0014525C" w:rsidP="0014525C">
            <w:pPr>
              <w:jc w:val="center"/>
              <w:rPr>
                <w:color w:val="000000"/>
                <w:sz w:val="28"/>
                <w:szCs w:val="28"/>
              </w:rPr>
            </w:pPr>
            <w:r w:rsidRPr="0014525C">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758F767C" w14:textId="77777777" w:rsidR="0014525C" w:rsidRPr="0014525C" w:rsidRDefault="0014525C" w:rsidP="0014525C">
            <w:pPr>
              <w:jc w:val="center"/>
              <w:rPr>
                <w:color w:val="000000"/>
                <w:sz w:val="28"/>
                <w:szCs w:val="28"/>
              </w:rPr>
            </w:pPr>
            <w:r w:rsidRPr="0014525C">
              <w:rPr>
                <w:color w:val="000000"/>
                <w:sz w:val="28"/>
                <w:szCs w:val="28"/>
              </w:rPr>
              <w:t>-</w:t>
            </w:r>
          </w:p>
        </w:tc>
      </w:tr>
    </w:tbl>
    <w:p w14:paraId="67A2EDAB" w14:textId="77777777" w:rsidR="0014525C" w:rsidRPr="0014525C" w:rsidRDefault="0014525C" w:rsidP="0014525C">
      <w:pPr>
        <w:jc w:val="center"/>
        <w:rPr>
          <w:color w:val="000000"/>
          <w:sz w:val="28"/>
          <w:szCs w:val="28"/>
        </w:rPr>
      </w:pPr>
    </w:p>
    <w:p w14:paraId="70849C06" w14:textId="77777777" w:rsidR="0014525C" w:rsidRPr="0014525C" w:rsidRDefault="0014525C" w:rsidP="0014525C">
      <w:pPr>
        <w:jc w:val="center"/>
        <w:rPr>
          <w:color w:val="000000"/>
          <w:sz w:val="28"/>
          <w:szCs w:val="28"/>
        </w:rPr>
      </w:pPr>
    </w:p>
    <w:p w14:paraId="2A628964" w14:textId="77777777" w:rsidR="0014525C" w:rsidRPr="0014525C" w:rsidRDefault="0014525C" w:rsidP="0014525C">
      <w:pPr>
        <w:jc w:val="center"/>
        <w:rPr>
          <w:color w:val="000000"/>
          <w:sz w:val="28"/>
          <w:szCs w:val="28"/>
        </w:rPr>
      </w:pPr>
    </w:p>
    <w:p w14:paraId="213D9ADF" w14:textId="77777777" w:rsidR="0014525C" w:rsidRPr="0014525C" w:rsidRDefault="0014525C" w:rsidP="0014525C">
      <w:pPr>
        <w:jc w:val="center"/>
        <w:rPr>
          <w:color w:val="000000"/>
          <w:sz w:val="28"/>
          <w:szCs w:val="28"/>
        </w:rPr>
      </w:pPr>
    </w:p>
    <w:p w14:paraId="536B12CF" w14:textId="77777777" w:rsidR="0014525C" w:rsidRPr="0014525C" w:rsidRDefault="0014525C" w:rsidP="0014525C">
      <w:pPr>
        <w:jc w:val="center"/>
        <w:rPr>
          <w:color w:val="000000"/>
          <w:sz w:val="28"/>
          <w:szCs w:val="28"/>
        </w:rPr>
      </w:pPr>
    </w:p>
    <w:p w14:paraId="4DBD7913" w14:textId="77777777" w:rsidR="0014525C" w:rsidRPr="0014525C" w:rsidRDefault="0014525C" w:rsidP="0014525C">
      <w:pPr>
        <w:jc w:val="center"/>
        <w:rPr>
          <w:color w:val="000000"/>
          <w:sz w:val="28"/>
          <w:szCs w:val="28"/>
        </w:rPr>
      </w:pPr>
    </w:p>
    <w:p w14:paraId="78DA9AA0" w14:textId="77777777" w:rsidR="0014525C" w:rsidRPr="0014525C" w:rsidRDefault="0014525C" w:rsidP="0014525C">
      <w:pPr>
        <w:jc w:val="center"/>
        <w:rPr>
          <w:color w:val="000000"/>
          <w:sz w:val="28"/>
          <w:szCs w:val="28"/>
        </w:rPr>
      </w:pPr>
    </w:p>
    <w:p w14:paraId="756AEC53" w14:textId="77777777" w:rsidR="0014525C" w:rsidRPr="0014525C" w:rsidRDefault="0014525C" w:rsidP="0014525C">
      <w:pPr>
        <w:jc w:val="center"/>
        <w:rPr>
          <w:color w:val="000000"/>
          <w:sz w:val="28"/>
          <w:szCs w:val="28"/>
        </w:rPr>
      </w:pPr>
    </w:p>
    <w:p w14:paraId="21F92444" w14:textId="77777777" w:rsidR="0014525C" w:rsidRPr="0014525C" w:rsidRDefault="0014525C" w:rsidP="0014525C">
      <w:pPr>
        <w:jc w:val="center"/>
        <w:rPr>
          <w:color w:val="000000"/>
          <w:sz w:val="28"/>
          <w:szCs w:val="28"/>
        </w:rPr>
      </w:pPr>
    </w:p>
    <w:p w14:paraId="6DF0FEC5" w14:textId="77777777" w:rsidR="0014525C" w:rsidRPr="0014525C" w:rsidRDefault="0014525C" w:rsidP="0014525C">
      <w:pPr>
        <w:jc w:val="center"/>
        <w:rPr>
          <w:color w:val="000000"/>
          <w:sz w:val="28"/>
          <w:szCs w:val="28"/>
        </w:rPr>
      </w:pPr>
    </w:p>
    <w:p w14:paraId="516AC300" w14:textId="77777777" w:rsidR="0014525C" w:rsidRPr="0014525C" w:rsidRDefault="0014525C" w:rsidP="0014525C">
      <w:pPr>
        <w:jc w:val="center"/>
        <w:rPr>
          <w:color w:val="000000"/>
          <w:sz w:val="28"/>
          <w:szCs w:val="28"/>
        </w:rPr>
      </w:pPr>
    </w:p>
    <w:p w14:paraId="07C7C586" w14:textId="77777777" w:rsidR="0014525C" w:rsidRPr="0014525C" w:rsidRDefault="0014525C" w:rsidP="0014525C">
      <w:pPr>
        <w:jc w:val="center"/>
        <w:rPr>
          <w:color w:val="000000"/>
          <w:sz w:val="28"/>
          <w:szCs w:val="28"/>
        </w:rPr>
      </w:pPr>
    </w:p>
    <w:p w14:paraId="15F15616" w14:textId="77777777" w:rsidR="0014525C" w:rsidRPr="0014525C" w:rsidRDefault="0014525C" w:rsidP="0014525C">
      <w:pPr>
        <w:jc w:val="center"/>
        <w:rPr>
          <w:color w:val="000000"/>
          <w:sz w:val="28"/>
          <w:szCs w:val="28"/>
        </w:rPr>
      </w:pPr>
    </w:p>
    <w:p w14:paraId="66804A81" w14:textId="77777777" w:rsidR="0014525C" w:rsidRPr="0014525C" w:rsidRDefault="0014525C" w:rsidP="0014525C">
      <w:pPr>
        <w:jc w:val="center"/>
        <w:rPr>
          <w:color w:val="000000"/>
          <w:sz w:val="28"/>
          <w:szCs w:val="28"/>
        </w:rPr>
      </w:pPr>
    </w:p>
    <w:p w14:paraId="62B71FC3" w14:textId="77777777" w:rsidR="0014525C" w:rsidRPr="0014525C" w:rsidRDefault="0014525C" w:rsidP="0014525C">
      <w:pPr>
        <w:jc w:val="center"/>
        <w:rPr>
          <w:color w:val="000000"/>
          <w:sz w:val="28"/>
          <w:szCs w:val="28"/>
        </w:rPr>
      </w:pPr>
    </w:p>
    <w:p w14:paraId="264A6112" w14:textId="77777777" w:rsidR="0014525C" w:rsidRPr="0014525C" w:rsidRDefault="0014525C" w:rsidP="0014525C">
      <w:pPr>
        <w:jc w:val="center"/>
        <w:rPr>
          <w:color w:val="000000"/>
          <w:sz w:val="28"/>
          <w:szCs w:val="28"/>
        </w:rPr>
      </w:pPr>
    </w:p>
    <w:p w14:paraId="0E7AB23B" w14:textId="77777777" w:rsidR="0014525C" w:rsidRPr="0014525C" w:rsidRDefault="0014525C" w:rsidP="0014525C">
      <w:pPr>
        <w:jc w:val="center"/>
        <w:rPr>
          <w:color w:val="000000"/>
          <w:sz w:val="28"/>
          <w:szCs w:val="28"/>
        </w:rPr>
      </w:pPr>
    </w:p>
    <w:p w14:paraId="141427E0" w14:textId="77777777" w:rsidR="0014525C" w:rsidRPr="0014525C" w:rsidRDefault="0014525C" w:rsidP="0014525C">
      <w:pPr>
        <w:jc w:val="center"/>
        <w:rPr>
          <w:color w:val="000000"/>
          <w:sz w:val="28"/>
          <w:szCs w:val="28"/>
        </w:rPr>
      </w:pPr>
    </w:p>
    <w:p w14:paraId="644A76D1" w14:textId="77777777" w:rsidR="0014525C" w:rsidRPr="0014525C" w:rsidRDefault="0014525C" w:rsidP="0014525C">
      <w:pPr>
        <w:jc w:val="center"/>
        <w:rPr>
          <w:color w:val="000000"/>
          <w:sz w:val="28"/>
          <w:szCs w:val="28"/>
        </w:rPr>
      </w:pPr>
    </w:p>
    <w:p w14:paraId="17BD23D8" w14:textId="77777777" w:rsidR="0014525C" w:rsidRPr="0014525C" w:rsidRDefault="0014525C" w:rsidP="0014525C">
      <w:pPr>
        <w:jc w:val="center"/>
        <w:rPr>
          <w:color w:val="000000"/>
          <w:sz w:val="28"/>
          <w:szCs w:val="28"/>
        </w:rPr>
      </w:pPr>
    </w:p>
    <w:p w14:paraId="4E14C8DE" w14:textId="77777777" w:rsidR="0014525C" w:rsidRPr="0014525C" w:rsidRDefault="0014525C" w:rsidP="0014525C">
      <w:pPr>
        <w:jc w:val="center"/>
        <w:rPr>
          <w:color w:val="000000"/>
          <w:sz w:val="28"/>
          <w:szCs w:val="28"/>
        </w:rPr>
      </w:pPr>
    </w:p>
    <w:p w14:paraId="0E6ADDB8" w14:textId="77777777" w:rsidR="0014525C" w:rsidRPr="0014525C" w:rsidRDefault="0014525C" w:rsidP="0014525C">
      <w:pPr>
        <w:jc w:val="center"/>
        <w:rPr>
          <w:color w:val="000000"/>
          <w:sz w:val="28"/>
          <w:szCs w:val="28"/>
        </w:rPr>
      </w:pPr>
    </w:p>
    <w:p w14:paraId="34C892FE" w14:textId="77777777" w:rsidR="0014525C" w:rsidRPr="0014525C" w:rsidRDefault="0014525C" w:rsidP="0014525C">
      <w:pPr>
        <w:jc w:val="center"/>
        <w:rPr>
          <w:color w:val="000000"/>
          <w:sz w:val="28"/>
          <w:szCs w:val="28"/>
        </w:rPr>
      </w:pPr>
    </w:p>
    <w:p w14:paraId="0DBBE821" w14:textId="77777777" w:rsidR="0014525C" w:rsidRPr="0014525C" w:rsidRDefault="0014525C" w:rsidP="0014525C">
      <w:pPr>
        <w:jc w:val="center"/>
        <w:rPr>
          <w:color w:val="000000"/>
          <w:sz w:val="28"/>
          <w:szCs w:val="28"/>
        </w:rPr>
      </w:pPr>
    </w:p>
    <w:p w14:paraId="71C487CC" w14:textId="77777777" w:rsidR="0014525C" w:rsidRPr="0014525C" w:rsidRDefault="0014525C" w:rsidP="0014525C">
      <w:pPr>
        <w:jc w:val="center"/>
        <w:rPr>
          <w:color w:val="000000"/>
          <w:sz w:val="28"/>
          <w:szCs w:val="28"/>
        </w:rPr>
      </w:pPr>
      <w:r w:rsidRPr="0014525C">
        <w:rPr>
          <w:sz w:val="28"/>
          <w:szCs w:val="28"/>
        </w:rPr>
        <w:t xml:space="preserve">Раздел 4. Перечень плановых мероприятий по энергосбережению и повышению энергетической </w:t>
      </w:r>
      <w:r w:rsidRPr="0014525C">
        <w:rPr>
          <w:color w:val="000000"/>
          <w:sz w:val="28"/>
          <w:szCs w:val="28"/>
        </w:rPr>
        <w:t>эффективности холодного водоснабжения (в том числе по снижению потерь воды при транспортировке) и (или) водоотведения</w:t>
      </w:r>
    </w:p>
    <w:p w14:paraId="1B9A8A35" w14:textId="77777777" w:rsidR="0014525C" w:rsidRPr="0014525C" w:rsidRDefault="0014525C" w:rsidP="0014525C">
      <w:pPr>
        <w:jc w:val="center"/>
        <w:rPr>
          <w:color w:val="FF0000"/>
          <w:sz w:val="28"/>
          <w:szCs w:val="28"/>
        </w:rPr>
      </w:pPr>
    </w:p>
    <w:tbl>
      <w:tblPr>
        <w:tblStyle w:val="1631"/>
        <w:tblW w:w="10083" w:type="dxa"/>
        <w:jc w:val="center"/>
        <w:tblLook w:val="04A0" w:firstRow="1" w:lastRow="0" w:firstColumn="1" w:lastColumn="0" w:noHBand="0" w:noVBand="1"/>
      </w:tblPr>
      <w:tblGrid>
        <w:gridCol w:w="2694"/>
        <w:gridCol w:w="1415"/>
        <w:gridCol w:w="1457"/>
        <w:gridCol w:w="1965"/>
        <w:gridCol w:w="1309"/>
        <w:gridCol w:w="1243"/>
      </w:tblGrid>
      <w:tr w:rsidR="0014525C" w:rsidRPr="0014525C" w14:paraId="1589B2ED" w14:textId="77777777" w:rsidTr="0014525C">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12B4D8B7" w14:textId="77777777" w:rsidR="0014525C" w:rsidRPr="0014525C" w:rsidRDefault="0014525C" w:rsidP="0014525C">
            <w:pPr>
              <w:jc w:val="center"/>
              <w:rPr>
                <w:color w:val="000000"/>
                <w:sz w:val="28"/>
                <w:szCs w:val="28"/>
              </w:rPr>
            </w:pPr>
            <w:r w:rsidRPr="0014525C">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3EEAA691" w14:textId="77777777" w:rsidR="0014525C" w:rsidRPr="0014525C" w:rsidRDefault="0014525C" w:rsidP="0014525C">
            <w:pPr>
              <w:jc w:val="center"/>
              <w:rPr>
                <w:color w:val="000000"/>
                <w:sz w:val="28"/>
                <w:szCs w:val="28"/>
              </w:rPr>
            </w:pPr>
            <w:r w:rsidRPr="0014525C">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4B04EA75" w14:textId="77777777" w:rsidR="0014525C" w:rsidRPr="0014525C" w:rsidRDefault="0014525C" w:rsidP="0014525C">
            <w:pPr>
              <w:jc w:val="center"/>
              <w:rPr>
                <w:color w:val="000000"/>
                <w:sz w:val="28"/>
                <w:szCs w:val="28"/>
              </w:rPr>
            </w:pPr>
            <w:r w:rsidRPr="0014525C">
              <w:rPr>
                <w:color w:val="000000"/>
                <w:sz w:val="28"/>
                <w:szCs w:val="28"/>
              </w:rPr>
              <w:t>Финан-совые потреб-ности,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16A365EB" w14:textId="77777777" w:rsidR="0014525C" w:rsidRPr="0014525C" w:rsidRDefault="0014525C" w:rsidP="0014525C">
            <w:pPr>
              <w:jc w:val="center"/>
              <w:rPr>
                <w:color w:val="000000"/>
                <w:sz w:val="28"/>
                <w:szCs w:val="28"/>
              </w:rPr>
            </w:pPr>
            <w:r w:rsidRPr="0014525C">
              <w:rPr>
                <w:color w:val="000000"/>
                <w:sz w:val="28"/>
                <w:szCs w:val="28"/>
              </w:rPr>
              <w:t>Ожидаемый эффект</w:t>
            </w:r>
          </w:p>
        </w:tc>
      </w:tr>
      <w:tr w:rsidR="0014525C" w:rsidRPr="0014525C" w14:paraId="11ADF99A" w14:textId="77777777" w:rsidTr="001452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1FDAC" w14:textId="77777777" w:rsidR="0014525C" w:rsidRPr="0014525C" w:rsidRDefault="0014525C" w:rsidP="0014525C">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D8595" w14:textId="77777777" w:rsidR="0014525C" w:rsidRPr="0014525C" w:rsidRDefault="0014525C" w:rsidP="0014525C">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A4D4A" w14:textId="77777777" w:rsidR="0014525C" w:rsidRPr="0014525C" w:rsidRDefault="0014525C" w:rsidP="0014525C">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C83F782" w14:textId="77777777" w:rsidR="0014525C" w:rsidRPr="0014525C" w:rsidRDefault="0014525C" w:rsidP="0014525C">
            <w:pPr>
              <w:jc w:val="center"/>
              <w:rPr>
                <w:color w:val="000000"/>
                <w:sz w:val="28"/>
                <w:szCs w:val="28"/>
              </w:rPr>
            </w:pPr>
            <w:r w:rsidRPr="0014525C">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DBB1814" w14:textId="77777777" w:rsidR="0014525C" w:rsidRPr="0014525C" w:rsidRDefault="0014525C" w:rsidP="0014525C">
            <w:pPr>
              <w:jc w:val="center"/>
              <w:rPr>
                <w:color w:val="000000"/>
                <w:sz w:val="28"/>
                <w:szCs w:val="28"/>
              </w:rPr>
            </w:pPr>
            <w:r w:rsidRPr="0014525C">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D97C003"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5FA3B1F3" w14:textId="77777777" w:rsidTr="0014525C">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5A4D397F" w14:textId="77777777" w:rsidR="0014525C" w:rsidRPr="0014525C" w:rsidRDefault="0014525C" w:rsidP="005318F6">
            <w:pPr>
              <w:numPr>
                <w:ilvl w:val="0"/>
                <w:numId w:val="30"/>
              </w:numPr>
              <w:jc w:val="center"/>
              <w:rPr>
                <w:color w:val="000000"/>
                <w:sz w:val="28"/>
                <w:szCs w:val="28"/>
              </w:rPr>
            </w:pPr>
            <w:r w:rsidRPr="0014525C">
              <w:rPr>
                <w:color w:val="000000"/>
                <w:sz w:val="28"/>
                <w:szCs w:val="28"/>
              </w:rPr>
              <w:t>Холодное водоснабжение питьевой водой</w:t>
            </w:r>
          </w:p>
        </w:tc>
      </w:tr>
      <w:tr w:rsidR="0014525C" w:rsidRPr="0014525C" w14:paraId="42FDE24E" w14:textId="77777777" w:rsidTr="0014525C">
        <w:trPr>
          <w:jc w:val="center"/>
        </w:trPr>
        <w:tc>
          <w:tcPr>
            <w:tcW w:w="2694" w:type="dxa"/>
            <w:tcBorders>
              <w:top w:val="single" w:sz="4" w:space="0" w:color="auto"/>
              <w:left w:val="single" w:sz="4" w:space="0" w:color="auto"/>
              <w:bottom w:val="single" w:sz="4" w:space="0" w:color="auto"/>
              <w:right w:val="single" w:sz="4" w:space="0" w:color="auto"/>
            </w:tcBorders>
            <w:hideMark/>
          </w:tcPr>
          <w:p w14:paraId="25EE97F0" w14:textId="77777777" w:rsidR="0014525C" w:rsidRPr="0014525C" w:rsidRDefault="0014525C" w:rsidP="0014525C">
            <w:pPr>
              <w:jc w:val="center"/>
              <w:rPr>
                <w:color w:val="000000"/>
                <w:sz w:val="28"/>
                <w:szCs w:val="28"/>
              </w:rPr>
            </w:pPr>
            <w:r w:rsidRPr="0014525C">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D4791CD" w14:textId="77777777" w:rsidR="0014525C" w:rsidRPr="0014525C" w:rsidRDefault="0014525C" w:rsidP="0014525C">
            <w:pPr>
              <w:jc w:val="center"/>
              <w:rPr>
                <w:color w:val="000000"/>
                <w:sz w:val="28"/>
                <w:szCs w:val="28"/>
              </w:rPr>
            </w:pPr>
            <w:r w:rsidRPr="0014525C">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DB1477A" w14:textId="77777777" w:rsidR="0014525C" w:rsidRPr="0014525C" w:rsidRDefault="0014525C" w:rsidP="0014525C">
            <w:pPr>
              <w:jc w:val="center"/>
              <w:rPr>
                <w:color w:val="000000"/>
                <w:sz w:val="28"/>
                <w:szCs w:val="28"/>
              </w:rPr>
            </w:pPr>
            <w:r w:rsidRPr="0014525C">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51003A4" w14:textId="77777777" w:rsidR="0014525C" w:rsidRPr="0014525C" w:rsidRDefault="0014525C" w:rsidP="0014525C">
            <w:pPr>
              <w:jc w:val="center"/>
              <w:rPr>
                <w:color w:val="000000"/>
                <w:sz w:val="28"/>
                <w:szCs w:val="28"/>
              </w:rPr>
            </w:pPr>
            <w:r w:rsidRPr="0014525C">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26868C4" w14:textId="77777777" w:rsidR="0014525C" w:rsidRPr="0014525C" w:rsidRDefault="0014525C" w:rsidP="0014525C">
            <w:pPr>
              <w:jc w:val="center"/>
              <w:rPr>
                <w:color w:val="000000"/>
                <w:sz w:val="28"/>
                <w:szCs w:val="28"/>
              </w:rPr>
            </w:pPr>
            <w:r w:rsidRPr="0014525C">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A881E44"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403F71C9" w14:textId="77777777" w:rsidTr="0014525C">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20DFAEBE" w14:textId="77777777" w:rsidR="0014525C" w:rsidRPr="0014525C" w:rsidRDefault="0014525C" w:rsidP="005318F6">
            <w:pPr>
              <w:numPr>
                <w:ilvl w:val="0"/>
                <w:numId w:val="30"/>
              </w:numPr>
              <w:jc w:val="center"/>
              <w:rPr>
                <w:color w:val="000000"/>
                <w:sz w:val="28"/>
                <w:szCs w:val="28"/>
              </w:rPr>
            </w:pPr>
            <w:r w:rsidRPr="0014525C">
              <w:rPr>
                <w:color w:val="000000"/>
                <w:sz w:val="28"/>
                <w:szCs w:val="28"/>
              </w:rPr>
              <w:t xml:space="preserve">Водоотведение </w:t>
            </w:r>
          </w:p>
        </w:tc>
      </w:tr>
      <w:tr w:rsidR="0014525C" w:rsidRPr="0014525C" w14:paraId="2D4FD7FB" w14:textId="77777777" w:rsidTr="0014525C">
        <w:trPr>
          <w:jc w:val="center"/>
        </w:trPr>
        <w:tc>
          <w:tcPr>
            <w:tcW w:w="2694" w:type="dxa"/>
            <w:tcBorders>
              <w:top w:val="single" w:sz="4" w:space="0" w:color="auto"/>
              <w:left w:val="single" w:sz="4" w:space="0" w:color="auto"/>
              <w:bottom w:val="single" w:sz="4" w:space="0" w:color="auto"/>
              <w:right w:val="single" w:sz="4" w:space="0" w:color="auto"/>
            </w:tcBorders>
            <w:hideMark/>
          </w:tcPr>
          <w:p w14:paraId="5CFCFFCA" w14:textId="77777777" w:rsidR="0014525C" w:rsidRPr="0014525C" w:rsidRDefault="0014525C" w:rsidP="0014525C">
            <w:pPr>
              <w:jc w:val="center"/>
              <w:rPr>
                <w:color w:val="000000"/>
                <w:sz w:val="28"/>
                <w:szCs w:val="28"/>
              </w:rPr>
            </w:pPr>
            <w:r w:rsidRPr="0014525C">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70EDC511" w14:textId="77777777" w:rsidR="0014525C" w:rsidRPr="0014525C" w:rsidRDefault="0014525C" w:rsidP="0014525C">
            <w:pPr>
              <w:jc w:val="center"/>
              <w:rPr>
                <w:color w:val="000000"/>
                <w:sz w:val="28"/>
                <w:szCs w:val="28"/>
              </w:rPr>
            </w:pPr>
            <w:r w:rsidRPr="0014525C">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6CAE1176" w14:textId="77777777" w:rsidR="0014525C" w:rsidRPr="0014525C" w:rsidRDefault="0014525C" w:rsidP="0014525C">
            <w:pPr>
              <w:jc w:val="center"/>
              <w:rPr>
                <w:color w:val="000000"/>
                <w:sz w:val="28"/>
                <w:szCs w:val="28"/>
              </w:rPr>
            </w:pPr>
            <w:r w:rsidRPr="0014525C">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6CE0D878" w14:textId="77777777" w:rsidR="0014525C" w:rsidRPr="0014525C" w:rsidRDefault="0014525C" w:rsidP="0014525C">
            <w:pPr>
              <w:jc w:val="center"/>
              <w:rPr>
                <w:color w:val="000000"/>
                <w:sz w:val="28"/>
                <w:szCs w:val="28"/>
              </w:rPr>
            </w:pPr>
            <w:r w:rsidRPr="0014525C">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8DD767F" w14:textId="77777777" w:rsidR="0014525C" w:rsidRPr="0014525C" w:rsidRDefault="0014525C" w:rsidP="0014525C">
            <w:pPr>
              <w:jc w:val="center"/>
              <w:rPr>
                <w:color w:val="000000"/>
                <w:sz w:val="28"/>
                <w:szCs w:val="28"/>
              </w:rPr>
            </w:pPr>
            <w:r w:rsidRPr="0014525C">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317A634" w14:textId="77777777" w:rsidR="0014525C" w:rsidRPr="0014525C" w:rsidRDefault="0014525C" w:rsidP="0014525C">
            <w:pPr>
              <w:jc w:val="center"/>
              <w:rPr>
                <w:color w:val="000000"/>
                <w:sz w:val="28"/>
                <w:szCs w:val="28"/>
              </w:rPr>
            </w:pPr>
            <w:r w:rsidRPr="0014525C">
              <w:rPr>
                <w:color w:val="000000"/>
                <w:sz w:val="28"/>
                <w:szCs w:val="28"/>
              </w:rPr>
              <w:t>-</w:t>
            </w:r>
          </w:p>
        </w:tc>
      </w:tr>
      <w:tr w:rsidR="0014525C" w:rsidRPr="0014525C" w14:paraId="691438DD" w14:textId="77777777" w:rsidTr="0014525C">
        <w:trPr>
          <w:jc w:val="center"/>
        </w:trPr>
        <w:tc>
          <w:tcPr>
            <w:tcW w:w="10083" w:type="dxa"/>
            <w:gridSpan w:val="6"/>
            <w:tcBorders>
              <w:top w:val="single" w:sz="4" w:space="0" w:color="auto"/>
              <w:left w:val="single" w:sz="4" w:space="0" w:color="auto"/>
              <w:bottom w:val="single" w:sz="4" w:space="0" w:color="auto"/>
              <w:right w:val="single" w:sz="4" w:space="0" w:color="auto"/>
            </w:tcBorders>
          </w:tcPr>
          <w:p w14:paraId="6B1D8FC6" w14:textId="77777777" w:rsidR="0014525C" w:rsidRPr="0014525C" w:rsidRDefault="0014525C" w:rsidP="0014525C">
            <w:pPr>
              <w:jc w:val="center"/>
              <w:rPr>
                <w:rFonts w:eastAsia="Calibri"/>
                <w:sz w:val="28"/>
                <w:szCs w:val="28"/>
              </w:rPr>
            </w:pPr>
            <w:r w:rsidRPr="0014525C">
              <w:rPr>
                <w:kern w:val="32"/>
                <w:sz w:val="28"/>
                <w:szCs w:val="28"/>
              </w:rPr>
              <w:t>3. Водоотведение (</w:t>
            </w:r>
            <w:r w:rsidRPr="0014525C">
              <w:rPr>
                <w:sz w:val="28"/>
                <w:szCs w:val="28"/>
              </w:rPr>
              <w:t xml:space="preserve">для абонентов, объекты </w:t>
            </w:r>
            <w:r w:rsidRPr="0014525C">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682185BB" w14:textId="77777777" w:rsidR="0014525C" w:rsidRPr="0014525C" w:rsidRDefault="0014525C" w:rsidP="0014525C">
            <w:pPr>
              <w:jc w:val="center"/>
              <w:rPr>
                <w:color w:val="000000"/>
                <w:sz w:val="28"/>
                <w:szCs w:val="28"/>
              </w:rPr>
            </w:pPr>
            <w:r w:rsidRPr="0014525C">
              <w:rPr>
                <w:rFonts w:eastAsia="Calibri"/>
                <w:sz w:val="28"/>
                <w:szCs w:val="28"/>
              </w:rPr>
              <w:t>с гарантирующей организацией</w:t>
            </w:r>
            <w:r w:rsidRPr="0014525C">
              <w:rPr>
                <w:sz w:val="28"/>
                <w:szCs w:val="20"/>
              </w:rPr>
              <w:t>)</w:t>
            </w:r>
          </w:p>
        </w:tc>
      </w:tr>
      <w:tr w:rsidR="0014525C" w:rsidRPr="0014525C" w14:paraId="77423B6A" w14:textId="77777777" w:rsidTr="0014525C">
        <w:trPr>
          <w:jc w:val="center"/>
        </w:trPr>
        <w:tc>
          <w:tcPr>
            <w:tcW w:w="2694" w:type="dxa"/>
            <w:tcBorders>
              <w:top w:val="single" w:sz="4" w:space="0" w:color="auto"/>
              <w:left w:val="single" w:sz="4" w:space="0" w:color="auto"/>
              <w:bottom w:val="single" w:sz="4" w:space="0" w:color="auto"/>
              <w:right w:val="single" w:sz="4" w:space="0" w:color="auto"/>
            </w:tcBorders>
          </w:tcPr>
          <w:p w14:paraId="47D65FA2" w14:textId="77777777" w:rsidR="0014525C" w:rsidRPr="0014525C" w:rsidRDefault="0014525C" w:rsidP="0014525C">
            <w:pPr>
              <w:jc w:val="center"/>
              <w:rPr>
                <w:color w:val="000000"/>
                <w:sz w:val="28"/>
                <w:szCs w:val="28"/>
              </w:rPr>
            </w:pPr>
            <w:r w:rsidRPr="0014525C">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061FB288" w14:textId="77777777" w:rsidR="0014525C" w:rsidRPr="0014525C" w:rsidRDefault="0014525C" w:rsidP="0014525C">
            <w:pPr>
              <w:jc w:val="center"/>
              <w:rPr>
                <w:color w:val="000000"/>
                <w:sz w:val="28"/>
                <w:szCs w:val="28"/>
              </w:rPr>
            </w:pPr>
            <w:r w:rsidRPr="0014525C">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0910B55F" w14:textId="77777777" w:rsidR="0014525C" w:rsidRPr="0014525C" w:rsidRDefault="0014525C" w:rsidP="0014525C">
            <w:pPr>
              <w:jc w:val="center"/>
              <w:rPr>
                <w:color w:val="000000"/>
                <w:sz w:val="28"/>
                <w:szCs w:val="28"/>
              </w:rPr>
            </w:pPr>
            <w:r w:rsidRPr="0014525C">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610AA632" w14:textId="77777777" w:rsidR="0014525C" w:rsidRPr="0014525C" w:rsidRDefault="0014525C" w:rsidP="0014525C">
            <w:pPr>
              <w:jc w:val="center"/>
              <w:rPr>
                <w:color w:val="000000"/>
                <w:sz w:val="28"/>
                <w:szCs w:val="28"/>
              </w:rPr>
            </w:pPr>
            <w:r w:rsidRPr="0014525C">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7096BE34" w14:textId="77777777" w:rsidR="0014525C" w:rsidRPr="0014525C" w:rsidRDefault="0014525C" w:rsidP="0014525C">
            <w:pPr>
              <w:jc w:val="center"/>
              <w:rPr>
                <w:color w:val="000000"/>
                <w:sz w:val="28"/>
                <w:szCs w:val="28"/>
              </w:rPr>
            </w:pPr>
            <w:r w:rsidRPr="0014525C">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620BBC43" w14:textId="77777777" w:rsidR="0014525C" w:rsidRPr="0014525C" w:rsidRDefault="0014525C" w:rsidP="0014525C">
            <w:pPr>
              <w:jc w:val="center"/>
              <w:rPr>
                <w:color w:val="000000"/>
                <w:sz w:val="28"/>
                <w:szCs w:val="28"/>
              </w:rPr>
            </w:pPr>
            <w:r w:rsidRPr="0014525C">
              <w:rPr>
                <w:color w:val="000000"/>
                <w:sz w:val="28"/>
                <w:szCs w:val="28"/>
              </w:rPr>
              <w:t>-</w:t>
            </w:r>
          </w:p>
        </w:tc>
      </w:tr>
    </w:tbl>
    <w:p w14:paraId="42EE52FC" w14:textId="77777777" w:rsidR="0014525C" w:rsidRPr="0014525C" w:rsidRDefault="0014525C" w:rsidP="0014525C">
      <w:pPr>
        <w:jc w:val="center"/>
        <w:rPr>
          <w:color w:val="FF0000"/>
          <w:sz w:val="28"/>
          <w:szCs w:val="28"/>
        </w:rPr>
      </w:pPr>
    </w:p>
    <w:p w14:paraId="4BF26297" w14:textId="77777777" w:rsidR="0014525C" w:rsidRPr="0014525C" w:rsidRDefault="0014525C" w:rsidP="0014525C">
      <w:pPr>
        <w:jc w:val="center"/>
        <w:rPr>
          <w:color w:val="FF0000"/>
          <w:sz w:val="28"/>
          <w:szCs w:val="28"/>
        </w:rPr>
      </w:pPr>
    </w:p>
    <w:p w14:paraId="2CBD1AEA" w14:textId="77777777" w:rsidR="0014525C" w:rsidRPr="0014525C" w:rsidRDefault="0014525C" w:rsidP="0014525C">
      <w:pPr>
        <w:jc w:val="center"/>
        <w:rPr>
          <w:color w:val="FF0000"/>
          <w:sz w:val="28"/>
          <w:szCs w:val="28"/>
        </w:rPr>
      </w:pPr>
    </w:p>
    <w:p w14:paraId="6DBE5799" w14:textId="77777777" w:rsidR="0014525C" w:rsidRPr="0014525C" w:rsidRDefault="0014525C" w:rsidP="0014525C">
      <w:pPr>
        <w:jc w:val="center"/>
        <w:rPr>
          <w:color w:val="FF0000"/>
          <w:sz w:val="28"/>
          <w:szCs w:val="28"/>
        </w:rPr>
      </w:pPr>
    </w:p>
    <w:p w14:paraId="3A338B8F" w14:textId="77777777" w:rsidR="0014525C" w:rsidRPr="0014525C" w:rsidRDefault="0014525C" w:rsidP="0014525C">
      <w:pPr>
        <w:jc w:val="center"/>
        <w:rPr>
          <w:sz w:val="28"/>
          <w:szCs w:val="28"/>
        </w:rPr>
      </w:pPr>
    </w:p>
    <w:p w14:paraId="667DB3E7" w14:textId="77777777" w:rsidR="0014525C" w:rsidRPr="0014525C" w:rsidRDefault="0014525C" w:rsidP="0014525C">
      <w:pPr>
        <w:jc w:val="center"/>
        <w:rPr>
          <w:sz w:val="28"/>
          <w:szCs w:val="28"/>
        </w:rPr>
      </w:pPr>
    </w:p>
    <w:p w14:paraId="7F6BA5A4" w14:textId="77777777" w:rsidR="0014525C" w:rsidRPr="0014525C" w:rsidRDefault="0014525C" w:rsidP="0014525C">
      <w:pPr>
        <w:jc w:val="center"/>
        <w:rPr>
          <w:sz w:val="28"/>
          <w:szCs w:val="28"/>
        </w:rPr>
      </w:pPr>
    </w:p>
    <w:p w14:paraId="5FBE8707" w14:textId="77777777" w:rsidR="0014525C" w:rsidRPr="0014525C" w:rsidRDefault="0014525C" w:rsidP="0014525C">
      <w:pPr>
        <w:jc w:val="center"/>
        <w:rPr>
          <w:sz w:val="28"/>
          <w:szCs w:val="28"/>
        </w:rPr>
      </w:pPr>
    </w:p>
    <w:p w14:paraId="2B4EFA86" w14:textId="77777777" w:rsidR="0014525C" w:rsidRPr="0014525C" w:rsidRDefault="0014525C" w:rsidP="0014525C">
      <w:pPr>
        <w:jc w:val="center"/>
        <w:rPr>
          <w:sz w:val="28"/>
          <w:szCs w:val="28"/>
        </w:rPr>
      </w:pPr>
    </w:p>
    <w:p w14:paraId="0FEDBE80" w14:textId="77777777" w:rsidR="0014525C" w:rsidRPr="0014525C" w:rsidRDefault="0014525C" w:rsidP="0014525C">
      <w:pPr>
        <w:jc w:val="center"/>
        <w:rPr>
          <w:sz w:val="28"/>
          <w:szCs w:val="28"/>
        </w:rPr>
      </w:pPr>
    </w:p>
    <w:p w14:paraId="2EB1E37B" w14:textId="77777777" w:rsidR="0014525C" w:rsidRPr="0014525C" w:rsidRDefault="0014525C" w:rsidP="0014525C">
      <w:pPr>
        <w:jc w:val="center"/>
        <w:rPr>
          <w:sz w:val="28"/>
          <w:szCs w:val="28"/>
        </w:rPr>
      </w:pPr>
    </w:p>
    <w:p w14:paraId="7970BB40" w14:textId="77777777" w:rsidR="0014525C" w:rsidRPr="0014525C" w:rsidRDefault="0014525C" w:rsidP="0014525C">
      <w:pPr>
        <w:jc w:val="center"/>
        <w:rPr>
          <w:sz w:val="28"/>
          <w:szCs w:val="28"/>
        </w:rPr>
      </w:pPr>
    </w:p>
    <w:p w14:paraId="74CC70B8" w14:textId="77777777" w:rsidR="0014525C" w:rsidRPr="0014525C" w:rsidRDefault="0014525C" w:rsidP="0014525C">
      <w:pPr>
        <w:jc w:val="center"/>
        <w:rPr>
          <w:sz w:val="28"/>
          <w:szCs w:val="28"/>
        </w:rPr>
      </w:pPr>
    </w:p>
    <w:p w14:paraId="620D4764" w14:textId="77777777" w:rsidR="0014525C" w:rsidRPr="0014525C" w:rsidRDefault="0014525C" w:rsidP="0014525C">
      <w:pPr>
        <w:jc w:val="center"/>
        <w:rPr>
          <w:sz w:val="28"/>
          <w:szCs w:val="28"/>
        </w:rPr>
      </w:pPr>
    </w:p>
    <w:p w14:paraId="3278AD9B" w14:textId="77777777" w:rsidR="0014525C" w:rsidRPr="0014525C" w:rsidRDefault="0014525C" w:rsidP="0014525C">
      <w:pPr>
        <w:jc w:val="center"/>
        <w:rPr>
          <w:sz w:val="28"/>
          <w:szCs w:val="28"/>
        </w:rPr>
      </w:pPr>
    </w:p>
    <w:p w14:paraId="5AA8EAD3" w14:textId="77777777" w:rsidR="0014525C" w:rsidRPr="0014525C" w:rsidRDefault="0014525C" w:rsidP="0014525C">
      <w:pPr>
        <w:jc w:val="center"/>
        <w:rPr>
          <w:sz w:val="28"/>
          <w:szCs w:val="28"/>
        </w:rPr>
      </w:pPr>
    </w:p>
    <w:p w14:paraId="1D45807D" w14:textId="77777777" w:rsidR="0014525C" w:rsidRPr="0014525C" w:rsidRDefault="0014525C" w:rsidP="0014525C">
      <w:pPr>
        <w:jc w:val="center"/>
        <w:rPr>
          <w:sz w:val="28"/>
          <w:szCs w:val="28"/>
        </w:rPr>
      </w:pPr>
    </w:p>
    <w:p w14:paraId="0E5EFB1A" w14:textId="77777777" w:rsidR="0014525C" w:rsidRPr="0014525C" w:rsidRDefault="0014525C" w:rsidP="0014525C">
      <w:pPr>
        <w:jc w:val="center"/>
        <w:rPr>
          <w:sz w:val="28"/>
          <w:szCs w:val="28"/>
        </w:rPr>
      </w:pPr>
    </w:p>
    <w:p w14:paraId="6CD3D70E" w14:textId="77777777" w:rsidR="0014525C" w:rsidRPr="0014525C" w:rsidRDefault="0014525C" w:rsidP="0014525C">
      <w:pPr>
        <w:jc w:val="center"/>
        <w:rPr>
          <w:sz w:val="28"/>
          <w:szCs w:val="28"/>
        </w:rPr>
      </w:pPr>
    </w:p>
    <w:p w14:paraId="15EE2049" w14:textId="77777777" w:rsidR="0014525C" w:rsidRPr="0014525C" w:rsidRDefault="0014525C" w:rsidP="0014525C">
      <w:pPr>
        <w:jc w:val="center"/>
        <w:rPr>
          <w:sz w:val="28"/>
          <w:szCs w:val="28"/>
        </w:rPr>
      </w:pPr>
    </w:p>
    <w:p w14:paraId="6B594F15" w14:textId="77777777" w:rsidR="0014525C" w:rsidRPr="0014525C" w:rsidRDefault="0014525C" w:rsidP="0014525C">
      <w:pPr>
        <w:jc w:val="center"/>
        <w:rPr>
          <w:sz w:val="28"/>
          <w:szCs w:val="28"/>
        </w:rPr>
      </w:pPr>
    </w:p>
    <w:p w14:paraId="5C3BCC2B" w14:textId="77777777" w:rsidR="0014525C" w:rsidRPr="0014525C" w:rsidRDefault="0014525C" w:rsidP="0014525C">
      <w:pPr>
        <w:jc w:val="center"/>
        <w:rPr>
          <w:sz w:val="28"/>
          <w:szCs w:val="28"/>
        </w:rPr>
      </w:pPr>
    </w:p>
    <w:p w14:paraId="7D146B0E" w14:textId="77777777" w:rsidR="0014525C" w:rsidRPr="0014525C" w:rsidRDefault="0014525C" w:rsidP="0014525C">
      <w:pPr>
        <w:jc w:val="center"/>
        <w:rPr>
          <w:sz w:val="28"/>
          <w:szCs w:val="28"/>
        </w:rPr>
      </w:pPr>
    </w:p>
    <w:p w14:paraId="135BE556" w14:textId="77777777" w:rsidR="0014525C" w:rsidRPr="0014525C" w:rsidRDefault="0014525C" w:rsidP="0014525C">
      <w:pPr>
        <w:jc w:val="center"/>
        <w:rPr>
          <w:sz w:val="28"/>
          <w:szCs w:val="28"/>
        </w:rPr>
      </w:pPr>
    </w:p>
    <w:p w14:paraId="4779C16C" w14:textId="77777777" w:rsidR="0014525C" w:rsidRPr="0014525C" w:rsidRDefault="0014525C" w:rsidP="0014525C">
      <w:pPr>
        <w:jc w:val="center"/>
        <w:rPr>
          <w:sz w:val="28"/>
          <w:szCs w:val="28"/>
        </w:rPr>
      </w:pPr>
      <w:r w:rsidRPr="0014525C">
        <w:rPr>
          <w:sz w:val="28"/>
          <w:szCs w:val="28"/>
        </w:rPr>
        <w:t>Раздел 5. Планируемые объемы подачи питьевой воды и объемы принимаемых сточных вод</w:t>
      </w:r>
    </w:p>
    <w:p w14:paraId="24FE3A62" w14:textId="77777777" w:rsidR="0014525C" w:rsidRPr="0014525C" w:rsidRDefault="0014525C" w:rsidP="0014525C">
      <w:pPr>
        <w:jc w:val="center"/>
        <w:rPr>
          <w:sz w:val="28"/>
          <w:szCs w:val="28"/>
        </w:rPr>
      </w:pPr>
    </w:p>
    <w:tbl>
      <w:tblPr>
        <w:tblStyle w:val="1631"/>
        <w:tblW w:w="10803" w:type="dxa"/>
        <w:jc w:val="center"/>
        <w:tblLayout w:type="fixed"/>
        <w:tblLook w:val="04A0" w:firstRow="1" w:lastRow="0" w:firstColumn="1" w:lastColumn="0" w:noHBand="0" w:noVBand="1"/>
      </w:tblPr>
      <w:tblGrid>
        <w:gridCol w:w="1022"/>
        <w:gridCol w:w="2126"/>
        <w:gridCol w:w="709"/>
        <w:gridCol w:w="1134"/>
        <w:gridCol w:w="1134"/>
        <w:gridCol w:w="1134"/>
        <w:gridCol w:w="1134"/>
        <w:gridCol w:w="1134"/>
        <w:gridCol w:w="1276"/>
      </w:tblGrid>
      <w:tr w:rsidR="0014525C" w:rsidRPr="0014525C" w14:paraId="5AA13820" w14:textId="77777777" w:rsidTr="0014525C">
        <w:trPr>
          <w:trHeight w:val="747"/>
          <w:jc w:val="center"/>
        </w:trPr>
        <w:tc>
          <w:tcPr>
            <w:tcW w:w="1022" w:type="dxa"/>
            <w:vMerge w:val="restart"/>
            <w:vAlign w:val="center"/>
          </w:tcPr>
          <w:p w14:paraId="48127587" w14:textId="77777777" w:rsidR="0014525C" w:rsidRPr="0014525C" w:rsidRDefault="0014525C" w:rsidP="0014525C">
            <w:pPr>
              <w:jc w:val="center"/>
              <w:rPr>
                <w:color w:val="000000"/>
              </w:rPr>
            </w:pPr>
            <w:r w:rsidRPr="0014525C">
              <w:rPr>
                <w:color w:val="000000"/>
              </w:rPr>
              <w:t>№ п/п</w:t>
            </w:r>
          </w:p>
        </w:tc>
        <w:tc>
          <w:tcPr>
            <w:tcW w:w="2126" w:type="dxa"/>
            <w:vMerge w:val="restart"/>
            <w:vAlign w:val="center"/>
          </w:tcPr>
          <w:p w14:paraId="0733912A" w14:textId="77777777" w:rsidR="0014525C" w:rsidRPr="0014525C" w:rsidRDefault="0014525C" w:rsidP="0014525C">
            <w:pPr>
              <w:jc w:val="center"/>
              <w:rPr>
                <w:color w:val="000000"/>
              </w:rPr>
            </w:pPr>
            <w:r w:rsidRPr="0014525C">
              <w:rPr>
                <w:color w:val="000000"/>
              </w:rPr>
              <w:t>Наименование показателя</w:t>
            </w:r>
          </w:p>
        </w:tc>
        <w:tc>
          <w:tcPr>
            <w:tcW w:w="709" w:type="dxa"/>
            <w:vMerge w:val="restart"/>
            <w:vAlign w:val="center"/>
          </w:tcPr>
          <w:p w14:paraId="6054B8EB" w14:textId="77777777" w:rsidR="0014525C" w:rsidRPr="0014525C" w:rsidRDefault="0014525C" w:rsidP="0014525C">
            <w:pPr>
              <w:jc w:val="center"/>
              <w:rPr>
                <w:color w:val="000000"/>
              </w:rPr>
            </w:pPr>
            <w:r w:rsidRPr="0014525C">
              <w:rPr>
                <w:color w:val="000000"/>
              </w:rPr>
              <w:t>Ед. изм.</w:t>
            </w:r>
          </w:p>
        </w:tc>
        <w:tc>
          <w:tcPr>
            <w:tcW w:w="2268" w:type="dxa"/>
            <w:gridSpan w:val="2"/>
            <w:vAlign w:val="center"/>
          </w:tcPr>
          <w:p w14:paraId="2D470635" w14:textId="77777777" w:rsidR="0014525C" w:rsidRPr="0014525C" w:rsidRDefault="0014525C" w:rsidP="0014525C">
            <w:pPr>
              <w:jc w:val="center"/>
              <w:rPr>
                <w:sz w:val="28"/>
                <w:szCs w:val="28"/>
              </w:rPr>
            </w:pPr>
            <w:r w:rsidRPr="0014525C">
              <w:rPr>
                <w:sz w:val="28"/>
                <w:szCs w:val="28"/>
              </w:rPr>
              <w:t>2021 год</w:t>
            </w:r>
          </w:p>
        </w:tc>
        <w:tc>
          <w:tcPr>
            <w:tcW w:w="2268" w:type="dxa"/>
            <w:gridSpan w:val="2"/>
            <w:vAlign w:val="center"/>
          </w:tcPr>
          <w:p w14:paraId="18C5FC3E" w14:textId="77777777" w:rsidR="0014525C" w:rsidRPr="0014525C" w:rsidRDefault="0014525C" w:rsidP="0014525C">
            <w:pPr>
              <w:jc w:val="center"/>
              <w:rPr>
                <w:sz w:val="28"/>
                <w:szCs w:val="28"/>
              </w:rPr>
            </w:pPr>
            <w:r w:rsidRPr="0014525C">
              <w:rPr>
                <w:sz w:val="28"/>
                <w:szCs w:val="28"/>
              </w:rPr>
              <w:t>2022 год</w:t>
            </w:r>
          </w:p>
        </w:tc>
        <w:tc>
          <w:tcPr>
            <w:tcW w:w="2410" w:type="dxa"/>
            <w:gridSpan w:val="2"/>
            <w:vAlign w:val="center"/>
          </w:tcPr>
          <w:p w14:paraId="7E6A99F5" w14:textId="77777777" w:rsidR="0014525C" w:rsidRPr="0014525C" w:rsidRDefault="0014525C" w:rsidP="0014525C">
            <w:pPr>
              <w:jc w:val="center"/>
              <w:rPr>
                <w:sz w:val="28"/>
                <w:szCs w:val="28"/>
              </w:rPr>
            </w:pPr>
            <w:r w:rsidRPr="0014525C">
              <w:rPr>
                <w:sz w:val="28"/>
                <w:szCs w:val="28"/>
              </w:rPr>
              <w:t>2023 год</w:t>
            </w:r>
          </w:p>
        </w:tc>
      </w:tr>
      <w:tr w:rsidR="0014525C" w:rsidRPr="0014525C" w14:paraId="76D3D43F" w14:textId="77777777" w:rsidTr="0014525C">
        <w:trPr>
          <w:trHeight w:val="1010"/>
          <w:jc w:val="center"/>
        </w:trPr>
        <w:tc>
          <w:tcPr>
            <w:tcW w:w="1022" w:type="dxa"/>
            <w:vMerge/>
          </w:tcPr>
          <w:p w14:paraId="75F301A8" w14:textId="77777777" w:rsidR="0014525C" w:rsidRPr="0014525C" w:rsidRDefault="0014525C" w:rsidP="0014525C">
            <w:pPr>
              <w:jc w:val="both"/>
              <w:rPr>
                <w:color w:val="000000"/>
              </w:rPr>
            </w:pPr>
          </w:p>
        </w:tc>
        <w:tc>
          <w:tcPr>
            <w:tcW w:w="2126" w:type="dxa"/>
            <w:vMerge/>
          </w:tcPr>
          <w:p w14:paraId="069388AA" w14:textId="77777777" w:rsidR="0014525C" w:rsidRPr="0014525C" w:rsidRDefault="0014525C" w:rsidP="0014525C">
            <w:pPr>
              <w:jc w:val="both"/>
              <w:rPr>
                <w:color w:val="000000"/>
              </w:rPr>
            </w:pPr>
          </w:p>
        </w:tc>
        <w:tc>
          <w:tcPr>
            <w:tcW w:w="709" w:type="dxa"/>
            <w:vMerge/>
          </w:tcPr>
          <w:p w14:paraId="64EE9455" w14:textId="77777777" w:rsidR="0014525C" w:rsidRPr="0014525C" w:rsidRDefault="0014525C" w:rsidP="0014525C">
            <w:pPr>
              <w:jc w:val="both"/>
              <w:rPr>
                <w:color w:val="000000"/>
              </w:rPr>
            </w:pPr>
          </w:p>
        </w:tc>
        <w:tc>
          <w:tcPr>
            <w:tcW w:w="1134" w:type="dxa"/>
            <w:vAlign w:val="center"/>
          </w:tcPr>
          <w:p w14:paraId="2FBD7206" w14:textId="77777777" w:rsidR="0014525C" w:rsidRPr="0014525C" w:rsidRDefault="0014525C" w:rsidP="0014525C">
            <w:pPr>
              <w:jc w:val="center"/>
            </w:pPr>
            <w:r w:rsidRPr="0014525C">
              <w:t>с 01.01.   по 30.06.</w:t>
            </w:r>
          </w:p>
        </w:tc>
        <w:tc>
          <w:tcPr>
            <w:tcW w:w="1134" w:type="dxa"/>
            <w:vAlign w:val="center"/>
          </w:tcPr>
          <w:p w14:paraId="11CC0E4C" w14:textId="77777777" w:rsidR="0014525C" w:rsidRPr="0014525C" w:rsidRDefault="0014525C" w:rsidP="0014525C">
            <w:pPr>
              <w:jc w:val="center"/>
            </w:pPr>
            <w:r w:rsidRPr="0014525C">
              <w:t>с 01.07.     по 31.12.</w:t>
            </w:r>
          </w:p>
        </w:tc>
        <w:tc>
          <w:tcPr>
            <w:tcW w:w="1134" w:type="dxa"/>
            <w:vAlign w:val="center"/>
          </w:tcPr>
          <w:p w14:paraId="5C4D4356" w14:textId="77777777" w:rsidR="0014525C" w:rsidRPr="0014525C" w:rsidRDefault="0014525C" w:rsidP="0014525C">
            <w:pPr>
              <w:jc w:val="center"/>
            </w:pPr>
            <w:r w:rsidRPr="0014525C">
              <w:t>с 01.01.   по 30.06.</w:t>
            </w:r>
          </w:p>
        </w:tc>
        <w:tc>
          <w:tcPr>
            <w:tcW w:w="1134" w:type="dxa"/>
            <w:vAlign w:val="center"/>
          </w:tcPr>
          <w:p w14:paraId="1B1D3042" w14:textId="77777777" w:rsidR="0014525C" w:rsidRPr="0014525C" w:rsidRDefault="0014525C" w:rsidP="0014525C">
            <w:pPr>
              <w:jc w:val="center"/>
            </w:pPr>
            <w:r w:rsidRPr="0014525C">
              <w:t>с 01.01.    по 30.06.</w:t>
            </w:r>
          </w:p>
        </w:tc>
        <w:tc>
          <w:tcPr>
            <w:tcW w:w="1134" w:type="dxa"/>
            <w:vAlign w:val="center"/>
          </w:tcPr>
          <w:p w14:paraId="49D10AAD" w14:textId="77777777" w:rsidR="0014525C" w:rsidRPr="0014525C" w:rsidRDefault="0014525C" w:rsidP="0014525C">
            <w:pPr>
              <w:jc w:val="center"/>
            </w:pPr>
            <w:r w:rsidRPr="0014525C">
              <w:t>с 01.07.     по 31.12.</w:t>
            </w:r>
          </w:p>
        </w:tc>
        <w:tc>
          <w:tcPr>
            <w:tcW w:w="1276" w:type="dxa"/>
            <w:vAlign w:val="center"/>
          </w:tcPr>
          <w:p w14:paraId="73935940" w14:textId="77777777" w:rsidR="0014525C" w:rsidRPr="0014525C" w:rsidRDefault="0014525C" w:rsidP="0014525C">
            <w:pPr>
              <w:jc w:val="center"/>
            </w:pPr>
            <w:r w:rsidRPr="0014525C">
              <w:t>с 01.01.   по 30.06.</w:t>
            </w:r>
          </w:p>
        </w:tc>
      </w:tr>
      <w:tr w:rsidR="0014525C" w:rsidRPr="0014525C" w14:paraId="1301CF2A" w14:textId="77777777" w:rsidTr="0014525C">
        <w:trPr>
          <w:trHeight w:val="253"/>
          <w:jc w:val="center"/>
        </w:trPr>
        <w:tc>
          <w:tcPr>
            <w:tcW w:w="1022" w:type="dxa"/>
          </w:tcPr>
          <w:p w14:paraId="37827996" w14:textId="77777777" w:rsidR="0014525C" w:rsidRPr="0014525C" w:rsidRDefault="0014525C" w:rsidP="0014525C">
            <w:pPr>
              <w:jc w:val="center"/>
              <w:rPr>
                <w:color w:val="000000"/>
              </w:rPr>
            </w:pPr>
            <w:r w:rsidRPr="0014525C">
              <w:rPr>
                <w:color w:val="000000"/>
              </w:rPr>
              <w:t>1</w:t>
            </w:r>
          </w:p>
        </w:tc>
        <w:tc>
          <w:tcPr>
            <w:tcW w:w="2126" w:type="dxa"/>
          </w:tcPr>
          <w:p w14:paraId="237F3D58" w14:textId="77777777" w:rsidR="0014525C" w:rsidRPr="0014525C" w:rsidRDefault="0014525C" w:rsidP="0014525C">
            <w:pPr>
              <w:jc w:val="center"/>
              <w:rPr>
                <w:color w:val="000000"/>
              </w:rPr>
            </w:pPr>
            <w:r w:rsidRPr="0014525C">
              <w:rPr>
                <w:color w:val="000000"/>
              </w:rPr>
              <w:t>2</w:t>
            </w:r>
          </w:p>
        </w:tc>
        <w:tc>
          <w:tcPr>
            <w:tcW w:w="709" w:type="dxa"/>
          </w:tcPr>
          <w:p w14:paraId="6361283E" w14:textId="77777777" w:rsidR="0014525C" w:rsidRPr="0014525C" w:rsidRDefault="0014525C" w:rsidP="0014525C">
            <w:pPr>
              <w:jc w:val="center"/>
              <w:rPr>
                <w:color w:val="000000"/>
              </w:rPr>
            </w:pPr>
            <w:r w:rsidRPr="0014525C">
              <w:rPr>
                <w:color w:val="000000"/>
              </w:rPr>
              <w:t>3</w:t>
            </w:r>
          </w:p>
        </w:tc>
        <w:tc>
          <w:tcPr>
            <w:tcW w:w="1134" w:type="dxa"/>
            <w:vAlign w:val="center"/>
          </w:tcPr>
          <w:p w14:paraId="2151B31C" w14:textId="77777777" w:rsidR="0014525C" w:rsidRPr="0014525C" w:rsidRDefault="0014525C" w:rsidP="0014525C">
            <w:pPr>
              <w:jc w:val="center"/>
              <w:rPr>
                <w:color w:val="000000"/>
              </w:rPr>
            </w:pPr>
            <w:r w:rsidRPr="0014525C">
              <w:rPr>
                <w:color w:val="000000"/>
              </w:rPr>
              <w:t>4</w:t>
            </w:r>
          </w:p>
        </w:tc>
        <w:tc>
          <w:tcPr>
            <w:tcW w:w="1134" w:type="dxa"/>
            <w:vAlign w:val="center"/>
          </w:tcPr>
          <w:p w14:paraId="5650F1D1" w14:textId="77777777" w:rsidR="0014525C" w:rsidRPr="0014525C" w:rsidRDefault="0014525C" w:rsidP="0014525C">
            <w:pPr>
              <w:jc w:val="center"/>
              <w:rPr>
                <w:color w:val="000000"/>
              </w:rPr>
            </w:pPr>
            <w:r w:rsidRPr="0014525C">
              <w:rPr>
                <w:color w:val="000000"/>
              </w:rPr>
              <w:t>5</w:t>
            </w:r>
          </w:p>
        </w:tc>
        <w:tc>
          <w:tcPr>
            <w:tcW w:w="1134" w:type="dxa"/>
          </w:tcPr>
          <w:p w14:paraId="7A59C50D" w14:textId="77777777" w:rsidR="0014525C" w:rsidRPr="0014525C" w:rsidRDefault="0014525C" w:rsidP="0014525C">
            <w:pPr>
              <w:jc w:val="center"/>
              <w:rPr>
                <w:color w:val="000000"/>
              </w:rPr>
            </w:pPr>
            <w:r w:rsidRPr="0014525C">
              <w:rPr>
                <w:color w:val="000000"/>
              </w:rPr>
              <w:t>6</w:t>
            </w:r>
          </w:p>
        </w:tc>
        <w:tc>
          <w:tcPr>
            <w:tcW w:w="1134" w:type="dxa"/>
          </w:tcPr>
          <w:p w14:paraId="60E973AA" w14:textId="77777777" w:rsidR="0014525C" w:rsidRPr="0014525C" w:rsidRDefault="0014525C" w:rsidP="0014525C">
            <w:pPr>
              <w:jc w:val="center"/>
              <w:rPr>
                <w:color w:val="000000"/>
              </w:rPr>
            </w:pPr>
            <w:r w:rsidRPr="0014525C">
              <w:rPr>
                <w:color w:val="000000"/>
              </w:rPr>
              <w:t>7</w:t>
            </w:r>
          </w:p>
        </w:tc>
        <w:tc>
          <w:tcPr>
            <w:tcW w:w="1134" w:type="dxa"/>
          </w:tcPr>
          <w:p w14:paraId="770728FB" w14:textId="77777777" w:rsidR="0014525C" w:rsidRPr="0014525C" w:rsidRDefault="0014525C" w:rsidP="0014525C">
            <w:pPr>
              <w:jc w:val="center"/>
              <w:rPr>
                <w:color w:val="000000"/>
              </w:rPr>
            </w:pPr>
            <w:r w:rsidRPr="0014525C">
              <w:rPr>
                <w:color w:val="000000"/>
              </w:rPr>
              <w:t>8</w:t>
            </w:r>
          </w:p>
        </w:tc>
        <w:tc>
          <w:tcPr>
            <w:tcW w:w="1276" w:type="dxa"/>
          </w:tcPr>
          <w:p w14:paraId="68BC186C" w14:textId="77777777" w:rsidR="0014525C" w:rsidRPr="0014525C" w:rsidRDefault="0014525C" w:rsidP="0014525C">
            <w:pPr>
              <w:jc w:val="center"/>
              <w:rPr>
                <w:color w:val="000000"/>
              </w:rPr>
            </w:pPr>
            <w:r w:rsidRPr="0014525C">
              <w:rPr>
                <w:color w:val="000000"/>
              </w:rPr>
              <w:t>9</w:t>
            </w:r>
          </w:p>
        </w:tc>
      </w:tr>
      <w:tr w:rsidR="0014525C" w:rsidRPr="0014525C" w14:paraId="75A2EF3C" w14:textId="77777777" w:rsidTr="0014525C">
        <w:trPr>
          <w:trHeight w:val="381"/>
          <w:jc w:val="center"/>
        </w:trPr>
        <w:tc>
          <w:tcPr>
            <w:tcW w:w="10803" w:type="dxa"/>
            <w:gridSpan w:val="9"/>
            <w:vAlign w:val="center"/>
          </w:tcPr>
          <w:p w14:paraId="47752F43" w14:textId="77777777" w:rsidR="0014525C" w:rsidRPr="0014525C" w:rsidRDefault="0014525C" w:rsidP="005318F6">
            <w:pPr>
              <w:numPr>
                <w:ilvl w:val="0"/>
                <w:numId w:val="31"/>
              </w:numPr>
              <w:contextualSpacing/>
              <w:jc w:val="center"/>
              <w:rPr>
                <w:color w:val="000000"/>
                <w:sz w:val="28"/>
                <w:szCs w:val="28"/>
              </w:rPr>
            </w:pPr>
            <w:r w:rsidRPr="0014525C">
              <w:rPr>
                <w:color w:val="000000"/>
                <w:sz w:val="28"/>
                <w:szCs w:val="28"/>
              </w:rPr>
              <w:t>Холодное водоснабжение питьевой водой</w:t>
            </w:r>
          </w:p>
        </w:tc>
      </w:tr>
      <w:tr w:rsidR="0014525C" w:rsidRPr="0014525C" w14:paraId="7F8EBEF5" w14:textId="77777777" w:rsidTr="0014525C">
        <w:trPr>
          <w:trHeight w:val="439"/>
          <w:jc w:val="center"/>
        </w:trPr>
        <w:tc>
          <w:tcPr>
            <w:tcW w:w="1022" w:type="dxa"/>
            <w:vAlign w:val="center"/>
          </w:tcPr>
          <w:p w14:paraId="06C0BF18" w14:textId="77777777" w:rsidR="0014525C" w:rsidRPr="0014525C" w:rsidRDefault="0014525C" w:rsidP="0014525C">
            <w:pPr>
              <w:jc w:val="center"/>
              <w:rPr>
                <w:color w:val="000000"/>
              </w:rPr>
            </w:pPr>
            <w:r w:rsidRPr="0014525C">
              <w:rPr>
                <w:color w:val="000000"/>
              </w:rPr>
              <w:t>1.1.</w:t>
            </w:r>
          </w:p>
        </w:tc>
        <w:tc>
          <w:tcPr>
            <w:tcW w:w="2126" w:type="dxa"/>
            <w:vAlign w:val="center"/>
          </w:tcPr>
          <w:p w14:paraId="2B6FBD95" w14:textId="77777777" w:rsidR="0014525C" w:rsidRPr="0014525C" w:rsidRDefault="0014525C" w:rsidP="0014525C">
            <w:pPr>
              <w:rPr>
                <w:color w:val="000000"/>
              </w:rPr>
            </w:pPr>
            <w:r w:rsidRPr="0014525C">
              <w:rPr>
                <w:color w:val="000000"/>
              </w:rPr>
              <w:t>Поднято воды</w:t>
            </w:r>
          </w:p>
        </w:tc>
        <w:tc>
          <w:tcPr>
            <w:tcW w:w="709" w:type="dxa"/>
            <w:vAlign w:val="center"/>
          </w:tcPr>
          <w:p w14:paraId="78C8CA01" w14:textId="77777777" w:rsidR="0014525C" w:rsidRPr="0014525C" w:rsidRDefault="0014525C" w:rsidP="0014525C">
            <w:pPr>
              <w:jc w:val="center"/>
              <w:rPr>
                <w:color w:val="000000"/>
                <w:vertAlign w:val="superscript"/>
              </w:rPr>
            </w:pPr>
            <w:r w:rsidRPr="0014525C">
              <w:rPr>
                <w:color w:val="000000"/>
              </w:rPr>
              <w:t>м</w:t>
            </w:r>
            <w:r w:rsidRPr="0014525C">
              <w:rPr>
                <w:color w:val="000000"/>
                <w:vertAlign w:val="superscript"/>
              </w:rPr>
              <w:t>3</w:t>
            </w:r>
          </w:p>
        </w:tc>
        <w:tc>
          <w:tcPr>
            <w:tcW w:w="1134" w:type="dxa"/>
            <w:vAlign w:val="center"/>
          </w:tcPr>
          <w:p w14:paraId="49FA7024" w14:textId="77777777" w:rsidR="0014525C" w:rsidRPr="0014525C" w:rsidRDefault="0014525C" w:rsidP="0014525C">
            <w:pPr>
              <w:jc w:val="center"/>
              <w:rPr>
                <w:color w:val="000000"/>
                <w:sz w:val="20"/>
                <w:szCs w:val="20"/>
              </w:rPr>
            </w:pPr>
            <w:r w:rsidRPr="0014525C">
              <w:rPr>
                <w:color w:val="000000"/>
                <w:sz w:val="20"/>
                <w:szCs w:val="20"/>
              </w:rPr>
              <w:t>521829,00</w:t>
            </w:r>
          </w:p>
        </w:tc>
        <w:tc>
          <w:tcPr>
            <w:tcW w:w="1134" w:type="dxa"/>
            <w:vAlign w:val="center"/>
          </w:tcPr>
          <w:p w14:paraId="27ACDE96" w14:textId="77777777" w:rsidR="0014525C" w:rsidRPr="0014525C" w:rsidRDefault="0014525C" w:rsidP="0014525C">
            <w:pPr>
              <w:jc w:val="center"/>
              <w:rPr>
                <w:color w:val="000000"/>
                <w:sz w:val="20"/>
                <w:szCs w:val="20"/>
              </w:rPr>
            </w:pPr>
            <w:r w:rsidRPr="0014525C">
              <w:rPr>
                <w:color w:val="000000"/>
                <w:sz w:val="20"/>
                <w:szCs w:val="20"/>
              </w:rPr>
              <w:t>521829,00</w:t>
            </w:r>
          </w:p>
        </w:tc>
        <w:tc>
          <w:tcPr>
            <w:tcW w:w="1134" w:type="dxa"/>
            <w:vAlign w:val="center"/>
          </w:tcPr>
          <w:p w14:paraId="2DE3DB3D" w14:textId="77777777" w:rsidR="0014525C" w:rsidRPr="0014525C" w:rsidRDefault="0014525C" w:rsidP="0014525C">
            <w:pPr>
              <w:jc w:val="center"/>
              <w:rPr>
                <w:color w:val="000000"/>
                <w:sz w:val="20"/>
                <w:szCs w:val="20"/>
              </w:rPr>
            </w:pPr>
            <w:r w:rsidRPr="0014525C">
              <w:rPr>
                <w:color w:val="000000"/>
                <w:sz w:val="20"/>
                <w:szCs w:val="20"/>
              </w:rPr>
              <w:t>521829,00</w:t>
            </w:r>
          </w:p>
        </w:tc>
        <w:tc>
          <w:tcPr>
            <w:tcW w:w="1134" w:type="dxa"/>
            <w:vAlign w:val="center"/>
          </w:tcPr>
          <w:p w14:paraId="195E7639" w14:textId="77777777" w:rsidR="0014525C" w:rsidRPr="0014525C" w:rsidRDefault="0014525C" w:rsidP="0014525C">
            <w:pPr>
              <w:jc w:val="center"/>
              <w:rPr>
                <w:color w:val="000000"/>
                <w:sz w:val="20"/>
                <w:szCs w:val="20"/>
              </w:rPr>
            </w:pPr>
            <w:r w:rsidRPr="0014525C">
              <w:rPr>
                <w:color w:val="000000"/>
                <w:sz w:val="20"/>
                <w:szCs w:val="20"/>
              </w:rPr>
              <w:t>521829,00</w:t>
            </w:r>
          </w:p>
        </w:tc>
        <w:tc>
          <w:tcPr>
            <w:tcW w:w="1134" w:type="dxa"/>
            <w:vAlign w:val="center"/>
          </w:tcPr>
          <w:p w14:paraId="57EA31FC" w14:textId="77777777" w:rsidR="0014525C" w:rsidRPr="0014525C" w:rsidRDefault="0014525C" w:rsidP="0014525C">
            <w:pPr>
              <w:jc w:val="center"/>
              <w:rPr>
                <w:color w:val="000000"/>
                <w:sz w:val="20"/>
                <w:szCs w:val="20"/>
              </w:rPr>
            </w:pPr>
            <w:r w:rsidRPr="0014525C">
              <w:rPr>
                <w:color w:val="000000"/>
                <w:sz w:val="20"/>
                <w:szCs w:val="20"/>
              </w:rPr>
              <w:t>521829,00</w:t>
            </w:r>
          </w:p>
        </w:tc>
        <w:tc>
          <w:tcPr>
            <w:tcW w:w="1276" w:type="dxa"/>
            <w:vAlign w:val="center"/>
          </w:tcPr>
          <w:p w14:paraId="4E8C831D" w14:textId="77777777" w:rsidR="0014525C" w:rsidRPr="0014525C" w:rsidRDefault="0014525C" w:rsidP="0014525C">
            <w:pPr>
              <w:jc w:val="center"/>
              <w:rPr>
                <w:color w:val="000000"/>
                <w:sz w:val="20"/>
                <w:szCs w:val="20"/>
              </w:rPr>
            </w:pPr>
            <w:r w:rsidRPr="0014525C">
              <w:rPr>
                <w:color w:val="000000"/>
                <w:sz w:val="20"/>
                <w:szCs w:val="20"/>
              </w:rPr>
              <w:t>521829,00</w:t>
            </w:r>
          </w:p>
        </w:tc>
      </w:tr>
      <w:tr w:rsidR="0014525C" w:rsidRPr="0014525C" w14:paraId="146548D0" w14:textId="77777777" w:rsidTr="0014525C">
        <w:trPr>
          <w:trHeight w:val="389"/>
          <w:jc w:val="center"/>
        </w:trPr>
        <w:tc>
          <w:tcPr>
            <w:tcW w:w="1022" w:type="dxa"/>
            <w:vAlign w:val="center"/>
          </w:tcPr>
          <w:p w14:paraId="2240AB86" w14:textId="77777777" w:rsidR="0014525C" w:rsidRPr="0014525C" w:rsidRDefault="0014525C" w:rsidP="0014525C">
            <w:pPr>
              <w:jc w:val="center"/>
              <w:rPr>
                <w:color w:val="000000"/>
              </w:rPr>
            </w:pPr>
            <w:r w:rsidRPr="0014525C">
              <w:rPr>
                <w:color w:val="000000"/>
              </w:rPr>
              <w:t>1.2.</w:t>
            </w:r>
          </w:p>
        </w:tc>
        <w:tc>
          <w:tcPr>
            <w:tcW w:w="2126" w:type="dxa"/>
            <w:vAlign w:val="center"/>
          </w:tcPr>
          <w:p w14:paraId="26010A86" w14:textId="77777777" w:rsidR="0014525C" w:rsidRPr="0014525C" w:rsidRDefault="0014525C" w:rsidP="0014525C">
            <w:pPr>
              <w:rPr>
                <w:color w:val="000000"/>
              </w:rPr>
            </w:pPr>
            <w:r w:rsidRPr="0014525C">
              <w:rPr>
                <w:color w:val="000000"/>
              </w:rPr>
              <w:t>Получено со стороны</w:t>
            </w:r>
          </w:p>
        </w:tc>
        <w:tc>
          <w:tcPr>
            <w:tcW w:w="709" w:type="dxa"/>
            <w:vAlign w:val="center"/>
          </w:tcPr>
          <w:p w14:paraId="10FD7E2A"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67DDCFAC" w14:textId="77777777" w:rsidR="0014525C" w:rsidRPr="0014525C" w:rsidRDefault="0014525C" w:rsidP="0014525C">
            <w:pPr>
              <w:jc w:val="center"/>
              <w:rPr>
                <w:color w:val="000000"/>
                <w:sz w:val="20"/>
                <w:szCs w:val="20"/>
              </w:rPr>
            </w:pPr>
            <w:r w:rsidRPr="0014525C">
              <w:rPr>
                <w:color w:val="000000"/>
                <w:sz w:val="20"/>
                <w:szCs w:val="20"/>
              </w:rPr>
              <w:t>390666,24</w:t>
            </w:r>
          </w:p>
        </w:tc>
        <w:tc>
          <w:tcPr>
            <w:tcW w:w="1134" w:type="dxa"/>
            <w:vAlign w:val="center"/>
          </w:tcPr>
          <w:p w14:paraId="4374DF16" w14:textId="77777777" w:rsidR="0014525C" w:rsidRPr="0014525C" w:rsidRDefault="0014525C" w:rsidP="0014525C">
            <w:pPr>
              <w:jc w:val="center"/>
              <w:rPr>
                <w:color w:val="000000"/>
                <w:sz w:val="20"/>
                <w:szCs w:val="20"/>
              </w:rPr>
            </w:pPr>
            <w:r w:rsidRPr="0014525C">
              <w:rPr>
                <w:color w:val="000000"/>
                <w:sz w:val="20"/>
                <w:szCs w:val="20"/>
              </w:rPr>
              <w:t>390666,24</w:t>
            </w:r>
          </w:p>
        </w:tc>
        <w:tc>
          <w:tcPr>
            <w:tcW w:w="1134" w:type="dxa"/>
            <w:vAlign w:val="center"/>
          </w:tcPr>
          <w:p w14:paraId="759F3484" w14:textId="77777777" w:rsidR="0014525C" w:rsidRPr="0014525C" w:rsidRDefault="0014525C" w:rsidP="0014525C">
            <w:pPr>
              <w:jc w:val="center"/>
              <w:rPr>
                <w:color w:val="000000"/>
                <w:sz w:val="20"/>
                <w:szCs w:val="20"/>
              </w:rPr>
            </w:pPr>
            <w:r w:rsidRPr="0014525C">
              <w:rPr>
                <w:color w:val="000000"/>
                <w:sz w:val="20"/>
                <w:szCs w:val="20"/>
              </w:rPr>
              <w:t>390666,24</w:t>
            </w:r>
          </w:p>
        </w:tc>
        <w:tc>
          <w:tcPr>
            <w:tcW w:w="1134" w:type="dxa"/>
            <w:vAlign w:val="center"/>
          </w:tcPr>
          <w:p w14:paraId="77AEB0DF" w14:textId="77777777" w:rsidR="0014525C" w:rsidRPr="0014525C" w:rsidRDefault="0014525C" w:rsidP="0014525C">
            <w:pPr>
              <w:jc w:val="center"/>
              <w:rPr>
                <w:color w:val="000000"/>
                <w:sz w:val="20"/>
                <w:szCs w:val="20"/>
              </w:rPr>
            </w:pPr>
            <w:r w:rsidRPr="0014525C">
              <w:rPr>
                <w:color w:val="000000"/>
                <w:sz w:val="20"/>
                <w:szCs w:val="20"/>
              </w:rPr>
              <w:t>390666,24</w:t>
            </w:r>
          </w:p>
        </w:tc>
        <w:tc>
          <w:tcPr>
            <w:tcW w:w="1134" w:type="dxa"/>
            <w:vAlign w:val="center"/>
          </w:tcPr>
          <w:p w14:paraId="03C46436" w14:textId="77777777" w:rsidR="0014525C" w:rsidRPr="0014525C" w:rsidRDefault="0014525C" w:rsidP="0014525C">
            <w:pPr>
              <w:jc w:val="center"/>
              <w:rPr>
                <w:color w:val="000000"/>
                <w:sz w:val="20"/>
                <w:szCs w:val="20"/>
              </w:rPr>
            </w:pPr>
            <w:r w:rsidRPr="0014525C">
              <w:rPr>
                <w:color w:val="000000"/>
                <w:sz w:val="20"/>
                <w:szCs w:val="20"/>
              </w:rPr>
              <w:t>390666,24</w:t>
            </w:r>
          </w:p>
        </w:tc>
        <w:tc>
          <w:tcPr>
            <w:tcW w:w="1276" w:type="dxa"/>
            <w:vAlign w:val="center"/>
          </w:tcPr>
          <w:p w14:paraId="20450F36" w14:textId="77777777" w:rsidR="0014525C" w:rsidRPr="0014525C" w:rsidRDefault="0014525C" w:rsidP="0014525C">
            <w:pPr>
              <w:jc w:val="center"/>
              <w:rPr>
                <w:color w:val="000000"/>
                <w:sz w:val="20"/>
                <w:szCs w:val="20"/>
              </w:rPr>
            </w:pPr>
            <w:r w:rsidRPr="0014525C">
              <w:rPr>
                <w:color w:val="000000"/>
                <w:sz w:val="20"/>
                <w:szCs w:val="20"/>
              </w:rPr>
              <w:t>390666,24</w:t>
            </w:r>
          </w:p>
        </w:tc>
      </w:tr>
      <w:tr w:rsidR="0014525C" w:rsidRPr="0014525C" w14:paraId="71CAAF82" w14:textId="77777777" w:rsidTr="0014525C">
        <w:trPr>
          <w:trHeight w:val="392"/>
          <w:jc w:val="center"/>
        </w:trPr>
        <w:tc>
          <w:tcPr>
            <w:tcW w:w="1022" w:type="dxa"/>
            <w:vAlign w:val="center"/>
          </w:tcPr>
          <w:p w14:paraId="0CA6FDE7" w14:textId="77777777" w:rsidR="0014525C" w:rsidRPr="0014525C" w:rsidRDefault="0014525C" w:rsidP="0014525C">
            <w:pPr>
              <w:jc w:val="center"/>
              <w:rPr>
                <w:color w:val="000000"/>
              </w:rPr>
            </w:pPr>
            <w:r w:rsidRPr="0014525C">
              <w:rPr>
                <w:color w:val="000000"/>
              </w:rPr>
              <w:t>1.3.</w:t>
            </w:r>
          </w:p>
        </w:tc>
        <w:tc>
          <w:tcPr>
            <w:tcW w:w="2126" w:type="dxa"/>
            <w:vAlign w:val="center"/>
          </w:tcPr>
          <w:p w14:paraId="7D672C14" w14:textId="77777777" w:rsidR="0014525C" w:rsidRPr="0014525C" w:rsidRDefault="0014525C" w:rsidP="0014525C">
            <w:pPr>
              <w:rPr>
                <w:color w:val="000000"/>
              </w:rPr>
            </w:pPr>
            <w:r w:rsidRPr="0014525C">
              <w:rPr>
                <w:color w:val="000000"/>
              </w:rPr>
              <w:t>Расход воды на коммунально-бытовые нужды</w:t>
            </w:r>
          </w:p>
        </w:tc>
        <w:tc>
          <w:tcPr>
            <w:tcW w:w="709" w:type="dxa"/>
            <w:vAlign w:val="center"/>
          </w:tcPr>
          <w:p w14:paraId="7A12FF10"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45CFF622"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562250CA"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7D82386F"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07BBFF7A"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52449641"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2C451887"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6AE1AAEC" w14:textId="77777777" w:rsidTr="0014525C">
        <w:trPr>
          <w:trHeight w:val="413"/>
          <w:jc w:val="center"/>
        </w:trPr>
        <w:tc>
          <w:tcPr>
            <w:tcW w:w="1022" w:type="dxa"/>
            <w:vAlign w:val="center"/>
          </w:tcPr>
          <w:p w14:paraId="07BBFE79" w14:textId="77777777" w:rsidR="0014525C" w:rsidRPr="0014525C" w:rsidRDefault="0014525C" w:rsidP="0014525C">
            <w:pPr>
              <w:jc w:val="center"/>
              <w:rPr>
                <w:color w:val="000000"/>
              </w:rPr>
            </w:pPr>
            <w:r w:rsidRPr="0014525C">
              <w:rPr>
                <w:color w:val="000000"/>
              </w:rPr>
              <w:t>1.4.</w:t>
            </w:r>
          </w:p>
        </w:tc>
        <w:tc>
          <w:tcPr>
            <w:tcW w:w="2126" w:type="dxa"/>
            <w:vAlign w:val="center"/>
          </w:tcPr>
          <w:p w14:paraId="521E1F54" w14:textId="77777777" w:rsidR="0014525C" w:rsidRPr="0014525C" w:rsidRDefault="0014525C" w:rsidP="0014525C">
            <w:pPr>
              <w:rPr>
                <w:color w:val="000000"/>
              </w:rPr>
            </w:pPr>
            <w:r w:rsidRPr="0014525C">
              <w:rPr>
                <w:color w:val="000000"/>
              </w:rPr>
              <w:t>Расход воды на нужды предприятия:</w:t>
            </w:r>
          </w:p>
        </w:tc>
        <w:tc>
          <w:tcPr>
            <w:tcW w:w="709" w:type="dxa"/>
            <w:vAlign w:val="center"/>
          </w:tcPr>
          <w:p w14:paraId="68A4BC45"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12D78C58" w14:textId="77777777" w:rsidR="0014525C" w:rsidRPr="0014525C" w:rsidRDefault="0014525C" w:rsidP="0014525C">
            <w:pPr>
              <w:jc w:val="center"/>
              <w:rPr>
                <w:color w:val="000000"/>
                <w:sz w:val="20"/>
                <w:szCs w:val="20"/>
              </w:rPr>
            </w:pPr>
            <w:r w:rsidRPr="0014525C">
              <w:rPr>
                <w:color w:val="000000"/>
                <w:sz w:val="20"/>
                <w:szCs w:val="20"/>
              </w:rPr>
              <w:t>5636,34</w:t>
            </w:r>
          </w:p>
        </w:tc>
        <w:tc>
          <w:tcPr>
            <w:tcW w:w="1134" w:type="dxa"/>
            <w:vAlign w:val="center"/>
          </w:tcPr>
          <w:p w14:paraId="722FC74F" w14:textId="77777777" w:rsidR="0014525C" w:rsidRPr="0014525C" w:rsidRDefault="0014525C" w:rsidP="0014525C">
            <w:pPr>
              <w:jc w:val="center"/>
              <w:rPr>
                <w:color w:val="000000"/>
                <w:sz w:val="20"/>
                <w:szCs w:val="20"/>
              </w:rPr>
            </w:pPr>
            <w:r w:rsidRPr="0014525C">
              <w:rPr>
                <w:color w:val="000000"/>
                <w:sz w:val="20"/>
                <w:szCs w:val="20"/>
              </w:rPr>
              <w:t>5636,34</w:t>
            </w:r>
          </w:p>
        </w:tc>
        <w:tc>
          <w:tcPr>
            <w:tcW w:w="1134" w:type="dxa"/>
            <w:vAlign w:val="center"/>
          </w:tcPr>
          <w:p w14:paraId="2DFE1C82" w14:textId="77777777" w:rsidR="0014525C" w:rsidRPr="0014525C" w:rsidRDefault="0014525C" w:rsidP="0014525C">
            <w:pPr>
              <w:jc w:val="center"/>
              <w:rPr>
                <w:color w:val="000000"/>
                <w:sz w:val="20"/>
                <w:szCs w:val="20"/>
              </w:rPr>
            </w:pPr>
            <w:r w:rsidRPr="0014525C">
              <w:rPr>
                <w:color w:val="000000"/>
                <w:sz w:val="20"/>
                <w:szCs w:val="20"/>
              </w:rPr>
              <w:t>5636,34</w:t>
            </w:r>
          </w:p>
        </w:tc>
        <w:tc>
          <w:tcPr>
            <w:tcW w:w="1134" w:type="dxa"/>
            <w:vAlign w:val="center"/>
          </w:tcPr>
          <w:p w14:paraId="089875FB" w14:textId="77777777" w:rsidR="0014525C" w:rsidRPr="0014525C" w:rsidRDefault="0014525C" w:rsidP="0014525C">
            <w:pPr>
              <w:jc w:val="center"/>
              <w:rPr>
                <w:color w:val="000000"/>
                <w:sz w:val="20"/>
                <w:szCs w:val="20"/>
              </w:rPr>
            </w:pPr>
            <w:r w:rsidRPr="0014525C">
              <w:rPr>
                <w:color w:val="000000"/>
                <w:sz w:val="20"/>
                <w:szCs w:val="20"/>
              </w:rPr>
              <w:t>5636,34</w:t>
            </w:r>
          </w:p>
        </w:tc>
        <w:tc>
          <w:tcPr>
            <w:tcW w:w="1134" w:type="dxa"/>
            <w:vAlign w:val="center"/>
          </w:tcPr>
          <w:p w14:paraId="5BF2CDFD" w14:textId="77777777" w:rsidR="0014525C" w:rsidRPr="0014525C" w:rsidRDefault="0014525C" w:rsidP="0014525C">
            <w:pPr>
              <w:jc w:val="center"/>
              <w:rPr>
                <w:color w:val="000000"/>
                <w:sz w:val="20"/>
                <w:szCs w:val="20"/>
              </w:rPr>
            </w:pPr>
            <w:r w:rsidRPr="0014525C">
              <w:rPr>
                <w:color w:val="000000"/>
                <w:sz w:val="20"/>
                <w:szCs w:val="20"/>
              </w:rPr>
              <w:t>5636,34</w:t>
            </w:r>
          </w:p>
        </w:tc>
        <w:tc>
          <w:tcPr>
            <w:tcW w:w="1276" w:type="dxa"/>
            <w:vAlign w:val="center"/>
          </w:tcPr>
          <w:p w14:paraId="0CD53868" w14:textId="77777777" w:rsidR="0014525C" w:rsidRPr="0014525C" w:rsidRDefault="0014525C" w:rsidP="0014525C">
            <w:pPr>
              <w:jc w:val="center"/>
              <w:rPr>
                <w:color w:val="000000"/>
                <w:sz w:val="20"/>
                <w:szCs w:val="20"/>
              </w:rPr>
            </w:pPr>
            <w:r w:rsidRPr="0014525C">
              <w:rPr>
                <w:color w:val="000000"/>
                <w:sz w:val="20"/>
                <w:szCs w:val="20"/>
              </w:rPr>
              <w:t>5636,34</w:t>
            </w:r>
          </w:p>
        </w:tc>
      </w:tr>
      <w:tr w:rsidR="0014525C" w:rsidRPr="0014525C" w14:paraId="35DD5DFA" w14:textId="77777777" w:rsidTr="0014525C">
        <w:trPr>
          <w:trHeight w:val="405"/>
          <w:jc w:val="center"/>
        </w:trPr>
        <w:tc>
          <w:tcPr>
            <w:tcW w:w="1022" w:type="dxa"/>
            <w:vAlign w:val="center"/>
          </w:tcPr>
          <w:p w14:paraId="6E6701F6" w14:textId="77777777" w:rsidR="0014525C" w:rsidRPr="0014525C" w:rsidRDefault="0014525C" w:rsidP="0014525C">
            <w:pPr>
              <w:jc w:val="center"/>
              <w:rPr>
                <w:color w:val="000000"/>
              </w:rPr>
            </w:pPr>
            <w:r w:rsidRPr="0014525C">
              <w:rPr>
                <w:color w:val="000000"/>
              </w:rPr>
              <w:t>1.4.1.</w:t>
            </w:r>
          </w:p>
        </w:tc>
        <w:tc>
          <w:tcPr>
            <w:tcW w:w="2126" w:type="dxa"/>
            <w:vAlign w:val="center"/>
          </w:tcPr>
          <w:p w14:paraId="00C33FAB" w14:textId="77777777" w:rsidR="0014525C" w:rsidRPr="0014525C" w:rsidRDefault="0014525C" w:rsidP="0014525C">
            <w:pPr>
              <w:rPr>
                <w:color w:val="000000"/>
              </w:rPr>
            </w:pPr>
            <w:r w:rsidRPr="0014525C">
              <w:rPr>
                <w:color w:val="000000"/>
              </w:rPr>
              <w:t>- на очистные сооружения</w:t>
            </w:r>
          </w:p>
        </w:tc>
        <w:tc>
          <w:tcPr>
            <w:tcW w:w="709" w:type="dxa"/>
            <w:vAlign w:val="center"/>
          </w:tcPr>
          <w:p w14:paraId="5D6E3BFD"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690053F1" w14:textId="77777777" w:rsidR="0014525C" w:rsidRPr="0014525C" w:rsidRDefault="0014525C" w:rsidP="0014525C">
            <w:pPr>
              <w:jc w:val="center"/>
              <w:rPr>
                <w:color w:val="000000"/>
                <w:sz w:val="20"/>
                <w:szCs w:val="20"/>
              </w:rPr>
            </w:pPr>
            <w:r w:rsidRPr="0014525C">
              <w:rPr>
                <w:color w:val="000000"/>
                <w:sz w:val="20"/>
                <w:szCs w:val="20"/>
              </w:rPr>
              <w:t>231,64</w:t>
            </w:r>
          </w:p>
        </w:tc>
        <w:tc>
          <w:tcPr>
            <w:tcW w:w="1134" w:type="dxa"/>
            <w:vAlign w:val="center"/>
          </w:tcPr>
          <w:p w14:paraId="4CA13398" w14:textId="77777777" w:rsidR="0014525C" w:rsidRPr="0014525C" w:rsidRDefault="0014525C" w:rsidP="0014525C">
            <w:pPr>
              <w:jc w:val="center"/>
              <w:rPr>
                <w:color w:val="000000"/>
                <w:sz w:val="20"/>
                <w:szCs w:val="20"/>
              </w:rPr>
            </w:pPr>
            <w:r w:rsidRPr="0014525C">
              <w:rPr>
                <w:color w:val="000000"/>
                <w:sz w:val="20"/>
                <w:szCs w:val="20"/>
              </w:rPr>
              <w:t>231,64</w:t>
            </w:r>
          </w:p>
        </w:tc>
        <w:tc>
          <w:tcPr>
            <w:tcW w:w="1134" w:type="dxa"/>
            <w:vAlign w:val="center"/>
          </w:tcPr>
          <w:p w14:paraId="5F452F66" w14:textId="77777777" w:rsidR="0014525C" w:rsidRPr="0014525C" w:rsidRDefault="0014525C" w:rsidP="0014525C">
            <w:pPr>
              <w:jc w:val="center"/>
              <w:rPr>
                <w:color w:val="000000"/>
                <w:sz w:val="20"/>
                <w:szCs w:val="20"/>
              </w:rPr>
            </w:pPr>
            <w:r w:rsidRPr="0014525C">
              <w:rPr>
                <w:color w:val="000000"/>
                <w:sz w:val="20"/>
                <w:szCs w:val="20"/>
              </w:rPr>
              <w:t>231,64</w:t>
            </w:r>
          </w:p>
        </w:tc>
        <w:tc>
          <w:tcPr>
            <w:tcW w:w="1134" w:type="dxa"/>
            <w:vAlign w:val="center"/>
          </w:tcPr>
          <w:p w14:paraId="7C384C72" w14:textId="77777777" w:rsidR="0014525C" w:rsidRPr="0014525C" w:rsidRDefault="0014525C" w:rsidP="0014525C">
            <w:pPr>
              <w:jc w:val="center"/>
              <w:rPr>
                <w:color w:val="000000"/>
                <w:sz w:val="20"/>
                <w:szCs w:val="20"/>
              </w:rPr>
            </w:pPr>
            <w:r w:rsidRPr="0014525C">
              <w:rPr>
                <w:color w:val="000000"/>
                <w:sz w:val="20"/>
                <w:szCs w:val="20"/>
              </w:rPr>
              <w:t>231,64</w:t>
            </w:r>
          </w:p>
        </w:tc>
        <w:tc>
          <w:tcPr>
            <w:tcW w:w="1134" w:type="dxa"/>
            <w:vAlign w:val="center"/>
          </w:tcPr>
          <w:p w14:paraId="16D99CF0" w14:textId="77777777" w:rsidR="0014525C" w:rsidRPr="0014525C" w:rsidRDefault="0014525C" w:rsidP="0014525C">
            <w:pPr>
              <w:jc w:val="center"/>
              <w:rPr>
                <w:color w:val="000000"/>
                <w:sz w:val="20"/>
                <w:szCs w:val="20"/>
              </w:rPr>
            </w:pPr>
            <w:r w:rsidRPr="0014525C">
              <w:rPr>
                <w:color w:val="000000"/>
                <w:sz w:val="20"/>
                <w:szCs w:val="20"/>
              </w:rPr>
              <w:t>231,64</w:t>
            </w:r>
          </w:p>
        </w:tc>
        <w:tc>
          <w:tcPr>
            <w:tcW w:w="1276" w:type="dxa"/>
            <w:vAlign w:val="center"/>
          </w:tcPr>
          <w:p w14:paraId="35666FD7" w14:textId="77777777" w:rsidR="0014525C" w:rsidRPr="0014525C" w:rsidRDefault="0014525C" w:rsidP="0014525C">
            <w:pPr>
              <w:jc w:val="center"/>
              <w:rPr>
                <w:color w:val="000000"/>
                <w:sz w:val="20"/>
                <w:szCs w:val="20"/>
              </w:rPr>
            </w:pPr>
            <w:r w:rsidRPr="0014525C">
              <w:rPr>
                <w:color w:val="000000"/>
                <w:sz w:val="20"/>
                <w:szCs w:val="20"/>
              </w:rPr>
              <w:t>231,64</w:t>
            </w:r>
          </w:p>
        </w:tc>
      </w:tr>
      <w:tr w:rsidR="0014525C" w:rsidRPr="0014525C" w14:paraId="4B4C1286" w14:textId="77777777" w:rsidTr="0014525C">
        <w:trPr>
          <w:trHeight w:val="424"/>
          <w:jc w:val="center"/>
        </w:trPr>
        <w:tc>
          <w:tcPr>
            <w:tcW w:w="1022" w:type="dxa"/>
            <w:vAlign w:val="center"/>
          </w:tcPr>
          <w:p w14:paraId="086B159E" w14:textId="77777777" w:rsidR="0014525C" w:rsidRPr="0014525C" w:rsidRDefault="0014525C" w:rsidP="0014525C">
            <w:pPr>
              <w:jc w:val="center"/>
              <w:rPr>
                <w:color w:val="000000"/>
              </w:rPr>
            </w:pPr>
            <w:r w:rsidRPr="0014525C">
              <w:rPr>
                <w:color w:val="000000"/>
              </w:rPr>
              <w:t>1.4.2.</w:t>
            </w:r>
          </w:p>
        </w:tc>
        <w:tc>
          <w:tcPr>
            <w:tcW w:w="2126" w:type="dxa"/>
            <w:vAlign w:val="center"/>
          </w:tcPr>
          <w:p w14:paraId="0F29010E" w14:textId="77777777" w:rsidR="0014525C" w:rsidRPr="0014525C" w:rsidRDefault="0014525C" w:rsidP="0014525C">
            <w:pPr>
              <w:rPr>
                <w:color w:val="000000"/>
              </w:rPr>
            </w:pPr>
            <w:r w:rsidRPr="0014525C">
              <w:rPr>
                <w:color w:val="000000"/>
              </w:rPr>
              <w:t>- на промывку сетей</w:t>
            </w:r>
          </w:p>
        </w:tc>
        <w:tc>
          <w:tcPr>
            <w:tcW w:w="709" w:type="dxa"/>
            <w:vAlign w:val="center"/>
          </w:tcPr>
          <w:p w14:paraId="331A2178"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0C82D8F4" w14:textId="77777777" w:rsidR="0014525C" w:rsidRPr="0014525C" w:rsidRDefault="0014525C" w:rsidP="0014525C">
            <w:pPr>
              <w:jc w:val="center"/>
              <w:rPr>
                <w:color w:val="000000"/>
                <w:sz w:val="20"/>
                <w:szCs w:val="20"/>
              </w:rPr>
            </w:pPr>
            <w:r w:rsidRPr="0014525C">
              <w:rPr>
                <w:color w:val="000000"/>
                <w:sz w:val="20"/>
                <w:szCs w:val="20"/>
              </w:rPr>
              <w:t>5404,70</w:t>
            </w:r>
          </w:p>
        </w:tc>
        <w:tc>
          <w:tcPr>
            <w:tcW w:w="1134" w:type="dxa"/>
            <w:vAlign w:val="center"/>
          </w:tcPr>
          <w:p w14:paraId="12C9D2BF" w14:textId="77777777" w:rsidR="0014525C" w:rsidRPr="0014525C" w:rsidRDefault="0014525C" w:rsidP="0014525C">
            <w:pPr>
              <w:jc w:val="center"/>
              <w:rPr>
                <w:color w:val="000000"/>
                <w:sz w:val="20"/>
                <w:szCs w:val="20"/>
              </w:rPr>
            </w:pPr>
            <w:r w:rsidRPr="0014525C">
              <w:rPr>
                <w:color w:val="000000"/>
                <w:sz w:val="20"/>
                <w:szCs w:val="20"/>
              </w:rPr>
              <w:t>5404,70</w:t>
            </w:r>
          </w:p>
        </w:tc>
        <w:tc>
          <w:tcPr>
            <w:tcW w:w="1134" w:type="dxa"/>
            <w:vAlign w:val="center"/>
          </w:tcPr>
          <w:p w14:paraId="63A6B583" w14:textId="77777777" w:rsidR="0014525C" w:rsidRPr="0014525C" w:rsidRDefault="0014525C" w:rsidP="0014525C">
            <w:pPr>
              <w:jc w:val="center"/>
              <w:rPr>
                <w:color w:val="000000"/>
                <w:sz w:val="20"/>
                <w:szCs w:val="20"/>
              </w:rPr>
            </w:pPr>
            <w:r w:rsidRPr="0014525C">
              <w:rPr>
                <w:color w:val="000000"/>
                <w:sz w:val="20"/>
                <w:szCs w:val="20"/>
              </w:rPr>
              <w:t>5404,70</w:t>
            </w:r>
          </w:p>
        </w:tc>
        <w:tc>
          <w:tcPr>
            <w:tcW w:w="1134" w:type="dxa"/>
            <w:vAlign w:val="center"/>
          </w:tcPr>
          <w:p w14:paraId="0D8E516A" w14:textId="77777777" w:rsidR="0014525C" w:rsidRPr="0014525C" w:rsidRDefault="0014525C" w:rsidP="0014525C">
            <w:pPr>
              <w:jc w:val="center"/>
              <w:rPr>
                <w:color w:val="000000"/>
                <w:sz w:val="20"/>
                <w:szCs w:val="20"/>
              </w:rPr>
            </w:pPr>
            <w:r w:rsidRPr="0014525C">
              <w:rPr>
                <w:color w:val="000000"/>
                <w:sz w:val="20"/>
                <w:szCs w:val="20"/>
              </w:rPr>
              <w:t>5404,70</w:t>
            </w:r>
          </w:p>
        </w:tc>
        <w:tc>
          <w:tcPr>
            <w:tcW w:w="1134" w:type="dxa"/>
            <w:vAlign w:val="center"/>
          </w:tcPr>
          <w:p w14:paraId="27D5F56C" w14:textId="77777777" w:rsidR="0014525C" w:rsidRPr="0014525C" w:rsidRDefault="0014525C" w:rsidP="0014525C">
            <w:pPr>
              <w:jc w:val="center"/>
              <w:rPr>
                <w:color w:val="000000"/>
                <w:sz w:val="20"/>
                <w:szCs w:val="20"/>
              </w:rPr>
            </w:pPr>
            <w:r w:rsidRPr="0014525C">
              <w:rPr>
                <w:color w:val="000000"/>
                <w:sz w:val="20"/>
                <w:szCs w:val="20"/>
              </w:rPr>
              <w:t>5404,70</w:t>
            </w:r>
          </w:p>
        </w:tc>
        <w:tc>
          <w:tcPr>
            <w:tcW w:w="1276" w:type="dxa"/>
            <w:vAlign w:val="center"/>
          </w:tcPr>
          <w:p w14:paraId="563506A0" w14:textId="77777777" w:rsidR="0014525C" w:rsidRPr="0014525C" w:rsidRDefault="0014525C" w:rsidP="0014525C">
            <w:pPr>
              <w:jc w:val="center"/>
              <w:rPr>
                <w:color w:val="000000"/>
                <w:sz w:val="20"/>
                <w:szCs w:val="20"/>
              </w:rPr>
            </w:pPr>
            <w:r w:rsidRPr="0014525C">
              <w:rPr>
                <w:color w:val="000000"/>
                <w:sz w:val="20"/>
                <w:szCs w:val="20"/>
              </w:rPr>
              <w:t>5404,70</w:t>
            </w:r>
          </w:p>
        </w:tc>
      </w:tr>
      <w:tr w:rsidR="0014525C" w:rsidRPr="0014525C" w14:paraId="7E4204E8" w14:textId="77777777" w:rsidTr="0014525C">
        <w:trPr>
          <w:trHeight w:val="385"/>
          <w:jc w:val="center"/>
        </w:trPr>
        <w:tc>
          <w:tcPr>
            <w:tcW w:w="1022" w:type="dxa"/>
            <w:vAlign w:val="center"/>
          </w:tcPr>
          <w:p w14:paraId="406F75D2" w14:textId="77777777" w:rsidR="0014525C" w:rsidRPr="0014525C" w:rsidRDefault="0014525C" w:rsidP="0014525C">
            <w:pPr>
              <w:jc w:val="center"/>
              <w:rPr>
                <w:color w:val="000000"/>
              </w:rPr>
            </w:pPr>
            <w:r w:rsidRPr="0014525C">
              <w:rPr>
                <w:color w:val="000000"/>
              </w:rPr>
              <w:t>1.4.3.</w:t>
            </w:r>
          </w:p>
        </w:tc>
        <w:tc>
          <w:tcPr>
            <w:tcW w:w="2126" w:type="dxa"/>
            <w:vAlign w:val="center"/>
          </w:tcPr>
          <w:p w14:paraId="0F07DCA6" w14:textId="77777777" w:rsidR="0014525C" w:rsidRPr="0014525C" w:rsidRDefault="0014525C" w:rsidP="0014525C">
            <w:pPr>
              <w:rPr>
                <w:color w:val="000000"/>
              </w:rPr>
            </w:pPr>
            <w:r w:rsidRPr="0014525C">
              <w:rPr>
                <w:color w:val="000000"/>
              </w:rPr>
              <w:t>- прочие</w:t>
            </w:r>
          </w:p>
        </w:tc>
        <w:tc>
          <w:tcPr>
            <w:tcW w:w="709" w:type="dxa"/>
            <w:vAlign w:val="center"/>
          </w:tcPr>
          <w:p w14:paraId="3BA87A3C"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496636E6"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7154ECFE"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6214CB80"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52CFD7D3"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0A9789D4"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728F4B20"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4F65661A" w14:textId="77777777" w:rsidTr="0014525C">
        <w:trPr>
          <w:trHeight w:val="424"/>
          <w:jc w:val="center"/>
        </w:trPr>
        <w:tc>
          <w:tcPr>
            <w:tcW w:w="1022" w:type="dxa"/>
            <w:vAlign w:val="center"/>
          </w:tcPr>
          <w:p w14:paraId="45C322E7" w14:textId="77777777" w:rsidR="0014525C" w:rsidRPr="0014525C" w:rsidRDefault="0014525C" w:rsidP="0014525C">
            <w:pPr>
              <w:jc w:val="center"/>
              <w:rPr>
                <w:color w:val="000000"/>
              </w:rPr>
            </w:pPr>
            <w:r w:rsidRPr="0014525C">
              <w:rPr>
                <w:color w:val="000000"/>
              </w:rPr>
              <w:t>1.5.</w:t>
            </w:r>
          </w:p>
        </w:tc>
        <w:tc>
          <w:tcPr>
            <w:tcW w:w="2126" w:type="dxa"/>
            <w:vAlign w:val="center"/>
          </w:tcPr>
          <w:p w14:paraId="6A1EE40A" w14:textId="77777777" w:rsidR="0014525C" w:rsidRPr="0014525C" w:rsidRDefault="0014525C" w:rsidP="0014525C">
            <w:pPr>
              <w:rPr>
                <w:color w:val="000000"/>
              </w:rPr>
            </w:pPr>
            <w:r w:rsidRPr="0014525C">
              <w:rPr>
                <w:color w:val="000000"/>
              </w:rPr>
              <w:t>Подано воды в сеть</w:t>
            </w:r>
          </w:p>
        </w:tc>
        <w:tc>
          <w:tcPr>
            <w:tcW w:w="709" w:type="dxa"/>
            <w:vAlign w:val="center"/>
          </w:tcPr>
          <w:p w14:paraId="3E1F3198"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4DBE6584" w14:textId="77777777" w:rsidR="0014525C" w:rsidRPr="0014525C" w:rsidRDefault="0014525C" w:rsidP="0014525C">
            <w:pPr>
              <w:jc w:val="center"/>
              <w:rPr>
                <w:color w:val="000000"/>
                <w:sz w:val="20"/>
                <w:szCs w:val="20"/>
              </w:rPr>
            </w:pPr>
            <w:r w:rsidRPr="0014525C">
              <w:rPr>
                <w:color w:val="000000"/>
                <w:sz w:val="20"/>
                <w:szCs w:val="20"/>
              </w:rPr>
              <w:t>906858,91</w:t>
            </w:r>
          </w:p>
        </w:tc>
        <w:tc>
          <w:tcPr>
            <w:tcW w:w="1134" w:type="dxa"/>
            <w:vAlign w:val="center"/>
          </w:tcPr>
          <w:p w14:paraId="1C4955DE" w14:textId="77777777" w:rsidR="0014525C" w:rsidRPr="0014525C" w:rsidRDefault="0014525C" w:rsidP="0014525C">
            <w:pPr>
              <w:jc w:val="center"/>
              <w:rPr>
                <w:color w:val="000000"/>
                <w:sz w:val="20"/>
                <w:szCs w:val="20"/>
              </w:rPr>
            </w:pPr>
            <w:r w:rsidRPr="0014525C">
              <w:rPr>
                <w:color w:val="000000"/>
                <w:sz w:val="20"/>
                <w:szCs w:val="20"/>
              </w:rPr>
              <w:t>906858,91</w:t>
            </w:r>
          </w:p>
        </w:tc>
        <w:tc>
          <w:tcPr>
            <w:tcW w:w="1134" w:type="dxa"/>
            <w:vAlign w:val="center"/>
          </w:tcPr>
          <w:p w14:paraId="446FE21E" w14:textId="77777777" w:rsidR="0014525C" w:rsidRPr="0014525C" w:rsidRDefault="0014525C" w:rsidP="0014525C">
            <w:pPr>
              <w:jc w:val="center"/>
              <w:rPr>
                <w:color w:val="000000"/>
                <w:sz w:val="20"/>
                <w:szCs w:val="20"/>
              </w:rPr>
            </w:pPr>
            <w:r w:rsidRPr="0014525C">
              <w:rPr>
                <w:color w:val="000000"/>
                <w:sz w:val="20"/>
                <w:szCs w:val="20"/>
              </w:rPr>
              <w:t>906858,91</w:t>
            </w:r>
          </w:p>
        </w:tc>
        <w:tc>
          <w:tcPr>
            <w:tcW w:w="1134" w:type="dxa"/>
            <w:vAlign w:val="center"/>
          </w:tcPr>
          <w:p w14:paraId="134262C8" w14:textId="77777777" w:rsidR="0014525C" w:rsidRPr="0014525C" w:rsidRDefault="0014525C" w:rsidP="0014525C">
            <w:pPr>
              <w:jc w:val="center"/>
              <w:rPr>
                <w:color w:val="000000"/>
                <w:sz w:val="20"/>
                <w:szCs w:val="20"/>
              </w:rPr>
            </w:pPr>
            <w:r w:rsidRPr="0014525C">
              <w:rPr>
                <w:color w:val="000000"/>
                <w:sz w:val="20"/>
                <w:szCs w:val="20"/>
              </w:rPr>
              <w:t>906858,91</w:t>
            </w:r>
          </w:p>
        </w:tc>
        <w:tc>
          <w:tcPr>
            <w:tcW w:w="1134" w:type="dxa"/>
            <w:vAlign w:val="center"/>
          </w:tcPr>
          <w:p w14:paraId="74D449E0" w14:textId="77777777" w:rsidR="0014525C" w:rsidRPr="0014525C" w:rsidRDefault="0014525C" w:rsidP="0014525C">
            <w:pPr>
              <w:jc w:val="center"/>
              <w:rPr>
                <w:color w:val="000000"/>
                <w:sz w:val="20"/>
                <w:szCs w:val="20"/>
              </w:rPr>
            </w:pPr>
            <w:r w:rsidRPr="0014525C">
              <w:rPr>
                <w:color w:val="000000"/>
                <w:sz w:val="20"/>
                <w:szCs w:val="20"/>
              </w:rPr>
              <w:t>906858,91</w:t>
            </w:r>
          </w:p>
        </w:tc>
        <w:tc>
          <w:tcPr>
            <w:tcW w:w="1276" w:type="dxa"/>
            <w:vAlign w:val="center"/>
          </w:tcPr>
          <w:p w14:paraId="0F23118F" w14:textId="77777777" w:rsidR="0014525C" w:rsidRPr="0014525C" w:rsidRDefault="0014525C" w:rsidP="0014525C">
            <w:pPr>
              <w:jc w:val="center"/>
              <w:rPr>
                <w:color w:val="000000"/>
                <w:sz w:val="20"/>
                <w:szCs w:val="20"/>
              </w:rPr>
            </w:pPr>
            <w:r w:rsidRPr="0014525C">
              <w:rPr>
                <w:color w:val="000000"/>
                <w:sz w:val="20"/>
                <w:szCs w:val="20"/>
              </w:rPr>
              <w:t>906858,91</w:t>
            </w:r>
          </w:p>
        </w:tc>
      </w:tr>
      <w:tr w:rsidR="0014525C" w:rsidRPr="0014525C" w14:paraId="767C6698" w14:textId="77777777" w:rsidTr="0014525C">
        <w:trPr>
          <w:trHeight w:val="447"/>
          <w:jc w:val="center"/>
        </w:trPr>
        <w:tc>
          <w:tcPr>
            <w:tcW w:w="1022" w:type="dxa"/>
            <w:vAlign w:val="center"/>
          </w:tcPr>
          <w:p w14:paraId="000AD468" w14:textId="77777777" w:rsidR="0014525C" w:rsidRPr="0014525C" w:rsidRDefault="0014525C" w:rsidP="0014525C">
            <w:pPr>
              <w:jc w:val="center"/>
              <w:rPr>
                <w:color w:val="000000"/>
              </w:rPr>
            </w:pPr>
            <w:r w:rsidRPr="0014525C">
              <w:rPr>
                <w:color w:val="000000"/>
              </w:rPr>
              <w:t>1.6.</w:t>
            </w:r>
          </w:p>
        </w:tc>
        <w:tc>
          <w:tcPr>
            <w:tcW w:w="2126" w:type="dxa"/>
            <w:vAlign w:val="center"/>
          </w:tcPr>
          <w:p w14:paraId="3A834EE8" w14:textId="77777777" w:rsidR="0014525C" w:rsidRPr="0014525C" w:rsidRDefault="0014525C" w:rsidP="0014525C">
            <w:pPr>
              <w:rPr>
                <w:color w:val="000000"/>
              </w:rPr>
            </w:pPr>
            <w:r w:rsidRPr="0014525C">
              <w:rPr>
                <w:color w:val="000000"/>
              </w:rPr>
              <w:t>Потери воды</w:t>
            </w:r>
          </w:p>
        </w:tc>
        <w:tc>
          <w:tcPr>
            <w:tcW w:w="709" w:type="dxa"/>
            <w:vAlign w:val="center"/>
          </w:tcPr>
          <w:p w14:paraId="5A76EBCE"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1F4116EE" w14:textId="77777777" w:rsidR="0014525C" w:rsidRPr="0014525C" w:rsidRDefault="0014525C" w:rsidP="0014525C">
            <w:pPr>
              <w:jc w:val="center"/>
              <w:rPr>
                <w:color w:val="000000"/>
                <w:sz w:val="20"/>
                <w:szCs w:val="20"/>
              </w:rPr>
            </w:pPr>
            <w:r w:rsidRPr="0014525C">
              <w:rPr>
                <w:color w:val="000000"/>
                <w:sz w:val="20"/>
                <w:szCs w:val="20"/>
              </w:rPr>
              <w:t>175213,85</w:t>
            </w:r>
          </w:p>
        </w:tc>
        <w:tc>
          <w:tcPr>
            <w:tcW w:w="1134" w:type="dxa"/>
            <w:vAlign w:val="center"/>
          </w:tcPr>
          <w:p w14:paraId="1F195AD1" w14:textId="77777777" w:rsidR="0014525C" w:rsidRPr="0014525C" w:rsidRDefault="0014525C" w:rsidP="0014525C">
            <w:pPr>
              <w:jc w:val="center"/>
              <w:rPr>
                <w:color w:val="000000"/>
                <w:sz w:val="20"/>
                <w:szCs w:val="20"/>
              </w:rPr>
            </w:pPr>
            <w:r w:rsidRPr="0014525C">
              <w:rPr>
                <w:color w:val="000000"/>
                <w:sz w:val="20"/>
                <w:szCs w:val="20"/>
              </w:rPr>
              <w:t>175213,85</w:t>
            </w:r>
          </w:p>
        </w:tc>
        <w:tc>
          <w:tcPr>
            <w:tcW w:w="1134" w:type="dxa"/>
            <w:vAlign w:val="center"/>
          </w:tcPr>
          <w:p w14:paraId="2ABDB9CD" w14:textId="77777777" w:rsidR="0014525C" w:rsidRPr="0014525C" w:rsidRDefault="0014525C" w:rsidP="0014525C">
            <w:pPr>
              <w:jc w:val="center"/>
              <w:rPr>
                <w:color w:val="000000"/>
                <w:sz w:val="20"/>
                <w:szCs w:val="20"/>
              </w:rPr>
            </w:pPr>
            <w:r w:rsidRPr="0014525C">
              <w:rPr>
                <w:color w:val="000000"/>
                <w:sz w:val="20"/>
                <w:szCs w:val="20"/>
              </w:rPr>
              <w:t>175213,85</w:t>
            </w:r>
          </w:p>
        </w:tc>
        <w:tc>
          <w:tcPr>
            <w:tcW w:w="1134" w:type="dxa"/>
            <w:vAlign w:val="center"/>
          </w:tcPr>
          <w:p w14:paraId="4B8DB7F3" w14:textId="77777777" w:rsidR="0014525C" w:rsidRPr="0014525C" w:rsidRDefault="0014525C" w:rsidP="0014525C">
            <w:pPr>
              <w:jc w:val="center"/>
              <w:rPr>
                <w:color w:val="000000"/>
                <w:sz w:val="20"/>
                <w:szCs w:val="20"/>
              </w:rPr>
            </w:pPr>
            <w:r w:rsidRPr="0014525C">
              <w:rPr>
                <w:color w:val="000000"/>
                <w:sz w:val="20"/>
                <w:szCs w:val="20"/>
              </w:rPr>
              <w:t>175213,85</w:t>
            </w:r>
          </w:p>
        </w:tc>
        <w:tc>
          <w:tcPr>
            <w:tcW w:w="1134" w:type="dxa"/>
            <w:vAlign w:val="center"/>
          </w:tcPr>
          <w:p w14:paraId="16D6D440" w14:textId="77777777" w:rsidR="0014525C" w:rsidRPr="0014525C" w:rsidRDefault="0014525C" w:rsidP="0014525C">
            <w:pPr>
              <w:jc w:val="center"/>
              <w:rPr>
                <w:color w:val="000000"/>
                <w:sz w:val="20"/>
                <w:szCs w:val="20"/>
              </w:rPr>
            </w:pPr>
            <w:r w:rsidRPr="0014525C">
              <w:rPr>
                <w:color w:val="000000"/>
                <w:sz w:val="20"/>
                <w:szCs w:val="20"/>
              </w:rPr>
              <w:t>175213,85</w:t>
            </w:r>
          </w:p>
        </w:tc>
        <w:tc>
          <w:tcPr>
            <w:tcW w:w="1276" w:type="dxa"/>
            <w:vAlign w:val="center"/>
          </w:tcPr>
          <w:p w14:paraId="4A994F1A" w14:textId="77777777" w:rsidR="0014525C" w:rsidRPr="0014525C" w:rsidRDefault="0014525C" w:rsidP="0014525C">
            <w:pPr>
              <w:jc w:val="center"/>
              <w:rPr>
                <w:color w:val="000000"/>
                <w:sz w:val="20"/>
                <w:szCs w:val="20"/>
              </w:rPr>
            </w:pPr>
            <w:r w:rsidRPr="0014525C">
              <w:rPr>
                <w:color w:val="000000"/>
                <w:sz w:val="20"/>
                <w:szCs w:val="20"/>
              </w:rPr>
              <w:t>175213,85</w:t>
            </w:r>
          </w:p>
        </w:tc>
      </w:tr>
      <w:tr w:rsidR="0014525C" w:rsidRPr="0014525C" w14:paraId="249DB137" w14:textId="77777777" w:rsidTr="0014525C">
        <w:trPr>
          <w:trHeight w:val="379"/>
          <w:jc w:val="center"/>
        </w:trPr>
        <w:tc>
          <w:tcPr>
            <w:tcW w:w="1022" w:type="dxa"/>
            <w:vAlign w:val="center"/>
          </w:tcPr>
          <w:p w14:paraId="1D78C05E" w14:textId="77777777" w:rsidR="0014525C" w:rsidRPr="0014525C" w:rsidRDefault="0014525C" w:rsidP="0014525C">
            <w:pPr>
              <w:jc w:val="center"/>
              <w:rPr>
                <w:color w:val="000000"/>
              </w:rPr>
            </w:pPr>
            <w:r w:rsidRPr="0014525C">
              <w:rPr>
                <w:color w:val="000000"/>
              </w:rPr>
              <w:t>1.6.1.</w:t>
            </w:r>
          </w:p>
        </w:tc>
        <w:tc>
          <w:tcPr>
            <w:tcW w:w="2126" w:type="dxa"/>
            <w:vAlign w:val="center"/>
          </w:tcPr>
          <w:p w14:paraId="3C78A666" w14:textId="77777777" w:rsidR="0014525C" w:rsidRPr="0014525C" w:rsidRDefault="0014525C" w:rsidP="0014525C">
            <w:pPr>
              <w:rPr>
                <w:color w:val="000000"/>
              </w:rPr>
            </w:pPr>
            <w:r w:rsidRPr="0014525C">
              <w:rPr>
                <w:color w:val="000000"/>
              </w:rPr>
              <w:t>Уровень потерь к объему поданной воды в сеть</w:t>
            </w:r>
          </w:p>
        </w:tc>
        <w:tc>
          <w:tcPr>
            <w:tcW w:w="709" w:type="dxa"/>
            <w:vAlign w:val="center"/>
          </w:tcPr>
          <w:p w14:paraId="7B945F22" w14:textId="77777777" w:rsidR="0014525C" w:rsidRPr="0014525C" w:rsidRDefault="0014525C" w:rsidP="0014525C">
            <w:pPr>
              <w:jc w:val="center"/>
              <w:rPr>
                <w:color w:val="000000"/>
              </w:rPr>
            </w:pPr>
            <w:r w:rsidRPr="0014525C">
              <w:rPr>
                <w:color w:val="000000"/>
              </w:rPr>
              <w:t>%</w:t>
            </w:r>
          </w:p>
        </w:tc>
        <w:tc>
          <w:tcPr>
            <w:tcW w:w="1134" w:type="dxa"/>
            <w:vAlign w:val="center"/>
          </w:tcPr>
          <w:p w14:paraId="06129184" w14:textId="77777777" w:rsidR="0014525C" w:rsidRPr="0014525C" w:rsidRDefault="0014525C" w:rsidP="0014525C">
            <w:pPr>
              <w:jc w:val="center"/>
              <w:rPr>
                <w:color w:val="000000"/>
                <w:sz w:val="20"/>
                <w:szCs w:val="20"/>
              </w:rPr>
            </w:pPr>
            <w:r w:rsidRPr="0014525C">
              <w:rPr>
                <w:color w:val="000000"/>
                <w:sz w:val="20"/>
                <w:szCs w:val="20"/>
              </w:rPr>
              <w:t>19,32</w:t>
            </w:r>
          </w:p>
        </w:tc>
        <w:tc>
          <w:tcPr>
            <w:tcW w:w="1134" w:type="dxa"/>
            <w:vAlign w:val="center"/>
          </w:tcPr>
          <w:p w14:paraId="116539AA" w14:textId="77777777" w:rsidR="0014525C" w:rsidRPr="0014525C" w:rsidRDefault="0014525C" w:rsidP="0014525C">
            <w:pPr>
              <w:jc w:val="center"/>
              <w:rPr>
                <w:color w:val="000000"/>
                <w:sz w:val="20"/>
                <w:szCs w:val="20"/>
              </w:rPr>
            </w:pPr>
            <w:r w:rsidRPr="0014525C">
              <w:rPr>
                <w:color w:val="000000"/>
                <w:sz w:val="20"/>
                <w:szCs w:val="20"/>
              </w:rPr>
              <w:t>19,32</w:t>
            </w:r>
          </w:p>
        </w:tc>
        <w:tc>
          <w:tcPr>
            <w:tcW w:w="1134" w:type="dxa"/>
            <w:vAlign w:val="center"/>
          </w:tcPr>
          <w:p w14:paraId="7361F7E3" w14:textId="77777777" w:rsidR="0014525C" w:rsidRPr="0014525C" w:rsidRDefault="0014525C" w:rsidP="0014525C">
            <w:pPr>
              <w:jc w:val="center"/>
              <w:rPr>
                <w:color w:val="000000"/>
                <w:sz w:val="20"/>
                <w:szCs w:val="20"/>
              </w:rPr>
            </w:pPr>
            <w:r w:rsidRPr="0014525C">
              <w:rPr>
                <w:color w:val="000000"/>
                <w:sz w:val="20"/>
                <w:szCs w:val="20"/>
              </w:rPr>
              <w:t>19,32</w:t>
            </w:r>
          </w:p>
        </w:tc>
        <w:tc>
          <w:tcPr>
            <w:tcW w:w="1134" w:type="dxa"/>
            <w:vAlign w:val="center"/>
          </w:tcPr>
          <w:p w14:paraId="106FA419" w14:textId="77777777" w:rsidR="0014525C" w:rsidRPr="0014525C" w:rsidRDefault="0014525C" w:rsidP="0014525C">
            <w:pPr>
              <w:jc w:val="center"/>
              <w:rPr>
                <w:color w:val="000000"/>
                <w:sz w:val="20"/>
                <w:szCs w:val="20"/>
              </w:rPr>
            </w:pPr>
            <w:r w:rsidRPr="0014525C">
              <w:rPr>
                <w:color w:val="000000"/>
                <w:sz w:val="20"/>
                <w:szCs w:val="20"/>
              </w:rPr>
              <w:t>19,32</w:t>
            </w:r>
          </w:p>
        </w:tc>
        <w:tc>
          <w:tcPr>
            <w:tcW w:w="1134" w:type="dxa"/>
            <w:vAlign w:val="center"/>
          </w:tcPr>
          <w:p w14:paraId="25F70476" w14:textId="77777777" w:rsidR="0014525C" w:rsidRPr="0014525C" w:rsidRDefault="0014525C" w:rsidP="0014525C">
            <w:pPr>
              <w:jc w:val="center"/>
              <w:rPr>
                <w:color w:val="000000"/>
                <w:sz w:val="20"/>
                <w:szCs w:val="20"/>
              </w:rPr>
            </w:pPr>
            <w:r w:rsidRPr="0014525C">
              <w:rPr>
                <w:color w:val="000000"/>
                <w:sz w:val="20"/>
                <w:szCs w:val="20"/>
              </w:rPr>
              <w:t>19,32</w:t>
            </w:r>
          </w:p>
        </w:tc>
        <w:tc>
          <w:tcPr>
            <w:tcW w:w="1276" w:type="dxa"/>
            <w:vAlign w:val="center"/>
          </w:tcPr>
          <w:p w14:paraId="1072F13F" w14:textId="77777777" w:rsidR="0014525C" w:rsidRPr="0014525C" w:rsidRDefault="0014525C" w:rsidP="0014525C">
            <w:pPr>
              <w:jc w:val="center"/>
              <w:rPr>
                <w:color w:val="000000"/>
                <w:sz w:val="20"/>
                <w:szCs w:val="20"/>
              </w:rPr>
            </w:pPr>
            <w:r w:rsidRPr="0014525C">
              <w:rPr>
                <w:color w:val="000000"/>
                <w:sz w:val="20"/>
                <w:szCs w:val="20"/>
              </w:rPr>
              <w:t>19,32</w:t>
            </w:r>
          </w:p>
        </w:tc>
      </w:tr>
      <w:tr w:rsidR="0014525C" w:rsidRPr="0014525C" w14:paraId="0C7DB5FA" w14:textId="77777777" w:rsidTr="0014525C">
        <w:trPr>
          <w:trHeight w:val="426"/>
          <w:jc w:val="center"/>
        </w:trPr>
        <w:tc>
          <w:tcPr>
            <w:tcW w:w="1022" w:type="dxa"/>
            <w:vAlign w:val="center"/>
          </w:tcPr>
          <w:p w14:paraId="50A44EB7" w14:textId="77777777" w:rsidR="0014525C" w:rsidRPr="0014525C" w:rsidRDefault="0014525C" w:rsidP="0014525C">
            <w:pPr>
              <w:jc w:val="center"/>
              <w:rPr>
                <w:color w:val="000000"/>
              </w:rPr>
            </w:pPr>
            <w:r w:rsidRPr="0014525C">
              <w:rPr>
                <w:color w:val="000000"/>
              </w:rPr>
              <w:t>1.7.</w:t>
            </w:r>
          </w:p>
        </w:tc>
        <w:tc>
          <w:tcPr>
            <w:tcW w:w="2126" w:type="dxa"/>
            <w:vAlign w:val="center"/>
          </w:tcPr>
          <w:p w14:paraId="4A6CA41D" w14:textId="77777777" w:rsidR="0014525C" w:rsidRPr="0014525C" w:rsidRDefault="0014525C" w:rsidP="0014525C">
            <w:pPr>
              <w:rPr>
                <w:color w:val="000000"/>
              </w:rPr>
            </w:pPr>
            <w:r w:rsidRPr="0014525C">
              <w:rPr>
                <w:color w:val="000000"/>
              </w:rPr>
              <w:t>Отпущено воды по категориям потребителей</w:t>
            </w:r>
          </w:p>
        </w:tc>
        <w:tc>
          <w:tcPr>
            <w:tcW w:w="709" w:type="dxa"/>
            <w:vAlign w:val="center"/>
          </w:tcPr>
          <w:p w14:paraId="44E0BA03"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7C4CD7E2" w14:textId="77777777" w:rsidR="0014525C" w:rsidRPr="0014525C" w:rsidRDefault="0014525C" w:rsidP="0014525C">
            <w:pPr>
              <w:jc w:val="center"/>
              <w:rPr>
                <w:color w:val="000000"/>
                <w:sz w:val="20"/>
                <w:szCs w:val="20"/>
              </w:rPr>
            </w:pPr>
            <w:r w:rsidRPr="0014525C">
              <w:rPr>
                <w:color w:val="000000"/>
                <w:sz w:val="20"/>
                <w:szCs w:val="20"/>
              </w:rPr>
              <w:t>731645,06</w:t>
            </w:r>
          </w:p>
        </w:tc>
        <w:tc>
          <w:tcPr>
            <w:tcW w:w="1134" w:type="dxa"/>
            <w:vAlign w:val="center"/>
          </w:tcPr>
          <w:p w14:paraId="2B02EE4A" w14:textId="77777777" w:rsidR="0014525C" w:rsidRPr="0014525C" w:rsidRDefault="0014525C" w:rsidP="0014525C">
            <w:pPr>
              <w:jc w:val="center"/>
              <w:rPr>
                <w:color w:val="000000"/>
                <w:sz w:val="20"/>
                <w:szCs w:val="20"/>
              </w:rPr>
            </w:pPr>
            <w:r w:rsidRPr="0014525C">
              <w:rPr>
                <w:color w:val="000000"/>
                <w:sz w:val="20"/>
                <w:szCs w:val="20"/>
              </w:rPr>
              <w:t>731645,06</w:t>
            </w:r>
          </w:p>
        </w:tc>
        <w:tc>
          <w:tcPr>
            <w:tcW w:w="1134" w:type="dxa"/>
            <w:vAlign w:val="center"/>
          </w:tcPr>
          <w:p w14:paraId="2A7C6A05" w14:textId="77777777" w:rsidR="0014525C" w:rsidRPr="0014525C" w:rsidRDefault="0014525C" w:rsidP="0014525C">
            <w:pPr>
              <w:jc w:val="center"/>
              <w:rPr>
                <w:color w:val="000000"/>
                <w:sz w:val="20"/>
                <w:szCs w:val="20"/>
              </w:rPr>
            </w:pPr>
            <w:r w:rsidRPr="0014525C">
              <w:rPr>
                <w:color w:val="000000"/>
                <w:sz w:val="20"/>
                <w:szCs w:val="20"/>
              </w:rPr>
              <w:t>731645,06</w:t>
            </w:r>
          </w:p>
        </w:tc>
        <w:tc>
          <w:tcPr>
            <w:tcW w:w="1134" w:type="dxa"/>
            <w:vAlign w:val="center"/>
          </w:tcPr>
          <w:p w14:paraId="01FC1331" w14:textId="77777777" w:rsidR="0014525C" w:rsidRPr="0014525C" w:rsidRDefault="0014525C" w:rsidP="0014525C">
            <w:pPr>
              <w:jc w:val="center"/>
              <w:rPr>
                <w:color w:val="000000"/>
                <w:sz w:val="20"/>
                <w:szCs w:val="20"/>
              </w:rPr>
            </w:pPr>
            <w:r w:rsidRPr="0014525C">
              <w:rPr>
                <w:color w:val="000000"/>
                <w:sz w:val="20"/>
                <w:szCs w:val="20"/>
              </w:rPr>
              <w:t>731645,06</w:t>
            </w:r>
          </w:p>
        </w:tc>
        <w:tc>
          <w:tcPr>
            <w:tcW w:w="1134" w:type="dxa"/>
            <w:vAlign w:val="center"/>
          </w:tcPr>
          <w:p w14:paraId="3E78FC51" w14:textId="77777777" w:rsidR="0014525C" w:rsidRPr="0014525C" w:rsidRDefault="0014525C" w:rsidP="0014525C">
            <w:pPr>
              <w:jc w:val="center"/>
              <w:rPr>
                <w:color w:val="000000"/>
                <w:sz w:val="20"/>
                <w:szCs w:val="20"/>
              </w:rPr>
            </w:pPr>
            <w:r w:rsidRPr="0014525C">
              <w:rPr>
                <w:color w:val="000000"/>
                <w:sz w:val="20"/>
                <w:szCs w:val="20"/>
              </w:rPr>
              <w:t>731645,06</w:t>
            </w:r>
          </w:p>
        </w:tc>
        <w:tc>
          <w:tcPr>
            <w:tcW w:w="1276" w:type="dxa"/>
            <w:vAlign w:val="center"/>
          </w:tcPr>
          <w:p w14:paraId="42748E23" w14:textId="77777777" w:rsidR="0014525C" w:rsidRPr="0014525C" w:rsidRDefault="0014525C" w:rsidP="0014525C">
            <w:pPr>
              <w:jc w:val="center"/>
              <w:rPr>
                <w:color w:val="000000"/>
                <w:sz w:val="20"/>
                <w:szCs w:val="20"/>
              </w:rPr>
            </w:pPr>
            <w:r w:rsidRPr="0014525C">
              <w:rPr>
                <w:color w:val="000000"/>
                <w:sz w:val="20"/>
                <w:szCs w:val="20"/>
              </w:rPr>
              <w:t>731645,06</w:t>
            </w:r>
          </w:p>
        </w:tc>
      </w:tr>
      <w:tr w:rsidR="0014525C" w:rsidRPr="0014525C" w14:paraId="06528295" w14:textId="77777777" w:rsidTr="0014525C">
        <w:trPr>
          <w:trHeight w:val="431"/>
          <w:jc w:val="center"/>
        </w:trPr>
        <w:tc>
          <w:tcPr>
            <w:tcW w:w="1022" w:type="dxa"/>
            <w:vAlign w:val="center"/>
          </w:tcPr>
          <w:p w14:paraId="4DBAE274" w14:textId="77777777" w:rsidR="0014525C" w:rsidRPr="0014525C" w:rsidRDefault="0014525C" w:rsidP="0014525C">
            <w:pPr>
              <w:jc w:val="center"/>
              <w:rPr>
                <w:color w:val="000000"/>
              </w:rPr>
            </w:pPr>
            <w:r w:rsidRPr="0014525C">
              <w:rPr>
                <w:color w:val="000000"/>
              </w:rPr>
              <w:t>1.7.1.</w:t>
            </w:r>
          </w:p>
        </w:tc>
        <w:tc>
          <w:tcPr>
            <w:tcW w:w="2126" w:type="dxa"/>
            <w:vAlign w:val="center"/>
          </w:tcPr>
          <w:p w14:paraId="158E638B" w14:textId="77777777" w:rsidR="0014525C" w:rsidRPr="0014525C" w:rsidRDefault="0014525C" w:rsidP="0014525C">
            <w:pPr>
              <w:rPr>
                <w:color w:val="000000"/>
              </w:rPr>
            </w:pPr>
            <w:r w:rsidRPr="0014525C">
              <w:rPr>
                <w:color w:val="000000"/>
              </w:rPr>
              <w:t>Потребительский рынок</w:t>
            </w:r>
          </w:p>
        </w:tc>
        <w:tc>
          <w:tcPr>
            <w:tcW w:w="709" w:type="dxa"/>
            <w:vAlign w:val="center"/>
          </w:tcPr>
          <w:p w14:paraId="128D9873"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5D1E3C28" w14:textId="77777777" w:rsidR="0014525C" w:rsidRPr="0014525C" w:rsidRDefault="0014525C" w:rsidP="0014525C">
            <w:pPr>
              <w:jc w:val="center"/>
              <w:rPr>
                <w:color w:val="000000"/>
                <w:sz w:val="20"/>
                <w:szCs w:val="20"/>
              </w:rPr>
            </w:pPr>
            <w:r w:rsidRPr="0014525C">
              <w:rPr>
                <w:color w:val="000000"/>
                <w:sz w:val="20"/>
                <w:szCs w:val="20"/>
              </w:rPr>
              <w:t>629706,54</w:t>
            </w:r>
          </w:p>
        </w:tc>
        <w:tc>
          <w:tcPr>
            <w:tcW w:w="1134" w:type="dxa"/>
            <w:vAlign w:val="center"/>
          </w:tcPr>
          <w:p w14:paraId="6BF6B633" w14:textId="77777777" w:rsidR="0014525C" w:rsidRPr="0014525C" w:rsidRDefault="0014525C" w:rsidP="0014525C">
            <w:pPr>
              <w:jc w:val="center"/>
              <w:rPr>
                <w:color w:val="000000"/>
                <w:sz w:val="20"/>
                <w:szCs w:val="20"/>
              </w:rPr>
            </w:pPr>
            <w:r w:rsidRPr="0014525C">
              <w:rPr>
                <w:color w:val="000000"/>
                <w:sz w:val="20"/>
                <w:szCs w:val="20"/>
              </w:rPr>
              <w:t>629705,54</w:t>
            </w:r>
          </w:p>
        </w:tc>
        <w:tc>
          <w:tcPr>
            <w:tcW w:w="1134" w:type="dxa"/>
            <w:vAlign w:val="center"/>
          </w:tcPr>
          <w:p w14:paraId="72B8C367" w14:textId="77777777" w:rsidR="0014525C" w:rsidRPr="0014525C" w:rsidRDefault="0014525C" w:rsidP="0014525C">
            <w:pPr>
              <w:jc w:val="center"/>
              <w:rPr>
                <w:color w:val="000000"/>
                <w:sz w:val="20"/>
                <w:szCs w:val="20"/>
              </w:rPr>
            </w:pPr>
            <w:r w:rsidRPr="0014525C">
              <w:rPr>
                <w:color w:val="000000"/>
                <w:sz w:val="20"/>
                <w:szCs w:val="20"/>
              </w:rPr>
              <w:t>629706,54</w:t>
            </w:r>
          </w:p>
        </w:tc>
        <w:tc>
          <w:tcPr>
            <w:tcW w:w="1134" w:type="dxa"/>
            <w:vAlign w:val="center"/>
          </w:tcPr>
          <w:p w14:paraId="352D3071" w14:textId="77777777" w:rsidR="0014525C" w:rsidRPr="0014525C" w:rsidRDefault="0014525C" w:rsidP="0014525C">
            <w:pPr>
              <w:jc w:val="center"/>
              <w:rPr>
                <w:color w:val="000000"/>
                <w:sz w:val="20"/>
                <w:szCs w:val="20"/>
              </w:rPr>
            </w:pPr>
            <w:r w:rsidRPr="0014525C">
              <w:rPr>
                <w:color w:val="000000"/>
                <w:sz w:val="20"/>
                <w:szCs w:val="20"/>
              </w:rPr>
              <w:t>629705,54</w:t>
            </w:r>
          </w:p>
        </w:tc>
        <w:tc>
          <w:tcPr>
            <w:tcW w:w="1134" w:type="dxa"/>
            <w:vAlign w:val="center"/>
          </w:tcPr>
          <w:p w14:paraId="21A839CB" w14:textId="77777777" w:rsidR="0014525C" w:rsidRPr="0014525C" w:rsidRDefault="0014525C" w:rsidP="0014525C">
            <w:pPr>
              <w:jc w:val="center"/>
              <w:rPr>
                <w:color w:val="000000"/>
                <w:sz w:val="20"/>
                <w:szCs w:val="20"/>
              </w:rPr>
            </w:pPr>
            <w:r w:rsidRPr="0014525C">
              <w:rPr>
                <w:color w:val="000000"/>
                <w:sz w:val="20"/>
                <w:szCs w:val="20"/>
              </w:rPr>
              <w:t>629706,54</w:t>
            </w:r>
          </w:p>
        </w:tc>
        <w:tc>
          <w:tcPr>
            <w:tcW w:w="1276" w:type="dxa"/>
            <w:vAlign w:val="center"/>
          </w:tcPr>
          <w:p w14:paraId="4DBDD2F3" w14:textId="77777777" w:rsidR="0014525C" w:rsidRPr="0014525C" w:rsidRDefault="0014525C" w:rsidP="0014525C">
            <w:pPr>
              <w:jc w:val="center"/>
              <w:rPr>
                <w:color w:val="000000"/>
                <w:sz w:val="20"/>
                <w:szCs w:val="20"/>
              </w:rPr>
            </w:pPr>
            <w:r w:rsidRPr="0014525C">
              <w:rPr>
                <w:color w:val="000000"/>
                <w:sz w:val="20"/>
                <w:szCs w:val="20"/>
              </w:rPr>
              <w:t>629705,54</w:t>
            </w:r>
          </w:p>
        </w:tc>
      </w:tr>
      <w:tr w:rsidR="0014525C" w:rsidRPr="0014525C" w14:paraId="2F8B0273" w14:textId="77777777" w:rsidTr="0014525C">
        <w:trPr>
          <w:trHeight w:val="465"/>
          <w:jc w:val="center"/>
        </w:trPr>
        <w:tc>
          <w:tcPr>
            <w:tcW w:w="1022" w:type="dxa"/>
            <w:vAlign w:val="center"/>
          </w:tcPr>
          <w:p w14:paraId="26683A7D" w14:textId="77777777" w:rsidR="0014525C" w:rsidRPr="0014525C" w:rsidRDefault="0014525C" w:rsidP="0014525C">
            <w:pPr>
              <w:jc w:val="center"/>
              <w:rPr>
                <w:color w:val="000000"/>
              </w:rPr>
            </w:pPr>
            <w:r w:rsidRPr="0014525C">
              <w:rPr>
                <w:color w:val="000000"/>
              </w:rPr>
              <w:t>1.7.1.1.</w:t>
            </w:r>
          </w:p>
        </w:tc>
        <w:tc>
          <w:tcPr>
            <w:tcW w:w="2126" w:type="dxa"/>
            <w:vAlign w:val="center"/>
          </w:tcPr>
          <w:p w14:paraId="07989545" w14:textId="77777777" w:rsidR="0014525C" w:rsidRPr="0014525C" w:rsidRDefault="0014525C" w:rsidP="0014525C">
            <w:pPr>
              <w:rPr>
                <w:color w:val="000000"/>
              </w:rPr>
            </w:pPr>
            <w:r w:rsidRPr="0014525C">
              <w:rPr>
                <w:color w:val="000000"/>
              </w:rPr>
              <w:t>- население</w:t>
            </w:r>
          </w:p>
        </w:tc>
        <w:tc>
          <w:tcPr>
            <w:tcW w:w="709" w:type="dxa"/>
            <w:vAlign w:val="center"/>
          </w:tcPr>
          <w:p w14:paraId="03A332F7"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26E6D85E" w14:textId="77777777" w:rsidR="0014525C" w:rsidRPr="0014525C" w:rsidRDefault="0014525C" w:rsidP="0014525C">
            <w:pPr>
              <w:jc w:val="center"/>
              <w:rPr>
                <w:color w:val="000000"/>
                <w:sz w:val="20"/>
                <w:szCs w:val="20"/>
              </w:rPr>
            </w:pPr>
            <w:r w:rsidRPr="0014525C">
              <w:rPr>
                <w:color w:val="000000"/>
                <w:sz w:val="20"/>
                <w:szCs w:val="20"/>
              </w:rPr>
              <w:t>526853,08</w:t>
            </w:r>
          </w:p>
        </w:tc>
        <w:tc>
          <w:tcPr>
            <w:tcW w:w="1134" w:type="dxa"/>
            <w:vAlign w:val="center"/>
          </w:tcPr>
          <w:p w14:paraId="01074F31" w14:textId="77777777" w:rsidR="0014525C" w:rsidRPr="0014525C" w:rsidRDefault="0014525C" w:rsidP="0014525C">
            <w:pPr>
              <w:jc w:val="center"/>
              <w:rPr>
                <w:color w:val="000000"/>
                <w:sz w:val="20"/>
                <w:szCs w:val="20"/>
              </w:rPr>
            </w:pPr>
            <w:r w:rsidRPr="0014525C">
              <w:rPr>
                <w:color w:val="000000"/>
                <w:sz w:val="20"/>
                <w:szCs w:val="20"/>
              </w:rPr>
              <w:t>526853,08</w:t>
            </w:r>
          </w:p>
        </w:tc>
        <w:tc>
          <w:tcPr>
            <w:tcW w:w="1134" w:type="dxa"/>
            <w:vAlign w:val="center"/>
          </w:tcPr>
          <w:p w14:paraId="1075B164" w14:textId="77777777" w:rsidR="0014525C" w:rsidRPr="0014525C" w:rsidRDefault="0014525C" w:rsidP="0014525C">
            <w:pPr>
              <w:jc w:val="center"/>
              <w:rPr>
                <w:color w:val="000000"/>
                <w:sz w:val="20"/>
                <w:szCs w:val="20"/>
              </w:rPr>
            </w:pPr>
            <w:r w:rsidRPr="0014525C">
              <w:rPr>
                <w:color w:val="000000"/>
                <w:sz w:val="20"/>
                <w:szCs w:val="20"/>
              </w:rPr>
              <w:t>526853,08</w:t>
            </w:r>
          </w:p>
        </w:tc>
        <w:tc>
          <w:tcPr>
            <w:tcW w:w="1134" w:type="dxa"/>
            <w:vAlign w:val="center"/>
          </w:tcPr>
          <w:p w14:paraId="0E2311B7" w14:textId="77777777" w:rsidR="0014525C" w:rsidRPr="0014525C" w:rsidRDefault="0014525C" w:rsidP="0014525C">
            <w:pPr>
              <w:jc w:val="center"/>
              <w:rPr>
                <w:color w:val="000000"/>
                <w:sz w:val="20"/>
                <w:szCs w:val="20"/>
              </w:rPr>
            </w:pPr>
            <w:r w:rsidRPr="0014525C">
              <w:rPr>
                <w:color w:val="000000"/>
                <w:sz w:val="20"/>
                <w:szCs w:val="20"/>
              </w:rPr>
              <w:t>526853,08</w:t>
            </w:r>
          </w:p>
        </w:tc>
        <w:tc>
          <w:tcPr>
            <w:tcW w:w="1134" w:type="dxa"/>
            <w:vAlign w:val="center"/>
          </w:tcPr>
          <w:p w14:paraId="726B43ED" w14:textId="77777777" w:rsidR="0014525C" w:rsidRPr="0014525C" w:rsidRDefault="0014525C" w:rsidP="0014525C">
            <w:pPr>
              <w:jc w:val="center"/>
              <w:rPr>
                <w:color w:val="000000"/>
                <w:sz w:val="20"/>
                <w:szCs w:val="20"/>
              </w:rPr>
            </w:pPr>
            <w:r w:rsidRPr="0014525C">
              <w:rPr>
                <w:color w:val="000000"/>
                <w:sz w:val="20"/>
                <w:szCs w:val="20"/>
              </w:rPr>
              <w:t>526853,08</w:t>
            </w:r>
          </w:p>
        </w:tc>
        <w:tc>
          <w:tcPr>
            <w:tcW w:w="1276" w:type="dxa"/>
            <w:vAlign w:val="center"/>
          </w:tcPr>
          <w:p w14:paraId="1819C443" w14:textId="77777777" w:rsidR="0014525C" w:rsidRPr="0014525C" w:rsidRDefault="0014525C" w:rsidP="0014525C">
            <w:pPr>
              <w:jc w:val="center"/>
              <w:rPr>
                <w:color w:val="000000"/>
                <w:sz w:val="20"/>
                <w:szCs w:val="20"/>
              </w:rPr>
            </w:pPr>
            <w:r w:rsidRPr="0014525C">
              <w:rPr>
                <w:color w:val="000000"/>
                <w:sz w:val="20"/>
                <w:szCs w:val="20"/>
              </w:rPr>
              <w:t>526853,08</w:t>
            </w:r>
          </w:p>
        </w:tc>
      </w:tr>
      <w:tr w:rsidR="0014525C" w:rsidRPr="0014525C" w14:paraId="74A79D62" w14:textId="77777777" w:rsidTr="0014525C">
        <w:trPr>
          <w:trHeight w:val="358"/>
          <w:jc w:val="center"/>
        </w:trPr>
        <w:tc>
          <w:tcPr>
            <w:tcW w:w="1022" w:type="dxa"/>
            <w:vAlign w:val="center"/>
          </w:tcPr>
          <w:p w14:paraId="02E9D3E4" w14:textId="77777777" w:rsidR="0014525C" w:rsidRPr="0014525C" w:rsidRDefault="0014525C" w:rsidP="0014525C">
            <w:pPr>
              <w:jc w:val="center"/>
              <w:rPr>
                <w:color w:val="000000"/>
              </w:rPr>
            </w:pPr>
            <w:r w:rsidRPr="0014525C">
              <w:rPr>
                <w:color w:val="000000"/>
              </w:rPr>
              <w:t>1.7.1.2.</w:t>
            </w:r>
          </w:p>
        </w:tc>
        <w:tc>
          <w:tcPr>
            <w:tcW w:w="2126" w:type="dxa"/>
            <w:vAlign w:val="center"/>
          </w:tcPr>
          <w:p w14:paraId="5F728AB2" w14:textId="77777777" w:rsidR="0014525C" w:rsidRPr="0014525C" w:rsidRDefault="0014525C" w:rsidP="0014525C">
            <w:pPr>
              <w:rPr>
                <w:color w:val="000000"/>
              </w:rPr>
            </w:pPr>
            <w:r w:rsidRPr="0014525C">
              <w:rPr>
                <w:color w:val="000000"/>
              </w:rPr>
              <w:t>- прочие потребители</w:t>
            </w:r>
          </w:p>
          <w:p w14:paraId="483FC9B3" w14:textId="77777777" w:rsidR="0014525C" w:rsidRPr="0014525C" w:rsidRDefault="0014525C" w:rsidP="0014525C">
            <w:pPr>
              <w:rPr>
                <w:color w:val="000000"/>
              </w:rPr>
            </w:pPr>
          </w:p>
        </w:tc>
        <w:tc>
          <w:tcPr>
            <w:tcW w:w="709" w:type="dxa"/>
            <w:vAlign w:val="center"/>
          </w:tcPr>
          <w:p w14:paraId="5229AC3F"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23C1CD06" w14:textId="77777777" w:rsidR="0014525C" w:rsidRPr="0014525C" w:rsidRDefault="0014525C" w:rsidP="0014525C">
            <w:pPr>
              <w:jc w:val="center"/>
              <w:rPr>
                <w:color w:val="000000"/>
                <w:sz w:val="20"/>
                <w:szCs w:val="20"/>
              </w:rPr>
            </w:pPr>
            <w:r w:rsidRPr="0014525C">
              <w:rPr>
                <w:color w:val="000000"/>
                <w:sz w:val="20"/>
                <w:szCs w:val="20"/>
              </w:rPr>
              <w:t>102853,46</w:t>
            </w:r>
          </w:p>
        </w:tc>
        <w:tc>
          <w:tcPr>
            <w:tcW w:w="1134" w:type="dxa"/>
            <w:vAlign w:val="center"/>
          </w:tcPr>
          <w:p w14:paraId="5CE31461" w14:textId="77777777" w:rsidR="0014525C" w:rsidRPr="0014525C" w:rsidRDefault="0014525C" w:rsidP="0014525C">
            <w:pPr>
              <w:jc w:val="center"/>
              <w:rPr>
                <w:color w:val="000000"/>
                <w:sz w:val="20"/>
                <w:szCs w:val="20"/>
              </w:rPr>
            </w:pPr>
            <w:r w:rsidRPr="0014525C">
              <w:rPr>
                <w:color w:val="000000"/>
                <w:sz w:val="20"/>
                <w:szCs w:val="20"/>
              </w:rPr>
              <w:t>102853,46</w:t>
            </w:r>
          </w:p>
        </w:tc>
        <w:tc>
          <w:tcPr>
            <w:tcW w:w="1134" w:type="dxa"/>
            <w:vAlign w:val="center"/>
          </w:tcPr>
          <w:p w14:paraId="0E91A5BB" w14:textId="77777777" w:rsidR="0014525C" w:rsidRPr="0014525C" w:rsidRDefault="0014525C" w:rsidP="0014525C">
            <w:pPr>
              <w:jc w:val="center"/>
              <w:rPr>
                <w:color w:val="000000"/>
                <w:sz w:val="20"/>
                <w:szCs w:val="20"/>
              </w:rPr>
            </w:pPr>
            <w:r w:rsidRPr="0014525C">
              <w:rPr>
                <w:color w:val="000000"/>
                <w:sz w:val="20"/>
                <w:szCs w:val="20"/>
              </w:rPr>
              <w:t>102853,46</w:t>
            </w:r>
          </w:p>
        </w:tc>
        <w:tc>
          <w:tcPr>
            <w:tcW w:w="1134" w:type="dxa"/>
            <w:vAlign w:val="center"/>
          </w:tcPr>
          <w:p w14:paraId="048FBE45" w14:textId="77777777" w:rsidR="0014525C" w:rsidRPr="0014525C" w:rsidRDefault="0014525C" w:rsidP="0014525C">
            <w:pPr>
              <w:jc w:val="center"/>
              <w:rPr>
                <w:color w:val="000000"/>
                <w:sz w:val="20"/>
                <w:szCs w:val="20"/>
              </w:rPr>
            </w:pPr>
            <w:r w:rsidRPr="0014525C">
              <w:rPr>
                <w:color w:val="000000"/>
                <w:sz w:val="20"/>
                <w:szCs w:val="20"/>
              </w:rPr>
              <w:t>102853,46</w:t>
            </w:r>
          </w:p>
        </w:tc>
        <w:tc>
          <w:tcPr>
            <w:tcW w:w="1134" w:type="dxa"/>
            <w:vAlign w:val="center"/>
          </w:tcPr>
          <w:p w14:paraId="19830D8C" w14:textId="77777777" w:rsidR="0014525C" w:rsidRPr="0014525C" w:rsidRDefault="0014525C" w:rsidP="0014525C">
            <w:pPr>
              <w:jc w:val="center"/>
              <w:rPr>
                <w:color w:val="000000"/>
                <w:sz w:val="20"/>
                <w:szCs w:val="20"/>
              </w:rPr>
            </w:pPr>
            <w:r w:rsidRPr="0014525C">
              <w:rPr>
                <w:color w:val="000000"/>
                <w:sz w:val="20"/>
                <w:szCs w:val="20"/>
              </w:rPr>
              <w:t>102853,46</w:t>
            </w:r>
          </w:p>
        </w:tc>
        <w:tc>
          <w:tcPr>
            <w:tcW w:w="1276" w:type="dxa"/>
            <w:vAlign w:val="center"/>
          </w:tcPr>
          <w:p w14:paraId="53AB7B57" w14:textId="77777777" w:rsidR="0014525C" w:rsidRPr="0014525C" w:rsidRDefault="0014525C" w:rsidP="0014525C">
            <w:pPr>
              <w:jc w:val="center"/>
              <w:rPr>
                <w:color w:val="000000"/>
                <w:sz w:val="20"/>
                <w:szCs w:val="20"/>
              </w:rPr>
            </w:pPr>
            <w:r w:rsidRPr="0014525C">
              <w:rPr>
                <w:color w:val="000000"/>
                <w:sz w:val="20"/>
                <w:szCs w:val="20"/>
              </w:rPr>
              <w:t>102853,46</w:t>
            </w:r>
          </w:p>
        </w:tc>
      </w:tr>
      <w:tr w:rsidR="0014525C" w:rsidRPr="0014525C" w14:paraId="031FF44F" w14:textId="77777777" w:rsidTr="0014525C">
        <w:trPr>
          <w:trHeight w:val="369"/>
          <w:jc w:val="center"/>
        </w:trPr>
        <w:tc>
          <w:tcPr>
            <w:tcW w:w="1022" w:type="dxa"/>
            <w:vAlign w:val="center"/>
          </w:tcPr>
          <w:p w14:paraId="5D4D9E34" w14:textId="77777777" w:rsidR="0014525C" w:rsidRPr="0014525C" w:rsidRDefault="0014525C" w:rsidP="0014525C">
            <w:pPr>
              <w:jc w:val="center"/>
              <w:rPr>
                <w:color w:val="000000"/>
              </w:rPr>
            </w:pPr>
            <w:r w:rsidRPr="0014525C">
              <w:rPr>
                <w:color w:val="000000"/>
              </w:rPr>
              <w:t>1.7.2.</w:t>
            </w:r>
          </w:p>
        </w:tc>
        <w:tc>
          <w:tcPr>
            <w:tcW w:w="2126" w:type="dxa"/>
            <w:vAlign w:val="center"/>
          </w:tcPr>
          <w:p w14:paraId="05BB166C" w14:textId="77777777" w:rsidR="0014525C" w:rsidRPr="0014525C" w:rsidRDefault="0014525C" w:rsidP="0014525C">
            <w:pPr>
              <w:rPr>
                <w:color w:val="000000"/>
              </w:rPr>
            </w:pPr>
            <w:r w:rsidRPr="0014525C">
              <w:rPr>
                <w:color w:val="000000"/>
              </w:rPr>
              <w:t>Собственные нужды производства</w:t>
            </w:r>
          </w:p>
          <w:p w14:paraId="7557E56D" w14:textId="77777777" w:rsidR="0014525C" w:rsidRPr="0014525C" w:rsidRDefault="0014525C" w:rsidP="0014525C">
            <w:pPr>
              <w:rPr>
                <w:color w:val="000000"/>
              </w:rPr>
            </w:pPr>
          </w:p>
        </w:tc>
        <w:tc>
          <w:tcPr>
            <w:tcW w:w="709" w:type="dxa"/>
            <w:vAlign w:val="center"/>
          </w:tcPr>
          <w:p w14:paraId="48098FA4"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31D868F6" w14:textId="77777777" w:rsidR="0014525C" w:rsidRPr="0014525C" w:rsidRDefault="0014525C" w:rsidP="0014525C">
            <w:pPr>
              <w:jc w:val="center"/>
              <w:rPr>
                <w:color w:val="000000"/>
                <w:sz w:val="20"/>
                <w:szCs w:val="20"/>
              </w:rPr>
            </w:pPr>
            <w:r w:rsidRPr="0014525C">
              <w:rPr>
                <w:color w:val="000000"/>
                <w:sz w:val="20"/>
                <w:szCs w:val="20"/>
              </w:rPr>
              <w:t>101938,53</w:t>
            </w:r>
          </w:p>
        </w:tc>
        <w:tc>
          <w:tcPr>
            <w:tcW w:w="1134" w:type="dxa"/>
            <w:vAlign w:val="center"/>
          </w:tcPr>
          <w:p w14:paraId="563F6BCC" w14:textId="77777777" w:rsidR="0014525C" w:rsidRPr="0014525C" w:rsidRDefault="0014525C" w:rsidP="0014525C">
            <w:pPr>
              <w:jc w:val="center"/>
              <w:rPr>
                <w:color w:val="000000"/>
                <w:sz w:val="20"/>
                <w:szCs w:val="20"/>
              </w:rPr>
            </w:pPr>
            <w:r w:rsidRPr="0014525C">
              <w:rPr>
                <w:color w:val="000000"/>
                <w:sz w:val="20"/>
                <w:szCs w:val="20"/>
              </w:rPr>
              <w:t>101938,53</w:t>
            </w:r>
          </w:p>
        </w:tc>
        <w:tc>
          <w:tcPr>
            <w:tcW w:w="1134" w:type="dxa"/>
            <w:vAlign w:val="center"/>
          </w:tcPr>
          <w:p w14:paraId="5A17676B" w14:textId="77777777" w:rsidR="0014525C" w:rsidRPr="0014525C" w:rsidRDefault="0014525C" w:rsidP="0014525C">
            <w:pPr>
              <w:jc w:val="center"/>
              <w:rPr>
                <w:color w:val="000000"/>
                <w:sz w:val="20"/>
                <w:szCs w:val="20"/>
              </w:rPr>
            </w:pPr>
            <w:r w:rsidRPr="0014525C">
              <w:rPr>
                <w:color w:val="000000"/>
                <w:sz w:val="20"/>
                <w:szCs w:val="20"/>
              </w:rPr>
              <w:t>101938,53</w:t>
            </w:r>
          </w:p>
        </w:tc>
        <w:tc>
          <w:tcPr>
            <w:tcW w:w="1134" w:type="dxa"/>
            <w:vAlign w:val="center"/>
          </w:tcPr>
          <w:p w14:paraId="4EE76CCE" w14:textId="77777777" w:rsidR="0014525C" w:rsidRPr="0014525C" w:rsidRDefault="0014525C" w:rsidP="0014525C">
            <w:pPr>
              <w:jc w:val="center"/>
              <w:rPr>
                <w:color w:val="000000"/>
                <w:sz w:val="20"/>
                <w:szCs w:val="20"/>
              </w:rPr>
            </w:pPr>
            <w:r w:rsidRPr="0014525C">
              <w:rPr>
                <w:color w:val="000000"/>
                <w:sz w:val="20"/>
                <w:szCs w:val="20"/>
              </w:rPr>
              <w:t>101938,53</w:t>
            </w:r>
          </w:p>
        </w:tc>
        <w:tc>
          <w:tcPr>
            <w:tcW w:w="1134" w:type="dxa"/>
            <w:vAlign w:val="center"/>
          </w:tcPr>
          <w:p w14:paraId="1F45FB1F" w14:textId="77777777" w:rsidR="0014525C" w:rsidRPr="0014525C" w:rsidRDefault="0014525C" w:rsidP="0014525C">
            <w:pPr>
              <w:jc w:val="center"/>
              <w:rPr>
                <w:color w:val="000000"/>
                <w:sz w:val="20"/>
                <w:szCs w:val="20"/>
              </w:rPr>
            </w:pPr>
            <w:r w:rsidRPr="0014525C">
              <w:rPr>
                <w:color w:val="000000"/>
                <w:sz w:val="20"/>
                <w:szCs w:val="20"/>
              </w:rPr>
              <w:t>101938,53</w:t>
            </w:r>
          </w:p>
        </w:tc>
        <w:tc>
          <w:tcPr>
            <w:tcW w:w="1276" w:type="dxa"/>
            <w:vAlign w:val="center"/>
          </w:tcPr>
          <w:p w14:paraId="5ABF9765" w14:textId="77777777" w:rsidR="0014525C" w:rsidRPr="0014525C" w:rsidRDefault="0014525C" w:rsidP="0014525C">
            <w:pPr>
              <w:jc w:val="center"/>
              <w:rPr>
                <w:color w:val="000000"/>
                <w:sz w:val="20"/>
                <w:szCs w:val="20"/>
              </w:rPr>
            </w:pPr>
            <w:r w:rsidRPr="0014525C">
              <w:rPr>
                <w:color w:val="000000"/>
                <w:sz w:val="20"/>
                <w:szCs w:val="20"/>
              </w:rPr>
              <w:t>101938,53</w:t>
            </w:r>
          </w:p>
        </w:tc>
      </w:tr>
      <w:tr w:rsidR="0014525C" w:rsidRPr="0014525C" w14:paraId="2C0B04AC" w14:textId="77777777" w:rsidTr="0014525C">
        <w:trPr>
          <w:trHeight w:val="463"/>
          <w:jc w:val="center"/>
        </w:trPr>
        <w:tc>
          <w:tcPr>
            <w:tcW w:w="10803" w:type="dxa"/>
            <w:gridSpan w:val="9"/>
            <w:vAlign w:val="center"/>
          </w:tcPr>
          <w:p w14:paraId="7BEC1C6A" w14:textId="77777777" w:rsidR="0014525C" w:rsidRPr="0014525C" w:rsidRDefault="0014525C" w:rsidP="005318F6">
            <w:pPr>
              <w:numPr>
                <w:ilvl w:val="0"/>
                <w:numId w:val="31"/>
              </w:numPr>
              <w:contextualSpacing/>
              <w:jc w:val="center"/>
              <w:rPr>
                <w:color w:val="000000"/>
                <w:sz w:val="28"/>
                <w:szCs w:val="28"/>
              </w:rPr>
            </w:pPr>
            <w:r w:rsidRPr="0014525C">
              <w:rPr>
                <w:color w:val="000000"/>
                <w:sz w:val="28"/>
                <w:szCs w:val="28"/>
              </w:rPr>
              <w:t xml:space="preserve">Водоотведение </w:t>
            </w:r>
          </w:p>
        </w:tc>
      </w:tr>
      <w:tr w:rsidR="0014525C" w:rsidRPr="0014525C" w14:paraId="7607FE4D" w14:textId="77777777" w:rsidTr="0014525C">
        <w:trPr>
          <w:trHeight w:val="357"/>
          <w:jc w:val="center"/>
        </w:trPr>
        <w:tc>
          <w:tcPr>
            <w:tcW w:w="1022" w:type="dxa"/>
            <w:vAlign w:val="center"/>
          </w:tcPr>
          <w:p w14:paraId="3DBF161F" w14:textId="77777777" w:rsidR="0014525C" w:rsidRPr="0014525C" w:rsidRDefault="0014525C" w:rsidP="0014525C">
            <w:pPr>
              <w:jc w:val="center"/>
              <w:rPr>
                <w:color w:val="000000"/>
              </w:rPr>
            </w:pPr>
            <w:r w:rsidRPr="0014525C">
              <w:rPr>
                <w:color w:val="000000"/>
              </w:rPr>
              <w:t>2.1.</w:t>
            </w:r>
          </w:p>
        </w:tc>
        <w:tc>
          <w:tcPr>
            <w:tcW w:w="2126" w:type="dxa"/>
            <w:vAlign w:val="center"/>
          </w:tcPr>
          <w:p w14:paraId="66C082B8" w14:textId="77777777" w:rsidR="0014525C" w:rsidRPr="0014525C" w:rsidRDefault="0014525C" w:rsidP="0014525C">
            <w:pPr>
              <w:rPr>
                <w:color w:val="000000"/>
              </w:rPr>
            </w:pPr>
            <w:r w:rsidRPr="0014525C">
              <w:rPr>
                <w:color w:val="000000"/>
              </w:rPr>
              <w:t>Пропущено сточных вод всего</w:t>
            </w:r>
          </w:p>
          <w:p w14:paraId="0263B66C" w14:textId="77777777" w:rsidR="0014525C" w:rsidRPr="0014525C" w:rsidRDefault="0014525C" w:rsidP="0014525C">
            <w:pPr>
              <w:rPr>
                <w:color w:val="000000"/>
              </w:rPr>
            </w:pPr>
          </w:p>
        </w:tc>
        <w:tc>
          <w:tcPr>
            <w:tcW w:w="709" w:type="dxa"/>
            <w:vAlign w:val="center"/>
          </w:tcPr>
          <w:p w14:paraId="4659FE16"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05757C52"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072F169B"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3482F05B"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1E4BA7CE"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57714E05" w14:textId="77777777" w:rsidR="0014525C" w:rsidRPr="0014525C" w:rsidRDefault="0014525C" w:rsidP="0014525C">
            <w:pPr>
              <w:jc w:val="center"/>
              <w:rPr>
                <w:color w:val="000000"/>
                <w:sz w:val="20"/>
                <w:szCs w:val="20"/>
              </w:rPr>
            </w:pPr>
            <w:r w:rsidRPr="0014525C">
              <w:rPr>
                <w:color w:val="000000"/>
                <w:sz w:val="20"/>
                <w:szCs w:val="20"/>
              </w:rPr>
              <w:t>430130,97</w:t>
            </w:r>
          </w:p>
        </w:tc>
        <w:tc>
          <w:tcPr>
            <w:tcW w:w="1276" w:type="dxa"/>
            <w:vAlign w:val="center"/>
          </w:tcPr>
          <w:p w14:paraId="30CAFAE5" w14:textId="77777777" w:rsidR="0014525C" w:rsidRPr="0014525C" w:rsidRDefault="0014525C" w:rsidP="0014525C">
            <w:pPr>
              <w:jc w:val="center"/>
              <w:rPr>
                <w:color w:val="000000"/>
                <w:sz w:val="20"/>
                <w:szCs w:val="20"/>
              </w:rPr>
            </w:pPr>
            <w:r w:rsidRPr="0014525C">
              <w:rPr>
                <w:color w:val="000000"/>
                <w:sz w:val="20"/>
                <w:szCs w:val="20"/>
              </w:rPr>
              <w:t>430130,97</w:t>
            </w:r>
          </w:p>
        </w:tc>
      </w:tr>
      <w:tr w:rsidR="0014525C" w:rsidRPr="0014525C" w14:paraId="029E7A06" w14:textId="77777777" w:rsidTr="0014525C">
        <w:trPr>
          <w:trHeight w:val="418"/>
          <w:jc w:val="center"/>
        </w:trPr>
        <w:tc>
          <w:tcPr>
            <w:tcW w:w="1022" w:type="dxa"/>
            <w:vAlign w:val="center"/>
          </w:tcPr>
          <w:p w14:paraId="2BB3CB62" w14:textId="77777777" w:rsidR="0014525C" w:rsidRPr="0014525C" w:rsidRDefault="0014525C" w:rsidP="0014525C">
            <w:pPr>
              <w:jc w:val="center"/>
              <w:rPr>
                <w:sz w:val="28"/>
                <w:szCs w:val="28"/>
              </w:rPr>
            </w:pPr>
            <w:r w:rsidRPr="0014525C">
              <w:rPr>
                <w:sz w:val="28"/>
                <w:szCs w:val="28"/>
              </w:rPr>
              <w:t>1</w:t>
            </w:r>
          </w:p>
        </w:tc>
        <w:tc>
          <w:tcPr>
            <w:tcW w:w="2126" w:type="dxa"/>
            <w:vAlign w:val="center"/>
          </w:tcPr>
          <w:p w14:paraId="2B8E285F" w14:textId="77777777" w:rsidR="0014525C" w:rsidRPr="0014525C" w:rsidRDefault="0014525C" w:rsidP="0014525C">
            <w:pPr>
              <w:jc w:val="center"/>
              <w:rPr>
                <w:sz w:val="28"/>
                <w:szCs w:val="28"/>
              </w:rPr>
            </w:pPr>
            <w:r w:rsidRPr="0014525C">
              <w:rPr>
                <w:sz w:val="28"/>
                <w:szCs w:val="28"/>
              </w:rPr>
              <w:t>2</w:t>
            </w:r>
          </w:p>
        </w:tc>
        <w:tc>
          <w:tcPr>
            <w:tcW w:w="709" w:type="dxa"/>
            <w:vAlign w:val="center"/>
          </w:tcPr>
          <w:p w14:paraId="07AFA014" w14:textId="77777777" w:rsidR="0014525C" w:rsidRPr="0014525C" w:rsidRDefault="0014525C" w:rsidP="0014525C">
            <w:pPr>
              <w:jc w:val="center"/>
              <w:rPr>
                <w:sz w:val="28"/>
                <w:szCs w:val="28"/>
              </w:rPr>
            </w:pPr>
            <w:r w:rsidRPr="0014525C">
              <w:rPr>
                <w:sz w:val="28"/>
                <w:szCs w:val="28"/>
              </w:rPr>
              <w:t>3</w:t>
            </w:r>
          </w:p>
        </w:tc>
        <w:tc>
          <w:tcPr>
            <w:tcW w:w="1134" w:type="dxa"/>
            <w:vAlign w:val="center"/>
          </w:tcPr>
          <w:p w14:paraId="779CD164" w14:textId="77777777" w:rsidR="0014525C" w:rsidRPr="0014525C" w:rsidRDefault="0014525C" w:rsidP="0014525C">
            <w:pPr>
              <w:jc w:val="center"/>
              <w:rPr>
                <w:sz w:val="28"/>
                <w:szCs w:val="28"/>
              </w:rPr>
            </w:pPr>
            <w:r w:rsidRPr="0014525C">
              <w:rPr>
                <w:sz w:val="28"/>
                <w:szCs w:val="28"/>
              </w:rPr>
              <w:t>4</w:t>
            </w:r>
          </w:p>
        </w:tc>
        <w:tc>
          <w:tcPr>
            <w:tcW w:w="1134" w:type="dxa"/>
            <w:vAlign w:val="center"/>
          </w:tcPr>
          <w:p w14:paraId="5619D706" w14:textId="77777777" w:rsidR="0014525C" w:rsidRPr="0014525C" w:rsidRDefault="0014525C" w:rsidP="0014525C">
            <w:pPr>
              <w:jc w:val="center"/>
              <w:rPr>
                <w:sz w:val="28"/>
                <w:szCs w:val="28"/>
              </w:rPr>
            </w:pPr>
            <w:r w:rsidRPr="0014525C">
              <w:rPr>
                <w:sz w:val="28"/>
                <w:szCs w:val="28"/>
              </w:rPr>
              <w:t>5</w:t>
            </w:r>
          </w:p>
        </w:tc>
        <w:tc>
          <w:tcPr>
            <w:tcW w:w="1134" w:type="dxa"/>
            <w:vAlign w:val="center"/>
          </w:tcPr>
          <w:p w14:paraId="385AD806" w14:textId="77777777" w:rsidR="0014525C" w:rsidRPr="0014525C" w:rsidRDefault="0014525C" w:rsidP="0014525C">
            <w:pPr>
              <w:jc w:val="center"/>
              <w:rPr>
                <w:sz w:val="28"/>
                <w:szCs w:val="28"/>
              </w:rPr>
            </w:pPr>
            <w:r w:rsidRPr="0014525C">
              <w:rPr>
                <w:sz w:val="28"/>
                <w:szCs w:val="28"/>
              </w:rPr>
              <w:t>6</w:t>
            </w:r>
          </w:p>
        </w:tc>
        <w:tc>
          <w:tcPr>
            <w:tcW w:w="1134" w:type="dxa"/>
            <w:vAlign w:val="center"/>
          </w:tcPr>
          <w:p w14:paraId="101E25AA" w14:textId="77777777" w:rsidR="0014525C" w:rsidRPr="0014525C" w:rsidRDefault="0014525C" w:rsidP="0014525C">
            <w:pPr>
              <w:jc w:val="center"/>
              <w:rPr>
                <w:sz w:val="28"/>
                <w:szCs w:val="28"/>
              </w:rPr>
            </w:pPr>
            <w:r w:rsidRPr="0014525C">
              <w:rPr>
                <w:sz w:val="28"/>
                <w:szCs w:val="28"/>
              </w:rPr>
              <w:t>7</w:t>
            </w:r>
          </w:p>
        </w:tc>
        <w:tc>
          <w:tcPr>
            <w:tcW w:w="1134" w:type="dxa"/>
            <w:vAlign w:val="center"/>
          </w:tcPr>
          <w:p w14:paraId="6F97A92C" w14:textId="77777777" w:rsidR="0014525C" w:rsidRPr="0014525C" w:rsidRDefault="0014525C" w:rsidP="0014525C">
            <w:pPr>
              <w:jc w:val="center"/>
              <w:rPr>
                <w:sz w:val="28"/>
                <w:szCs w:val="28"/>
              </w:rPr>
            </w:pPr>
            <w:r w:rsidRPr="0014525C">
              <w:rPr>
                <w:sz w:val="28"/>
                <w:szCs w:val="28"/>
              </w:rPr>
              <w:t>8</w:t>
            </w:r>
          </w:p>
        </w:tc>
        <w:tc>
          <w:tcPr>
            <w:tcW w:w="1276" w:type="dxa"/>
            <w:vAlign w:val="center"/>
          </w:tcPr>
          <w:p w14:paraId="2841E297" w14:textId="77777777" w:rsidR="0014525C" w:rsidRPr="0014525C" w:rsidRDefault="0014525C" w:rsidP="0014525C">
            <w:pPr>
              <w:jc w:val="center"/>
              <w:rPr>
                <w:sz w:val="28"/>
                <w:szCs w:val="28"/>
              </w:rPr>
            </w:pPr>
            <w:r w:rsidRPr="0014525C">
              <w:rPr>
                <w:sz w:val="28"/>
                <w:szCs w:val="28"/>
              </w:rPr>
              <w:t>9</w:t>
            </w:r>
          </w:p>
        </w:tc>
      </w:tr>
      <w:tr w:rsidR="0014525C" w:rsidRPr="0014525C" w14:paraId="058B8E4C" w14:textId="77777777" w:rsidTr="0014525C">
        <w:trPr>
          <w:trHeight w:val="418"/>
          <w:jc w:val="center"/>
        </w:trPr>
        <w:tc>
          <w:tcPr>
            <w:tcW w:w="1022" w:type="dxa"/>
            <w:vAlign w:val="center"/>
          </w:tcPr>
          <w:p w14:paraId="14BBF061" w14:textId="77777777" w:rsidR="0014525C" w:rsidRPr="0014525C" w:rsidRDefault="0014525C" w:rsidP="0014525C">
            <w:pPr>
              <w:jc w:val="center"/>
              <w:rPr>
                <w:color w:val="000000"/>
              </w:rPr>
            </w:pPr>
            <w:r w:rsidRPr="0014525C">
              <w:rPr>
                <w:color w:val="000000"/>
              </w:rPr>
              <w:t>2.2.</w:t>
            </w:r>
          </w:p>
        </w:tc>
        <w:tc>
          <w:tcPr>
            <w:tcW w:w="2126" w:type="dxa"/>
            <w:vAlign w:val="center"/>
          </w:tcPr>
          <w:p w14:paraId="09017590" w14:textId="77777777" w:rsidR="0014525C" w:rsidRPr="0014525C" w:rsidRDefault="0014525C" w:rsidP="0014525C">
            <w:pPr>
              <w:rPr>
                <w:color w:val="000000"/>
              </w:rPr>
            </w:pPr>
            <w:r w:rsidRPr="0014525C">
              <w:rPr>
                <w:color w:val="000000"/>
              </w:rPr>
              <w:t>Хозяйственные нужды предприятия</w:t>
            </w:r>
          </w:p>
        </w:tc>
        <w:tc>
          <w:tcPr>
            <w:tcW w:w="709" w:type="dxa"/>
            <w:vAlign w:val="center"/>
          </w:tcPr>
          <w:p w14:paraId="1807C1E6"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7CA64AF3"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1296478A"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2A4324F8"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6CEDFB88"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00D78E84"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6883060A"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6437DEF7" w14:textId="77777777" w:rsidTr="0014525C">
        <w:trPr>
          <w:trHeight w:val="411"/>
          <w:jc w:val="center"/>
        </w:trPr>
        <w:tc>
          <w:tcPr>
            <w:tcW w:w="1022" w:type="dxa"/>
            <w:vAlign w:val="center"/>
          </w:tcPr>
          <w:p w14:paraId="55DE9E53" w14:textId="77777777" w:rsidR="0014525C" w:rsidRPr="0014525C" w:rsidRDefault="0014525C" w:rsidP="0014525C">
            <w:pPr>
              <w:jc w:val="center"/>
              <w:rPr>
                <w:color w:val="000000"/>
              </w:rPr>
            </w:pPr>
            <w:r w:rsidRPr="0014525C">
              <w:rPr>
                <w:color w:val="000000"/>
              </w:rPr>
              <w:t>2.3.</w:t>
            </w:r>
          </w:p>
        </w:tc>
        <w:tc>
          <w:tcPr>
            <w:tcW w:w="2126" w:type="dxa"/>
            <w:vAlign w:val="center"/>
          </w:tcPr>
          <w:p w14:paraId="586CB024" w14:textId="77777777" w:rsidR="0014525C" w:rsidRPr="0014525C" w:rsidRDefault="0014525C" w:rsidP="0014525C">
            <w:pPr>
              <w:rPr>
                <w:color w:val="000000"/>
              </w:rPr>
            </w:pPr>
            <w:r w:rsidRPr="0014525C">
              <w:rPr>
                <w:color w:val="000000"/>
              </w:rPr>
              <w:t>Принято сточных вод по категориям потребителей</w:t>
            </w:r>
          </w:p>
        </w:tc>
        <w:tc>
          <w:tcPr>
            <w:tcW w:w="709" w:type="dxa"/>
            <w:vAlign w:val="center"/>
          </w:tcPr>
          <w:p w14:paraId="5CAE34AF"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22281516"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76BDBBF7"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67E0DDCD"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38A9F10B" w14:textId="77777777" w:rsidR="0014525C" w:rsidRPr="0014525C" w:rsidRDefault="0014525C" w:rsidP="0014525C">
            <w:pPr>
              <w:jc w:val="center"/>
              <w:rPr>
                <w:color w:val="000000"/>
                <w:sz w:val="20"/>
                <w:szCs w:val="20"/>
              </w:rPr>
            </w:pPr>
            <w:r w:rsidRPr="0014525C">
              <w:rPr>
                <w:color w:val="000000"/>
                <w:sz w:val="20"/>
                <w:szCs w:val="20"/>
              </w:rPr>
              <w:t>430130,97</w:t>
            </w:r>
          </w:p>
        </w:tc>
        <w:tc>
          <w:tcPr>
            <w:tcW w:w="1134" w:type="dxa"/>
            <w:vAlign w:val="center"/>
          </w:tcPr>
          <w:p w14:paraId="6A90F83A" w14:textId="77777777" w:rsidR="0014525C" w:rsidRPr="0014525C" w:rsidRDefault="0014525C" w:rsidP="0014525C">
            <w:pPr>
              <w:jc w:val="center"/>
              <w:rPr>
                <w:color w:val="000000"/>
                <w:sz w:val="20"/>
                <w:szCs w:val="20"/>
              </w:rPr>
            </w:pPr>
            <w:r w:rsidRPr="0014525C">
              <w:rPr>
                <w:color w:val="000000"/>
                <w:sz w:val="20"/>
                <w:szCs w:val="20"/>
              </w:rPr>
              <w:t>430130,97</w:t>
            </w:r>
          </w:p>
        </w:tc>
        <w:tc>
          <w:tcPr>
            <w:tcW w:w="1276" w:type="dxa"/>
            <w:vAlign w:val="center"/>
          </w:tcPr>
          <w:p w14:paraId="568FC2FA" w14:textId="77777777" w:rsidR="0014525C" w:rsidRPr="0014525C" w:rsidRDefault="0014525C" w:rsidP="0014525C">
            <w:pPr>
              <w:jc w:val="center"/>
              <w:rPr>
                <w:color w:val="000000"/>
                <w:sz w:val="20"/>
                <w:szCs w:val="20"/>
              </w:rPr>
            </w:pPr>
            <w:r w:rsidRPr="0014525C">
              <w:rPr>
                <w:color w:val="000000"/>
                <w:sz w:val="20"/>
                <w:szCs w:val="20"/>
              </w:rPr>
              <w:t>430130,97</w:t>
            </w:r>
          </w:p>
        </w:tc>
      </w:tr>
      <w:tr w:rsidR="0014525C" w:rsidRPr="0014525C" w14:paraId="0AABCDFA" w14:textId="77777777" w:rsidTr="0014525C">
        <w:trPr>
          <w:trHeight w:val="417"/>
          <w:jc w:val="center"/>
        </w:trPr>
        <w:tc>
          <w:tcPr>
            <w:tcW w:w="1022" w:type="dxa"/>
            <w:vAlign w:val="center"/>
          </w:tcPr>
          <w:p w14:paraId="4E718405" w14:textId="77777777" w:rsidR="0014525C" w:rsidRPr="0014525C" w:rsidRDefault="0014525C" w:rsidP="0014525C">
            <w:pPr>
              <w:jc w:val="center"/>
              <w:rPr>
                <w:color w:val="000000"/>
              </w:rPr>
            </w:pPr>
            <w:r w:rsidRPr="0014525C">
              <w:rPr>
                <w:color w:val="000000"/>
              </w:rPr>
              <w:t>2.3.1.</w:t>
            </w:r>
          </w:p>
        </w:tc>
        <w:tc>
          <w:tcPr>
            <w:tcW w:w="2126" w:type="dxa"/>
            <w:vAlign w:val="center"/>
          </w:tcPr>
          <w:p w14:paraId="73E288EF" w14:textId="77777777" w:rsidR="0014525C" w:rsidRPr="0014525C" w:rsidRDefault="0014525C" w:rsidP="0014525C">
            <w:pPr>
              <w:rPr>
                <w:color w:val="000000"/>
              </w:rPr>
            </w:pPr>
            <w:r w:rsidRPr="0014525C">
              <w:rPr>
                <w:color w:val="000000"/>
              </w:rPr>
              <w:t>Потребительский рынок</w:t>
            </w:r>
          </w:p>
        </w:tc>
        <w:tc>
          <w:tcPr>
            <w:tcW w:w="709" w:type="dxa"/>
            <w:vAlign w:val="center"/>
          </w:tcPr>
          <w:p w14:paraId="54AC1FDA"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6A4EBEBE" w14:textId="77777777" w:rsidR="0014525C" w:rsidRPr="0014525C" w:rsidRDefault="0014525C" w:rsidP="0014525C">
            <w:pPr>
              <w:jc w:val="center"/>
              <w:rPr>
                <w:color w:val="000000"/>
                <w:sz w:val="20"/>
                <w:szCs w:val="20"/>
              </w:rPr>
            </w:pPr>
            <w:r w:rsidRPr="0014525C">
              <w:rPr>
                <w:color w:val="000000"/>
                <w:sz w:val="20"/>
                <w:szCs w:val="20"/>
              </w:rPr>
              <w:t>410882,52</w:t>
            </w:r>
          </w:p>
        </w:tc>
        <w:tc>
          <w:tcPr>
            <w:tcW w:w="1134" w:type="dxa"/>
            <w:vAlign w:val="center"/>
          </w:tcPr>
          <w:p w14:paraId="69F862FA" w14:textId="77777777" w:rsidR="0014525C" w:rsidRPr="0014525C" w:rsidRDefault="0014525C" w:rsidP="0014525C">
            <w:pPr>
              <w:jc w:val="center"/>
              <w:rPr>
                <w:color w:val="000000"/>
                <w:sz w:val="20"/>
                <w:szCs w:val="20"/>
              </w:rPr>
            </w:pPr>
            <w:r w:rsidRPr="0014525C">
              <w:rPr>
                <w:color w:val="000000"/>
                <w:sz w:val="20"/>
                <w:szCs w:val="20"/>
              </w:rPr>
              <w:t>410882,52</w:t>
            </w:r>
          </w:p>
        </w:tc>
        <w:tc>
          <w:tcPr>
            <w:tcW w:w="1134" w:type="dxa"/>
            <w:vAlign w:val="center"/>
          </w:tcPr>
          <w:p w14:paraId="78F9F67F" w14:textId="77777777" w:rsidR="0014525C" w:rsidRPr="0014525C" w:rsidRDefault="0014525C" w:rsidP="0014525C">
            <w:pPr>
              <w:jc w:val="center"/>
              <w:rPr>
                <w:color w:val="000000"/>
                <w:sz w:val="20"/>
                <w:szCs w:val="20"/>
              </w:rPr>
            </w:pPr>
            <w:r w:rsidRPr="0014525C">
              <w:rPr>
                <w:color w:val="000000"/>
                <w:sz w:val="20"/>
                <w:szCs w:val="20"/>
              </w:rPr>
              <w:t>410882,52</w:t>
            </w:r>
          </w:p>
        </w:tc>
        <w:tc>
          <w:tcPr>
            <w:tcW w:w="1134" w:type="dxa"/>
            <w:vAlign w:val="center"/>
          </w:tcPr>
          <w:p w14:paraId="287252A2" w14:textId="77777777" w:rsidR="0014525C" w:rsidRPr="0014525C" w:rsidRDefault="0014525C" w:rsidP="0014525C">
            <w:pPr>
              <w:jc w:val="center"/>
              <w:rPr>
                <w:color w:val="000000"/>
                <w:sz w:val="20"/>
                <w:szCs w:val="20"/>
              </w:rPr>
            </w:pPr>
            <w:r w:rsidRPr="0014525C">
              <w:rPr>
                <w:color w:val="000000"/>
                <w:sz w:val="20"/>
                <w:szCs w:val="20"/>
              </w:rPr>
              <w:t>410882,52</w:t>
            </w:r>
          </w:p>
        </w:tc>
        <w:tc>
          <w:tcPr>
            <w:tcW w:w="1134" w:type="dxa"/>
            <w:vAlign w:val="center"/>
          </w:tcPr>
          <w:p w14:paraId="44D8EB4A" w14:textId="77777777" w:rsidR="0014525C" w:rsidRPr="0014525C" w:rsidRDefault="0014525C" w:rsidP="0014525C">
            <w:pPr>
              <w:jc w:val="center"/>
              <w:rPr>
                <w:color w:val="000000"/>
                <w:sz w:val="20"/>
                <w:szCs w:val="20"/>
              </w:rPr>
            </w:pPr>
            <w:r w:rsidRPr="0014525C">
              <w:rPr>
                <w:color w:val="000000"/>
                <w:sz w:val="20"/>
                <w:szCs w:val="20"/>
              </w:rPr>
              <w:t>410882,52</w:t>
            </w:r>
          </w:p>
        </w:tc>
        <w:tc>
          <w:tcPr>
            <w:tcW w:w="1276" w:type="dxa"/>
            <w:vAlign w:val="center"/>
          </w:tcPr>
          <w:p w14:paraId="50C758F0" w14:textId="77777777" w:rsidR="0014525C" w:rsidRPr="0014525C" w:rsidRDefault="0014525C" w:rsidP="0014525C">
            <w:pPr>
              <w:jc w:val="center"/>
              <w:rPr>
                <w:color w:val="000000"/>
                <w:sz w:val="20"/>
                <w:szCs w:val="20"/>
              </w:rPr>
            </w:pPr>
            <w:r w:rsidRPr="0014525C">
              <w:rPr>
                <w:color w:val="000000"/>
                <w:sz w:val="20"/>
                <w:szCs w:val="20"/>
              </w:rPr>
              <w:t>410882,52</w:t>
            </w:r>
          </w:p>
        </w:tc>
      </w:tr>
      <w:tr w:rsidR="0014525C" w:rsidRPr="0014525C" w14:paraId="16FFDA68" w14:textId="77777777" w:rsidTr="0014525C">
        <w:trPr>
          <w:trHeight w:val="409"/>
          <w:jc w:val="center"/>
        </w:trPr>
        <w:tc>
          <w:tcPr>
            <w:tcW w:w="1022" w:type="dxa"/>
            <w:vAlign w:val="center"/>
          </w:tcPr>
          <w:p w14:paraId="7C099AAD" w14:textId="77777777" w:rsidR="0014525C" w:rsidRPr="0014525C" w:rsidRDefault="0014525C" w:rsidP="0014525C">
            <w:pPr>
              <w:jc w:val="center"/>
              <w:rPr>
                <w:color w:val="000000"/>
              </w:rPr>
            </w:pPr>
            <w:r w:rsidRPr="0014525C">
              <w:rPr>
                <w:color w:val="000000"/>
              </w:rPr>
              <w:t>2.3.1.1.</w:t>
            </w:r>
          </w:p>
        </w:tc>
        <w:tc>
          <w:tcPr>
            <w:tcW w:w="2126" w:type="dxa"/>
            <w:vAlign w:val="center"/>
          </w:tcPr>
          <w:p w14:paraId="177FDB28" w14:textId="77777777" w:rsidR="0014525C" w:rsidRPr="0014525C" w:rsidRDefault="0014525C" w:rsidP="0014525C">
            <w:pPr>
              <w:rPr>
                <w:color w:val="000000"/>
              </w:rPr>
            </w:pPr>
            <w:r w:rsidRPr="0014525C">
              <w:rPr>
                <w:color w:val="000000"/>
              </w:rPr>
              <w:t>- население</w:t>
            </w:r>
          </w:p>
        </w:tc>
        <w:tc>
          <w:tcPr>
            <w:tcW w:w="709" w:type="dxa"/>
            <w:vAlign w:val="center"/>
          </w:tcPr>
          <w:p w14:paraId="1F074E32"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764FA4A2" w14:textId="77777777" w:rsidR="0014525C" w:rsidRPr="0014525C" w:rsidRDefault="0014525C" w:rsidP="0014525C">
            <w:pPr>
              <w:jc w:val="center"/>
              <w:rPr>
                <w:color w:val="000000"/>
                <w:sz w:val="20"/>
                <w:szCs w:val="20"/>
              </w:rPr>
            </w:pPr>
            <w:r w:rsidRPr="0014525C">
              <w:rPr>
                <w:color w:val="000000"/>
                <w:sz w:val="20"/>
                <w:szCs w:val="20"/>
              </w:rPr>
              <w:t>289876,10</w:t>
            </w:r>
          </w:p>
        </w:tc>
        <w:tc>
          <w:tcPr>
            <w:tcW w:w="1134" w:type="dxa"/>
            <w:vAlign w:val="center"/>
          </w:tcPr>
          <w:p w14:paraId="686BDE33" w14:textId="77777777" w:rsidR="0014525C" w:rsidRPr="0014525C" w:rsidRDefault="0014525C" w:rsidP="0014525C">
            <w:pPr>
              <w:jc w:val="center"/>
              <w:rPr>
                <w:color w:val="000000"/>
                <w:sz w:val="20"/>
                <w:szCs w:val="20"/>
              </w:rPr>
            </w:pPr>
            <w:r w:rsidRPr="0014525C">
              <w:rPr>
                <w:color w:val="000000"/>
                <w:sz w:val="20"/>
                <w:szCs w:val="20"/>
              </w:rPr>
              <w:t>286876,10</w:t>
            </w:r>
          </w:p>
        </w:tc>
        <w:tc>
          <w:tcPr>
            <w:tcW w:w="1134" w:type="dxa"/>
            <w:vAlign w:val="center"/>
          </w:tcPr>
          <w:p w14:paraId="0D383468" w14:textId="77777777" w:rsidR="0014525C" w:rsidRPr="0014525C" w:rsidRDefault="0014525C" w:rsidP="0014525C">
            <w:pPr>
              <w:jc w:val="center"/>
              <w:rPr>
                <w:color w:val="000000"/>
                <w:sz w:val="20"/>
                <w:szCs w:val="20"/>
              </w:rPr>
            </w:pPr>
            <w:r w:rsidRPr="0014525C">
              <w:rPr>
                <w:color w:val="000000"/>
                <w:sz w:val="20"/>
                <w:szCs w:val="20"/>
              </w:rPr>
              <w:t>289876,10</w:t>
            </w:r>
          </w:p>
        </w:tc>
        <w:tc>
          <w:tcPr>
            <w:tcW w:w="1134" w:type="dxa"/>
            <w:vAlign w:val="center"/>
          </w:tcPr>
          <w:p w14:paraId="403F2025" w14:textId="77777777" w:rsidR="0014525C" w:rsidRPr="0014525C" w:rsidRDefault="0014525C" w:rsidP="0014525C">
            <w:pPr>
              <w:jc w:val="center"/>
              <w:rPr>
                <w:color w:val="000000"/>
                <w:sz w:val="20"/>
                <w:szCs w:val="20"/>
              </w:rPr>
            </w:pPr>
            <w:r w:rsidRPr="0014525C">
              <w:rPr>
                <w:color w:val="000000"/>
                <w:sz w:val="20"/>
                <w:szCs w:val="20"/>
              </w:rPr>
              <w:t>286876,10</w:t>
            </w:r>
          </w:p>
        </w:tc>
        <w:tc>
          <w:tcPr>
            <w:tcW w:w="1134" w:type="dxa"/>
            <w:vAlign w:val="center"/>
          </w:tcPr>
          <w:p w14:paraId="50C10548" w14:textId="77777777" w:rsidR="0014525C" w:rsidRPr="0014525C" w:rsidRDefault="0014525C" w:rsidP="0014525C">
            <w:pPr>
              <w:jc w:val="center"/>
              <w:rPr>
                <w:color w:val="000000"/>
                <w:sz w:val="20"/>
                <w:szCs w:val="20"/>
              </w:rPr>
            </w:pPr>
            <w:r w:rsidRPr="0014525C">
              <w:rPr>
                <w:color w:val="000000"/>
                <w:sz w:val="20"/>
                <w:szCs w:val="20"/>
              </w:rPr>
              <w:t>289876,10</w:t>
            </w:r>
          </w:p>
        </w:tc>
        <w:tc>
          <w:tcPr>
            <w:tcW w:w="1276" w:type="dxa"/>
            <w:vAlign w:val="center"/>
          </w:tcPr>
          <w:p w14:paraId="17F46CD5" w14:textId="77777777" w:rsidR="0014525C" w:rsidRPr="0014525C" w:rsidRDefault="0014525C" w:rsidP="0014525C">
            <w:pPr>
              <w:jc w:val="center"/>
              <w:rPr>
                <w:color w:val="000000"/>
                <w:sz w:val="20"/>
                <w:szCs w:val="20"/>
              </w:rPr>
            </w:pPr>
            <w:r w:rsidRPr="0014525C">
              <w:rPr>
                <w:color w:val="000000"/>
                <w:sz w:val="20"/>
                <w:szCs w:val="20"/>
              </w:rPr>
              <w:t>286876,10</w:t>
            </w:r>
          </w:p>
        </w:tc>
      </w:tr>
      <w:tr w:rsidR="0014525C" w:rsidRPr="0014525C" w14:paraId="41790D9B" w14:textId="77777777" w:rsidTr="0014525C">
        <w:trPr>
          <w:trHeight w:val="428"/>
          <w:jc w:val="center"/>
        </w:trPr>
        <w:tc>
          <w:tcPr>
            <w:tcW w:w="1022" w:type="dxa"/>
            <w:vAlign w:val="center"/>
          </w:tcPr>
          <w:p w14:paraId="706A9601" w14:textId="77777777" w:rsidR="0014525C" w:rsidRPr="0014525C" w:rsidRDefault="0014525C" w:rsidP="0014525C">
            <w:pPr>
              <w:jc w:val="center"/>
              <w:rPr>
                <w:color w:val="000000"/>
              </w:rPr>
            </w:pPr>
            <w:r w:rsidRPr="0014525C">
              <w:rPr>
                <w:color w:val="000000"/>
              </w:rPr>
              <w:t>2.3.1.2.</w:t>
            </w:r>
          </w:p>
        </w:tc>
        <w:tc>
          <w:tcPr>
            <w:tcW w:w="2126" w:type="dxa"/>
            <w:vAlign w:val="center"/>
          </w:tcPr>
          <w:p w14:paraId="4409967B" w14:textId="77777777" w:rsidR="0014525C" w:rsidRPr="0014525C" w:rsidRDefault="0014525C" w:rsidP="0014525C">
            <w:pPr>
              <w:rPr>
                <w:color w:val="000000"/>
              </w:rPr>
            </w:pPr>
            <w:r w:rsidRPr="0014525C">
              <w:rPr>
                <w:color w:val="000000"/>
              </w:rPr>
              <w:t>- прочие потребители</w:t>
            </w:r>
          </w:p>
        </w:tc>
        <w:tc>
          <w:tcPr>
            <w:tcW w:w="709" w:type="dxa"/>
            <w:vAlign w:val="center"/>
          </w:tcPr>
          <w:p w14:paraId="3EDEB8BC"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0161EC27" w14:textId="77777777" w:rsidR="0014525C" w:rsidRPr="0014525C" w:rsidRDefault="0014525C" w:rsidP="0014525C">
            <w:pPr>
              <w:jc w:val="center"/>
              <w:rPr>
                <w:color w:val="000000"/>
                <w:sz w:val="20"/>
                <w:szCs w:val="20"/>
              </w:rPr>
            </w:pPr>
            <w:r w:rsidRPr="0014525C">
              <w:rPr>
                <w:color w:val="000000"/>
                <w:sz w:val="20"/>
                <w:szCs w:val="20"/>
              </w:rPr>
              <w:t>121006,43</w:t>
            </w:r>
          </w:p>
        </w:tc>
        <w:tc>
          <w:tcPr>
            <w:tcW w:w="1134" w:type="dxa"/>
            <w:vAlign w:val="center"/>
          </w:tcPr>
          <w:p w14:paraId="24AD3E34" w14:textId="77777777" w:rsidR="0014525C" w:rsidRPr="0014525C" w:rsidRDefault="0014525C" w:rsidP="0014525C">
            <w:pPr>
              <w:jc w:val="center"/>
              <w:rPr>
                <w:color w:val="000000"/>
                <w:sz w:val="20"/>
                <w:szCs w:val="20"/>
              </w:rPr>
            </w:pPr>
            <w:r w:rsidRPr="0014525C">
              <w:rPr>
                <w:color w:val="000000"/>
                <w:sz w:val="20"/>
                <w:szCs w:val="20"/>
              </w:rPr>
              <w:t>121006,43</w:t>
            </w:r>
          </w:p>
        </w:tc>
        <w:tc>
          <w:tcPr>
            <w:tcW w:w="1134" w:type="dxa"/>
            <w:vAlign w:val="center"/>
          </w:tcPr>
          <w:p w14:paraId="253826E9" w14:textId="77777777" w:rsidR="0014525C" w:rsidRPr="0014525C" w:rsidRDefault="0014525C" w:rsidP="0014525C">
            <w:pPr>
              <w:jc w:val="center"/>
              <w:rPr>
                <w:color w:val="000000"/>
                <w:sz w:val="20"/>
                <w:szCs w:val="20"/>
              </w:rPr>
            </w:pPr>
            <w:r w:rsidRPr="0014525C">
              <w:rPr>
                <w:color w:val="000000"/>
                <w:sz w:val="20"/>
                <w:szCs w:val="20"/>
              </w:rPr>
              <w:t>121006,43</w:t>
            </w:r>
          </w:p>
        </w:tc>
        <w:tc>
          <w:tcPr>
            <w:tcW w:w="1134" w:type="dxa"/>
            <w:vAlign w:val="center"/>
          </w:tcPr>
          <w:p w14:paraId="76398BB3" w14:textId="77777777" w:rsidR="0014525C" w:rsidRPr="0014525C" w:rsidRDefault="0014525C" w:rsidP="0014525C">
            <w:pPr>
              <w:jc w:val="center"/>
              <w:rPr>
                <w:color w:val="000000"/>
                <w:sz w:val="20"/>
                <w:szCs w:val="20"/>
              </w:rPr>
            </w:pPr>
            <w:r w:rsidRPr="0014525C">
              <w:rPr>
                <w:color w:val="000000"/>
                <w:sz w:val="20"/>
                <w:szCs w:val="20"/>
              </w:rPr>
              <w:t>121006,43</w:t>
            </w:r>
          </w:p>
        </w:tc>
        <w:tc>
          <w:tcPr>
            <w:tcW w:w="1134" w:type="dxa"/>
            <w:vAlign w:val="center"/>
          </w:tcPr>
          <w:p w14:paraId="18B14C6D" w14:textId="77777777" w:rsidR="0014525C" w:rsidRPr="0014525C" w:rsidRDefault="0014525C" w:rsidP="0014525C">
            <w:pPr>
              <w:jc w:val="center"/>
              <w:rPr>
                <w:color w:val="000000"/>
                <w:sz w:val="20"/>
                <w:szCs w:val="20"/>
              </w:rPr>
            </w:pPr>
            <w:r w:rsidRPr="0014525C">
              <w:rPr>
                <w:color w:val="000000"/>
                <w:sz w:val="20"/>
                <w:szCs w:val="20"/>
              </w:rPr>
              <w:t>121006,43</w:t>
            </w:r>
          </w:p>
        </w:tc>
        <w:tc>
          <w:tcPr>
            <w:tcW w:w="1276" w:type="dxa"/>
            <w:vAlign w:val="center"/>
          </w:tcPr>
          <w:p w14:paraId="64CDAD2A" w14:textId="77777777" w:rsidR="0014525C" w:rsidRPr="0014525C" w:rsidRDefault="0014525C" w:rsidP="0014525C">
            <w:pPr>
              <w:jc w:val="center"/>
              <w:rPr>
                <w:color w:val="000000"/>
                <w:sz w:val="20"/>
                <w:szCs w:val="20"/>
              </w:rPr>
            </w:pPr>
            <w:r w:rsidRPr="0014525C">
              <w:rPr>
                <w:color w:val="000000"/>
                <w:sz w:val="20"/>
                <w:szCs w:val="20"/>
              </w:rPr>
              <w:t>121006,43</w:t>
            </w:r>
          </w:p>
        </w:tc>
      </w:tr>
      <w:tr w:rsidR="0014525C" w:rsidRPr="0014525C" w14:paraId="00D2365E" w14:textId="77777777" w:rsidTr="0014525C">
        <w:trPr>
          <w:trHeight w:val="420"/>
          <w:jc w:val="center"/>
        </w:trPr>
        <w:tc>
          <w:tcPr>
            <w:tcW w:w="1022" w:type="dxa"/>
            <w:vAlign w:val="center"/>
          </w:tcPr>
          <w:p w14:paraId="5C0BDBFB" w14:textId="77777777" w:rsidR="0014525C" w:rsidRPr="0014525C" w:rsidRDefault="0014525C" w:rsidP="0014525C">
            <w:pPr>
              <w:jc w:val="center"/>
              <w:rPr>
                <w:color w:val="000000"/>
              </w:rPr>
            </w:pPr>
            <w:r w:rsidRPr="0014525C">
              <w:rPr>
                <w:color w:val="000000"/>
              </w:rPr>
              <w:t>2.3.2.</w:t>
            </w:r>
          </w:p>
        </w:tc>
        <w:tc>
          <w:tcPr>
            <w:tcW w:w="2126" w:type="dxa"/>
            <w:vAlign w:val="center"/>
          </w:tcPr>
          <w:p w14:paraId="4E0322DF" w14:textId="77777777" w:rsidR="0014525C" w:rsidRPr="0014525C" w:rsidRDefault="0014525C" w:rsidP="0014525C">
            <w:pPr>
              <w:rPr>
                <w:color w:val="000000"/>
              </w:rPr>
            </w:pPr>
            <w:r w:rsidRPr="0014525C">
              <w:rPr>
                <w:color w:val="000000"/>
              </w:rPr>
              <w:t>Собственные нужды производства</w:t>
            </w:r>
          </w:p>
        </w:tc>
        <w:tc>
          <w:tcPr>
            <w:tcW w:w="709" w:type="dxa"/>
            <w:vAlign w:val="center"/>
          </w:tcPr>
          <w:p w14:paraId="695D940F"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4605F57D" w14:textId="77777777" w:rsidR="0014525C" w:rsidRPr="0014525C" w:rsidRDefault="0014525C" w:rsidP="0014525C">
            <w:pPr>
              <w:jc w:val="center"/>
              <w:rPr>
                <w:color w:val="000000"/>
                <w:sz w:val="20"/>
                <w:szCs w:val="20"/>
              </w:rPr>
            </w:pPr>
            <w:r w:rsidRPr="0014525C">
              <w:rPr>
                <w:color w:val="000000"/>
                <w:sz w:val="20"/>
                <w:szCs w:val="20"/>
              </w:rPr>
              <w:t>19248,44</w:t>
            </w:r>
          </w:p>
        </w:tc>
        <w:tc>
          <w:tcPr>
            <w:tcW w:w="1134" w:type="dxa"/>
            <w:vAlign w:val="center"/>
          </w:tcPr>
          <w:p w14:paraId="6DA7A7C8" w14:textId="77777777" w:rsidR="0014525C" w:rsidRPr="0014525C" w:rsidRDefault="0014525C" w:rsidP="0014525C">
            <w:pPr>
              <w:jc w:val="center"/>
              <w:rPr>
                <w:color w:val="000000"/>
                <w:sz w:val="20"/>
                <w:szCs w:val="20"/>
              </w:rPr>
            </w:pPr>
            <w:r w:rsidRPr="0014525C">
              <w:rPr>
                <w:color w:val="000000"/>
                <w:sz w:val="20"/>
                <w:szCs w:val="20"/>
              </w:rPr>
              <w:t>19248,44</w:t>
            </w:r>
          </w:p>
        </w:tc>
        <w:tc>
          <w:tcPr>
            <w:tcW w:w="1134" w:type="dxa"/>
            <w:vAlign w:val="center"/>
          </w:tcPr>
          <w:p w14:paraId="53DC88A9" w14:textId="77777777" w:rsidR="0014525C" w:rsidRPr="0014525C" w:rsidRDefault="0014525C" w:rsidP="0014525C">
            <w:pPr>
              <w:jc w:val="center"/>
              <w:rPr>
                <w:color w:val="000000"/>
                <w:sz w:val="20"/>
                <w:szCs w:val="20"/>
              </w:rPr>
            </w:pPr>
            <w:r w:rsidRPr="0014525C">
              <w:rPr>
                <w:color w:val="000000"/>
                <w:sz w:val="20"/>
                <w:szCs w:val="20"/>
              </w:rPr>
              <w:t>19248,44</w:t>
            </w:r>
          </w:p>
        </w:tc>
        <w:tc>
          <w:tcPr>
            <w:tcW w:w="1134" w:type="dxa"/>
            <w:vAlign w:val="center"/>
          </w:tcPr>
          <w:p w14:paraId="4E738F8A" w14:textId="77777777" w:rsidR="0014525C" w:rsidRPr="0014525C" w:rsidRDefault="0014525C" w:rsidP="0014525C">
            <w:pPr>
              <w:jc w:val="center"/>
              <w:rPr>
                <w:color w:val="000000"/>
                <w:sz w:val="20"/>
                <w:szCs w:val="20"/>
              </w:rPr>
            </w:pPr>
            <w:r w:rsidRPr="0014525C">
              <w:rPr>
                <w:color w:val="000000"/>
                <w:sz w:val="20"/>
                <w:szCs w:val="20"/>
              </w:rPr>
              <w:t>19248,44</w:t>
            </w:r>
          </w:p>
        </w:tc>
        <w:tc>
          <w:tcPr>
            <w:tcW w:w="1134" w:type="dxa"/>
            <w:vAlign w:val="center"/>
          </w:tcPr>
          <w:p w14:paraId="42567A4C" w14:textId="77777777" w:rsidR="0014525C" w:rsidRPr="0014525C" w:rsidRDefault="0014525C" w:rsidP="0014525C">
            <w:pPr>
              <w:jc w:val="center"/>
              <w:rPr>
                <w:color w:val="000000"/>
                <w:sz w:val="20"/>
                <w:szCs w:val="20"/>
              </w:rPr>
            </w:pPr>
            <w:r w:rsidRPr="0014525C">
              <w:rPr>
                <w:color w:val="000000"/>
                <w:sz w:val="20"/>
                <w:szCs w:val="20"/>
              </w:rPr>
              <w:t>19248,44</w:t>
            </w:r>
          </w:p>
        </w:tc>
        <w:tc>
          <w:tcPr>
            <w:tcW w:w="1276" w:type="dxa"/>
            <w:vAlign w:val="center"/>
          </w:tcPr>
          <w:p w14:paraId="0A9E954C" w14:textId="77777777" w:rsidR="0014525C" w:rsidRPr="0014525C" w:rsidRDefault="0014525C" w:rsidP="0014525C">
            <w:pPr>
              <w:jc w:val="center"/>
              <w:rPr>
                <w:color w:val="000000"/>
                <w:sz w:val="20"/>
                <w:szCs w:val="20"/>
              </w:rPr>
            </w:pPr>
            <w:r w:rsidRPr="0014525C">
              <w:rPr>
                <w:color w:val="000000"/>
                <w:sz w:val="20"/>
                <w:szCs w:val="20"/>
              </w:rPr>
              <w:t>19248,44</w:t>
            </w:r>
          </w:p>
        </w:tc>
      </w:tr>
      <w:tr w:rsidR="0014525C" w:rsidRPr="0014525C" w14:paraId="04C2CA2E" w14:textId="77777777" w:rsidTr="0014525C">
        <w:trPr>
          <w:trHeight w:val="413"/>
          <w:jc w:val="center"/>
        </w:trPr>
        <w:tc>
          <w:tcPr>
            <w:tcW w:w="1022" w:type="dxa"/>
            <w:vAlign w:val="center"/>
          </w:tcPr>
          <w:p w14:paraId="1B7C58A4" w14:textId="77777777" w:rsidR="0014525C" w:rsidRPr="0014525C" w:rsidRDefault="0014525C" w:rsidP="0014525C">
            <w:pPr>
              <w:jc w:val="center"/>
              <w:rPr>
                <w:color w:val="000000"/>
              </w:rPr>
            </w:pPr>
            <w:r w:rsidRPr="0014525C">
              <w:rPr>
                <w:color w:val="000000"/>
              </w:rPr>
              <w:t>2.4.</w:t>
            </w:r>
          </w:p>
        </w:tc>
        <w:tc>
          <w:tcPr>
            <w:tcW w:w="2126" w:type="dxa"/>
            <w:vAlign w:val="center"/>
          </w:tcPr>
          <w:p w14:paraId="0C6150AB" w14:textId="77777777" w:rsidR="0014525C" w:rsidRPr="0014525C" w:rsidRDefault="0014525C" w:rsidP="0014525C">
            <w:pPr>
              <w:rPr>
                <w:color w:val="000000"/>
              </w:rPr>
            </w:pPr>
            <w:r w:rsidRPr="0014525C">
              <w:rPr>
                <w:color w:val="000000"/>
              </w:rPr>
              <w:t>Пропущено через собственные очистные сооружения</w:t>
            </w:r>
          </w:p>
        </w:tc>
        <w:tc>
          <w:tcPr>
            <w:tcW w:w="709" w:type="dxa"/>
            <w:vAlign w:val="center"/>
          </w:tcPr>
          <w:p w14:paraId="0C605ADF"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678AD551"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542684BD"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64BF3600"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16879B0F"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6B5447FE"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1B5AC84C"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0284850B" w14:textId="77777777" w:rsidTr="0014525C">
        <w:trPr>
          <w:trHeight w:val="413"/>
          <w:jc w:val="center"/>
        </w:trPr>
        <w:tc>
          <w:tcPr>
            <w:tcW w:w="10803" w:type="dxa"/>
            <w:gridSpan w:val="9"/>
            <w:vAlign w:val="center"/>
          </w:tcPr>
          <w:p w14:paraId="3FD2ED86" w14:textId="77777777" w:rsidR="0014525C" w:rsidRPr="0014525C" w:rsidRDefault="0014525C" w:rsidP="0014525C">
            <w:pPr>
              <w:jc w:val="center"/>
              <w:rPr>
                <w:rFonts w:eastAsia="Calibri"/>
                <w:sz w:val="28"/>
                <w:szCs w:val="28"/>
              </w:rPr>
            </w:pPr>
            <w:r w:rsidRPr="0014525C">
              <w:rPr>
                <w:kern w:val="32"/>
                <w:sz w:val="28"/>
                <w:szCs w:val="28"/>
              </w:rPr>
              <w:t>3. Водоотведение (</w:t>
            </w:r>
            <w:r w:rsidRPr="0014525C">
              <w:rPr>
                <w:sz w:val="28"/>
                <w:szCs w:val="28"/>
              </w:rPr>
              <w:t xml:space="preserve">для абонентов, объекты </w:t>
            </w:r>
            <w:r w:rsidRPr="0014525C">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9EF0AF8" w14:textId="77777777" w:rsidR="0014525C" w:rsidRPr="0014525C" w:rsidRDefault="0014525C" w:rsidP="0014525C">
            <w:pPr>
              <w:jc w:val="center"/>
              <w:rPr>
                <w:color w:val="000000"/>
                <w:sz w:val="20"/>
                <w:szCs w:val="20"/>
              </w:rPr>
            </w:pPr>
            <w:r w:rsidRPr="0014525C">
              <w:rPr>
                <w:rFonts w:eastAsia="Calibri"/>
                <w:sz w:val="28"/>
                <w:szCs w:val="28"/>
              </w:rPr>
              <w:t>с гарантирующей организацией</w:t>
            </w:r>
            <w:r w:rsidRPr="0014525C">
              <w:rPr>
                <w:sz w:val="28"/>
                <w:szCs w:val="20"/>
              </w:rPr>
              <w:t>)</w:t>
            </w:r>
          </w:p>
        </w:tc>
      </w:tr>
      <w:tr w:rsidR="0014525C" w:rsidRPr="0014525C" w14:paraId="7836D46E" w14:textId="77777777" w:rsidTr="0014525C">
        <w:trPr>
          <w:trHeight w:val="413"/>
          <w:jc w:val="center"/>
        </w:trPr>
        <w:tc>
          <w:tcPr>
            <w:tcW w:w="1022" w:type="dxa"/>
            <w:vAlign w:val="center"/>
          </w:tcPr>
          <w:p w14:paraId="30F0AC45" w14:textId="77777777" w:rsidR="0014525C" w:rsidRPr="0014525C" w:rsidRDefault="0014525C" w:rsidP="0014525C">
            <w:pPr>
              <w:jc w:val="center"/>
              <w:rPr>
                <w:color w:val="000000"/>
              </w:rPr>
            </w:pPr>
            <w:r w:rsidRPr="0014525C">
              <w:rPr>
                <w:color w:val="000000"/>
              </w:rPr>
              <w:t>3.1.</w:t>
            </w:r>
          </w:p>
        </w:tc>
        <w:tc>
          <w:tcPr>
            <w:tcW w:w="2126" w:type="dxa"/>
            <w:vAlign w:val="center"/>
          </w:tcPr>
          <w:p w14:paraId="1C0DB288" w14:textId="77777777" w:rsidR="0014525C" w:rsidRPr="0014525C" w:rsidRDefault="0014525C" w:rsidP="0014525C">
            <w:pPr>
              <w:rPr>
                <w:color w:val="000000"/>
              </w:rPr>
            </w:pPr>
            <w:r w:rsidRPr="0014525C">
              <w:rPr>
                <w:color w:val="000000"/>
              </w:rPr>
              <w:t>Пропущено сточных вод всего</w:t>
            </w:r>
          </w:p>
        </w:tc>
        <w:tc>
          <w:tcPr>
            <w:tcW w:w="709" w:type="dxa"/>
            <w:vAlign w:val="center"/>
          </w:tcPr>
          <w:p w14:paraId="5486BF41" w14:textId="77777777" w:rsidR="0014525C" w:rsidRPr="0014525C" w:rsidRDefault="0014525C" w:rsidP="0014525C">
            <w:pPr>
              <w:jc w:val="center"/>
              <w:rPr>
                <w:color w:val="000000"/>
              </w:rPr>
            </w:pPr>
          </w:p>
        </w:tc>
        <w:tc>
          <w:tcPr>
            <w:tcW w:w="1134" w:type="dxa"/>
            <w:vAlign w:val="center"/>
          </w:tcPr>
          <w:p w14:paraId="50641520"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2A8B57C6"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3EB31707"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7787480C"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1BE3F2C4" w14:textId="77777777" w:rsidR="0014525C" w:rsidRPr="0014525C" w:rsidRDefault="0014525C" w:rsidP="0014525C">
            <w:pPr>
              <w:jc w:val="center"/>
              <w:rPr>
                <w:color w:val="000000"/>
                <w:sz w:val="20"/>
                <w:szCs w:val="20"/>
              </w:rPr>
            </w:pPr>
            <w:r w:rsidRPr="0014525C">
              <w:rPr>
                <w:color w:val="000000"/>
                <w:sz w:val="20"/>
                <w:szCs w:val="20"/>
              </w:rPr>
              <w:t>15236,95</w:t>
            </w:r>
          </w:p>
        </w:tc>
        <w:tc>
          <w:tcPr>
            <w:tcW w:w="1276" w:type="dxa"/>
            <w:vAlign w:val="center"/>
          </w:tcPr>
          <w:p w14:paraId="12E50D2B" w14:textId="77777777" w:rsidR="0014525C" w:rsidRPr="0014525C" w:rsidRDefault="0014525C" w:rsidP="0014525C">
            <w:pPr>
              <w:jc w:val="center"/>
              <w:rPr>
                <w:color w:val="000000"/>
                <w:sz w:val="20"/>
                <w:szCs w:val="20"/>
              </w:rPr>
            </w:pPr>
            <w:r w:rsidRPr="0014525C">
              <w:rPr>
                <w:color w:val="000000"/>
                <w:sz w:val="20"/>
                <w:szCs w:val="20"/>
              </w:rPr>
              <w:t>15236,95</w:t>
            </w:r>
          </w:p>
        </w:tc>
      </w:tr>
      <w:tr w:rsidR="0014525C" w:rsidRPr="0014525C" w14:paraId="554B2A18" w14:textId="77777777" w:rsidTr="0014525C">
        <w:trPr>
          <w:trHeight w:val="413"/>
          <w:jc w:val="center"/>
        </w:trPr>
        <w:tc>
          <w:tcPr>
            <w:tcW w:w="1022" w:type="dxa"/>
            <w:vAlign w:val="center"/>
          </w:tcPr>
          <w:p w14:paraId="6A80676F" w14:textId="77777777" w:rsidR="0014525C" w:rsidRPr="0014525C" w:rsidRDefault="0014525C" w:rsidP="0014525C">
            <w:pPr>
              <w:jc w:val="center"/>
              <w:rPr>
                <w:color w:val="000000"/>
              </w:rPr>
            </w:pPr>
            <w:r w:rsidRPr="0014525C">
              <w:rPr>
                <w:color w:val="000000"/>
              </w:rPr>
              <w:t>3.2.</w:t>
            </w:r>
          </w:p>
        </w:tc>
        <w:tc>
          <w:tcPr>
            <w:tcW w:w="2126" w:type="dxa"/>
            <w:vAlign w:val="center"/>
          </w:tcPr>
          <w:p w14:paraId="5B0D07AE" w14:textId="77777777" w:rsidR="0014525C" w:rsidRPr="0014525C" w:rsidRDefault="0014525C" w:rsidP="0014525C">
            <w:pPr>
              <w:rPr>
                <w:color w:val="000000"/>
              </w:rPr>
            </w:pPr>
            <w:r w:rsidRPr="0014525C">
              <w:rPr>
                <w:color w:val="000000"/>
              </w:rPr>
              <w:t>Хозяйственные нужды предприятия</w:t>
            </w:r>
          </w:p>
        </w:tc>
        <w:tc>
          <w:tcPr>
            <w:tcW w:w="709" w:type="dxa"/>
            <w:vAlign w:val="center"/>
          </w:tcPr>
          <w:p w14:paraId="1DEC8FCE"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17559367"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4904876C"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4DCC0C21"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27FA3C49"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45E77E62"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5CE8427A"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26D36DCC" w14:textId="77777777" w:rsidTr="0014525C">
        <w:trPr>
          <w:trHeight w:val="413"/>
          <w:jc w:val="center"/>
        </w:trPr>
        <w:tc>
          <w:tcPr>
            <w:tcW w:w="1022" w:type="dxa"/>
            <w:vAlign w:val="center"/>
          </w:tcPr>
          <w:p w14:paraId="3F9ACA83" w14:textId="77777777" w:rsidR="0014525C" w:rsidRPr="0014525C" w:rsidRDefault="0014525C" w:rsidP="0014525C">
            <w:pPr>
              <w:jc w:val="center"/>
              <w:rPr>
                <w:color w:val="000000"/>
              </w:rPr>
            </w:pPr>
            <w:r w:rsidRPr="0014525C">
              <w:rPr>
                <w:color w:val="000000"/>
              </w:rPr>
              <w:t>3.3.</w:t>
            </w:r>
          </w:p>
        </w:tc>
        <w:tc>
          <w:tcPr>
            <w:tcW w:w="2126" w:type="dxa"/>
            <w:vAlign w:val="center"/>
          </w:tcPr>
          <w:p w14:paraId="3057DDBB" w14:textId="77777777" w:rsidR="0014525C" w:rsidRPr="0014525C" w:rsidRDefault="0014525C" w:rsidP="0014525C">
            <w:pPr>
              <w:rPr>
                <w:color w:val="000000"/>
              </w:rPr>
            </w:pPr>
            <w:r w:rsidRPr="0014525C">
              <w:rPr>
                <w:color w:val="000000"/>
              </w:rPr>
              <w:t>Принято сточных вод по категориям потребителей</w:t>
            </w:r>
          </w:p>
        </w:tc>
        <w:tc>
          <w:tcPr>
            <w:tcW w:w="709" w:type="dxa"/>
            <w:vAlign w:val="center"/>
          </w:tcPr>
          <w:p w14:paraId="35E2161E"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3D7745CE"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23BDBF90"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416AB4FB"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35ADC778"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66CA089B" w14:textId="77777777" w:rsidR="0014525C" w:rsidRPr="0014525C" w:rsidRDefault="0014525C" w:rsidP="0014525C">
            <w:pPr>
              <w:jc w:val="center"/>
              <w:rPr>
                <w:color w:val="000000"/>
                <w:sz w:val="20"/>
                <w:szCs w:val="20"/>
              </w:rPr>
            </w:pPr>
            <w:r w:rsidRPr="0014525C">
              <w:rPr>
                <w:color w:val="000000"/>
                <w:sz w:val="20"/>
                <w:szCs w:val="20"/>
              </w:rPr>
              <w:t>15236,95</w:t>
            </w:r>
          </w:p>
        </w:tc>
        <w:tc>
          <w:tcPr>
            <w:tcW w:w="1276" w:type="dxa"/>
            <w:vAlign w:val="center"/>
          </w:tcPr>
          <w:p w14:paraId="6FB8FD1E" w14:textId="77777777" w:rsidR="0014525C" w:rsidRPr="0014525C" w:rsidRDefault="0014525C" w:rsidP="0014525C">
            <w:pPr>
              <w:jc w:val="center"/>
              <w:rPr>
                <w:color w:val="000000"/>
                <w:sz w:val="20"/>
                <w:szCs w:val="20"/>
              </w:rPr>
            </w:pPr>
            <w:r w:rsidRPr="0014525C">
              <w:rPr>
                <w:color w:val="000000"/>
                <w:sz w:val="20"/>
                <w:szCs w:val="20"/>
              </w:rPr>
              <w:t>15236,95</w:t>
            </w:r>
          </w:p>
        </w:tc>
      </w:tr>
      <w:tr w:rsidR="0014525C" w:rsidRPr="0014525C" w14:paraId="284C84DA" w14:textId="77777777" w:rsidTr="0014525C">
        <w:trPr>
          <w:trHeight w:val="413"/>
          <w:jc w:val="center"/>
        </w:trPr>
        <w:tc>
          <w:tcPr>
            <w:tcW w:w="1022" w:type="dxa"/>
            <w:vAlign w:val="center"/>
          </w:tcPr>
          <w:p w14:paraId="1827F55E" w14:textId="77777777" w:rsidR="0014525C" w:rsidRPr="0014525C" w:rsidRDefault="0014525C" w:rsidP="0014525C">
            <w:pPr>
              <w:jc w:val="center"/>
              <w:rPr>
                <w:color w:val="000000"/>
              </w:rPr>
            </w:pPr>
            <w:r w:rsidRPr="0014525C">
              <w:rPr>
                <w:color w:val="000000"/>
              </w:rPr>
              <w:t>3.3.1.</w:t>
            </w:r>
          </w:p>
        </w:tc>
        <w:tc>
          <w:tcPr>
            <w:tcW w:w="2126" w:type="dxa"/>
            <w:vAlign w:val="center"/>
          </w:tcPr>
          <w:p w14:paraId="4FFCCAD9" w14:textId="77777777" w:rsidR="0014525C" w:rsidRPr="0014525C" w:rsidRDefault="0014525C" w:rsidP="0014525C">
            <w:pPr>
              <w:rPr>
                <w:color w:val="000000"/>
              </w:rPr>
            </w:pPr>
            <w:r w:rsidRPr="0014525C">
              <w:rPr>
                <w:color w:val="000000"/>
              </w:rPr>
              <w:t>Потребительский рынок</w:t>
            </w:r>
          </w:p>
        </w:tc>
        <w:tc>
          <w:tcPr>
            <w:tcW w:w="709" w:type="dxa"/>
            <w:vAlign w:val="center"/>
          </w:tcPr>
          <w:p w14:paraId="2FFECD69"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5D1B022B"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702F2155"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5B1EA16E"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4123D400"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1688D214" w14:textId="77777777" w:rsidR="0014525C" w:rsidRPr="0014525C" w:rsidRDefault="0014525C" w:rsidP="0014525C">
            <w:pPr>
              <w:jc w:val="center"/>
              <w:rPr>
                <w:color w:val="000000"/>
                <w:sz w:val="20"/>
                <w:szCs w:val="20"/>
              </w:rPr>
            </w:pPr>
            <w:r w:rsidRPr="0014525C">
              <w:rPr>
                <w:color w:val="000000"/>
                <w:sz w:val="20"/>
                <w:szCs w:val="20"/>
              </w:rPr>
              <w:t>15236,95</w:t>
            </w:r>
          </w:p>
        </w:tc>
        <w:tc>
          <w:tcPr>
            <w:tcW w:w="1276" w:type="dxa"/>
            <w:vAlign w:val="center"/>
          </w:tcPr>
          <w:p w14:paraId="19F00716" w14:textId="77777777" w:rsidR="0014525C" w:rsidRPr="0014525C" w:rsidRDefault="0014525C" w:rsidP="0014525C">
            <w:pPr>
              <w:jc w:val="center"/>
              <w:rPr>
                <w:color w:val="000000"/>
                <w:sz w:val="20"/>
                <w:szCs w:val="20"/>
              </w:rPr>
            </w:pPr>
            <w:r w:rsidRPr="0014525C">
              <w:rPr>
                <w:color w:val="000000"/>
                <w:sz w:val="20"/>
                <w:szCs w:val="20"/>
              </w:rPr>
              <w:t>15236,95</w:t>
            </w:r>
          </w:p>
        </w:tc>
      </w:tr>
      <w:tr w:rsidR="0014525C" w:rsidRPr="0014525C" w14:paraId="0EACEA99" w14:textId="77777777" w:rsidTr="0014525C">
        <w:trPr>
          <w:trHeight w:val="413"/>
          <w:jc w:val="center"/>
        </w:trPr>
        <w:tc>
          <w:tcPr>
            <w:tcW w:w="1022" w:type="dxa"/>
            <w:vAlign w:val="center"/>
          </w:tcPr>
          <w:p w14:paraId="1A9158F8" w14:textId="77777777" w:rsidR="0014525C" w:rsidRPr="0014525C" w:rsidRDefault="0014525C" w:rsidP="0014525C">
            <w:pPr>
              <w:jc w:val="center"/>
              <w:rPr>
                <w:color w:val="000000"/>
              </w:rPr>
            </w:pPr>
            <w:r w:rsidRPr="0014525C">
              <w:rPr>
                <w:color w:val="000000"/>
              </w:rPr>
              <w:t>3.3.1.1.</w:t>
            </w:r>
          </w:p>
        </w:tc>
        <w:tc>
          <w:tcPr>
            <w:tcW w:w="2126" w:type="dxa"/>
            <w:vAlign w:val="center"/>
          </w:tcPr>
          <w:p w14:paraId="550ED74B" w14:textId="77777777" w:rsidR="0014525C" w:rsidRPr="0014525C" w:rsidRDefault="0014525C" w:rsidP="0014525C">
            <w:pPr>
              <w:rPr>
                <w:color w:val="000000"/>
              </w:rPr>
            </w:pPr>
            <w:r w:rsidRPr="0014525C">
              <w:rPr>
                <w:color w:val="000000"/>
              </w:rPr>
              <w:t>- население</w:t>
            </w:r>
          </w:p>
        </w:tc>
        <w:tc>
          <w:tcPr>
            <w:tcW w:w="709" w:type="dxa"/>
            <w:vAlign w:val="center"/>
          </w:tcPr>
          <w:p w14:paraId="356630BD"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2C6889FE"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4182AC1E"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4D11C261"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3D5AE804" w14:textId="77777777" w:rsidR="0014525C" w:rsidRPr="0014525C" w:rsidRDefault="0014525C" w:rsidP="0014525C">
            <w:pPr>
              <w:jc w:val="center"/>
              <w:rPr>
                <w:color w:val="000000"/>
                <w:sz w:val="20"/>
                <w:szCs w:val="20"/>
              </w:rPr>
            </w:pPr>
            <w:r w:rsidRPr="0014525C">
              <w:rPr>
                <w:color w:val="000000"/>
                <w:sz w:val="20"/>
                <w:szCs w:val="20"/>
              </w:rPr>
              <w:t>15236,95</w:t>
            </w:r>
          </w:p>
        </w:tc>
        <w:tc>
          <w:tcPr>
            <w:tcW w:w="1134" w:type="dxa"/>
            <w:vAlign w:val="center"/>
          </w:tcPr>
          <w:p w14:paraId="6383C70E" w14:textId="77777777" w:rsidR="0014525C" w:rsidRPr="0014525C" w:rsidRDefault="0014525C" w:rsidP="0014525C">
            <w:pPr>
              <w:jc w:val="center"/>
              <w:rPr>
                <w:color w:val="000000"/>
                <w:sz w:val="20"/>
                <w:szCs w:val="20"/>
              </w:rPr>
            </w:pPr>
            <w:r w:rsidRPr="0014525C">
              <w:rPr>
                <w:color w:val="000000"/>
                <w:sz w:val="20"/>
                <w:szCs w:val="20"/>
              </w:rPr>
              <w:t>15236,95</w:t>
            </w:r>
          </w:p>
        </w:tc>
        <w:tc>
          <w:tcPr>
            <w:tcW w:w="1276" w:type="dxa"/>
            <w:vAlign w:val="center"/>
          </w:tcPr>
          <w:p w14:paraId="5178499D" w14:textId="77777777" w:rsidR="0014525C" w:rsidRPr="0014525C" w:rsidRDefault="0014525C" w:rsidP="0014525C">
            <w:pPr>
              <w:jc w:val="center"/>
              <w:rPr>
                <w:color w:val="000000"/>
                <w:sz w:val="20"/>
                <w:szCs w:val="20"/>
              </w:rPr>
            </w:pPr>
            <w:r w:rsidRPr="0014525C">
              <w:rPr>
                <w:color w:val="000000"/>
                <w:sz w:val="20"/>
                <w:szCs w:val="20"/>
              </w:rPr>
              <w:t>15236,95</w:t>
            </w:r>
          </w:p>
        </w:tc>
      </w:tr>
      <w:tr w:rsidR="0014525C" w:rsidRPr="0014525C" w14:paraId="59D17847" w14:textId="77777777" w:rsidTr="0014525C">
        <w:trPr>
          <w:trHeight w:val="413"/>
          <w:jc w:val="center"/>
        </w:trPr>
        <w:tc>
          <w:tcPr>
            <w:tcW w:w="1022" w:type="dxa"/>
            <w:vAlign w:val="center"/>
          </w:tcPr>
          <w:p w14:paraId="1AB0ABE7" w14:textId="77777777" w:rsidR="0014525C" w:rsidRPr="0014525C" w:rsidRDefault="0014525C" w:rsidP="0014525C">
            <w:pPr>
              <w:jc w:val="center"/>
              <w:rPr>
                <w:color w:val="000000"/>
              </w:rPr>
            </w:pPr>
            <w:r w:rsidRPr="0014525C">
              <w:rPr>
                <w:color w:val="000000"/>
              </w:rPr>
              <w:t>3.3.1.2.</w:t>
            </w:r>
          </w:p>
        </w:tc>
        <w:tc>
          <w:tcPr>
            <w:tcW w:w="2126" w:type="dxa"/>
            <w:vAlign w:val="center"/>
          </w:tcPr>
          <w:p w14:paraId="06BF78DD" w14:textId="77777777" w:rsidR="0014525C" w:rsidRPr="0014525C" w:rsidRDefault="0014525C" w:rsidP="0014525C">
            <w:pPr>
              <w:rPr>
                <w:color w:val="000000"/>
              </w:rPr>
            </w:pPr>
            <w:r w:rsidRPr="0014525C">
              <w:rPr>
                <w:color w:val="000000"/>
              </w:rPr>
              <w:t>- прочие потребители</w:t>
            </w:r>
          </w:p>
        </w:tc>
        <w:tc>
          <w:tcPr>
            <w:tcW w:w="709" w:type="dxa"/>
            <w:vAlign w:val="center"/>
          </w:tcPr>
          <w:p w14:paraId="7A8C75BF"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798E1AD1"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5BA7BCA2"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4CFC84AB"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0E7A6A97"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0957EDDD"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0D4CE3F2"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776FE9B8" w14:textId="77777777" w:rsidTr="0014525C">
        <w:trPr>
          <w:trHeight w:val="413"/>
          <w:jc w:val="center"/>
        </w:trPr>
        <w:tc>
          <w:tcPr>
            <w:tcW w:w="1022" w:type="dxa"/>
            <w:vAlign w:val="center"/>
          </w:tcPr>
          <w:p w14:paraId="540032EE" w14:textId="77777777" w:rsidR="0014525C" w:rsidRPr="0014525C" w:rsidRDefault="0014525C" w:rsidP="0014525C">
            <w:pPr>
              <w:jc w:val="center"/>
              <w:rPr>
                <w:color w:val="000000"/>
              </w:rPr>
            </w:pPr>
            <w:r w:rsidRPr="0014525C">
              <w:rPr>
                <w:color w:val="000000"/>
              </w:rPr>
              <w:t>3.3.2.</w:t>
            </w:r>
          </w:p>
        </w:tc>
        <w:tc>
          <w:tcPr>
            <w:tcW w:w="2126" w:type="dxa"/>
            <w:vAlign w:val="center"/>
          </w:tcPr>
          <w:p w14:paraId="26AEA6F5" w14:textId="77777777" w:rsidR="0014525C" w:rsidRPr="0014525C" w:rsidRDefault="0014525C" w:rsidP="0014525C">
            <w:pPr>
              <w:rPr>
                <w:color w:val="000000"/>
              </w:rPr>
            </w:pPr>
            <w:r w:rsidRPr="0014525C">
              <w:rPr>
                <w:color w:val="000000"/>
              </w:rPr>
              <w:t>Собственные нужды производства</w:t>
            </w:r>
          </w:p>
        </w:tc>
        <w:tc>
          <w:tcPr>
            <w:tcW w:w="709" w:type="dxa"/>
            <w:vAlign w:val="center"/>
          </w:tcPr>
          <w:p w14:paraId="1547DE52"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0128B70D"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1203173C"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1B9F2467"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43444CF6"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2E494AC7"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4CC68883" w14:textId="77777777" w:rsidR="0014525C" w:rsidRPr="0014525C" w:rsidRDefault="0014525C" w:rsidP="0014525C">
            <w:pPr>
              <w:jc w:val="center"/>
              <w:rPr>
                <w:color w:val="000000"/>
                <w:sz w:val="20"/>
                <w:szCs w:val="20"/>
              </w:rPr>
            </w:pPr>
            <w:r w:rsidRPr="0014525C">
              <w:rPr>
                <w:color w:val="000000"/>
                <w:sz w:val="20"/>
                <w:szCs w:val="20"/>
              </w:rPr>
              <w:t>-</w:t>
            </w:r>
          </w:p>
        </w:tc>
      </w:tr>
      <w:tr w:rsidR="0014525C" w:rsidRPr="0014525C" w14:paraId="23D8D0D9" w14:textId="77777777" w:rsidTr="0014525C">
        <w:trPr>
          <w:trHeight w:val="413"/>
          <w:jc w:val="center"/>
        </w:trPr>
        <w:tc>
          <w:tcPr>
            <w:tcW w:w="1022" w:type="dxa"/>
            <w:vAlign w:val="center"/>
          </w:tcPr>
          <w:p w14:paraId="1B6639C6" w14:textId="77777777" w:rsidR="0014525C" w:rsidRPr="0014525C" w:rsidRDefault="0014525C" w:rsidP="0014525C">
            <w:pPr>
              <w:jc w:val="center"/>
              <w:rPr>
                <w:color w:val="000000"/>
              </w:rPr>
            </w:pPr>
            <w:r w:rsidRPr="0014525C">
              <w:rPr>
                <w:color w:val="000000"/>
              </w:rPr>
              <w:t>3.4.</w:t>
            </w:r>
          </w:p>
        </w:tc>
        <w:tc>
          <w:tcPr>
            <w:tcW w:w="2126" w:type="dxa"/>
            <w:vAlign w:val="center"/>
          </w:tcPr>
          <w:p w14:paraId="3BC31335" w14:textId="77777777" w:rsidR="0014525C" w:rsidRPr="0014525C" w:rsidRDefault="0014525C" w:rsidP="0014525C">
            <w:pPr>
              <w:rPr>
                <w:color w:val="000000"/>
              </w:rPr>
            </w:pPr>
            <w:r w:rsidRPr="0014525C">
              <w:rPr>
                <w:color w:val="000000"/>
              </w:rPr>
              <w:t>Пропущено через собственные очистные сооружения</w:t>
            </w:r>
          </w:p>
        </w:tc>
        <w:tc>
          <w:tcPr>
            <w:tcW w:w="709" w:type="dxa"/>
            <w:vAlign w:val="center"/>
          </w:tcPr>
          <w:p w14:paraId="45C4AD86" w14:textId="77777777" w:rsidR="0014525C" w:rsidRPr="0014525C" w:rsidRDefault="0014525C" w:rsidP="0014525C">
            <w:pPr>
              <w:jc w:val="center"/>
              <w:rPr>
                <w:color w:val="000000"/>
              </w:rPr>
            </w:pPr>
            <w:r w:rsidRPr="0014525C">
              <w:rPr>
                <w:color w:val="000000"/>
              </w:rPr>
              <w:t>м</w:t>
            </w:r>
            <w:r w:rsidRPr="0014525C">
              <w:rPr>
                <w:color w:val="000000"/>
                <w:vertAlign w:val="superscript"/>
              </w:rPr>
              <w:t>3</w:t>
            </w:r>
          </w:p>
        </w:tc>
        <w:tc>
          <w:tcPr>
            <w:tcW w:w="1134" w:type="dxa"/>
            <w:vAlign w:val="center"/>
          </w:tcPr>
          <w:p w14:paraId="2541BC48"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65E0DE63"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7EC059B2"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343E0AC9" w14:textId="77777777" w:rsidR="0014525C" w:rsidRPr="0014525C" w:rsidRDefault="0014525C" w:rsidP="0014525C">
            <w:pPr>
              <w:jc w:val="center"/>
              <w:rPr>
                <w:color w:val="000000"/>
                <w:sz w:val="20"/>
                <w:szCs w:val="20"/>
              </w:rPr>
            </w:pPr>
            <w:r w:rsidRPr="0014525C">
              <w:rPr>
                <w:color w:val="000000"/>
                <w:sz w:val="20"/>
                <w:szCs w:val="20"/>
              </w:rPr>
              <w:t>-</w:t>
            </w:r>
          </w:p>
        </w:tc>
        <w:tc>
          <w:tcPr>
            <w:tcW w:w="1134" w:type="dxa"/>
            <w:vAlign w:val="center"/>
          </w:tcPr>
          <w:p w14:paraId="4B308414" w14:textId="77777777" w:rsidR="0014525C" w:rsidRPr="0014525C" w:rsidRDefault="0014525C" w:rsidP="0014525C">
            <w:pPr>
              <w:jc w:val="center"/>
              <w:rPr>
                <w:color w:val="000000"/>
                <w:sz w:val="20"/>
                <w:szCs w:val="20"/>
              </w:rPr>
            </w:pPr>
            <w:r w:rsidRPr="0014525C">
              <w:rPr>
                <w:color w:val="000000"/>
                <w:sz w:val="20"/>
                <w:szCs w:val="20"/>
              </w:rPr>
              <w:t>-</w:t>
            </w:r>
          </w:p>
        </w:tc>
        <w:tc>
          <w:tcPr>
            <w:tcW w:w="1276" w:type="dxa"/>
            <w:vAlign w:val="center"/>
          </w:tcPr>
          <w:p w14:paraId="1F47E2E9" w14:textId="77777777" w:rsidR="0014525C" w:rsidRPr="0014525C" w:rsidRDefault="0014525C" w:rsidP="0014525C">
            <w:pPr>
              <w:jc w:val="center"/>
              <w:rPr>
                <w:color w:val="000000"/>
                <w:sz w:val="20"/>
                <w:szCs w:val="20"/>
              </w:rPr>
            </w:pPr>
            <w:r w:rsidRPr="0014525C">
              <w:rPr>
                <w:color w:val="000000"/>
                <w:sz w:val="20"/>
                <w:szCs w:val="20"/>
              </w:rPr>
              <w:t>-</w:t>
            </w:r>
          </w:p>
        </w:tc>
      </w:tr>
    </w:tbl>
    <w:p w14:paraId="4FD0E441" w14:textId="77777777" w:rsidR="0014525C" w:rsidRPr="0014525C" w:rsidRDefault="0014525C" w:rsidP="0014525C">
      <w:pPr>
        <w:jc w:val="center"/>
        <w:rPr>
          <w:sz w:val="28"/>
          <w:szCs w:val="28"/>
        </w:rPr>
      </w:pPr>
    </w:p>
    <w:p w14:paraId="1BD18023" w14:textId="77777777" w:rsidR="0014525C" w:rsidRPr="0014525C" w:rsidRDefault="0014525C" w:rsidP="0014525C">
      <w:pPr>
        <w:ind w:left="-567"/>
        <w:jc w:val="center"/>
        <w:rPr>
          <w:bCs/>
          <w:color w:val="000000"/>
          <w:sz w:val="28"/>
          <w:szCs w:val="28"/>
        </w:rPr>
      </w:pPr>
    </w:p>
    <w:p w14:paraId="4F2D6F1E" w14:textId="77777777" w:rsidR="0014525C" w:rsidRPr="0014525C" w:rsidRDefault="0014525C" w:rsidP="0014525C">
      <w:pPr>
        <w:ind w:left="-567"/>
        <w:jc w:val="center"/>
        <w:rPr>
          <w:bCs/>
          <w:color w:val="000000"/>
          <w:sz w:val="28"/>
          <w:szCs w:val="28"/>
        </w:rPr>
      </w:pPr>
    </w:p>
    <w:p w14:paraId="4670E63E" w14:textId="77777777" w:rsidR="0014525C" w:rsidRPr="0014525C" w:rsidRDefault="0014525C" w:rsidP="0014525C">
      <w:pPr>
        <w:ind w:left="-567"/>
        <w:jc w:val="center"/>
        <w:rPr>
          <w:bCs/>
          <w:color w:val="000000"/>
          <w:sz w:val="28"/>
          <w:szCs w:val="28"/>
        </w:rPr>
      </w:pPr>
      <w:r w:rsidRPr="0014525C">
        <w:rPr>
          <w:bCs/>
          <w:color w:val="000000"/>
          <w:sz w:val="28"/>
          <w:szCs w:val="28"/>
        </w:rPr>
        <w:t>Раздел 6. Объем финансовых потребностей, необходимых для реализации производственной программы</w:t>
      </w:r>
    </w:p>
    <w:p w14:paraId="743DC192" w14:textId="77777777" w:rsidR="0014525C" w:rsidRPr="0014525C" w:rsidRDefault="0014525C" w:rsidP="0014525C">
      <w:pPr>
        <w:ind w:left="-567"/>
        <w:jc w:val="center"/>
        <w:rPr>
          <w:bCs/>
          <w:color w:val="000000"/>
          <w:sz w:val="28"/>
          <w:szCs w:val="28"/>
        </w:rPr>
      </w:pPr>
    </w:p>
    <w:tbl>
      <w:tblPr>
        <w:tblStyle w:val="1631"/>
        <w:tblW w:w="10915" w:type="dxa"/>
        <w:jc w:val="center"/>
        <w:tblLook w:val="04A0" w:firstRow="1" w:lastRow="0" w:firstColumn="1" w:lastColumn="0" w:noHBand="0" w:noVBand="1"/>
      </w:tblPr>
      <w:tblGrid>
        <w:gridCol w:w="594"/>
        <w:gridCol w:w="3518"/>
        <w:gridCol w:w="1134"/>
        <w:gridCol w:w="1134"/>
        <w:gridCol w:w="1134"/>
        <w:gridCol w:w="1134"/>
        <w:gridCol w:w="1134"/>
        <w:gridCol w:w="1133"/>
      </w:tblGrid>
      <w:tr w:rsidR="0014525C" w:rsidRPr="0014525C" w14:paraId="41FAA50F" w14:textId="77777777" w:rsidTr="0014525C">
        <w:trPr>
          <w:jc w:val="center"/>
        </w:trPr>
        <w:tc>
          <w:tcPr>
            <w:tcW w:w="594" w:type="dxa"/>
            <w:vMerge w:val="restart"/>
            <w:vAlign w:val="center"/>
          </w:tcPr>
          <w:p w14:paraId="0037F135" w14:textId="77777777" w:rsidR="0014525C" w:rsidRPr="0014525C" w:rsidRDefault="0014525C" w:rsidP="0014525C">
            <w:pPr>
              <w:jc w:val="center"/>
              <w:rPr>
                <w:bCs/>
                <w:color w:val="000000"/>
                <w:sz w:val="28"/>
                <w:szCs w:val="28"/>
              </w:rPr>
            </w:pPr>
            <w:r w:rsidRPr="0014525C">
              <w:rPr>
                <w:bCs/>
                <w:color w:val="000000"/>
                <w:sz w:val="28"/>
                <w:szCs w:val="28"/>
              </w:rPr>
              <w:t>№ п/п</w:t>
            </w:r>
          </w:p>
        </w:tc>
        <w:tc>
          <w:tcPr>
            <w:tcW w:w="3518" w:type="dxa"/>
            <w:vMerge w:val="restart"/>
            <w:vAlign w:val="center"/>
          </w:tcPr>
          <w:p w14:paraId="7D2D38C5" w14:textId="77777777" w:rsidR="0014525C" w:rsidRPr="0014525C" w:rsidRDefault="0014525C" w:rsidP="0014525C">
            <w:pPr>
              <w:jc w:val="center"/>
              <w:rPr>
                <w:bCs/>
                <w:color w:val="000000"/>
                <w:sz w:val="28"/>
                <w:szCs w:val="28"/>
              </w:rPr>
            </w:pPr>
            <w:r w:rsidRPr="0014525C">
              <w:rPr>
                <w:bCs/>
                <w:color w:val="000000"/>
                <w:sz w:val="28"/>
                <w:szCs w:val="28"/>
              </w:rPr>
              <w:t>Наименование показателя</w:t>
            </w:r>
          </w:p>
        </w:tc>
        <w:tc>
          <w:tcPr>
            <w:tcW w:w="2268" w:type="dxa"/>
            <w:gridSpan w:val="2"/>
          </w:tcPr>
          <w:p w14:paraId="4AE7D873" w14:textId="77777777" w:rsidR="0014525C" w:rsidRPr="0014525C" w:rsidRDefault="0014525C" w:rsidP="0014525C">
            <w:pPr>
              <w:jc w:val="center"/>
              <w:rPr>
                <w:bCs/>
                <w:color w:val="000000"/>
                <w:sz w:val="28"/>
                <w:szCs w:val="28"/>
              </w:rPr>
            </w:pPr>
            <w:r w:rsidRPr="0014525C">
              <w:rPr>
                <w:bCs/>
                <w:color w:val="000000"/>
                <w:sz w:val="28"/>
                <w:szCs w:val="28"/>
              </w:rPr>
              <w:t>2021 год</w:t>
            </w:r>
          </w:p>
        </w:tc>
        <w:tc>
          <w:tcPr>
            <w:tcW w:w="2268" w:type="dxa"/>
            <w:gridSpan w:val="2"/>
          </w:tcPr>
          <w:p w14:paraId="3B6797CF" w14:textId="77777777" w:rsidR="0014525C" w:rsidRPr="0014525C" w:rsidRDefault="0014525C" w:rsidP="0014525C">
            <w:pPr>
              <w:jc w:val="center"/>
              <w:rPr>
                <w:bCs/>
                <w:color w:val="000000"/>
                <w:sz w:val="28"/>
                <w:szCs w:val="28"/>
              </w:rPr>
            </w:pPr>
            <w:r w:rsidRPr="0014525C">
              <w:rPr>
                <w:bCs/>
                <w:color w:val="000000"/>
                <w:sz w:val="28"/>
                <w:szCs w:val="28"/>
              </w:rPr>
              <w:t>2022 год</w:t>
            </w:r>
          </w:p>
        </w:tc>
        <w:tc>
          <w:tcPr>
            <w:tcW w:w="2267" w:type="dxa"/>
            <w:gridSpan w:val="2"/>
          </w:tcPr>
          <w:p w14:paraId="1037A67C" w14:textId="77777777" w:rsidR="0014525C" w:rsidRPr="0014525C" w:rsidRDefault="0014525C" w:rsidP="0014525C">
            <w:pPr>
              <w:jc w:val="center"/>
              <w:rPr>
                <w:bCs/>
                <w:color w:val="000000"/>
                <w:sz w:val="28"/>
                <w:szCs w:val="28"/>
              </w:rPr>
            </w:pPr>
            <w:r w:rsidRPr="0014525C">
              <w:rPr>
                <w:bCs/>
                <w:color w:val="000000"/>
                <w:sz w:val="28"/>
                <w:szCs w:val="28"/>
              </w:rPr>
              <w:t>2023 год</w:t>
            </w:r>
          </w:p>
        </w:tc>
      </w:tr>
      <w:tr w:rsidR="0014525C" w:rsidRPr="0014525C" w14:paraId="0DB21814" w14:textId="77777777" w:rsidTr="0014525C">
        <w:trPr>
          <w:trHeight w:val="554"/>
          <w:jc w:val="center"/>
        </w:trPr>
        <w:tc>
          <w:tcPr>
            <w:tcW w:w="594" w:type="dxa"/>
            <w:vMerge/>
          </w:tcPr>
          <w:p w14:paraId="479B0B43" w14:textId="77777777" w:rsidR="0014525C" w:rsidRPr="0014525C" w:rsidRDefault="0014525C" w:rsidP="0014525C">
            <w:pPr>
              <w:jc w:val="center"/>
              <w:rPr>
                <w:bCs/>
                <w:color w:val="000000"/>
                <w:sz w:val="28"/>
                <w:szCs w:val="28"/>
              </w:rPr>
            </w:pPr>
          </w:p>
        </w:tc>
        <w:tc>
          <w:tcPr>
            <w:tcW w:w="3518" w:type="dxa"/>
            <w:vMerge/>
          </w:tcPr>
          <w:p w14:paraId="220BE8E0" w14:textId="77777777" w:rsidR="0014525C" w:rsidRPr="0014525C" w:rsidRDefault="0014525C" w:rsidP="0014525C">
            <w:pPr>
              <w:jc w:val="center"/>
              <w:rPr>
                <w:bCs/>
                <w:color w:val="000000"/>
                <w:sz w:val="28"/>
                <w:szCs w:val="28"/>
              </w:rPr>
            </w:pPr>
          </w:p>
        </w:tc>
        <w:tc>
          <w:tcPr>
            <w:tcW w:w="1134" w:type="dxa"/>
            <w:vAlign w:val="center"/>
          </w:tcPr>
          <w:p w14:paraId="3DF1A38E" w14:textId="77777777" w:rsidR="0014525C" w:rsidRPr="0014525C" w:rsidRDefault="0014525C" w:rsidP="0014525C">
            <w:pPr>
              <w:jc w:val="center"/>
            </w:pPr>
            <w:r w:rsidRPr="0014525C">
              <w:t>с 01.01.    по 30.06.</w:t>
            </w:r>
          </w:p>
        </w:tc>
        <w:tc>
          <w:tcPr>
            <w:tcW w:w="1134" w:type="dxa"/>
          </w:tcPr>
          <w:p w14:paraId="7A1C51AE" w14:textId="77777777" w:rsidR="0014525C" w:rsidRPr="0014525C" w:rsidRDefault="0014525C" w:rsidP="0014525C">
            <w:pPr>
              <w:jc w:val="center"/>
              <w:rPr>
                <w:bCs/>
                <w:color w:val="000000"/>
                <w:sz w:val="28"/>
                <w:szCs w:val="28"/>
              </w:rPr>
            </w:pPr>
            <w:r w:rsidRPr="0014525C">
              <w:t>с 01.07.     по 31.12.</w:t>
            </w:r>
          </w:p>
        </w:tc>
        <w:tc>
          <w:tcPr>
            <w:tcW w:w="1134" w:type="dxa"/>
            <w:vAlign w:val="center"/>
          </w:tcPr>
          <w:p w14:paraId="2B766AE9" w14:textId="77777777" w:rsidR="0014525C" w:rsidRPr="0014525C" w:rsidRDefault="0014525C" w:rsidP="0014525C">
            <w:pPr>
              <w:jc w:val="center"/>
            </w:pPr>
            <w:r w:rsidRPr="0014525C">
              <w:t>с 01.01.    по 30.06.</w:t>
            </w:r>
          </w:p>
        </w:tc>
        <w:tc>
          <w:tcPr>
            <w:tcW w:w="1134" w:type="dxa"/>
          </w:tcPr>
          <w:p w14:paraId="78F0394B" w14:textId="77777777" w:rsidR="0014525C" w:rsidRPr="0014525C" w:rsidRDefault="0014525C" w:rsidP="0014525C">
            <w:pPr>
              <w:jc w:val="center"/>
              <w:rPr>
                <w:bCs/>
                <w:color w:val="000000"/>
                <w:sz w:val="28"/>
                <w:szCs w:val="28"/>
              </w:rPr>
            </w:pPr>
            <w:r w:rsidRPr="0014525C">
              <w:t>с 01.07.     по 31.12.</w:t>
            </w:r>
          </w:p>
        </w:tc>
        <w:tc>
          <w:tcPr>
            <w:tcW w:w="1134" w:type="dxa"/>
            <w:vAlign w:val="center"/>
          </w:tcPr>
          <w:p w14:paraId="32D2EB7B" w14:textId="77777777" w:rsidR="0014525C" w:rsidRPr="0014525C" w:rsidRDefault="0014525C" w:rsidP="0014525C">
            <w:pPr>
              <w:jc w:val="center"/>
            </w:pPr>
            <w:r w:rsidRPr="0014525C">
              <w:t>с 01.01.    по 30.06.</w:t>
            </w:r>
          </w:p>
        </w:tc>
        <w:tc>
          <w:tcPr>
            <w:tcW w:w="1133" w:type="dxa"/>
          </w:tcPr>
          <w:p w14:paraId="60A0A3A0" w14:textId="77777777" w:rsidR="0014525C" w:rsidRPr="0014525C" w:rsidRDefault="0014525C" w:rsidP="0014525C">
            <w:pPr>
              <w:jc w:val="center"/>
              <w:rPr>
                <w:bCs/>
                <w:color w:val="000000"/>
                <w:sz w:val="28"/>
                <w:szCs w:val="28"/>
              </w:rPr>
            </w:pPr>
            <w:r w:rsidRPr="0014525C">
              <w:t>с 01.07.     по 31.12.</w:t>
            </w:r>
          </w:p>
        </w:tc>
      </w:tr>
      <w:tr w:rsidR="0014525C" w:rsidRPr="0014525C" w14:paraId="05F36BAF" w14:textId="77777777" w:rsidTr="0014525C">
        <w:trPr>
          <w:jc w:val="center"/>
        </w:trPr>
        <w:tc>
          <w:tcPr>
            <w:tcW w:w="594" w:type="dxa"/>
          </w:tcPr>
          <w:p w14:paraId="045280C6"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8" w:type="dxa"/>
          </w:tcPr>
          <w:p w14:paraId="6C22E6AC"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1134" w:type="dxa"/>
          </w:tcPr>
          <w:p w14:paraId="11F83DE9"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1134" w:type="dxa"/>
          </w:tcPr>
          <w:p w14:paraId="7B6BDCFF"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1134" w:type="dxa"/>
          </w:tcPr>
          <w:p w14:paraId="740A1C2B" w14:textId="77777777" w:rsidR="0014525C" w:rsidRPr="0014525C" w:rsidRDefault="0014525C" w:rsidP="0014525C">
            <w:pPr>
              <w:jc w:val="center"/>
              <w:rPr>
                <w:bCs/>
                <w:color w:val="000000"/>
                <w:sz w:val="28"/>
                <w:szCs w:val="28"/>
              </w:rPr>
            </w:pPr>
            <w:r w:rsidRPr="0014525C">
              <w:rPr>
                <w:bCs/>
                <w:color w:val="000000"/>
                <w:sz w:val="28"/>
                <w:szCs w:val="28"/>
              </w:rPr>
              <w:t>5</w:t>
            </w:r>
          </w:p>
        </w:tc>
        <w:tc>
          <w:tcPr>
            <w:tcW w:w="1134" w:type="dxa"/>
          </w:tcPr>
          <w:p w14:paraId="42E78F70" w14:textId="77777777" w:rsidR="0014525C" w:rsidRPr="0014525C" w:rsidRDefault="0014525C" w:rsidP="0014525C">
            <w:pPr>
              <w:jc w:val="center"/>
              <w:rPr>
                <w:bCs/>
                <w:color w:val="000000"/>
                <w:sz w:val="28"/>
                <w:szCs w:val="28"/>
              </w:rPr>
            </w:pPr>
            <w:r w:rsidRPr="0014525C">
              <w:rPr>
                <w:bCs/>
                <w:color w:val="000000"/>
                <w:sz w:val="28"/>
                <w:szCs w:val="28"/>
              </w:rPr>
              <w:t>6</w:t>
            </w:r>
          </w:p>
        </w:tc>
        <w:tc>
          <w:tcPr>
            <w:tcW w:w="1134" w:type="dxa"/>
          </w:tcPr>
          <w:p w14:paraId="4876923B" w14:textId="77777777" w:rsidR="0014525C" w:rsidRPr="0014525C" w:rsidRDefault="0014525C" w:rsidP="0014525C">
            <w:pPr>
              <w:jc w:val="center"/>
              <w:rPr>
                <w:bCs/>
                <w:color w:val="000000"/>
                <w:sz w:val="28"/>
                <w:szCs w:val="28"/>
              </w:rPr>
            </w:pPr>
            <w:r w:rsidRPr="0014525C">
              <w:rPr>
                <w:bCs/>
                <w:color w:val="000000"/>
                <w:sz w:val="28"/>
                <w:szCs w:val="28"/>
              </w:rPr>
              <w:t>7</w:t>
            </w:r>
          </w:p>
        </w:tc>
        <w:tc>
          <w:tcPr>
            <w:tcW w:w="1133" w:type="dxa"/>
          </w:tcPr>
          <w:p w14:paraId="07D4B369" w14:textId="77777777" w:rsidR="0014525C" w:rsidRPr="0014525C" w:rsidRDefault="0014525C" w:rsidP="0014525C">
            <w:pPr>
              <w:jc w:val="center"/>
              <w:rPr>
                <w:bCs/>
                <w:color w:val="000000"/>
                <w:sz w:val="28"/>
                <w:szCs w:val="28"/>
              </w:rPr>
            </w:pPr>
            <w:r w:rsidRPr="0014525C">
              <w:rPr>
                <w:bCs/>
                <w:color w:val="000000"/>
                <w:sz w:val="28"/>
                <w:szCs w:val="28"/>
              </w:rPr>
              <w:t>8</w:t>
            </w:r>
          </w:p>
        </w:tc>
      </w:tr>
      <w:tr w:rsidR="0014525C" w:rsidRPr="0014525C" w14:paraId="3230B7B9" w14:textId="77777777" w:rsidTr="0014525C">
        <w:trPr>
          <w:jc w:val="center"/>
        </w:trPr>
        <w:tc>
          <w:tcPr>
            <w:tcW w:w="594" w:type="dxa"/>
            <w:vAlign w:val="center"/>
          </w:tcPr>
          <w:p w14:paraId="6676D650"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8" w:type="dxa"/>
            <w:vAlign w:val="center"/>
          </w:tcPr>
          <w:p w14:paraId="7808AEAC" w14:textId="77777777" w:rsidR="0014525C" w:rsidRPr="0014525C" w:rsidRDefault="0014525C" w:rsidP="0014525C">
            <w:pPr>
              <w:rPr>
                <w:bCs/>
                <w:color w:val="000000"/>
                <w:sz w:val="28"/>
                <w:szCs w:val="28"/>
              </w:rPr>
            </w:pPr>
            <w:r w:rsidRPr="0014525C">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4" w:type="dxa"/>
            <w:vAlign w:val="center"/>
          </w:tcPr>
          <w:p w14:paraId="0022071B" w14:textId="77777777" w:rsidR="0014525C" w:rsidRPr="0014525C" w:rsidRDefault="0014525C" w:rsidP="0014525C">
            <w:pPr>
              <w:jc w:val="center"/>
              <w:rPr>
                <w:bCs/>
                <w:color w:val="000000"/>
              </w:rPr>
            </w:pPr>
            <w:r w:rsidRPr="0014525C">
              <w:rPr>
                <w:bCs/>
                <w:color w:val="000000"/>
              </w:rPr>
              <w:t>36867,59</w:t>
            </w:r>
          </w:p>
        </w:tc>
        <w:tc>
          <w:tcPr>
            <w:tcW w:w="1134" w:type="dxa"/>
            <w:vAlign w:val="center"/>
          </w:tcPr>
          <w:p w14:paraId="34774BC9" w14:textId="77777777" w:rsidR="0014525C" w:rsidRPr="0014525C" w:rsidRDefault="0014525C" w:rsidP="0014525C">
            <w:pPr>
              <w:jc w:val="center"/>
              <w:rPr>
                <w:bCs/>
                <w:color w:val="000000"/>
              </w:rPr>
            </w:pPr>
            <w:r w:rsidRPr="0014525C">
              <w:rPr>
                <w:bCs/>
                <w:color w:val="000000"/>
              </w:rPr>
              <w:t>37606,56</w:t>
            </w:r>
          </w:p>
        </w:tc>
        <w:tc>
          <w:tcPr>
            <w:tcW w:w="1134" w:type="dxa"/>
            <w:vAlign w:val="center"/>
          </w:tcPr>
          <w:p w14:paraId="5FA3219B" w14:textId="77777777" w:rsidR="0014525C" w:rsidRPr="0014525C" w:rsidRDefault="0014525C" w:rsidP="0014525C">
            <w:pPr>
              <w:jc w:val="center"/>
              <w:rPr>
                <w:bCs/>
                <w:color w:val="000000"/>
              </w:rPr>
            </w:pPr>
            <w:r w:rsidRPr="0014525C">
              <w:rPr>
                <w:bCs/>
                <w:color w:val="000000"/>
              </w:rPr>
              <w:t>37606,56</w:t>
            </w:r>
          </w:p>
        </w:tc>
        <w:tc>
          <w:tcPr>
            <w:tcW w:w="1134" w:type="dxa"/>
            <w:vAlign w:val="center"/>
          </w:tcPr>
          <w:p w14:paraId="104D1965" w14:textId="77777777" w:rsidR="0014525C" w:rsidRPr="0014525C" w:rsidRDefault="0014525C" w:rsidP="0014525C">
            <w:pPr>
              <w:jc w:val="center"/>
              <w:rPr>
                <w:bCs/>
                <w:color w:val="000000"/>
              </w:rPr>
            </w:pPr>
            <w:r w:rsidRPr="0014525C">
              <w:rPr>
                <w:bCs/>
                <w:color w:val="000000"/>
              </w:rPr>
              <w:t>38806,45</w:t>
            </w:r>
          </w:p>
        </w:tc>
        <w:tc>
          <w:tcPr>
            <w:tcW w:w="1134" w:type="dxa"/>
            <w:vAlign w:val="center"/>
          </w:tcPr>
          <w:p w14:paraId="78D3E23F" w14:textId="77777777" w:rsidR="0014525C" w:rsidRPr="0014525C" w:rsidRDefault="0014525C" w:rsidP="0014525C">
            <w:pPr>
              <w:jc w:val="center"/>
              <w:rPr>
                <w:bCs/>
                <w:color w:val="000000"/>
              </w:rPr>
            </w:pPr>
            <w:r w:rsidRPr="0014525C">
              <w:rPr>
                <w:bCs/>
                <w:color w:val="000000"/>
              </w:rPr>
              <w:t>38806,45</w:t>
            </w:r>
          </w:p>
        </w:tc>
        <w:tc>
          <w:tcPr>
            <w:tcW w:w="1133" w:type="dxa"/>
            <w:vAlign w:val="center"/>
          </w:tcPr>
          <w:p w14:paraId="739B91AE" w14:textId="77777777" w:rsidR="0014525C" w:rsidRPr="0014525C" w:rsidRDefault="0014525C" w:rsidP="0014525C">
            <w:pPr>
              <w:jc w:val="center"/>
              <w:rPr>
                <w:bCs/>
                <w:color w:val="000000"/>
              </w:rPr>
            </w:pPr>
            <w:r w:rsidRPr="0014525C">
              <w:rPr>
                <w:bCs/>
                <w:color w:val="000000"/>
              </w:rPr>
              <w:t>39874,66</w:t>
            </w:r>
          </w:p>
        </w:tc>
      </w:tr>
      <w:tr w:rsidR="0014525C" w:rsidRPr="0014525C" w14:paraId="2C49C74A" w14:textId="77777777" w:rsidTr="0014525C">
        <w:trPr>
          <w:jc w:val="center"/>
        </w:trPr>
        <w:tc>
          <w:tcPr>
            <w:tcW w:w="594" w:type="dxa"/>
            <w:vAlign w:val="center"/>
          </w:tcPr>
          <w:p w14:paraId="12050342"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3518" w:type="dxa"/>
            <w:vAlign w:val="center"/>
          </w:tcPr>
          <w:p w14:paraId="655AC6A7" w14:textId="77777777" w:rsidR="0014525C" w:rsidRPr="0014525C" w:rsidRDefault="0014525C" w:rsidP="0014525C">
            <w:pPr>
              <w:rPr>
                <w:bCs/>
                <w:color w:val="000000"/>
                <w:sz w:val="28"/>
                <w:szCs w:val="28"/>
              </w:rPr>
            </w:pPr>
            <w:r w:rsidRPr="0014525C">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6683E00A" w14:textId="77777777" w:rsidR="0014525C" w:rsidRPr="0014525C" w:rsidRDefault="0014525C" w:rsidP="0014525C">
            <w:pPr>
              <w:jc w:val="center"/>
              <w:rPr>
                <w:bCs/>
                <w:color w:val="000000"/>
              </w:rPr>
            </w:pPr>
            <w:r w:rsidRPr="0014525C">
              <w:rPr>
                <w:bCs/>
                <w:color w:val="000000"/>
              </w:rPr>
              <w:t>15299,76</w:t>
            </w:r>
          </w:p>
        </w:tc>
        <w:tc>
          <w:tcPr>
            <w:tcW w:w="1134" w:type="dxa"/>
            <w:vAlign w:val="center"/>
          </w:tcPr>
          <w:p w14:paraId="6C36C4A2" w14:textId="77777777" w:rsidR="0014525C" w:rsidRPr="0014525C" w:rsidRDefault="0014525C" w:rsidP="0014525C">
            <w:pPr>
              <w:jc w:val="center"/>
              <w:rPr>
                <w:bCs/>
                <w:color w:val="000000"/>
              </w:rPr>
            </w:pPr>
            <w:r w:rsidRPr="0014525C">
              <w:rPr>
                <w:bCs/>
                <w:color w:val="000000"/>
              </w:rPr>
              <w:t>15858,93</w:t>
            </w:r>
          </w:p>
        </w:tc>
        <w:tc>
          <w:tcPr>
            <w:tcW w:w="1134" w:type="dxa"/>
            <w:vAlign w:val="center"/>
          </w:tcPr>
          <w:p w14:paraId="0C22755D" w14:textId="77777777" w:rsidR="0014525C" w:rsidRPr="0014525C" w:rsidRDefault="0014525C" w:rsidP="0014525C">
            <w:pPr>
              <w:jc w:val="center"/>
              <w:rPr>
                <w:bCs/>
                <w:color w:val="000000"/>
              </w:rPr>
            </w:pPr>
            <w:r w:rsidRPr="0014525C">
              <w:rPr>
                <w:bCs/>
                <w:color w:val="000000"/>
              </w:rPr>
              <w:t>15858,93</w:t>
            </w:r>
          </w:p>
        </w:tc>
        <w:tc>
          <w:tcPr>
            <w:tcW w:w="1134" w:type="dxa"/>
            <w:vAlign w:val="center"/>
          </w:tcPr>
          <w:p w14:paraId="20FD23AA" w14:textId="77777777" w:rsidR="0014525C" w:rsidRPr="0014525C" w:rsidRDefault="0014525C" w:rsidP="0014525C">
            <w:pPr>
              <w:jc w:val="center"/>
              <w:rPr>
                <w:bCs/>
                <w:color w:val="000000"/>
              </w:rPr>
            </w:pPr>
            <w:r w:rsidRPr="0014525C">
              <w:rPr>
                <w:bCs/>
                <w:color w:val="000000"/>
              </w:rPr>
              <w:t>16443,91</w:t>
            </w:r>
          </w:p>
        </w:tc>
        <w:tc>
          <w:tcPr>
            <w:tcW w:w="1134" w:type="dxa"/>
            <w:vAlign w:val="center"/>
          </w:tcPr>
          <w:p w14:paraId="2A4DF10C" w14:textId="77777777" w:rsidR="0014525C" w:rsidRPr="0014525C" w:rsidRDefault="0014525C" w:rsidP="0014525C">
            <w:pPr>
              <w:jc w:val="center"/>
              <w:rPr>
                <w:bCs/>
                <w:color w:val="000000"/>
              </w:rPr>
            </w:pPr>
            <w:r w:rsidRPr="0014525C">
              <w:rPr>
                <w:bCs/>
                <w:color w:val="000000"/>
              </w:rPr>
              <w:t>16443,91</w:t>
            </w:r>
          </w:p>
        </w:tc>
        <w:tc>
          <w:tcPr>
            <w:tcW w:w="1133" w:type="dxa"/>
            <w:vAlign w:val="center"/>
          </w:tcPr>
          <w:p w14:paraId="0B252D5C" w14:textId="77777777" w:rsidR="0014525C" w:rsidRPr="0014525C" w:rsidRDefault="0014525C" w:rsidP="0014525C">
            <w:pPr>
              <w:jc w:val="center"/>
              <w:rPr>
                <w:bCs/>
                <w:color w:val="000000"/>
              </w:rPr>
            </w:pPr>
            <w:r w:rsidRPr="0014525C">
              <w:rPr>
                <w:bCs/>
                <w:color w:val="000000"/>
              </w:rPr>
              <w:t>22448,54</w:t>
            </w:r>
          </w:p>
        </w:tc>
      </w:tr>
      <w:tr w:rsidR="0014525C" w:rsidRPr="0014525C" w14:paraId="2B688BFA" w14:textId="77777777" w:rsidTr="0014525C">
        <w:trPr>
          <w:jc w:val="center"/>
        </w:trPr>
        <w:tc>
          <w:tcPr>
            <w:tcW w:w="594" w:type="dxa"/>
            <w:vAlign w:val="center"/>
          </w:tcPr>
          <w:p w14:paraId="256F2372"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3518" w:type="dxa"/>
            <w:vAlign w:val="center"/>
          </w:tcPr>
          <w:p w14:paraId="33AFA3C8" w14:textId="77777777" w:rsidR="0014525C" w:rsidRPr="0014525C" w:rsidRDefault="0014525C" w:rsidP="0014525C">
            <w:pPr>
              <w:rPr>
                <w:rFonts w:eastAsia="Calibri"/>
                <w:sz w:val="28"/>
                <w:szCs w:val="28"/>
              </w:rPr>
            </w:pPr>
            <w:r w:rsidRPr="0014525C">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14525C">
              <w:rPr>
                <w:kern w:val="32"/>
                <w:sz w:val="28"/>
                <w:szCs w:val="28"/>
              </w:rPr>
              <w:t>(</w:t>
            </w:r>
            <w:r w:rsidRPr="0014525C">
              <w:rPr>
                <w:sz w:val="28"/>
                <w:szCs w:val="28"/>
              </w:rPr>
              <w:t xml:space="preserve">для абонентов, объекты </w:t>
            </w:r>
            <w:r w:rsidRPr="0014525C">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742B018D" w14:textId="77777777" w:rsidR="0014525C" w:rsidRPr="0014525C" w:rsidRDefault="0014525C" w:rsidP="0014525C">
            <w:pPr>
              <w:rPr>
                <w:bCs/>
                <w:color w:val="000000"/>
                <w:sz w:val="28"/>
                <w:szCs w:val="28"/>
              </w:rPr>
            </w:pPr>
            <w:r w:rsidRPr="0014525C">
              <w:rPr>
                <w:rFonts w:eastAsia="Calibri"/>
                <w:sz w:val="28"/>
                <w:szCs w:val="28"/>
              </w:rPr>
              <w:t>с гарантирующей организацией</w:t>
            </w:r>
            <w:r w:rsidRPr="0014525C">
              <w:rPr>
                <w:sz w:val="28"/>
                <w:szCs w:val="20"/>
              </w:rPr>
              <w:t>)</w:t>
            </w:r>
            <w:r w:rsidRPr="0014525C">
              <w:rPr>
                <w:bCs/>
                <w:color w:val="000000"/>
                <w:sz w:val="28"/>
                <w:szCs w:val="28"/>
              </w:rPr>
              <w:t>, тыс. руб.</w:t>
            </w:r>
          </w:p>
        </w:tc>
        <w:tc>
          <w:tcPr>
            <w:tcW w:w="1134" w:type="dxa"/>
            <w:vAlign w:val="center"/>
          </w:tcPr>
          <w:p w14:paraId="30E76C85" w14:textId="77777777" w:rsidR="0014525C" w:rsidRPr="0014525C" w:rsidRDefault="0014525C" w:rsidP="0014525C">
            <w:pPr>
              <w:jc w:val="center"/>
              <w:rPr>
                <w:bCs/>
                <w:color w:val="000000"/>
              </w:rPr>
            </w:pPr>
            <w:r w:rsidRPr="0014525C">
              <w:rPr>
                <w:bCs/>
                <w:color w:val="000000"/>
              </w:rPr>
              <w:t>2798,79</w:t>
            </w:r>
          </w:p>
        </w:tc>
        <w:tc>
          <w:tcPr>
            <w:tcW w:w="1134" w:type="dxa"/>
            <w:vAlign w:val="center"/>
          </w:tcPr>
          <w:p w14:paraId="393AEC2E" w14:textId="77777777" w:rsidR="0014525C" w:rsidRPr="0014525C" w:rsidRDefault="0014525C" w:rsidP="0014525C">
            <w:pPr>
              <w:jc w:val="center"/>
              <w:rPr>
                <w:bCs/>
                <w:color w:val="000000"/>
              </w:rPr>
            </w:pPr>
            <w:r w:rsidRPr="0014525C">
              <w:rPr>
                <w:bCs/>
                <w:color w:val="000000"/>
              </w:rPr>
              <w:t>3554,32</w:t>
            </w:r>
          </w:p>
        </w:tc>
        <w:tc>
          <w:tcPr>
            <w:tcW w:w="1134" w:type="dxa"/>
            <w:vAlign w:val="center"/>
          </w:tcPr>
          <w:p w14:paraId="24836D97" w14:textId="77777777" w:rsidR="0014525C" w:rsidRPr="0014525C" w:rsidRDefault="0014525C" w:rsidP="0014525C">
            <w:pPr>
              <w:jc w:val="center"/>
              <w:rPr>
                <w:bCs/>
                <w:color w:val="000000"/>
              </w:rPr>
            </w:pPr>
            <w:r w:rsidRPr="0014525C">
              <w:rPr>
                <w:bCs/>
                <w:color w:val="000000"/>
              </w:rPr>
              <w:t>3554,32</w:t>
            </w:r>
          </w:p>
        </w:tc>
        <w:tc>
          <w:tcPr>
            <w:tcW w:w="1134" w:type="dxa"/>
            <w:vAlign w:val="center"/>
          </w:tcPr>
          <w:p w14:paraId="610FFB44" w14:textId="77777777" w:rsidR="0014525C" w:rsidRPr="0014525C" w:rsidRDefault="0014525C" w:rsidP="0014525C">
            <w:pPr>
              <w:jc w:val="center"/>
              <w:rPr>
                <w:bCs/>
                <w:color w:val="000000"/>
              </w:rPr>
            </w:pPr>
            <w:r w:rsidRPr="0014525C">
              <w:rPr>
                <w:bCs/>
                <w:color w:val="000000"/>
              </w:rPr>
              <w:t>3685,82</w:t>
            </w:r>
          </w:p>
        </w:tc>
        <w:tc>
          <w:tcPr>
            <w:tcW w:w="1134" w:type="dxa"/>
            <w:vAlign w:val="center"/>
          </w:tcPr>
          <w:p w14:paraId="3D274F7F" w14:textId="77777777" w:rsidR="0014525C" w:rsidRPr="0014525C" w:rsidRDefault="0014525C" w:rsidP="0014525C">
            <w:pPr>
              <w:jc w:val="center"/>
              <w:rPr>
                <w:bCs/>
                <w:color w:val="000000"/>
              </w:rPr>
            </w:pPr>
            <w:r w:rsidRPr="0014525C">
              <w:rPr>
                <w:bCs/>
                <w:color w:val="000000"/>
              </w:rPr>
              <w:t>3685,82</w:t>
            </w:r>
          </w:p>
        </w:tc>
        <w:tc>
          <w:tcPr>
            <w:tcW w:w="1133" w:type="dxa"/>
            <w:vAlign w:val="center"/>
          </w:tcPr>
          <w:p w14:paraId="28219547" w14:textId="77777777" w:rsidR="0014525C" w:rsidRPr="0014525C" w:rsidRDefault="0014525C" w:rsidP="0014525C">
            <w:pPr>
              <w:jc w:val="center"/>
              <w:rPr>
                <w:bCs/>
                <w:color w:val="000000"/>
              </w:rPr>
            </w:pPr>
            <w:r w:rsidRPr="0014525C">
              <w:rPr>
                <w:bCs/>
                <w:color w:val="000000"/>
              </w:rPr>
              <w:t>3800,09</w:t>
            </w:r>
          </w:p>
        </w:tc>
      </w:tr>
    </w:tbl>
    <w:p w14:paraId="64CEBEB9" w14:textId="77777777" w:rsidR="0014525C" w:rsidRPr="0014525C" w:rsidRDefault="0014525C" w:rsidP="0014525C">
      <w:pPr>
        <w:ind w:left="-567"/>
        <w:jc w:val="center"/>
        <w:rPr>
          <w:bCs/>
          <w:color w:val="000000"/>
          <w:sz w:val="28"/>
          <w:szCs w:val="28"/>
        </w:rPr>
      </w:pPr>
    </w:p>
    <w:p w14:paraId="0D72E247" w14:textId="77777777" w:rsidR="0014525C" w:rsidRPr="0014525C" w:rsidRDefault="0014525C" w:rsidP="0014525C">
      <w:pPr>
        <w:ind w:left="-567"/>
        <w:jc w:val="center"/>
        <w:rPr>
          <w:bCs/>
          <w:color w:val="000000"/>
          <w:sz w:val="28"/>
          <w:szCs w:val="28"/>
        </w:rPr>
      </w:pPr>
    </w:p>
    <w:p w14:paraId="0B5F8414" w14:textId="77777777" w:rsidR="0014525C" w:rsidRPr="0014525C" w:rsidRDefault="0014525C" w:rsidP="0014525C">
      <w:pPr>
        <w:ind w:left="-567"/>
        <w:jc w:val="center"/>
        <w:rPr>
          <w:bCs/>
          <w:color w:val="000000"/>
          <w:sz w:val="28"/>
          <w:szCs w:val="28"/>
        </w:rPr>
      </w:pPr>
      <w:r w:rsidRPr="0014525C">
        <w:rPr>
          <w:bCs/>
          <w:color w:val="000000"/>
          <w:sz w:val="28"/>
          <w:szCs w:val="28"/>
        </w:rPr>
        <w:t>Раздел 7. График реализации мероприятий производственной программы</w:t>
      </w:r>
    </w:p>
    <w:p w14:paraId="6A5AB546" w14:textId="77777777" w:rsidR="0014525C" w:rsidRPr="0014525C" w:rsidRDefault="0014525C" w:rsidP="0014525C">
      <w:pPr>
        <w:ind w:left="-567"/>
        <w:jc w:val="center"/>
        <w:rPr>
          <w:bCs/>
          <w:color w:val="000000"/>
          <w:sz w:val="28"/>
          <w:szCs w:val="28"/>
        </w:rPr>
      </w:pPr>
    </w:p>
    <w:tbl>
      <w:tblPr>
        <w:tblStyle w:val="1631"/>
        <w:tblW w:w="10060" w:type="dxa"/>
        <w:jc w:val="center"/>
        <w:tblLook w:val="04A0" w:firstRow="1" w:lastRow="0" w:firstColumn="1" w:lastColumn="0" w:noHBand="0" w:noVBand="1"/>
      </w:tblPr>
      <w:tblGrid>
        <w:gridCol w:w="3539"/>
        <w:gridCol w:w="3260"/>
        <w:gridCol w:w="3261"/>
      </w:tblGrid>
      <w:tr w:rsidR="0014525C" w:rsidRPr="0014525C" w14:paraId="7A10178C" w14:textId="77777777" w:rsidTr="0014525C">
        <w:trPr>
          <w:trHeight w:val="914"/>
          <w:jc w:val="center"/>
        </w:trPr>
        <w:tc>
          <w:tcPr>
            <w:tcW w:w="3539" w:type="dxa"/>
            <w:vAlign w:val="center"/>
          </w:tcPr>
          <w:p w14:paraId="34E93F9B" w14:textId="77777777" w:rsidR="0014525C" w:rsidRPr="0014525C" w:rsidRDefault="0014525C" w:rsidP="0014525C">
            <w:pPr>
              <w:jc w:val="center"/>
              <w:rPr>
                <w:bCs/>
                <w:color w:val="000000"/>
                <w:sz w:val="28"/>
                <w:szCs w:val="28"/>
              </w:rPr>
            </w:pPr>
            <w:r w:rsidRPr="0014525C">
              <w:rPr>
                <w:bCs/>
                <w:color w:val="000000"/>
                <w:sz w:val="28"/>
                <w:szCs w:val="28"/>
              </w:rPr>
              <w:t>Наименование мероприятия</w:t>
            </w:r>
          </w:p>
        </w:tc>
        <w:tc>
          <w:tcPr>
            <w:tcW w:w="3260" w:type="dxa"/>
            <w:vAlign w:val="center"/>
          </w:tcPr>
          <w:p w14:paraId="7339FCD7" w14:textId="77777777" w:rsidR="0014525C" w:rsidRPr="0014525C" w:rsidRDefault="0014525C" w:rsidP="0014525C">
            <w:pPr>
              <w:jc w:val="center"/>
              <w:rPr>
                <w:bCs/>
                <w:color w:val="000000"/>
                <w:sz w:val="28"/>
                <w:szCs w:val="28"/>
              </w:rPr>
            </w:pPr>
            <w:r w:rsidRPr="0014525C">
              <w:rPr>
                <w:bCs/>
                <w:color w:val="000000"/>
                <w:sz w:val="28"/>
                <w:szCs w:val="28"/>
              </w:rPr>
              <w:t>Дата начала    реализации мероприятий</w:t>
            </w:r>
          </w:p>
        </w:tc>
        <w:tc>
          <w:tcPr>
            <w:tcW w:w="3261" w:type="dxa"/>
            <w:vAlign w:val="center"/>
          </w:tcPr>
          <w:p w14:paraId="12A5B4A7" w14:textId="77777777" w:rsidR="0014525C" w:rsidRPr="0014525C" w:rsidRDefault="0014525C" w:rsidP="0014525C">
            <w:pPr>
              <w:jc w:val="center"/>
              <w:rPr>
                <w:bCs/>
                <w:color w:val="000000"/>
                <w:sz w:val="28"/>
                <w:szCs w:val="28"/>
              </w:rPr>
            </w:pPr>
            <w:r w:rsidRPr="0014525C">
              <w:rPr>
                <w:bCs/>
                <w:color w:val="000000"/>
                <w:sz w:val="28"/>
                <w:szCs w:val="28"/>
              </w:rPr>
              <w:t>Дата окончания реализации мероприятий</w:t>
            </w:r>
          </w:p>
        </w:tc>
      </w:tr>
      <w:tr w:rsidR="0014525C" w:rsidRPr="0014525C" w14:paraId="28009937" w14:textId="77777777" w:rsidTr="0014525C">
        <w:trPr>
          <w:trHeight w:val="1409"/>
          <w:jc w:val="center"/>
        </w:trPr>
        <w:tc>
          <w:tcPr>
            <w:tcW w:w="3539" w:type="dxa"/>
            <w:vAlign w:val="center"/>
          </w:tcPr>
          <w:p w14:paraId="56644E7E" w14:textId="77777777" w:rsidR="0014525C" w:rsidRPr="0014525C" w:rsidRDefault="0014525C" w:rsidP="0014525C">
            <w:pPr>
              <w:jc w:val="center"/>
              <w:rPr>
                <w:bCs/>
                <w:color w:val="000000"/>
                <w:sz w:val="28"/>
                <w:szCs w:val="28"/>
              </w:rPr>
            </w:pPr>
            <w:r w:rsidRPr="0014525C">
              <w:rPr>
                <w:bCs/>
                <w:color w:val="000000"/>
                <w:sz w:val="28"/>
                <w:szCs w:val="28"/>
              </w:rPr>
              <w:t>Бесперебойное холодное водоснабжение и (или) водоотведение</w:t>
            </w:r>
          </w:p>
        </w:tc>
        <w:tc>
          <w:tcPr>
            <w:tcW w:w="3260" w:type="dxa"/>
            <w:vAlign w:val="center"/>
          </w:tcPr>
          <w:p w14:paraId="612422B2" w14:textId="77777777" w:rsidR="0014525C" w:rsidRPr="0014525C" w:rsidRDefault="0014525C" w:rsidP="0014525C">
            <w:pPr>
              <w:jc w:val="center"/>
              <w:rPr>
                <w:bCs/>
                <w:color w:val="000000"/>
                <w:sz w:val="28"/>
                <w:szCs w:val="28"/>
              </w:rPr>
            </w:pPr>
            <w:r w:rsidRPr="0014525C">
              <w:rPr>
                <w:bCs/>
                <w:color w:val="000000"/>
                <w:sz w:val="28"/>
                <w:szCs w:val="28"/>
              </w:rPr>
              <w:t>01.01.2021</w:t>
            </w:r>
          </w:p>
        </w:tc>
        <w:tc>
          <w:tcPr>
            <w:tcW w:w="3261" w:type="dxa"/>
            <w:vAlign w:val="center"/>
          </w:tcPr>
          <w:p w14:paraId="4253E839" w14:textId="77777777" w:rsidR="0014525C" w:rsidRPr="0014525C" w:rsidRDefault="0014525C" w:rsidP="0014525C">
            <w:pPr>
              <w:jc w:val="center"/>
              <w:rPr>
                <w:bCs/>
                <w:color w:val="000000"/>
                <w:sz w:val="28"/>
                <w:szCs w:val="28"/>
              </w:rPr>
            </w:pPr>
            <w:r w:rsidRPr="0014525C">
              <w:rPr>
                <w:bCs/>
                <w:color w:val="000000"/>
                <w:sz w:val="28"/>
                <w:szCs w:val="28"/>
              </w:rPr>
              <w:t>31.12.2023</w:t>
            </w:r>
          </w:p>
        </w:tc>
      </w:tr>
    </w:tbl>
    <w:p w14:paraId="3A02A9E6" w14:textId="77777777" w:rsidR="0014525C" w:rsidRPr="0014525C" w:rsidRDefault="0014525C" w:rsidP="0014525C">
      <w:pPr>
        <w:ind w:left="-567"/>
        <w:jc w:val="center"/>
        <w:rPr>
          <w:bCs/>
          <w:color w:val="000000"/>
          <w:sz w:val="28"/>
          <w:szCs w:val="28"/>
        </w:rPr>
      </w:pPr>
    </w:p>
    <w:p w14:paraId="133CAB02" w14:textId="77777777" w:rsidR="0014525C" w:rsidRPr="0014525C" w:rsidRDefault="0014525C" w:rsidP="0014525C">
      <w:pPr>
        <w:ind w:left="-567"/>
        <w:jc w:val="center"/>
        <w:rPr>
          <w:bCs/>
          <w:color w:val="000000"/>
          <w:sz w:val="28"/>
          <w:szCs w:val="28"/>
        </w:rPr>
      </w:pPr>
    </w:p>
    <w:p w14:paraId="19792606" w14:textId="77777777" w:rsidR="0014525C" w:rsidRPr="0014525C" w:rsidRDefault="0014525C" w:rsidP="0014525C">
      <w:pPr>
        <w:ind w:left="-567"/>
        <w:jc w:val="center"/>
        <w:rPr>
          <w:bCs/>
          <w:color w:val="000000"/>
          <w:sz w:val="28"/>
          <w:szCs w:val="28"/>
        </w:rPr>
      </w:pPr>
    </w:p>
    <w:p w14:paraId="57B473CB" w14:textId="77777777" w:rsidR="0014525C" w:rsidRPr="0014525C" w:rsidRDefault="0014525C" w:rsidP="0014525C">
      <w:pPr>
        <w:ind w:left="-567"/>
        <w:jc w:val="center"/>
        <w:rPr>
          <w:bCs/>
          <w:color w:val="000000"/>
          <w:sz w:val="28"/>
          <w:szCs w:val="28"/>
        </w:rPr>
      </w:pPr>
    </w:p>
    <w:p w14:paraId="40CB14C1" w14:textId="77777777" w:rsidR="0014525C" w:rsidRPr="0014525C" w:rsidRDefault="0014525C" w:rsidP="0014525C">
      <w:pPr>
        <w:ind w:left="-567"/>
        <w:jc w:val="center"/>
        <w:rPr>
          <w:bCs/>
          <w:color w:val="000000"/>
          <w:sz w:val="28"/>
          <w:szCs w:val="28"/>
        </w:rPr>
      </w:pPr>
    </w:p>
    <w:p w14:paraId="49E7FA11" w14:textId="77777777" w:rsidR="0014525C" w:rsidRPr="0014525C" w:rsidRDefault="0014525C" w:rsidP="0014525C">
      <w:pPr>
        <w:ind w:left="-567"/>
        <w:jc w:val="center"/>
        <w:rPr>
          <w:bCs/>
          <w:color w:val="000000"/>
          <w:sz w:val="28"/>
          <w:szCs w:val="28"/>
        </w:rPr>
      </w:pPr>
    </w:p>
    <w:p w14:paraId="637142BA" w14:textId="77777777" w:rsidR="0014525C" w:rsidRPr="0014525C" w:rsidRDefault="0014525C" w:rsidP="0014525C">
      <w:pPr>
        <w:ind w:left="-567"/>
        <w:jc w:val="center"/>
        <w:rPr>
          <w:bCs/>
          <w:color w:val="000000"/>
          <w:sz w:val="28"/>
          <w:szCs w:val="28"/>
        </w:rPr>
      </w:pPr>
    </w:p>
    <w:p w14:paraId="0B19D0A3" w14:textId="77777777" w:rsidR="0014525C" w:rsidRPr="0014525C" w:rsidRDefault="0014525C" w:rsidP="0014525C">
      <w:pPr>
        <w:ind w:left="-567"/>
        <w:jc w:val="center"/>
        <w:rPr>
          <w:bCs/>
          <w:color w:val="000000"/>
          <w:sz w:val="28"/>
          <w:szCs w:val="28"/>
        </w:rPr>
      </w:pPr>
    </w:p>
    <w:p w14:paraId="7865A260" w14:textId="77777777" w:rsidR="0014525C" w:rsidRPr="0014525C" w:rsidRDefault="0014525C" w:rsidP="0014525C">
      <w:pPr>
        <w:ind w:left="-567"/>
        <w:jc w:val="center"/>
        <w:rPr>
          <w:bCs/>
          <w:color w:val="000000"/>
          <w:sz w:val="28"/>
          <w:szCs w:val="28"/>
        </w:rPr>
      </w:pPr>
    </w:p>
    <w:p w14:paraId="6E1340AC" w14:textId="77777777" w:rsidR="0014525C" w:rsidRPr="0014525C" w:rsidRDefault="0014525C" w:rsidP="0014525C">
      <w:pPr>
        <w:ind w:left="-567"/>
        <w:jc w:val="center"/>
        <w:rPr>
          <w:bCs/>
          <w:color w:val="000000"/>
          <w:sz w:val="28"/>
          <w:szCs w:val="28"/>
        </w:rPr>
      </w:pPr>
    </w:p>
    <w:p w14:paraId="73A4F3CD" w14:textId="77777777" w:rsidR="0014525C" w:rsidRPr="0014525C" w:rsidRDefault="0014525C" w:rsidP="0014525C">
      <w:pPr>
        <w:ind w:left="-567"/>
        <w:jc w:val="center"/>
        <w:rPr>
          <w:bCs/>
          <w:color w:val="000000"/>
          <w:sz w:val="28"/>
          <w:szCs w:val="28"/>
        </w:rPr>
      </w:pPr>
    </w:p>
    <w:p w14:paraId="1A2A0047" w14:textId="77777777" w:rsidR="0014525C" w:rsidRPr="0014525C" w:rsidRDefault="0014525C" w:rsidP="0014525C">
      <w:pPr>
        <w:ind w:left="-567"/>
        <w:jc w:val="center"/>
        <w:rPr>
          <w:bCs/>
          <w:color w:val="000000"/>
          <w:sz w:val="28"/>
          <w:szCs w:val="28"/>
        </w:rPr>
      </w:pPr>
    </w:p>
    <w:p w14:paraId="5859608F" w14:textId="77777777" w:rsidR="0014525C" w:rsidRPr="0014525C" w:rsidRDefault="0014525C" w:rsidP="0014525C">
      <w:pPr>
        <w:ind w:left="-567"/>
        <w:jc w:val="center"/>
        <w:rPr>
          <w:bCs/>
          <w:color w:val="000000"/>
          <w:sz w:val="28"/>
          <w:szCs w:val="28"/>
        </w:rPr>
      </w:pPr>
    </w:p>
    <w:p w14:paraId="77DA33B3" w14:textId="77777777" w:rsidR="0014525C" w:rsidRPr="0014525C" w:rsidRDefault="0014525C" w:rsidP="0014525C">
      <w:pPr>
        <w:ind w:left="-567"/>
        <w:jc w:val="center"/>
        <w:rPr>
          <w:bCs/>
          <w:color w:val="000000"/>
          <w:sz w:val="28"/>
          <w:szCs w:val="28"/>
        </w:rPr>
      </w:pPr>
    </w:p>
    <w:p w14:paraId="08FE4D7F" w14:textId="77777777" w:rsidR="0014525C" w:rsidRPr="0014525C" w:rsidRDefault="0014525C" w:rsidP="0014525C">
      <w:pPr>
        <w:ind w:left="-567"/>
        <w:jc w:val="center"/>
        <w:rPr>
          <w:bCs/>
          <w:color w:val="000000"/>
          <w:sz w:val="28"/>
          <w:szCs w:val="28"/>
        </w:rPr>
      </w:pPr>
    </w:p>
    <w:p w14:paraId="1EEFB12B" w14:textId="77777777" w:rsidR="0014525C" w:rsidRPr="0014525C" w:rsidRDefault="0014525C" w:rsidP="0014525C">
      <w:pPr>
        <w:ind w:left="-567"/>
        <w:jc w:val="center"/>
        <w:rPr>
          <w:bCs/>
          <w:color w:val="000000"/>
          <w:sz w:val="28"/>
          <w:szCs w:val="28"/>
        </w:rPr>
      </w:pPr>
    </w:p>
    <w:p w14:paraId="6C6C82A7" w14:textId="77777777" w:rsidR="0014525C" w:rsidRPr="0014525C" w:rsidRDefault="0014525C" w:rsidP="0014525C">
      <w:pPr>
        <w:ind w:left="-567"/>
        <w:jc w:val="center"/>
        <w:rPr>
          <w:bCs/>
          <w:color w:val="000000"/>
          <w:sz w:val="28"/>
          <w:szCs w:val="28"/>
        </w:rPr>
      </w:pPr>
    </w:p>
    <w:p w14:paraId="19DD3E2D" w14:textId="77777777" w:rsidR="0014525C" w:rsidRPr="0014525C" w:rsidRDefault="0014525C" w:rsidP="0014525C">
      <w:pPr>
        <w:ind w:left="-567"/>
        <w:jc w:val="center"/>
        <w:rPr>
          <w:bCs/>
          <w:color w:val="000000"/>
          <w:sz w:val="28"/>
          <w:szCs w:val="28"/>
        </w:rPr>
      </w:pPr>
    </w:p>
    <w:p w14:paraId="57A7016A" w14:textId="77777777" w:rsidR="0014525C" w:rsidRPr="0014525C" w:rsidRDefault="0014525C" w:rsidP="0014525C">
      <w:pPr>
        <w:ind w:left="-567"/>
        <w:jc w:val="center"/>
        <w:rPr>
          <w:bCs/>
          <w:color w:val="000000"/>
          <w:sz w:val="28"/>
          <w:szCs w:val="28"/>
        </w:rPr>
      </w:pPr>
    </w:p>
    <w:p w14:paraId="3CEE1AC5" w14:textId="77777777" w:rsidR="0014525C" w:rsidRPr="0014525C" w:rsidRDefault="0014525C" w:rsidP="0014525C">
      <w:pPr>
        <w:ind w:left="-567"/>
        <w:jc w:val="center"/>
        <w:rPr>
          <w:bCs/>
          <w:color w:val="000000"/>
          <w:sz w:val="28"/>
          <w:szCs w:val="28"/>
        </w:rPr>
      </w:pPr>
    </w:p>
    <w:p w14:paraId="1585DA8D" w14:textId="77777777" w:rsidR="0014525C" w:rsidRPr="0014525C" w:rsidRDefault="0014525C" w:rsidP="0014525C">
      <w:pPr>
        <w:ind w:left="-567"/>
        <w:jc w:val="center"/>
        <w:rPr>
          <w:bCs/>
          <w:color w:val="000000"/>
          <w:sz w:val="28"/>
          <w:szCs w:val="28"/>
        </w:rPr>
      </w:pPr>
    </w:p>
    <w:p w14:paraId="4B1E04AD" w14:textId="77777777" w:rsidR="0014525C" w:rsidRPr="0014525C" w:rsidRDefault="0014525C" w:rsidP="0014525C">
      <w:pPr>
        <w:ind w:left="-567"/>
        <w:jc w:val="center"/>
        <w:rPr>
          <w:bCs/>
          <w:color w:val="000000"/>
          <w:sz w:val="28"/>
          <w:szCs w:val="28"/>
        </w:rPr>
      </w:pPr>
    </w:p>
    <w:p w14:paraId="59A63631" w14:textId="77777777" w:rsidR="0014525C" w:rsidRPr="0014525C" w:rsidRDefault="0014525C" w:rsidP="0014525C">
      <w:pPr>
        <w:ind w:left="-567"/>
        <w:jc w:val="center"/>
        <w:rPr>
          <w:bCs/>
          <w:color w:val="000000"/>
          <w:sz w:val="28"/>
          <w:szCs w:val="28"/>
        </w:rPr>
      </w:pPr>
    </w:p>
    <w:p w14:paraId="5879CB5E" w14:textId="77777777" w:rsidR="0014525C" w:rsidRPr="0014525C" w:rsidRDefault="0014525C" w:rsidP="0014525C">
      <w:pPr>
        <w:ind w:left="-567"/>
        <w:jc w:val="center"/>
        <w:rPr>
          <w:bCs/>
          <w:color w:val="000000"/>
          <w:sz w:val="28"/>
          <w:szCs w:val="28"/>
        </w:rPr>
      </w:pPr>
    </w:p>
    <w:p w14:paraId="537BBF9F" w14:textId="77777777" w:rsidR="0014525C" w:rsidRPr="0014525C" w:rsidRDefault="0014525C" w:rsidP="0014525C">
      <w:pPr>
        <w:ind w:left="-567"/>
        <w:jc w:val="center"/>
        <w:rPr>
          <w:bCs/>
          <w:color w:val="000000"/>
          <w:sz w:val="28"/>
          <w:szCs w:val="28"/>
        </w:rPr>
      </w:pPr>
    </w:p>
    <w:p w14:paraId="4D7314DF" w14:textId="77777777" w:rsidR="0014525C" w:rsidRPr="0014525C" w:rsidRDefault="0014525C" w:rsidP="0014525C">
      <w:pPr>
        <w:ind w:left="-567"/>
        <w:jc w:val="center"/>
        <w:rPr>
          <w:bCs/>
          <w:color w:val="000000"/>
          <w:sz w:val="28"/>
          <w:szCs w:val="28"/>
        </w:rPr>
      </w:pPr>
    </w:p>
    <w:p w14:paraId="52F48E3F" w14:textId="77777777" w:rsidR="0014525C" w:rsidRPr="0014525C" w:rsidRDefault="0014525C" w:rsidP="0014525C">
      <w:pPr>
        <w:ind w:left="-567"/>
        <w:jc w:val="center"/>
        <w:rPr>
          <w:bCs/>
          <w:color w:val="000000"/>
          <w:sz w:val="28"/>
          <w:szCs w:val="28"/>
        </w:rPr>
      </w:pPr>
    </w:p>
    <w:p w14:paraId="0B01DB8F" w14:textId="77777777" w:rsidR="0014525C" w:rsidRPr="0014525C" w:rsidRDefault="0014525C" w:rsidP="0014525C">
      <w:pPr>
        <w:ind w:left="-567"/>
        <w:jc w:val="center"/>
        <w:rPr>
          <w:bCs/>
          <w:color w:val="000000"/>
          <w:sz w:val="28"/>
          <w:szCs w:val="28"/>
        </w:rPr>
      </w:pPr>
    </w:p>
    <w:p w14:paraId="6150BA2A" w14:textId="77777777" w:rsidR="0014525C" w:rsidRPr="0014525C" w:rsidRDefault="0014525C" w:rsidP="0014525C">
      <w:pPr>
        <w:ind w:left="-567"/>
        <w:jc w:val="center"/>
        <w:rPr>
          <w:bCs/>
          <w:color w:val="000000"/>
          <w:sz w:val="28"/>
          <w:szCs w:val="28"/>
        </w:rPr>
      </w:pPr>
    </w:p>
    <w:p w14:paraId="7102C674" w14:textId="77777777" w:rsidR="0014525C" w:rsidRPr="0014525C" w:rsidRDefault="0014525C" w:rsidP="0014525C">
      <w:pPr>
        <w:ind w:left="-567"/>
        <w:jc w:val="center"/>
        <w:rPr>
          <w:bCs/>
          <w:color w:val="000000"/>
          <w:sz w:val="28"/>
          <w:szCs w:val="28"/>
        </w:rPr>
      </w:pPr>
    </w:p>
    <w:p w14:paraId="1284513F" w14:textId="77777777" w:rsidR="0014525C" w:rsidRPr="0014525C" w:rsidRDefault="0014525C" w:rsidP="0014525C">
      <w:pPr>
        <w:ind w:left="-567"/>
        <w:jc w:val="center"/>
        <w:rPr>
          <w:bCs/>
          <w:color w:val="000000"/>
          <w:sz w:val="28"/>
          <w:szCs w:val="28"/>
        </w:rPr>
      </w:pPr>
    </w:p>
    <w:p w14:paraId="792D9029" w14:textId="77777777" w:rsidR="0014525C" w:rsidRPr="0014525C" w:rsidRDefault="0014525C" w:rsidP="0014525C">
      <w:pPr>
        <w:ind w:left="-567"/>
        <w:jc w:val="center"/>
        <w:rPr>
          <w:bCs/>
          <w:color w:val="000000"/>
          <w:sz w:val="28"/>
          <w:szCs w:val="28"/>
        </w:rPr>
      </w:pPr>
    </w:p>
    <w:p w14:paraId="64007086" w14:textId="77777777" w:rsidR="0014525C" w:rsidRPr="0014525C" w:rsidRDefault="0014525C" w:rsidP="0014525C">
      <w:pPr>
        <w:ind w:left="-567"/>
        <w:jc w:val="center"/>
        <w:rPr>
          <w:bCs/>
          <w:color w:val="000000"/>
          <w:sz w:val="28"/>
          <w:szCs w:val="28"/>
        </w:rPr>
      </w:pPr>
    </w:p>
    <w:p w14:paraId="7FE9B9CA" w14:textId="77777777" w:rsidR="0014525C" w:rsidRPr="0014525C" w:rsidRDefault="0014525C" w:rsidP="0014525C">
      <w:pPr>
        <w:ind w:left="-567"/>
        <w:jc w:val="center"/>
        <w:rPr>
          <w:bCs/>
          <w:color w:val="000000"/>
          <w:sz w:val="28"/>
          <w:szCs w:val="28"/>
        </w:rPr>
      </w:pPr>
    </w:p>
    <w:p w14:paraId="6DBC05BE" w14:textId="77777777" w:rsidR="0014525C" w:rsidRPr="0014525C" w:rsidRDefault="0014525C" w:rsidP="0014525C">
      <w:pPr>
        <w:ind w:left="-567"/>
        <w:jc w:val="center"/>
        <w:rPr>
          <w:bCs/>
          <w:color w:val="000000"/>
          <w:sz w:val="28"/>
          <w:szCs w:val="28"/>
        </w:rPr>
      </w:pPr>
      <w:r w:rsidRPr="0014525C">
        <w:rPr>
          <w:bCs/>
          <w:color w:val="000000"/>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61354A60" w14:textId="77777777" w:rsidR="0014525C" w:rsidRPr="0014525C" w:rsidRDefault="0014525C" w:rsidP="0014525C">
      <w:pPr>
        <w:ind w:left="-567"/>
        <w:jc w:val="center"/>
        <w:rPr>
          <w:bCs/>
          <w:color w:val="000000"/>
          <w:sz w:val="28"/>
          <w:szCs w:val="28"/>
        </w:rPr>
      </w:pPr>
    </w:p>
    <w:tbl>
      <w:tblPr>
        <w:tblStyle w:val="1631"/>
        <w:tblW w:w="10627" w:type="dxa"/>
        <w:jc w:val="center"/>
        <w:tblLayout w:type="fixed"/>
        <w:tblLook w:val="04A0" w:firstRow="1" w:lastRow="0" w:firstColumn="1" w:lastColumn="0" w:noHBand="0" w:noVBand="1"/>
      </w:tblPr>
      <w:tblGrid>
        <w:gridCol w:w="879"/>
        <w:gridCol w:w="3318"/>
        <w:gridCol w:w="993"/>
        <w:gridCol w:w="1701"/>
        <w:gridCol w:w="992"/>
        <w:gridCol w:w="901"/>
        <w:gridCol w:w="850"/>
        <w:gridCol w:w="993"/>
      </w:tblGrid>
      <w:tr w:rsidR="0014525C" w:rsidRPr="0014525C" w14:paraId="6F4B619D" w14:textId="77777777" w:rsidTr="0014525C">
        <w:trPr>
          <w:jc w:val="center"/>
        </w:trPr>
        <w:tc>
          <w:tcPr>
            <w:tcW w:w="879" w:type="dxa"/>
            <w:vAlign w:val="center"/>
          </w:tcPr>
          <w:p w14:paraId="5473248F" w14:textId="77777777" w:rsidR="0014525C" w:rsidRPr="0014525C" w:rsidRDefault="0014525C" w:rsidP="0014525C">
            <w:pPr>
              <w:jc w:val="center"/>
              <w:rPr>
                <w:bCs/>
                <w:color w:val="000000"/>
                <w:sz w:val="28"/>
                <w:szCs w:val="28"/>
              </w:rPr>
            </w:pPr>
            <w:r w:rsidRPr="0014525C">
              <w:rPr>
                <w:bCs/>
                <w:color w:val="000000"/>
                <w:sz w:val="28"/>
                <w:szCs w:val="28"/>
              </w:rPr>
              <w:t>№ п/п</w:t>
            </w:r>
          </w:p>
        </w:tc>
        <w:tc>
          <w:tcPr>
            <w:tcW w:w="3318" w:type="dxa"/>
            <w:vAlign w:val="center"/>
          </w:tcPr>
          <w:p w14:paraId="604E5A10" w14:textId="77777777" w:rsidR="0014525C" w:rsidRPr="0014525C" w:rsidRDefault="0014525C" w:rsidP="0014525C">
            <w:pPr>
              <w:jc w:val="center"/>
              <w:rPr>
                <w:bCs/>
                <w:color w:val="000000"/>
                <w:sz w:val="28"/>
                <w:szCs w:val="28"/>
              </w:rPr>
            </w:pPr>
            <w:r w:rsidRPr="0014525C">
              <w:rPr>
                <w:bCs/>
                <w:color w:val="000000"/>
                <w:sz w:val="28"/>
                <w:szCs w:val="28"/>
              </w:rPr>
              <w:t>Наименование показателя</w:t>
            </w:r>
          </w:p>
        </w:tc>
        <w:tc>
          <w:tcPr>
            <w:tcW w:w="993" w:type="dxa"/>
            <w:vAlign w:val="center"/>
          </w:tcPr>
          <w:p w14:paraId="38E20908" w14:textId="77777777" w:rsidR="0014525C" w:rsidRPr="0014525C" w:rsidRDefault="0014525C" w:rsidP="0014525C">
            <w:pPr>
              <w:jc w:val="center"/>
              <w:rPr>
                <w:bCs/>
                <w:color w:val="000000"/>
                <w:sz w:val="28"/>
                <w:szCs w:val="28"/>
              </w:rPr>
            </w:pPr>
            <w:r w:rsidRPr="0014525C">
              <w:rPr>
                <w:bCs/>
                <w:color w:val="000000"/>
                <w:sz w:val="28"/>
                <w:szCs w:val="28"/>
              </w:rPr>
              <w:t>Факт 2019 год</w:t>
            </w:r>
          </w:p>
        </w:tc>
        <w:tc>
          <w:tcPr>
            <w:tcW w:w="1701" w:type="dxa"/>
            <w:vAlign w:val="center"/>
          </w:tcPr>
          <w:p w14:paraId="52813CFD" w14:textId="77777777" w:rsidR="0014525C" w:rsidRPr="0014525C" w:rsidRDefault="0014525C" w:rsidP="0014525C">
            <w:pPr>
              <w:jc w:val="center"/>
              <w:rPr>
                <w:bCs/>
                <w:color w:val="000000"/>
                <w:sz w:val="28"/>
                <w:szCs w:val="28"/>
              </w:rPr>
            </w:pPr>
            <w:r w:rsidRPr="0014525C">
              <w:rPr>
                <w:bCs/>
                <w:color w:val="000000"/>
                <w:sz w:val="28"/>
                <w:szCs w:val="28"/>
              </w:rPr>
              <w:t>Ожидаемые значения 2020 год</w:t>
            </w:r>
          </w:p>
        </w:tc>
        <w:tc>
          <w:tcPr>
            <w:tcW w:w="992" w:type="dxa"/>
            <w:vAlign w:val="center"/>
          </w:tcPr>
          <w:p w14:paraId="430DA1E2" w14:textId="77777777" w:rsidR="0014525C" w:rsidRPr="0014525C" w:rsidRDefault="0014525C" w:rsidP="0014525C">
            <w:pPr>
              <w:jc w:val="center"/>
              <w:rPr>
                <w:bCs/>
                <w:color w:val="000000"/>
                <w:sz w:val="28"/>
                <w:szCs w:val="28"/>
              </w:rPr>
            </w:pPr>
            <w:r w:rsidRPr="0014525C">
              <w:rPr>
                <w:bCs/>
                <w:color w:val="000000"/>
                <w:sz w:val="28"/>
                <w:szCs w:val="28"/>
              </w:rPr>
              <w:t>План 2021 год</w:t>
            </w:r>
          </w:p>
        </w:tc>
        <w:tc>
          <w:tcPr>
            <w:tcW w:w="901" w:type="dxa"/>
            <w:vAlign w:val="center"/>
          </w:tcPr>
          <w:p w14:paraId="7D082B1F" w14:textId="77777777" w:rsidR="0014525C" w:rsidRPr="0014525C" w:rsidRDefault="0014525C" w:rsidP="0014525C">
            <w:pPr>
              <w:jc w:val="center"/>
              <w:rPr>
                <w:bCs/>
                <w:color w:val="000000"/>
                <w:sz w:val="28"/>
                <w:szCs w:val="28"/>
              </w:rPr>
            </w:pPr>
            <w:r w:rsidRPr="0014525C">
              <w:rPr>
                <w:bCs/>
                <w:color w:val="000000"/>
                <w:sz w:val="28"/>
                <w:szCs w:val="28"/>
              </w:rPr>
              <w:t>План 2022 год</w:t>
            </w:r>
          </w:p>
        </w:tc>
        <w:tc>
          <w:tcPr>
            <w:tcW w:w="850" w:type="dxa"/>
            <w:vAlign w:val="center"/>
          </w:tcPr>
          <w:p w14:paraId="3D6B442A" w14:textId="77777777" w:rsidR="0014525C" w:rsidRPr="0014525C" w:rsidRDefault="0014525C" w:rsidP="0014525C">
            <w:pPr>
              <w:jc w:val="center"/>
              <w:rPr>
                <w:bCs/>
                <w:color w:val="000000"/>
                <w:sz w:val="28"/>
                <w:szCs w:val="28"/>
              </w:rPr>
            </w:pPr>
            <w:r w:rsidRPr="0014525C">
              <w:rPr>
                <w:bCs/>
                <w:color w:val="000000"/>
                <w:sz w:val="28"/>
                <w:szCs w:val="28"/>
              </w:rPr>
              <w:t>План 2023 год</w:t>
            </w:r>
          </w:p>
        </w:tc>
        <w:tc>
          <w:tcPr>
            <w:tcW w:w="993" w:type="dxa"/>
            <w:vAlign w:val="center"/>
          </w:tcPr>
          <w:p w14:paraId="5722DB7E" w14:textId="77777777" w:rsidR="0014525C" w:rsidRPr="0014525C" w:rsidRDefault="0014525C" w:rsidP="0014525C">
            <w:pPr>
              <w:jc w:val="center"/>
              <w:rPr>
                <w:bCs/>
                <w:color w:val="000000"/>
                <w:sz w:val="28"/>
                <w:szCs w:val="28"/>
              </w:rPr>
            </w:pPr>
            <w:r w:rsidRPr="0014525C">
              <w:rPr>
                <w:bCs/>
                <w:color w:val="000000"/>
                <w:sz w:val="28"/>
                <w:szCs w:val="28"/>
              </w:rPr>
              <w:t>План 2024 год</w:t>
            </w:r>
          </w:p>
        </w:tc>
      </w:tr>
      <w:tr w:rsidR="0014525C" w:rsidRPr="0014525C" w14:paraId="63C4DACB" w14:textId="77777777" w:rsidTr="0014525C">
        <w:trPr>
          <w:jc w:val="center"/>
        </w:trPr>
        <w:tc>
          <w:tcPr>
            <w:tcW w:w="879" w:type="dxa"/>
          </w:tcPr>
          <w:p w14:paraId="39ECB301"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318" w:type="dxa"/>
          </w:tcPr>
          <w:p w14:paraId="489C07A7"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993" w:type="dxa"/>
          </w:tcPr>
          <w:p w14:paraId="24DE66CA"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1701" w:type="dxa"/>
          </w:tcPr>
          <w:p w14:paraId="031A140D"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992" w:type="dxa"/>
          </w:tcPr>
          <w:p w14:paraId="1A7FE0D6" w14:textId="77777777" w:rsidR="0014525C" w:rsidRPr="0014525C" w:rsidRDefault="0014525C" w:rsidP="0014525C">
            <w:pPr>
              <w:jc w:val="center"/>
              <w:rPr>
                <w:bCs/>
                <w:color w:val="000000"/>
                <w:sz w:val="28"/>
                <w:szCs w:val="28"/>
              </w:rPr>
            </w:pPr>
            <w:r w:rsidRPr="0014525C">
              <w:rPr>
                <w:bCs/>
                <w:color w:val="000000"/>
                <w:sz w:val="28"/>
                <w:szCs w:val="28"/>
              </w:rPr>
              <w:t>5</w:t>
            </w:r>
          </w:p>
        </w:tc>
        <w:tc>
          <w:tcPr>
            <w:tcW w:w="901" w:type="dxa"/>
          </w:tcPr>
          <w:p w14:paraId="36E1285E" w14:textId="77777777" w:rsidR="0014525C" w:rsidRPr="0014525C" w:rsidRDefault="0014525C" w:rsidP="0014525C">
            <w:pPr>
              <w:jc w:val="center"/>
              <w:rPr>
                <w:bCs/>
                <w:color w:val="000000"/>
                <w:sz w:val="28"/>
                <w:szCs w:val="28"/>
              </w:rPr>
            </w:pPr>
            <w:r w:rsidRPr="0014525C">
              <w:rPr>
                <w:bCs/>
                <w:color w:val="000000"/>
                <w:sz w:val="28"/>
                <w:szCs w:val="28"/>
              </w:rPr>
              <w:t>6</w:t>
            </w:r>
          </w:p>
        </w:tc>
        <w:tc>
          <w:tcPr>
            <w:tcW w:w="850" w:type="dxa"/>
          </w:tcPr>
          <w:p w14:paraId="76D67895" w14:textId="77777777" w:rsidR="0014525C" w:rsidRPr="0014525C" w:rsidRDefault="0014525C" w:rsidP="0014525C">
            <w:pPr>
              <w:jc w:val="center"/>
              <w:rPr>
                <w:bCs/>
                <w:color w:val="000000"/>
                <w:sz w:val="28"/>
                <w:szCs w:val="28"/>
              </w:rPr>
            </w:pPr>
            <w:r w:rsidRPr="0014525C">
              <w:rPr>
                <w:bCs/>
                <w:color w:val="000000"/>
                <w:sz w:val="28"/>
                <w:szCs w:val="28"/>
              </w:rPr>
              <w:t>7</w:t>
            </w:r>
          </w:p>
        </w:tc>
        <w:tc>
          <w:tcPr>
            <w:tcW w:w="993" w:type="dxa"/>
          </w:tcPr>
          <w:p w14:paraId="1CDCF58D" w14:textId="77777777" w:rsidR="0014525C" w:rsidRPr="0014525C" w:rsidRDefault="0014525C" w:rsidP="0014525C">
            <w:pPr>
              <w:jc w:val="center"/>
              <w:rPr>
                <w:bCs/>
                <w:color w:val="000000"/>
                <w:sz w:val="28"/>
                <w:szCs w:val="28"/>
              </w:rPr>
            </w:pPr>
            <w:r w:rsidRPr="0014525C">
              <w:rPr>
                <w:bCs/>
                <w:color w:val="000000"/>
                <w:sz w:val="28"/>
                <w:szCs w:val="28"/>
              </w:rPr>
              <w:t>8</w:t>
            </w:r>
          </w:p>
        </w:tc>
      </w:tr>
      <w:tr w:rsidR="0014525C" w:rsidRPr="0014525C" w14:paraId="37669DFC" w14:textId="77777777" w:rsidTr="0014525C">
        <w:trPr>
          <w:trHeight w:val="530"/>
          <w:jc w:val="center"/>
        </w:trPr>
        <w:tc>
          <w:tcPr>
            <w:tcW w:w="10627" w:type="dxa"/>
            <w:gridSpan w:val="8"/>
            <w:vAlign w:val="center"/>
          </w:tcPr>
          <w:p w14:paraId="120A7CE8" w14:textId="77777777" w:rsidR="0014525C" w:rsidRPr="0014525C" w:rsidRDefault="0014525C" w:rsidP="005318F6">
            <w:pPr>
              <w:numPr>
                <w:ilvl w:val="0"/>
                <w:numId w:val="27"/>
              </w:numPr>
              <w:contextualSpacing/>
              <w:jc w:val="center"/>
              <w:rPr>
                <w:bCs/>
                <w:color w:val="000000"/>
                <w:sz w:val="28"/>
                <w:szCs w:val="28"/>
              </w:rPr>
            </w:pPr>
            <w:r w:rsidRPr="0014525C">
              <w:rPr>
                <w:bCs/>
                <w:color w:val="000000"/>
                <w:sz w:val="28"/>
                <w:szCs w:val="28"/>
              </w:rPr>
              <w:t>Показатели качества воды</w:t>
            </w:r>
          </w:p>
        </w:tc>
      </w:tr>
      <w:tr w:rsidR="0014525C" w:rsidRPr="0014525C" w14:paraId="47D428F3" w14:textId="77777777" w:rsidTr="0014525C">
        <w:trPr>
          <w:trHeight w:val="3739"/>
          <w:jc w:val="center"/>
        </w:trPr>
        <w:tc>
          <w:tcPr>
            <w:tcW w:w="879" w:type="dxa"/>
            <w:vAlign w:val="center"/>
          </w:tcPr>
          <w:p w14:paraId="76C78DE2" w14:textId="77777777" w:rsidR="0014525C" w:rsidRPr="0014525C" w:rsidRDefault="0014525C" w:rsidP="0014525C">
            <w:pPr>
              <w:jc w:val="center"/>
              <w:rPr>
                <w:bCs/>
                <w:color w:val="000000"/>
                <w:sz w:val="28"/>
                <w:szCs w:val="28"/>
              </w:rPr>
            </w:pPr>
            <w:r w:rsidRPr="0014525C">
              <w:rPr>
                <w:bCs/>
                <w:color w:val="000000"/>
                <w:sz w:val="28"/>
                <w:szCs w:val="28"/>
              </w:rPr>
              <w:t>1.1.</w:t>
            </w:r>
          </w:p>
        </w:tc>
        <w:tc>
          <w:tcPr>
            <w:tcW w:w="3318" w:type="dxa"/>
            <w:vAlign w:val="center"/>
          </w:tcPr>
          <w:p w14:paraId="609AFFED" w14:textId="77777777" w:rsidR="0014525C" w:rsidRPr="0014525C" w:rsidRDefault="0014525C" w:rsidP="0014525C">
            <w:pPr>
              <w:rPr>
                <w:color w:val="000000"/>
                <w:sz w:val="22"/>
                <w:szCs w:val="22"/>
              </w:rPr>
            </w:pPr>
            <w:r w:rsidRPr="0014525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559056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3332411A" w14:textId="77777777" w:rsidR="0014525C" w:rsidRPr="0014525C" w:rsidRDefault="0014525C" w:rsidP="0014525C">
            <w:pPr>
              <w:jc w:val="center"/>
              <w:rPr>
                <w:bCs/>
                <w:color w:val="000000"/>
                <w:sz w:val="28"/>
                <w:szCs w:val="28"/>
              </w:rPr>
            </w:pPr>
            <w:r w:rsidRPr="0014525C">
              <w:rPr>
                <w:bCs/>
                <w:color w:val="000000"/>
                <w:sz w:val="28"/>
                <w:szCs w:val="28"/>
              </w:rPr>
              <w:t>0,09</w:t>
            </w:r>
          </w:p>
        </w:tc>
        <w:tc>
          <w:tcPr>
            <w:tcW w:w="992" w:type="dxa"/>
            <w:vAlign w:val="center"/>
          </w:tcPr>
          <w:p w14:paraId="29F84AC1" w14:textId="77777777" w:rsidR="0014525C" w:rsidRPr="0014525C" w:rsidRDefault="0014525C" w:rsidP="0014525C">
            <w:pPr>
              <w:jc w:val="center"/>
              <w:rPr>
                <w:color w:val="000000"/>
                <w:sz w:val="28"/>
                <w:szCs w:val="28"/>
              </w:rPr>
            </w:pPr>
            <w:r w:rsidRPr="0014525C">
              <w:rPr>
                <w:color w:val="000000"/>
                <w:sz w:val="28"/>
                <w:szCs w:val="28"/>
              </w:rPr>
              <w:t>0,08</w:t>
            </w:r>
          </w:p>
        </w:tc>
        <w:tc>
          <w:tcPr>
            <w:tcW w:w="901" w:type="dxa"/>
            <w:vAlign w:val="center"/>
          </w:tcPr>
          <w:p w14:paraId="35588C74" w14:textId="77777777" w:rsidR="0014525C" w:rsidRPr="0014525C" w:rsidRDefault="0014525C" w:rsidP="0014525C">
            <w:pPr>
              <w:jc w:val="center"/>
              <w:rPr>
                <w:color w:val="000000"/>
                <w:sz w:val="28"/>
                <w:szCs w:val="28"/>
              </w:rPr>
            </w:pPr>
            <w:r w:rsidRPr="0014525C">
              <w:rPr>
                <w:color w:val="000000"/>
                <w:sz w:val="28"/>
                <w:szCs w:val="28"/>
              </w:rPr>
              <w:t>0,08</w:t>
            </w:r>
          </w:p>
        </w:tc>
        <w:tc>
          <w:tcPr>
            <w:tcW w:w="850" w:type="dxa"/>
            <w:vAlign w:val="center"/>
          </w:tcPr>
          <w:p w14:paraId="21111CC7" w14:textId="77777777" w:rsidR="0014525C" w:rsidRPr="0014525C" w:rsidRDefault="0014525C" w:rsidP="0014525C">
            <w:pPr>
              <w:jc w:val="center"/>
              <w:rPr>
                <w:color w:val="000000"/>
                <w:sz w:val="28"/>
                <w:szCs w:val="28"/>
              </w:rPr>
            </w:pPr>
            <w:r w:rsidRPr="0014525C">
              <w:rPr>
                <w:color w:val="000000"/>
                <w:sz w:val="28"/>
                <w:szCs w:val="28"/>
              </w:rPr>
              <w:t>0,08</w:t>
            </w:r>
          </w:p>
        </w:tc>
        <w:tc>
          <w:tcPr>
            <w:tcW w:w="993" w:type="dxa"/>
            <w:vAlign w:val="center"/>
          </w:tcPr>
          <w:p w14:paraId="2889C195" w14:textId="77777777" w:rsidR="0014525C" w:rsidRPr="0014525C" w:rsidRDefault="0014525C" w:rsidP="0014525C">
            <w:pPr>
              <w:jc w:val="center"/>
              <w:rPr>
                <w:color w:val="000000"/>
                <w:sz w:val="28"/>
                <w:szCs w:val="28"/>
              </w:rPr>
            </w:pPr>
            <w:r w:rsidRPr="0014525C">
              <w:rPr>
                <w:color w:val="000000"/>
                <w:sz w:val="28"/>
                <w:szCs w:val="28"/>
              </w:rPr>
              <w:t>0,08</w:t>
            </w:r>
          </w:p>
        </w:tc>
      </w:tr>
      <w:tr w:rsidR="0014525C" w:rsidRPr="0014525C" w14:paraId="602B4FAC" w14:textId="77777777" w:rsidTr="0014525C">
        <w:trPr>
          <w:trHeight w:val="2619"/>
          <w:jc w:val="center"/>
        </w:trPr>
        <w:tc>
          <w:tcPr>
            <w:tcW w:w="879" w:type="dxa"/>
            <w:vAlign w:val="center"/>
          </w:tcPr>
          <w:p w14:paraId="3133D87B" w14:textId="77777777" w:rsidR="0014525C" w:rsidRPr="0014525C" w:rsidRDefault="0014525C" w:rsidP="0014525C">
            <w:pPr>
              <w:jc w:val="center"/>
              <w:rPr>
                <w:bCs/>
                <w:color w:val="000000"/>
                <w:sz w:val="28"/>
                <w:szCs w:val="28"/>
              </w:rPr>
            </w:pPr>
            <w:r w:rsidRPr="0014525C">
              <w:rPr>
                <w:bCs/>
                <w:color w:val="000000"/>
                <w:sz w:val="28"/>
                <w:szCs w:val="28"/>
              </w:rPr>
              <w:t>1.2.</w:t>
            </w:r>
          </w:p>
        </w:tc>
        <w:tc>
          <w:tcPr>
            <w:tcW w:w="3318" w:type="dxa"/>
          </w:tcPr>
          <w:p w14:paraId="2D04B73C" w14:textId="77777777" w:rsidR="0014525C" w:rsidRPr="0014525C" w:rsidRDefault="0014525C" w:rsidP="0014525C">
            <w:pPr>
              <w:rPr>
                <w:bCs/>
                <w:color w:val="000000"/>
                <w:sz w:val="28"/>
                <w:szCs w:val="28"/>
              </w:rPr>
            </w:pPr>
            <w:r w:rsidRPr="0014525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8F63664"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089159A5" w14:textId="77777777" w:rsidR="0014525C" w:rsidRPr="0014525C" w:rsidRDefault="0014525C" w:rsidP="0014525C">
            <w:pPr>
              <w:jc w:val="center"/>
              <w:rPr>
                <w:bCs/>
                <w:color w:val="000000"/>
                <w:sz w:val="28"/>
                <w:szCs w:val="28"/>
              </w:rPr>
            </w:pPr>
            <w:r w:rsidRPr="0014525C">
              <w:rPr>
                <w:bCs/>
                <w:color w:val="000000"/>
                <w:sz w:val="28"/>
                <w:szCs w:val="28"/>
              </w:rPr>
              <w:t>0,09</w:t>
            </w:r>
          </w:p>
        </w:tc>
        <w:tc>
          <w:tcPr>
            <w:tcW w:w="992" w:type="dxa"/>
            <w:vAlign w:val="center"/>
          </w:tcPr>
          <w:p w14:paraId="4B28D513" w14:textId="77777777" w:rsidR="0014525C" w:rsidRPr="0014525C" w:rsidRDefault="0014525C" w:rsidP="0014525C">
            <w:pPr>
              <w:jc w:val="center"/>
              <w:rPr>
                <w:color w:val="000000"/>
                <w:sz w:val="28"/>
                <w:szCs w:val="28"/>
              </w:rPr>
            </w:pPr>
            <w:r w:rsidRPr="0014525C">
              <w:rPr>
                <w:color w:val="000000"/>
                <w:sz w:val="28"/>
                <w:szCs w:val="28"/>
              </w:rPr>
              <w:t>0,08</w:t>
            </w:r>
          </w:p>
        </w:tc>
        <w:tc>
          <w:tcPr>
            <w:tcW w:w="901" w:type="dxa"/>
            <w:vAlign w:val="center"/>
          </w:tcPr>
          <w:p w14:paraId="78831456" w14:textId="77777777" w:rsidR="0014525C" w:rsidRPr="0014525C" w:rsidRDefault="0014525C" w:rsidP="0014525C">
            <w:pPr>
              <w:jc w:val="center"/>
              <w:rPr>
                <w:color w:val="000000"/>
                <w:sz w:val="28"/>
                <w:szCs w:val="28"/>
              </w:rPr>
            </w:pPr>
            <w:r w:rsidRPr="0014525C">
              <w:rPr>
                <w:color w:val="000000"/>
                <w:sz w:val="28"/>
                <w:szCs w:val="28"/>
              </w:rPr>
              <w:t>0,08</w:t>
            </w:r>
          </w:p>
        </w:tc>
        <w:tc>
          <w:tcPr>
            <w:tcW w:w="850" w:type="dxa"/>
            <w:vAlign w:val="center"/>
          </w:tcPr>
          <w:p w14:paraId="57B030A9" w14:textId="77777777" w:rsidR="0014525C" w:rsidRPr="0014525C" w:rsidRDefault="0014525C" w:rsidP="0014525C">
            <w:pPr>
              <w:jc w:val="center"/>
              <w:rPr>
                <w:color w:val="000000"/>
                <w:sz w:val="28"/>
                <w:szCs w:val="28"/>
              </w:rPr>
            </w:pPr>
            <w:r w:rsidRPr="0014525C">
              <w:rPr>
                <w:color w:val="000000"/>
                <w:sz w:val="28"/>
                <w:szCs w:val="28"/>
              </w:rPr>
              <w:t>0,08</w:t>
            </w:r>
          </w:p>
        </w:tc>
        <w:tc>
          <w:tcPr>
            <w:tcW w:w="993" w:type="dxa"/>
            <w:vAlign w:val="center"/>
          </w:tcPr>
          <w:p w14:paraId="1D47A255" w14:textId="77777777" w:rsidR="0014525C" w:rsidRPr="0014525C" w:rsidRDefault="0014525C" w:rsidP="0014525C">
            <w:pPr>
              <w:jc w:val="center"/>
              <w:rPr>
                <w:color w:val="000000"/>
                <w:sz w:val="28"/>
                <w:szCs w:val="28"/>
              </w:rPr>
            </w:pPr>
            <w:r w:rsidRPr="0014525C">
              <w:rPr>
                <w:color w:val="000000"/>
                <w:sz w:val="28"/>
                <w:szCs w:val="28"/>
              </w:rPr>
              <w:t>0,08</w:t>
            </w:r>
          </w:p>
        </w:tc>
      </w:tr>
      <w:tr w:rsidR="0014525C" w:rsidRPr="0014525C" w14:paraId="24237B90" w14:textId="77777777" w:rsidTr="0014525C">
        <w:trPr>
          <w:trHeight w:val="514"/>
          <w:jc w:val="center"/>
        </w:trPr>
        <w:tc>
          <w:tcPr>
            <w:tcW w:w="10627" w:type="dxa"/>
            <w:gridSpan w:val="8"/>
            <w:vAlign w:val="center"/>
          </w:tcPr>
          <w:p w14:paraId="789C6D8C" w14:textId="77777777" w:rsidR="0014525C" w:rsidRPr="0014525C" w:rsidRDefault="0014525C" w:rsidP="005318F6">
            <w:pPr>
              <w:numPr>
                <w:ilvl w:val="0"/>
                <w:numId w:val="27"/>
              </w:numPr>
              <w:contextualSpacing/>
              <w:jc w:val="center"/>
              <w:rPr>
                <w:bCs/>
                <w:color w:val="000000"/>
                <w:sz w:val="28"/>
                <w:szCs w:val="28"/>
              </w:rPr>
            </w:pPr>
            <w:r w:rsidRPr="0014525C">
              <w:rPr>
                <w:bCs/>
                <w:color w:val="000000"/>
                <w:sz w:val="28"/>
                <w:szCs w:val="28"/>
              </w:rPr>
              <w:t>Показатели надежности и бесперебойности водоснабжения и водоотведения</w:t>
            </w:r>
          </w:p>
        </w:tc>
      </w:tr>
      <w:tr w:rsidR="0014525C" w:rsidRPr="0014525C" w14:paraId="6B071F10" w14:textId="77777777" w:rsidTr="0014525C">
        <w:trPr>
          <w:trHeight w:val="4519"/>
          <w:jc w:val="center"/>
        </w:trPr>
        <w:tc>
          <w:tcPr>
            <w:tcW w:w="879" w:type="dxa"/>
            <w:vAlign w:val="center"/>
          </w:tcPr>
          <w:p w14:paraId="004805C7" w14:textId="77777777" w:rsidR="0014525C" w:rsidRPr="0014525C" w:rsidRDefault="0014525C" w:rsidP="0014525C">
            <w:pPr>
              <w:jc w:val="center"/>
              <w:rPr>
                <w:bCs/>
                <w:color w:val="000000"/>
                <w:sz w:val="28"/>
                <w:szCs w:val="28"/>
              </w:rPr>
            </w:pPr>
            <w:r w:rsidRPr="0014525C">
              <w:rPr>
                <w:bCs/>
                <w:color w:val="000000"/>
                <w:sz w:val="28"/>
                <w:szCs w:val="28"/>
              </w:rPr>
              <w:t>2.1.</w:t>
            </w:r>
          </w:p>
        </w:tc>
        <w:tc>
          <w:tcPr>
            <w:tcW w:w="3318" w:type="dxa"/>
          </w:tcPr>
          <w:p w14:paraId="66125B30" w14:textId="77777777" w:rsidR="0014525C" w:rsidRPr="0014525C" w:rsidRDefault="0014525C" w:rsidP="0014525C">
            <w:pPr>
              <w:rPr>
                <w:bCs/>
                <w:color w:val="000000"/>
                <w:sz w:val="28"/>
                <w:szCs w:val="28"/>
              </w:rPr>
            </w:pPr>
            <w:r w:rsidRPr="0014525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9412D9B" w14:textId="77777777" w:rsidR="0014525C" w:rsidRPr="0014525C" w:rsidRDefault="0014525C" w:rsidP="0014525C">
            <w:pPr>
              <w:jc w:val="center"/>
              <w:rPr>
                <w:bCs/>
                <w:color w:val="000000"/>
                <w:sz w:val="28"/>
                <w:szCs w:val="28"/>
              </w:rPr>
            </w:pPr>
            <w:r w:rsidRPr="0014525C">
              <w:rPr>
                <w:bCs/>
                <w:color w:val="000000"/>
                <w:sz w:val="28"/>
                <w:szCs w:val="28"/>
              </w:rPr>
              <w:t>0,32</w:t>
            </w:r>
          </w:p>
        </w:tc>
        <w:tc>
          <w:tcPr>
            <w:tcW w:w="1701" w:type="dxa"/>
            <w:vAlign w:val="center"/>
          </w:tcPr>
          <w:p w14:paraId="047F947D" w14:textId="77777777" w:rsidR="0014525C" w:rsidRPr="0014525C" w:rsidRDefault="0014525C" w:rsidP="0014525C">
            <w:pPr>
              <w:jc w:val="center"/>
              <w:rPr>
                <w:bCs/>
                <w:color w:val="000000"/>
                <w:sz w:val="28"/>
                <w:szCs w:val="28"/>
              </w:rPr>
            </w:pPr>
            <w:r w:rsidRPr="0014525C">
              <w:rPr>
                <w:bCs/>
                <w:color w:val="000000"/>
                <w:sz w:val="28"/>
                <w:szCs w:val="28"/>
              </w:rPr>
              <w:t>1,00</w:t>
            </w:r>
          </w:p>
        </w:tc>
        <w:tc>
          <w:tcPr>
            <w:tcW w:w="992" w:type="dxa"/>
            <w:vAlign w:val="center"/>
          </w:tcPr>
          <w:p w14:paraId="2D703895" w14:textId="77777777" w:rsidR="0014525C" w:rsidRPr="0014525C" w:rsidRDefault="0014525C" w:rsidP="0014525C">
            <w:pPr>
              <w:jc w:val="center"/>
              <w:rPr>
                <w:bCs/>
                <w:color w:val="000000"/>
                <w:sz w:val="28"/>
                <w:szCs w:val="28"/>
              </w:rPr>
            </w:pPr>
            <w:r w:rsidRPr="0014525C">
              <w:rPr>
                <w:bCs/>
                <w:color w:val="000000"/>
                <w:sz w:val="28"/>
                <w:szCs w:val="28"/>
              </w:rPr>
              <w:t>0,90</w:t>
            </w:r>
          </w:p>
        </w:tc>
        <w:tc>
          <w:tcPr>
            <w:tcW w:w="901" w:type="dxa"/>
            <w:vAlign w:val="center"/>
          </w:tcPr>
          <w:p w14:paraId="4537764F" w14:textId="77777777" w:rsidR="0014525C" w:rsidRPr="0014525C" w:rsidRDefault="0014525C" w:rsidP="0014525C">
            <w:pPr>
              <w:jc w:val="center"/>
              <w:rPr>
                <w:bCs/>
                <w:color w:val="000000"/>
                <w:sz w:val="28"/>
                <w:szCs w:val="28"/>
              </w:rPr>
            </w:pPr>
            <w:r w:rsidRPr="0014525C">
              <w:rPr>
                <w:bCs/>
                <w:color w:val="000000"/>
                <w:sz w:val="28"/>
                <w:szCs w:val="28"/>
              </w:rPr>
              <w:t>0,90</w:t>
            </w:r>
          </w:p>
        </w:tc>
        <w:tc>
          <w:tcPr>
            <w:tcW w:w="850" w:type="dxa"/>
            <w:vAlign w:val="center"/>
          </w:tcPr>
          <w:p w14:paraId="7BC287CB" w14:textId="77777777" w:rsidR="0014525C" w:rsidRPr="0014525C" w:rsidRDefault="0014525C" w:rsidP="0014525C">
            <w:pPr>
              <w:jc w:val="center"/>
              <w:rPr>
                <w:bCs/>
                <w:color w:val="000000"/>
                <w:sz w:val="28"/>
                <w:szCs w:val="28"/>
              </w:rPr>
            </w:pPr>
            <w:r w:rsidRPr="0014525C">
              <w:rPr>
                <w:bCs/>
                <w:color w:val="000000"/>
                <w:sz w:val="28"/>
                <w:szCs w:val="28"/>
              </w:rPr>
              <w:t>0,90</w:t>
            </w:r>
          </w:p>
        </w:tc>
        <w:tc>
          <w:tcPr>
            <w:tcW w:w="993" w:type="dxa"/>
            <w:vAlign w:val="center"/>
          </w:tcPr>
          <w:p w14:paraId="70E06171" w14:textId="77777777" w:rsidR="0014525C" w:rsidRPr="0014525C" w:rsidRDefault="0014525C" w:rsidP="0014525C">
            <w:pPr>
              <w:jc w:val="center"/>
              <w:rPr>
                <w:bCs/>
                <w:color w:val="000000"/>
                <w:sz w:val="28"/>
                <w:szCs w:val="28"/>
              </w:rPr>
            </w:pPr>
            <w:r w:rsidRPr="0014525C">
              <w:rPr>
                <w:bCs/>
                <w:color w:val="000000"/>
                <w:sz w:val="28"/>
                <w:szCs w:val="28"/>
              </w:rPr>
              <w:t>0,90</w:t>
            </w:r>
          </w:p>
        </w:tc>
      </w:tr>
      <w:tr w:rsidR="0014525C" w:rsidRPr="0014525C" w14:paraId="7FC64733" w14:textId="77777777" w:rsidTr="0014525C">
        <w:trPr>
          <w:jc w:val="center"/>
        </w:trPr>
        <w:tc>
          <w:tcPr>
            <w:tcW w:w="879" w:type="dxa"/>
          </w:tcPr>
          <w:p w14:paraId="0B3FA220"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318" w:type="dxa"/>
          </w:tcPr>
          <w:p w14:paraId="233B5C1A"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993" w:type="dxa"/>
          </w:tcPr>
          <w:p w14:paraId="374906F2"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1701" w:type="dxa"/>
          </w:tcPr>
          <w:p w14:paraId="079C3FEB"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992" w:type="dxa"/>
          </w:tcPr>
          <w:p w14:paraId="104CD139" w14:textId="77777777" w:rsidR="0014525C" w:rsidRPr="0014525C" w:rsidRDefault="0014525C" w:rsidP="0014525C">
            <w:pPr>
              <w:jc w:val="center"/>
              <w:rPr>
                <w:bCs/>
                <w:color w:val="000000"/>
                <w:sz w:val="28"/>
                <w:szCs w:val="28"/>
              </w:rPr>
            </w:pPr>
            <w:r w:rsidRPr="0014525C">
              <w:rPr>
                <w:bCs/>
                <w:color w:val="000000"/>
                <w:sz w:val="28"/>
                <w:szCs w:val="28"/>
              </w:rPr>
              <w:t>5</w:t>
            </w:r>
          </w:p>
        </w:tc>
        <w:tc>
          <w:tcPr>
            <w:tcW w:w="901" w:type="dxa"/>
          </w:tcPr>
          <w:p w14:paraId="6E0329AF" w14:textId="77777777" w:rsidR="0014525C" w:rsidRPr="0014525C" w:rsidRDefault="0014525C" w:rsidP="0014525C">
            <w:pPr>
              <w:jc w:val="center"/>
              <w:rPr>
                <w:bCs/>
                <w:color w:val="000000"/>
                <w:sz w:val="28"/>
                <w:szCs w:val="28"/>
              </w:rPr>
            </w:pPr>
            <w:r w:rsidRPr="0014525C">
              <w:rPr>
                <w:bCs/>
                <w:color w:val="000000"/>
                <w:sz w:val="28"/>
                <w:szCs w:val="28"/>
              </w:rPr>
              <w:t>6</w:t>
            </w:r>
          </w:p>
        </w:tc>
        <w:tc>
          <w:tcPr>
            <w:tcW w:w="850" w:type="dxa"/>
          </w:tcPr>
          <w:p w14:paraId="0A62FE56" w14:textId="77777777" w:rsidR="0014525C" w:rsidRPr="0014525C" w:rsidRDefault="0014525C" w:rsidP="0014525C">
            <w:pPr>
              <w:jc w:val="center"/>
              <w:rPr>
                <w:bCs/>
                <w:color w:val="000000"/>
                <w:sz w:val="28"/>
                <w:szCs w:val="28"/>
              </w:rPr>
            </w:pPr>
            <w:r w:rsidRPr="0014525C">
              <w:rPr>
                <w:bCs/>
                <w:color w:val="000000"/>
                <w:sz w:val="28"/>
                <w:szCs w:val="28"/>
              </w:rPr>
              <w:t>7</w:t>
            </w:r>
          </w:p>
        </w:tc>
        <w:tc>
          <w:tcPr>
            <w:tcW w:w="993" w:type="dxa"/>
          </w:tcPr>
          <w:p w14:paraId="12C3E21E" w14:textId="77777777" w:rsidR="0014525C" w:rsidRPr="0014525C" w:rsidRDefault="0014525C" w:rsidP="0014525C">
            <w:pPr>
              <w:jc w:val="center"/>
              <w:rPr>
                <w:bCs/>
                <w:color w:val="000000"/>
                <w:sz w:val="28"/>
                <w:szCs w:val="28"/>
              </w:rPr>
            </w:pPr>
            <w:r w:rsidRPr="0014525C">
              <w:rPr>
                <w:bCs/>
                <w:color w:val="000000"/>
                <w:sz w:val="28"/>
                <w:szCs w:val="28"/>
              </w:rPr>
              <w:t>8</w:t>
            </w:r>
          </w:p>
        </w:tc>
      </w:tr>
      <w:tr w:rsidR="0014525C" w:rsidRPr="0014525C" w14:paraId="37DDC39B" w14:textId="77777777" w:rsidTr="0014525C">
        <w:trPr>
          <w:trHeight w:val="1094"/>
          <w:jc w:val="center"/>
        </w:trPr>
        <w:tc>
          <w:tcPr>
            <w:tcW w:w="879" w:type="dxa"/>
            <w:vAlign w:val="center"/>
          </w:tcPr>
          <w:p w14:paraId="74A67978" w14:textId="77777777" w:rsidR="0014525C" w:rsidRPr="0014525C" w:rsidRDefault="0014525C" w:rsidP="0014525C">
            <w:pPr>
              <w:jc w:val="center"/>
              <w:rPr>
                <w:bCs/>
                <w:color w:val="000000"/>
                <w:sz w:val="28"/>
                <w:szCs w:val="28"/>
              </w:rPr>
            </w:pPr>
            <w:r w:rsidRPr="0014525C">
              <w:rPr>
                <w:bCs/>
                <w:color w:val="000000"/>
                <w:sz w:val="28"/>
                <w:szCs w:val="28"/>
              </w:rPr>
              <w:t>2.2.</w:t>
            </w:r>
          </w:p>
        </w:tc>
        <w:tc>
          <w:tcPr>
            <w:tcW w:w="3318" w:type="dxa"/>
          </w:tcPr>
          <w:p w14:paraId="318ED9DF" w14:textId="77777777" w:rsidR="0014525C" w:rsidRPr="0014525C" w:rsidRDefault="0014525C" w:rsidP="0014525C">
            <w:pPr>
              <w:rPr>
                <w:bCs/>
                <w:color w:val="000000"/>
                <w:sz w:val="28"/>
                <w:szCs w:val="28"/>
              </w:rPr>
            </w:pPr>
            <w:r w:rsidRPr="0014525C">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048FB6E" w14:textId="77777777" w:rsidR="0014525C" w:rsidRPr="0014525C" w:rsidRDefault="0014525C" w:rsidP="0014525C">
            <w:pPr>
              <w:jc w:val="center"/>
              <w:rPr>
                <w:bCs/>
                <w:color w:val="000000"/>
                <w:sz w:val="28"/>
                <w:szCs w:val="28"/>
              </w:rPr>
            </w:pPr>
          </w:p>
        </w:tc>
        <w:tc>
          <w:tcPr>
            <w:tcW w:w="1701" w:type="dxa"/>
            <w:vAlign w:val="center"/>
          </w:tcPr>
          <w:p w14:paraId="1AE28660" w14:textId="77777777" w:rsidR="0014525C" w:rsidRPr="0014525C" w:rsidRDefault="0014525C" w:rsidP="0014525C">
            <w:pPr>
              <w:jc w:val="center"/>
              <w:rPr>
                <w:bCs/>
                <w:color w:val="000000"/>
                <w:sz w:val="28"/>
                <w:szCs w:val="28"/>
              </w:rPr>
            </w:pPr>
          </w:p>
        </w:tc>
        <w:tc>
          <w:tcPr>
            <w:tcW w:w="992" w:type="dxa"/>
            <w:vAlign w:val="center"/>
          </w:tcPr>
          <w:p w14:paraId="7F49DB6D" w14:textId="77777777" w:rsidR="0014525C" w:rsidRPr="0014525C" w:rsidRDefault="0014525C" w:rsidP="0014525C">
            <w:pPr>
              <w:jc w:val="center"/>
              <w:rPr>
                <w:bCs/>
                <w:color w:val="000000"/>
                <w:sz w:val="28"/>
                <w:szCs w:val="28"/>
              </w:rPr>
            </w:pPr>
          </w:p>
        </w:tc>
        <w:tc>
          <w:tcPr>
            <w:tcW w:w="901" w:type="dxa"/>
            <w:vAlign w:val="center"/>
          </w:tcPr>
          <w:p w14:paraId="4F73DA89" w14:textId="77777777" w:rsidR="0014525C" w:rsidRPr="0014525C" w:rsidRDefault="0014525C" w:rsidP="0014525C">
            <w:pPr>
              <w:jc w:val="center"/>
              <w:rPr>
                <w:bCs/>
                <w:color w:val="000000"/>
                <w:sz w:val="28"/>
                <w:szCs w:val="28"/>
              </w:rPr>
            </w:pPr>
          </w:p>
        </w:tc>
        <w:tc>
          <w:tcPr>
            <w:tcW w:w="850" w:type="dxa"/>
            <w:vAlign w:val="center"/>
          </w:tcPr>
          <w:p w14:paraId="2A939003" w14:textId="77777777" w:rsidR="0014525C" w:rsidRPr="0014525C" w:rsidRDefault="0014525C" w:rsidP="0014525C">
            <w:pPr>
              <w:jc w:val="center"/>
              <w:rPr>
                <w:bCs/>
                <w:color w:val="000000"/>
                <w:sz w:val="28"/>
                <w:szCs w:val="28"/>
              </w:rPr>
            </w:pPr>
          </w:p>
        </w:tc>
        <w:tc>
          <w:tcPr>
            <w:tcW w:w="993" w:type="dxa"/>
            <w:vAlign w:val="center"/>
          </w:tcPr>
          <w:p w14:paraId="7A089F8C" w14:textId="77777777" w:rsidR="0014525C" w:rsidRPr="0014525C" w:rsidRDefault="0014525C" w:rsidP="0014525C">
            <w:pPr>
              <w:jc w:val="center"/>
              <w:rPr>
                <w:bCs/>
                <w:color w:val="000000"/>
                <w:sz w:val="28"/>
                <w:szCs w:val="28"/>
              </w:rPr>
            </w:pPr>
          </w:p>
        </w:tc>
      </w:tr>
      <w:tr w:rsidR="0014525C" w:rsidRPr="0014525C" w14:paraId="68155234" w14:textId="77777777" w:rsidTr="0014525C">
        <w:trPr>
          <w:trHeight w:val="247"/>
          <w:jc w:val="center"/>
        </w:trPr>
        <w:tc>
          <w:tcPr>
            <w:tcW w:w="879" w:type="dxa"/>
            <w:vAlign w:val="center"/>
          </w:tcPr>
          <w:p w14:paraId="51A5F3FD" w14:textId="77777777" w:rsidR="0014525C" w:rsidRPr="0014525C" w:rsidRDefault="0014525C" w:rsidP="0014525C">
            <w:pPr>
              <w:jc w:val="center"/>
              <w:rPr>
                <w:bCs/>
                <w:color w:val="000000"/>
                <w:sz w:val="28"/>
                <w:szCs w:val="28"/>
              </w:rPr>
            </w:pPr>
            <w:r w:rsidRPr="0014525C">
              <w:rPr>
                <w:bCs/>
                <w:color w:val="000000"/>
                <w:sz w:val="28"/>
                <w:szCs w:val="28"/>
              </w:rPr>
              <w:t>2.2.1.</w:t>
            </w:r>
          </w:p>
        </w:tc>
        <w:tc>
          <w:tcPr>
            <w:tcW w:w="3318" w:type="dxa"/>
          </w:tcPr>
          <w:p w14:paraId="668E1337"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993" w:type="dxa"/>
            <w:vAlign w:val="center"/>
          </w:tcPr>
          <w:p w14:paraId="73840ACE" w14:textId="77777777" w:rsidR="0014525C" w:rsidRPr="0014525C" w:rsidRDefault="0014525C" w:rsidP="0014525C">
            <w:pPr>
              <w:jc w:val="center"/>
              <w:rPr>
                <w:bCs/>
                <w:color w:val="000000"/>
                <w:sz w:val="28"/>
                <w:szCs w:val="28"/>
              </w:rPr>
            </w:pPr>
            <w:r w:rsidRPr="0014525C">
              <w:rPr>
                <w:bCs/>
                <w:color w:val="000000"/>
                <w:sz w:val="28"/>
                <w:szCs w:val="28"/>
              </w:rPr>
              <w:t>0,21</w:t>
            </w:r>
          </w:p>
        </w:tc>
        <w:tc>
          <w:tcPr>
            <w:tcW w:w="1701" w:type="dxa"/>
            <w:vAlign w:val="center"/>
          </w:tcPr>
          <w:p w14:paraId="2B9F7B45" w14:textId="77777777" w:rsidR="0014525C" w:rsidRPr="0014525C" w:rsidRDefault="0014525C" w:rsidP="0014525C">
            <w:pPr>
              <w:jc w:val="center"/>
              <w:rPr>
                <w:bCs/>
                <w:color w:val="000000"/>
                <w:sz w:val="28"/>
                <w:szCs w:val="28"/>
              </w:rPr>
            </w:pPr>
            <w:r w:rsidRPr="0014525C">
              <w:rPr>
                <w:bCs/>
                <w:color w:val="000000"/>
                <w:sz w:val="28"/>
                <w:szCs w:val="28"/>
              </w:rPr>
              <w:t>3,00</w:t>
            </w:r>
          </w:p>
        </w:tc>
        <w:tc>
          <w:tcPr>
            <w:tcW w:w="992" w:type="dxa"/>
            <w:vAlign w:val="center"/>
          </w:tcPr>
          <w:p w14:paraId="2048D86A" w14:textId="77777777" w:rsidR="0014525C" w:rsidRPr="0014525C" w:rsidRDefault="0014525C" w:rsidP="0014525C">
            <w:pPr>
              <w:jc w:val="center"/>
              <w:rPr>
                <w:bCs/>
                <w:color w:val="000000"/>
                <w:sz w:val="28"/>
                <w:szCs w:val="28"/>
              </w:rPr>
            </w:pPr>
            <w:r w:rsidRPr="0014525C">
              <w:rPr>
                <w:bCs/>
                <w:color w:val="000000"/>
                <w:sz w:val="28"/>
                <w:szCs w:val="28"/>
              </w:rPr>
              <w:t>2,50</w:t>
            </w:r>
          </w:p>
        </w:tc>
        <w:tc>
          <w:tcPr>
            <w:tcW w:w="901" w:type="dxa"/>
            <w:vAlign w:val="center"/>
          </w:tcPr>
          <w:p w14:paraId="25A325E3" w14:textId="77777777" w:rsidR="0014525C" w:rsidRPr="0014525C" w:rsidRDefault="0014525C" w:rsidP="0014525C">
            <w:pPr>
              <w:jc w:val="center"/>
              <w:rPr>
                <w:bCs/>
                <w:color w:val="000000"/>
                <w:sz w:val="28"/>
                <w:szCs w:val="28"/>
              </w:rPr>
            </w:pPr>
            <w:r w:rsidRPr="0014525C">
              <w:rPr>
                <w:bCs/>
                <w:color w:val="000000"/>
                <w:sz w:val="28"/>
                <w:szCs w:val="28"/>
              </w:rPr>
              <w:t>2,50</w:t>
            </w:r>
          </w:p>
        </w:tc>
        <w:tc>
          <w:tcPr>
            <w:tcW w:w="850" w:type="dxa"/>
            <w:vAlign w:val="center"/>
          </w:tcPr>
          <w:p w14:paraId="7EF144F6" w14:textId="77777777" w:rsidR="0014525C" w:rsidRPr="0014525C" w:rsidRDefault="0014525C" w:rsidP="0014525C">
            <w:pPr>
              <w:jc w:val="center"/>
              <w:rPr>
                <w:bCs/>
                <w:color w:val="000000"/>
                <w:sz w:val="28"/>
                <w:szCs w:val="28"/>
              </w:rPr>
            </w:pPr>
            <w:r w:rsidRPr="0014525C">
              <w:rPr>
                <w:bCs/>
                <w:color w:val="000000"/>
                <w:sz w:val="28"/>
                <w:szCs w:val="28"/>
              </w:rPr>
              <w:t>2,50</w:t>
            </w:r>
          </w:p>
        </w:tc>
        <w:tc>
          <w:tcPr>
            <w:tcW w:w="993" w:type="dxa"/>
            <w:vAlign w:val="center"/>
          </w:tcPr>
          <w:p w14:paraId="08EF86DC" w14:textId="77777777" w:rsidR="0014525C" w:rsidRPr="0014525C" w:rsidRDefault="0014525C" w:rsidP="0014525C">
            <w:pPr>
              <w:jc w:val="center"/>
              <w:rPr>
                <w:bCs/>
                <w:color w:val="000000"/>
                <w:sz w:val="28"/>
                <w:szCs w:val="28"/>
              </w:rPr>
            </w:pPr>
            <w:r w:rsidRPr="0014525C">
              <w:rPr>
                <w:bCs/>
                <w:color w:val="000000"/>
                <w:sz w:val="28"/>
                <w:szCs w:val="28"/>
              </w:rPr>
              <w:t>2,50</w:t>
            </w:r>
          </w:p>
        </w:tc>
      </w:tr>
      <w:tr w:rsidR="0014525C" w:rsidRPr="0014525C" w14:paraId="1C8F6716" w14:textId="77777777" w:rsidTr="0014525C">
        <w:trPr>
          <w:trHeight w:val="1094"/>
          <w:jc w:val="center"/>
        </w:trPr>
        <w:tc>
          <w:tcPr>
            <w:tcW w:w="879" w:type="dxa"/>
            <w:vAlign w:val="center"/>
          </w:tcPr>
          <w:p w14:paraId="14FF7C25" w14:textId="77777777" w:rsidR="0014525C" w:rsidRPr="0014525C" w:rsidRDefault="0014525C" w:rsidP="0014525C">
            <w:pPr>
              <w:jc w:val="center"/>
              <w:rPr>
                <w:bCs/>
                <w:color w:val="000000"/>
                <w:sz w:val="28"/>
                <w:szCs w:val="28"/>
              </w:rPr>
            </w:pPr>
            <w:r w:rsidRPr="0014525C">
              <w:rPr>
                <w:bCs/>
                <w:color w:val="000000"/>
                <w:sz w:val="28"/>
                <w:szCs w:val="28"/>
              </w:rPr>
              <w:t>2.2.2.</w:t>
            </w:r>
          </w:p>
        </w:tc>
        <w:tc>
          <w:tcPr>
            <w:tcW w:w="3318" w:type="dxa"/>
          </w:tcPr>
          <w:p w14:paraId="284A5675"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6E39720"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993" w:type="dxa"/>
            <w:vAlign w:val="center"/>
          </w:tcPr>
          <w:p w14:paraId="2429918D"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69C1896A" w14:textId="77777777" w:rsidR="0014525C" w:rsidRPr="0014525C" w:rsidRDefault="0014525C" w:rsidP="0014525C">
            <w:pPr>
              <w:jc w:val="center"/>
            </w:pPr>
            <w:r w:rsidRPr="0014525C">
              <w:rPr>
                <w:bCs/>
                <w:color w:val="000000"/>
                <w:sz w:val="28"/>
                <w:szCs w:val="28"/>
              </w:rPr>
              <w:t>-</w:t>
            </w:r>
          </w:p>
        </w:tc>
        <w:tc>
          <w:tcPr>
            <w:tcW w:w="992" w:type="dxa"/>
            <w:vAlign w:val="center"/>
          </w:tcPr>
          <w:p w14:paraId="40C19461" w14:textId="77777777" w:rsidR="0014525C" w:rsidRPr="0014525C" w:rsidRDefault="0014525C" w:rsidP="0014525C">
            <w:pPr>
              <w:jc w:val="center"/>
            </w:pPr>
            <w:r w:rsidRPr="0014525C">
              <w:rPr>
                <w:bCs/>
                <w:color w:val="000000"/>
                <w:sz w:val="28"/>
                <w:szCs w:val="28"/>
              </w:rPr>
              <w:t>-</w:t>
            </w:r>
          </w:p>
        </w:tc>
        <w:tc>
          <w:tcPr>
            <w:tcW w:w="901" w:type="dxa"/>
            <w:vAlign w:val="center"/>
          </w:tcPr>
          <w:p w14:paraId="5D662427" w14:textId="77777777" w:rsidR="0014525C" w:rsidRPr="0014525C" w:rsidRDefault="0014525C" w:rsidP="0014525C">
            <w:pPr>
              <w:jc w:val="center"/>
            </w:pPr>
            <w:r w:rsidRPr="0014525C">
              <w:rPr>
                <w:bCs/>
                <w:color w:val="000000"/>
                <w:sz w:val="28"/>
                <w:szCs w:val="28"/>
              </w:rPr>
              <w:t>-</w:t>
            </w:r>
          </w:p>
        </w:tc>
        <w:tc>
          <w:tcPr>
            <w:tcW w:w="850" w:type="dxa"/>
            <w:vAlign w:val="center"/>
          </w:tcPr>
          <w:p w14:paraId="3285E0FB" w14:textId="77777777" w:rsidR="0014525C" w:rsidRPr="0014525C" w:rsidRDefault="0014525C" w:rsidP="0014525C">
            <w:pPr>
              <w:jc w:val="center"/>
            </w:pPr>
            <w:r w:rsidRPr="0014525C">
              <w:rPr>
                <w:bCs/>
                <w:color w:val="000000"/>
                <w:sz w:val="28"/>
                <w:szCs w:val="28"/>
              </w:rPr>
              <w:t>-</w:t>
            </w:r>
          </w:p>
        </w:tc>
        <w:tc>
          <w:tcPr>
            <w:tcW w:w="993" w:type="dxa"/>
            <w:vAlign w:val="center"/>
          </w:tcPr>
          <w:p w14:paraId="5514DDD7" w14:textId="77777777" w:rsidR="0014525C" w:rsidRPr="0014525C" w:rsidRDefault="0014525C" w:rsidP="0014525C">
            <w:pPr>
              <w:jc w:val="center"/>
            </w:pPr>
            <w:r w:rsidRPr="0014525C">
              <w:rPr>
                <w:bCs/>
                <w:color w:val="000000"/>
                <w:sz w:val="28"/>
                <w:szCs w:val="28"/>
              </w:rPr>
              <w:t>-</w:t>
            </w:r>
          </w:p>
        </w:tc>
      </w:tr>
      <w:tr w:rsidR="0014525C" w:rsidRPr="0014525C" w14:paraId="75A4A12B" w14:textId="77777777" w:rsidTr="0014525C">
        <w:trPr>
          <w:trHeight w:val="498"/>
          <w:jc w:val="center"/>
        </w:trPr>
        <w:tc>
          <w:tcPr>
            <w:tcW w:w="10627" w:type="dxa"/>
            <w:gridSpan w:val="8"/>
            <w:vAlign w:val="center"/>
          </w:tcPr>
          <w:p w14:paraId="447272A3" w14:textId="77777777" w:rsidR="0014525C" w:rsidRPr="0014525C" w:rsidRDefault="0014525C" w:rsidP="005318F6">
            <w:pPr>
              <w:numPr>
                <w:ilvl w:val="0"/>
                <w:numId w:val="27"/>
              </w:numPr>
              <w:contextualSpacing/>
              <w:jc w:val="center"/>
              <w:rPr>
                <w:bCs/>
                <w:color w:val="000000"/>
                <w:sz w:val="28"/>
                <w:szCs w:val="28"/>
              </w:rPr>
            </w:pPr>
            <w:r w:rsidRPr="0014525C">
              <w:rPr>
                <w:bCs/>
                <w:color w:val="000000"/>
                <w:sz w:val="28"/>
                <w:szCs w:val="28"/>
              </w:rPr>
              <w:t>Показатели качества очистки сточных вод</w:t>
            </w:r>
          </w:p>
        </w:tc>
      </w:tr>
      <w:tr w:rsidR="0014525C" w:rsidRPr="0014525C" w14:paraId="50DD1DA5" w14:textId="77777777" w:rsidTr="0014525C">
        <w:trPr>
          <w:trHeight w:val="2166"/>
          <w:jc w:val="center"/>
        </w:trPr>
        <w:tc>
          <w:tcPr>
            <w:tcW w:w="879" w:type="dxa"/>
            <w:vAlign w:val="center"/>
          </w:tcPr>
          <w:p w14:paraId="47C7D32D" w14:textId="77777777" w:rsidR="0014525C" w:rsidRPr="0014525C" w:rsidRDefault="0014525C" w:rsidP="0014525C">
            <w:pPr>
              <w:jc w:val="center"/>
              <w:rPr>
                <w:bCs/>
                <w:color w:val="000000"/>
                <w:sz w:val="28"/>
                <w:szCs w:val="28"/>
              </w:rPr>
            </w:pPr>
            <w:r w:rsidRPr="0014525C">
              <w:rPr>
                <w:bCs/>
                <w:color w:val="000000"/>
                <w:sz w:val="28"/>
                <w:szCs w:val="28"/>
              </w:rPr>
              <w:t>3.1.</w:t>
            </w:r>
          </w:p>
        </w:tc>
        <w:tc>
          <w:tcPr>
            <w:tcW w:w="3318" w:type="dxa"/>
            <w:vAlign w:val="center"/>
          </w:tcPr>
          <w:p w14:paraId="57FD3632" w14:textId="77777777" w:rsidR="0014525C" w:rsidRPr="0014525C" w:rsidRDefault="0014525C" w:rsidP="0014525C">
            <w:pPr>
              <w:rPr>
                <w:color w:val="000000"/>
                <w:sz w:val="22"/>
                <w:szCs w:val="22"/>
              </w:rPr>
            </w:pPr>
            <w:r w:rsidRPr="0014525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814F5A1" w14:textId="77777777" w:rsidR="0014525C" w:rsidRPr="0014525C" w:rsidRDefault="0014525C" w:rsidP="0014525C">
            <w:pPr>
              <w:jc w:val="center"/>
              <w:rPr>
                <w:bCs/>
                <w:color w:val="000000"/>
                <w:sz w:val="28"/>
                <w:szCs w:val="28"/>
              </w:rPr>
            </w:pPr>
          </w:p>
        </w:tc>
        <w:tc>
          <w:tcPr>
            <w:tcW w:w="1701" w:type="dxa"/>
            <w:vAlign w:val="center"/>
          </w:tcPr>
          <w:p w14:paraId="471FF6AF" w14:textId="77777777" w:rsidR="0014525C" w:rsidRPr="0014525C" w:rsidRDefault="0014525C" w:rsidP="0014525C">
            <w:pPr>
              <w:jc w:val="center"/>
              <w:rPr>
                <w:bCs/>
                <w:color w:val="000000"/>
                <w:sz w:val="28"/>
                <w:szCs w:val="28"/>
              </w:rPr>
            </w:pPr>
          </w:p>
        </w:tc>
        <w:tc>
          <w:tcPr>
            <w:tcW w:w="992" w:type="dxa"/>
            <w:vAlign w:val="center"/>
          </w:tcPr>
          <w:p w14:paraId="30475F35" w14:textId="77777777" w:rsidR="0014525C" w:rsidRPr="0014525C" w:rsidRDefault="0014525C" w:rsidP="0014525C">
            <w:pPr>
              <w:jc w:val="center"/>
              <w:rPr>
                <w:bCs/>
                <w:color w:val="000000"/>
                <w:sz w:val="28"/>
                <w:szCs w:val="28"/>
              </w:rPr>
            </w:pPr>
          </w:p>
        </w:tc>
        <w:tc>
          <w:tcPr>
            <w:tcW w:w="901" w:type="dxa"/>
            <w:vAlign w:val="center"/>
          </w:tcPr>
          <w:p w14:paraId="3D1C409B" w14:textId="77777777" w:rsidR="0014525C" w:rsidRPr="0014525C" w:rsidRDefault="0014525C" w:rsidP="0014525C">
            <w:pPr>
              <w:jc w:val="center"/>
              <w:rPr>
                <w:bCs/>
                <w:color w:val="000000"/>
                <w:sz w:val="28"/>
                <w:szCs w:val="28"/>
              </w:rPr>
            </w:pPr>
          </w:p>
        </w:tc>
        <w:tc>
          <w:tcPr>
            <w:tcW w:w="850" w:type="dxa"/>
            <w:vAlign w:val="center"/>
          </w:tcPr>
          <w:p w14:paraId="7FE757AA" w14:textId="77777777" w:rsidR="0014525C" w:rsidRPr="0014525C" w:rsidRDefault="0014525C" w:rsidP="0014525C">
            <w:pPr>
              <w:jc w:val="center"/>
              <w:rPr>
                <w:bCs/>
                <w:color w:val="000000"/>
                <w:sz w:val="28"/>
                <w:szCs w:val="28"/>
              </w:rPr>
            </w:pPr>
          </w:p>
        </w:tc>
        <w:tc>
          <w:tcPr>
            <w:tcW w:w="993" w:type="dxa"/>
            <w:vAlign w:val="center"/>
          </w:tcPr>
          <w:p w14:paraId="691B2165" w14:textId="77777777" w:rsidR="0014525C" w:rsidRPr="0014525C" w:rsidRDefault="0014525C" w:rsidP="0014525C">
            <w:pPr>
              <w:jc w:val="center"/>
              <w:rPr>
                <w:bCs/>
                <w:color w:val="000000"/>
                <w:sz w:val="28"/>
                <w:szCs w:val="28"/>
              </w:rPr>
            </w:pPr>
          </w:p>
        </w:tc>
      </w:tr>
      <w:tr w:rsidR="0014525C" w:rsidRPr="0014525C" w14:paraId="07EED8F0" w14:textId="77777777" w:rsidTr="0014525C">
        <w:trPr>
          <w:trHeight w:val="277"/>
          <w:jc w:val="center"/>
        </w:trPr>
        <w:tc>
          <w:tcPr>
            <w:tcW w:w="879" w:type="dxa"/>
            <w:vAlign w:val="center"/>
          </w:tcPr>
          <w:p w14:paraId="4DC729BE" w14:textId="77777777" w:rsidR="0014525C" w:rsidRPr="0014525C" w:rsidRDefault="0014525C" w:rsidP="0014525C">
            <w:pPr>
              <w:jc w:val="center"/>
              <w:rPr>
                <w:bCs/>
                <w:color w:val="000000"/>
                <w:sz w:val="28"/>
                <w:szCs w:val="28"/>
              </w:rPr>
            </w:pPr>
            <w:r w:rsidRPr="0014525C">
              <w:rPr>
                <w:bCs/>
                <w:color w:val="000000"/>
                <w:sz w:val="28"/>
                <w:szCs w:val="28"/>
              </w:rPr>
              <w:t>3.1.1.</w:t>
            </w:r>
          </w:p>
        </w:tc>
        <w:tc>
          <w:tcPr>
            <w:tcW w:w="3318" w:type="dxa"/>
          </w:tcPr>
          <w:p w14:paraId="6C993FF4"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993" w:type="dxa"/>
            <w:vAlign w:val="center"/>
          </w:tcPr>
          <w:p w14:paraId="4E375CFD" w14:textId="77777777" w:rsidR="0014525C" w:rsidRPr="0014525C" w:rsidRDefault="0014525C" w:rsidP="0014525C">
            <w:pPr>
              <w:jc w:val="center"/>
              <w:rPr>
                <w:bCs/>
                <w:color w:val="000000"/>
                <w:sz w:val="28"/>
                <w:szCs w:val="28"/>
              </w:rPr>
            </w:pPr>
            <w:r w:rsidRPr="0014525C">
              <w:rPr>
                <w:bCs/>
                <w:color w:val="000000"/>
                <w:sz w:val="28"/>
                <w:szCs w:val="28"/>
              </w:rPr>
              <w:t>9,50</w:t>
            </w:r>
          </w:p>
        </w:tc>
        <w:tc>
          <w:tcPr>
            <w:tcW w:w="1701" w:type="dxa"/>
            <w:vAlign w:val="center"/>
          </w:tcPr>
          <w:p w14:paraId="3CF73EBC" w14:textId="77777777" w:rsidR="0014525C" w:rsidRPr="0014525C" w:rsidRDefault="0014525C" w:rsidP="0014525C">
            <w:pPr>
              <w:jc w:val="center"/>
              <w:rPr>
                <w:bCs/>
                <w:color w:val="000000"/>
                <w:sz w:val="28"/>
                <w:szCs w:val="28"/>
              </w:rPr>
            </w:pPr>
            <w:r w:rsidRPr="0014525C">
              <w:rPr>
                <w:bCs/>
                <w:color w:val="000000"/>
                <w:sz w:val="28"/>
                <w:szCs w:val="28"/>
              </w:rPr>
              <w:t>10,00</w:t>
            </w:r>
          </w:p>
        </w:tc>
        <w:tc>
          <w:tcPr>
            <w:tcW w:w="992" w:type="dxa"/>
            <w:vAlign w:val="center"/>
          </w:tcPr>
          <w:p w14:paraId="742E908E" w14:textId="77777777" w:rsidR="0014525C" w:rsidRPr="0014525C" w:rsidRDefault="0014525C" w:rsidP="0014525C">
            <w:pPr>
              <w:jc w:val="center"/>
              <w:rPr>
                <w:bCs/>
                <w:color w:val="000000"/>
                <w:sz w:val="28"/>
                <w:szCs w:val="28"/>
              </w:rPr>
            </w:pPr>
            <w:r w:rsidRPr="0014525C">
              <w:rPr>
                <w:bCs/>
                <w:color w:val="000000"/>
                <w:sz w:val="28"/>
                <w:szCs w:val="28"/>
              </w:rPr>
              <w:t>9,00</w:t>
            </w:r>
          </w:p>
        </w:tc>
        <w:tc>
          <w:tcPr>
            <w:tcW w:w="901" w:type="dxa"/>
            <w:vAlign w:val="center"/>
          </w:tcPr>
          <w:p w14:paraId="396C84C2" w14:textId="77777777" w:rsidR="0014525C" w:rsidRPr="0014525C" w:rsidRDefault="0014525C" w:rsidP="0014525C">
            <w:pPr>
              <w:jc w:val="center"/>
              <w:rPr>
                <w:bCs/>
                <w:color w:val="000000"/>
                <w:sz w:val="28"/>
                <w:szCs w:val="28"/>
              </w:rPr>
            </w:pPr>
            <w:r w:rsidRPr="0014525C">
              <w:rPr>
                <w:bCs/>
                <w:color w:val="000000"/>
                <w:sz w:val="28"/>
                <w:szCs w:val="28"/>
              </w:rPr>
              <w:t>9,00</w:t>
            </w:r>
          </w:p>
        </w:tc>
        <w:tc>
          <w:tcPr>
            <w:tcW w:w="850" w:type="dxa"/>
            <w:vAlign w:val="center"/>
          </w:tcPr>
          <w:p w14:paraId="132DD2FB" w14:textId="77777777" w:rsidR="0014525C" w:rsidRPr="0014525C" w:rsidRDefault="0014525C" w:rsidP="0014525C">
            <w:pPr>
              <w:jc w:val="center"/>
              <w:rPr>
                <w:bCs/>
                <w:color w:val="000000"/>
                <w:sz w:val="28"/>
                <w:szCs w:val="28"/>
              </w:rPr>
            </w:pPr>
            <w:r w:rsidRPr="0014525C">
              <w:rPr>
                <w:bCs/>
                <w:color w:val="000000"/>
                <w:sz w:val="28"/>
                <w:szCs w:val="28"/>
              </w:rPr>
              <w:t>9,00</w:t>
            </w:r>
          </w:p>
        </w:tc>
        <w:tc>
          <w:tcPr>
            <w:tcW w:w="993" w:type="dxa"/>
            <w:vAlign w:val="center"/>
          </w:tcPr>
          <w:p w14:paraId="6003AC1E" w14:textId="77777777" w:rsidR="0014525C" w:rsidRPr="0014525C" w:rsidRDefault="0014525C" w:rsidP="0014525C">
            <w:pPr>
              <w:jc w:val="center"/>
              <w:rPr>
                <w:bCs/>
                <w:color w:val="000000"/>
                <w:sz w:val="28"/>
                <w:szCs w:val="28"/>
              </w:rPr>
            </w:pPr>
            <w:r w:rsidRPr="0014525C">
              <w:rPr>
                <w:bCs/>
                <w:color w:val="000000"/>
                <w:sz w:val="28"/>
                <w:szCs w:val="28"/>
              </w:rPr>
              <w:t>9,00</w:t>
            </w:r>
          </w:p>
        </w:tc>
      </w:tr>
      <w:tr w:rsidR="0014525C" w:rsidRPr="0014525C" w14:paraId="7A86FA1F" w14:textId="77777777" w:rsidTr="0014525C">
        <w:trPr>
          <w:trHeight w:val="3216"/>
          <w:jc w:val="center"/>
        </w:trPr>
        <w:tc>
          <w:tcPr>
            <w:tcW w:w="879" w:type="dxa"/>
            <w:vAlign w:val="center"/>
          </w:tcPr>
          <w:p w14:paraId="71052116" w14:textId="77777777" w:rsidR="0014525C" w:rsidRPr="0014525C" w:rsidRDefault="0014525C" w:rsidP="0014525C">
            <w:pPr>
              <w:jc w:val="center"/>
              <w:rPr>
                <w:bCs/>
                <w:color w:val="000000"/>
                <w:sz w:val="28"/>
                <w:szCs w:val="28"/>
              </w:rPr>
            </w:pPr>
            <w:r w:rsidRPr="0014525C">
              <w:rPr>
                <w:bCs/>
                <w:color w:val="000000"/>
                <w:sz w:val="28"/>
                <w:szCs w:val="28"/>
              </w:rPr>
              <w:t>3.1.2.</w:t>
            </w:r>
          </w:p>
        </w:tc>
        <w:tc>
          <w:tcPr>
            <w:tcW w:w="3318" w:type="dxa"/>
          </w:tcPr>
          <w:p w14:paraId="6CD34825"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08396BA"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993" w:type="dxa"/>
            <w:vAlign w:val="center"/>
          </w:tcPr>
          <w:p w14:paraId="533A049B"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73CFA07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7F4D2CE8"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4EC0BB63"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52E1AF96"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3719F98A"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77737E68" w14:textId="77777777" w:rsidTr="0014525C">
        <w:trPr>
          <w:trHeight w:val="2398"/>
          <w:jc w:val="center"/>
        </w:trPr>
        <w:tc>
          <w:tcPr>
            <w:tcW w:w="879" w:type="dxa"/>
            <w:vAlign w:val="center"/>
          </w:tcPr>
          <w:p w14:paraId="2736730C" w14:textId="77777777" w:rsidR="0014525C" w:rsidRPr="0014525C" w:rsidRDefault="0014525C" w:rsidP="0014525C">
            <w:pPr>
              <w:jc w:val="center"/>
              <w:rPr>
                <w:bCs/>
                <w:color w:val="000000"/>
                <w:sz w:val="28"/>
                <w:szCs w:val="28"/>
              </w:rPr>
            </w:pPr>
            <w:r w:rsidRPr="0014525C">
              <w:rPr>
                <w:bCs/>
                <w:color w:val="000000"/>
                <w:sz w:val="28"/>
                <w:szCs w:val="28"/>
              </w:rPr>
              <w:t>3.2.</w:t>
            </w:r>
          </w:p>
        </w:tc>
        <w:tc>
          <w:tcPr>
            <w:tcW w:w="3318" w:type="dxa"/>
            <w:vAlign w:val="center"/>
          </w:tcPr>
          <w:p w14:paraId="6EE84988" w14:textId="77777777" w:rsidR="0014525C" w:rsidRPr="0014525C" w:rsidRDefault="0014525C" w:rsidP="0014525C">
            <w:pPr>
              <w:rPr>
                <w:bCs/>
                <w:color w:val="000000"/>
                <w:sz w:val="28"/>
                <w:szCs w:val="28"/>
              </w:rPr>
            </w:pPr>
            <w:r w:rsidRPr="0014525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059CCC2" w14:textId="77777777" w:rsidR="0014525C" w:rsidRPr="0014525C" w:rsidRDefault="0014525C" w:rsidP="0014525C">
            <w:pPr>
              <w:jc w:val="center"/>
              <w:rPr>
                <w:bCs/>
                <w:color w:val="000000"/>
                <w:sz w:val="28"/>
                <w:szCs w:val="28"/>
              </w:rPr>
            </w:pPr>
          </w:p>
        </w:tc>
        <w:tc>
          <w:tcPr>
            <w:tcW w:w="1701" w:type="dxa"/>
            <w:vAlign w:val="center"/>
          </w:tcPr>
          <w:p w14:paraId="70110D1C" w14:textId="77777777" w:rsidR="0014525C" w:rsidRPr="0014525C" w:rsidRDefault="0014525C" w:rsidP="0014525C">
            <w:pPr>
              <w:jc w:val="center"/>
              <w:rPr>
                <w:bCs/>
                <w:color w:val="000000"/>
                <w:sz w:val="28"/>
                <w:szCs w:val="28"/>
              </w:rPr>
            </w:pPr>
          </w:p>
        </w:tc>
        <w:tc>
          <w:tcPr>
            <w:tcW w:w="992" w:type="dxa"/>
            <w:vAlign w:val="center"/>
          </w:tcPr>
          <w:p w14:paraId="5930D4D2" w14:textId="77777777" w:rsidR="0014525C" w:rsidRPr="0014525C" w:rsidRDefault="0014525C" w:rsidP="0014525C">
            <w:pPr>
              <w:jc w:val="center"/>
              <w:rPr>
                <w:bCs/>
                <w:color w:val="000000"/>
                <w:sz w:val="28"/>
                <w:szCs w:val="28"/>
              </w:rPr>
            </w:pPr>
          </w:p>
        </w:tc>
        <w:tc>
          <w:tcPr>
            <w:tcW w:w="901" w:type="dxa"/>
            <w:vAlign w:val="center"/>
          </w:tcPr>
          <w:p w14:paraId="41615AA0" w14:textId="77777777" w:rsidR="0014525C" w:rsidRPr="0014525C" w:rsidRDefault="0014525C" w:rsidP="0014525C">
            <w:pPr>
              <w:jc w:val="center"/>
              <w:rPr>
                <w:bCs/>
                <w:color w:val="000000"/>
                <w:sz w:val="28"/>
                <w:szCs w:val="28"/>
              </w:rPr>
            </w:pPr>
          </w:p>
        </w:tc>
        <w:tc>
          <w:tcPr>
            <w:tcW w:w="850" w:type="dxa"/>
            <w:vAlign w:val="center"/>
          </w:tcPr>
          <w:p w14:paraId="4EDE79E6" w14:textId="77777777" w:rsidR="0014525C" w:rsidRPr="0014525C" w:rsidRDefault="0014525C" w:rsidP="0014525C">
            <w:pPr>
              <w:jc w:val="center"/>
              <w:rPr>
                <w:bCs/>
                <w:color w:val="000000"/>
                <w:sz w:val="28"/>
                <w:szCs w:val="28"/>
              </w:rPr>
            </w:pPr>
          </w:p>
        </w:tc>
        <w:tc>
          <w:tcPr>
            <w:tcW w:w="993" w:type="dxa"/>
            <w:vAlign w:val="center"/>
          </w:tcPr>
          <w:p w14:paraId="47F75B39" w14:textId="77777777" w:rsidR="0014525C" w:rsidRPr="0014525C" w:rsidRDefault="0014525C" w:rsidP="0014525C">
            <w:pPr>
              <w:jc w:val="center"/>
              <w:rPr>
                <w:bCs/>
                <w:color w:val="000000"/>
                <w:sz w:val="28"/>
                <w:szCs w:val="28"/>
              </w:rPr>
            </w:pPr>
          </w:p>
        </w:tc>
      </w:tr>
      <w:tr w:rsidR="0014525C" w:rsidRPr="0014525C" w14:paraId="74B11DA2" w14:textId="77777777" w:rsidTr="0014525C">
        <w:trPr>
          <w:trHeight w:val="70"/>
          <w:jc w:val="center"/>
        </w:trPr>
        <w:tc>
          <w:tcPr>
            <w:tcW w:w="879" w:type="dxa"/>
            <w:vAlign w:val="center"/>
          </w:tcPr>
          <w:p w14:paraId="24C560C8" w14:textId="77777777" w:rsidR="0014525C" w:rsidRPr="0014525C" w:rsidRDefault="0014525C" w:rsidP="0014525C">
            <w:pPr>
              <w:jc w:val="center"/>
              <w:rPr>
                <w:bCs/>
                <w:color w:val="000000"/>
                <w:sz w:val="28"/>
                <w:szCs w:val="28"/>
              </w:rPr>
            </w:pPr>
            <w:r w:rsidRPr="0014525C">
              <w:rPr>
                <w:bCs/>
                <w:color w:val="000000"/>
                <w:sz w:val="28"/>
                <w:szCs w:val="28"/>
              </w:rPr>
              <w:t>3.2.1.</w:t>
            </w:r>
          </w:p>
        </w:tc>
        <w:tc>
          <w:tcPr>
            <w:tcW w:w="3318" w:type="dxa"/>
            <w:vAlign w:val="center"/>
          </w:tcPr>
          <w:p w14:paraId="431E9C04"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993" w:type="dxa"/>
            <w:vAlign w:val="center"/>
          </w:tcPr>
          <w:p w14:paraId="08542A9C"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1701" w:type="dxa"/>
            <w:vAlign w:val="center"/>
          </w:tcPr>
          <w:p w14:paraId="1FF35E64"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992" w:type="dxa"/>
            <w:vAlign w:val="center"/>
          </w:tcPr>
          <w:p w14:paraId="5678F340"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901" w:type="dxa"/>
            <w:vAlign w:val="center"/>
          </w:tcPr>
          <w:p w14:paraId="7918BEAE"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850" w:type="dxa"/>
            <w:vAlign w:val="center"/>
          </w:tcPr>
          <w:p w14:paraId="455810A6"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993" w:type="dxa"/>
            <w:vAlign w:val="center"/>
          </w:tcPr>
          <w:p w14:paraId="5E837876" w14:textId="77777777" w:rsidR="0014525C" w:rsidRPr="0014525C" w:rsidRDefault="0014525C" w:rsidP="0014525C">
            <w:pPr>
              <w:jc w:val="center"/>
              <w:rPr>
                <w:bCs/>
                <w:color w:val="000000"/>
                <w:sz w:val="28"/>
                <w:szCs w:val="28"/>
              </w:rPr>
            </w:pPr>
            <w:r w:rsidRPr="0014525C">
              <w:rPr>
                <w:bCs/>
                <w:color w:val="000000"/>
                <w:sz w:val="28"/>
                <w:szCs w:val="28"/>
              </w:rPr>
              <w:t>0,00</w:t>
            </w:r>
          </w:p>
        </w:tc>
      </w:tr>
      <w:tr w:rsidR="0014525C" w:rsidRPr="0014525C" w14:paraId="16D6BA26" w14:textId="77777777" w:rsidTr="0014525C">
        <w:trPr>
          <w:trHeight w:val="580"/>
          <w:jc w:val="center"/>
        </w:trPr>
        <w:tc>
          <w:tcPr>
            <w:tcW w:w="879" w:type="dxa"/>
            <w:vAlign w:val="center"/>
          </w:tcPr>
          <w:p w14:paraId="49CAB6BA"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318" w:type="dxa"/>
            <w:vAlign w:val="center"/>
          </w:tcPr>
          <w:p w14:paraId="00D0E68D"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993" w:type="dxa"/>
            <w:vAlign w:val="center"/>
          </w:tcPr>
          <w:p w14:paraId="69294EB1"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1701" w:type="dxa"/>
            <w:vAlign w:val="center"/>
          </w:tcPr>
          <w:p w14:paraId="70BCC13A"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992" w:type="dxa"/>
            <w:vAlign w:val="center"/>
          </w:tcPr>
          <w:p w14:paraId="144DCD14" w14:textId="77777777" w:rsidR="0014525C" w:rsidRPr="0014525C" w:rsidRDefault="0014525C" w:rsidP="0014525C">
            <w:pPr>
              <w:jc w:val="center"/>
              <w:rPr>
                <w:bCs/>
                <w:color w:val="000000"/>
                <w:sz w:val="28"/>
                <w:szCs w:val="28"/>
              </w:rPr>
            </w:pPr>
            <w:r w:rsidRPr="0014525C">
              <w:rPr>
                <w:bCs/>
                <w:color w:val="000000"/>
                <w:sz w:val="28"/>
                <w:szCs w:val="28"/>
              </w:rPr>
              <w:t>5</w:t>
            </w:r>
          </w:p>
        </w:tc>
        <w:tc>
          <w:tcPr>
            <w:tcW w:w="901" w:type="dxa"/>
            <w:vAlign w:val="center"/>
          </w:tcPr>
          <w:p w14:paraId="07C12740" w14:textId="77777777" w:rsidR="0014525C" w:rsidRPr="0014525C" w:rsidRDefault="0014525C" w:rsidP="0014525C">
            <w:pPr>
              <w:jc w:val="center"/>
              <w:rPr>
                <w:bCs/>
                <w:color w:val="000000"/>
                <w:sz w:val="28"/>
                <w:szCs w:val="28"/>
              </w:rPr>
            </w:pPr>
            <w:r w:rsidRPr="0014525C">
              <w:rPr>
                <w:bCs/>
                <w:color w:val="000000"/>
                <w:sz w:val="28"/>
                <w:szCs w:val="28"/>
              </w:rPr>
              <w:t>6</w:t>
            </w:r>
          </w:p>
        </w:tc>
        <w:tc>
          <w:tcPr>
            <w:tcW w:w="850" w:type="dxa"/>
            <w:vAlign w:val="center"/>
          </w:tcPr>
          <w:p w14:paraId="180B7175" w14:textId="77777777" w:rsidR="0014525C" w:rsidRPr="0014525C" w:rsidRDefault="0014525C" w:rsidP="0014525C">
            <w:pPr>
              <w:jc w:val="center"/>
              <w:rPr>
                <w:bCs/>
                <w:color w:val="000000"/>
                <w:sz w:val="28"/>
                <w:szCs w:val="28"/>
              </w:rPr>
            </w:pPr>
            <w:r w:rsidRPr="0014525C">
              <w:rPr>
                <w:bCs/>
                <w:color w:val="000000"/>
                <w:sz w:val="28"/>
                <w:szCs w:val="28"/>
              </w:rPr>
              <w:t>7</w:t>
            </w:r>
          </w:p>
        </w:tc>
        <w:tc>
          <w:tcPr>
            <w:tcW w:w="993" w:type="dxa"/>
            <w:vAlign w:val="center"/>
          </w:tcPr>
          <w:p w14:paraId="0A0C599E" w14:textId="77777777" w:rsidR="0014525C" w:rsidRPr="0014525C" w:rsidRDefault="0014525C" w:rsidP="0014525C">
            <w:pPr>
              <w:jc w:val="center"/>
              <w:rPr>
                <w:bCs/>
                <w:color w:val="000000"/>
                <w:sz w:val="28"/>
                <w:szCs w:val="28"/>
              </w:rPr>
            </w:pPr>
            <w:r w:rsidRPr="0014525C">
              <w:rPr>
                <w:bCs/>
                <w:color w:val="000000"/>
                <w:sz w:val="28"/>
                <w:szCs w:val="28"/>
              </w:rPr>
              <w:t>8</w:t>
            </w:r>
          </w:p>
        </w:tc>
      </w:tr>
      <w:tr w:rsidR="0014525C" w:rsidRPr="0014525C" w14:paraId="60C66C10" w14:textId="77777777" w:rsidTr="0014525C">
        <w:trPr>
          <w:trHeight w:val="3272"/>
          <w:jc w:val="center"/>
        </w:trPr>
        <w:tc>
          <w:tcPr>
            <w:tcW w:w="879" w:type="dxa"/>
            <w:vAlign w:val="center"/>
          </w:tcPr>
          <w:p w14:paraId="46AFFCAD" w14:textId="77777777" w:rsidR="0014525C" w:rsidRPr="0014525C" w:rsidRDefault="0014525C" w:rsidP="0014525C">
            <w:pPr>
              <w:jc w:val="center"/>
              <w:rPr>
                <w:bCs/>
                <w:color w:val="000000"/>
                <w:sz w:val="28"/>
                <w:szCs w:val="28"/>
              </w:rPr>
            </w:pPr>
            <w:r w:rsidRPr="0014525C">
              <w:rPr>
                <w:bCs/>
                <w:color w:val="000000"/>
                <w:sz w:val="28"/>
                <w:szCs w:val="28"/>
              </w:rPr>
              <w:t>3.2.2.</w:t>
            </w:r>
          </w:p>
        </w:tc>
        <w:tc>
          <w:tcPr>
            <w:tcW w:w="3318" w:type="dxa"/>
          </w:tcPr>
          <w:p w14:paraId="687D4D84"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A13A489"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993" w:type="dxa"/>
            <w:vAlign w:val="center"/>
          </w:tcPr>
          <w:p w14:paraId="4E9BDE9B"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4CB7BB0C"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3F8F93ED"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022AB96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3C1750C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6582AA26"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5A797F42" w14:textId="77777777" w:rsidTr="0014525C">
        <w:trPr>
          <w:trHeight w:val="3653"/>
          <w:jc w:val="center"/>
        </w:trPr>
        <w:tc>
          <w:tcPr>
            <w:tcW w:w="879" w:type="dxa"/>
            <w:vAlign w:val="center"/>
          </w:tcPr>
          <w:p w14:paraId="372C901C" w14:textId="77777777" w:rsidR="0014525C" w:rsidRPr="0014525C" w:rsidRDefault="0014525C" w:rsidP="0014525C">
            <w:pPr>
              <w:jc w:val="center"/>
              <w:rPr>
                <w:bCs/>
                <w:color w:val="000000"/>
                <w:sz w:val="28"/>
                <w:szCs w:val="28"/>
              </w:rPr>
            </w:pPr>
            <w:r w:rsidRPr="0014525C">
              <w:rPr>
                <w:bCs/>
                <w:color w:val="000000"/>
                <w:sz w:val="28"/>
                <w:szCs w:val="28"/>
              </w:rPr>
              <w:t>3.3.</w:t>
            </w:r>
          </w:p>
        </w:tc>
        <w:tc>
          <w:tcPr>
            <w:tcW w:w="3318" w:type="dxa"/>
            <w:vAlign w:val="center"/>
          </w:tcPr>
          <w:p w14:paraId="43A14409" w14:textId="77777777" w:rsidR="0014525C" w:rsidRPr="0014525C" w:rsidRDefault="0014525C" w:rsidP="0014525C">
            <w:pPr>
              <w:rPr>
                <w:color w:val="000000"/>
                <w:sz w:val="22"/>
                <w:szCs w:val="22"/>
              </w:rPr>
            </w:pPr>
            <w:r w:rsidRPr="0014525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CBBDA26" w14:textId="77777777" w:rsidR="0014525C" w:rsidRPr="0014525C" w:rsidRDefault="0014525C" w:rsidP="0014525C">
            <w:pPr>
              <w:jc w:val="center"/>
              <w:rPr>
                <w:bCs/>
                <w:color w:val="000000"/>
                <w:sz w:val="28"/>
                <w:szCs w:val="28"/>
              </w:rPr>
            </w:pPr>
          </w:p>
        </w:tc>
        <w:tc>
          <w:tcPr>
            <w:tcW w:w="1701" w:type="dxa"/>
            <w:vAlign w:val="center"/>
          </w:tcPr>
          <w:p w14:paraId="6DACA537" w14:textId="77777777" w:rsidR="0014525C" w:rsidRPr="0014525C" w:rsidRDefault="0014525C" w:rsidP="0014525C">
            <w:pPr>
              <w:jc w:val="center"/>
              <w:rPr>
                <w:bCs/>
                <w:color w:val="000000"/>
                <w:sz w:val="28"/>
                <w:szCs w:val="28"/>
              </w:rPr>
            </w:pPr>
          </w:p>
        </w:tc>
        <w:tc>
          <w:tcPr>
            <w:tcW w:w="992" w:type="dxa"/>
            <w:vAlign w:val="center"/>
          </w:tcPr>
          <w:p w14:paraId="134B1EC7" w14:textId="77777777" w:rsidR="0014525C" w:rsidRPr="0014525C" w:rsidRDefault="0014525C" w:rsidP="0014525C">
            <w:pPr>
              <w:jc w:val="center"/>
              <w:rPr>
                <w:bCs/>
                <w:color w:val="000000"/>
                <w:sz w:val="28"/>
                <w:szCs w:val="28"/>
              </w:rPr>
            </w:pPr>
          </w:p>
        </w:tc>
        <w:tc>
          <w:tcPr>
            <w:tcW w:w="901" w:type="dxa"/>
            <w:vAlign w:val="center"/>
          </w:tcPr>
          <w:p w14:paraId="43E86C12" w14:textId="77777777" w:rsidR="0014525C" w:rsidRPr="0014525C" w:rsidRDefault="0014525C" w:rsidP="0014525C">
            <w:pPr>
              <w:jc w:val="center"/>
              <w:rPr>
                <w:bCs/>
                <w:color w:val="000000"/>
                <w:sz w:val="28"/>
                <w:szCs w:val="28"/>
              </w:rPr>
            </w:pPr>
          </w:p>
        </w:tc>
        <w:tc>
          <w:tcPr>
            <w:tcW w:w="850" w:type="dxa"/>
            <w:vAlign w:val="center"/>
          </w:tcPr>
          <w:p w14:paraId="4686B5B9" w14:textId="77777777" w:rsidR="0014525C" w:rsidRPr="0014525C" w:rsidRDefault="0014525C" w:rsidP="0014525C">
            <w:pPr>
              <w:jc w:val="center"/>
              <w:rPr>
                <w:bCs/>
                <w:color w:val="000000"/>
                <w:sz w:val="28"/>
                <w:szCs w:val="28"/>
              </w:rPr>
            </w:pPr>
          </w:p>
        </w:tc>
        <w:tc>
          <w:tcPr>
            <w:tcW w:w="993" w:type="dxa"/>
            <w:vAlign w:val="center"/>
          </w:tcPr>
          <w:p w14:paraId="38F6431D" w14:textId="77777777" w:rsidR="0014525C" w:rsidRPr="0014525C" w:rsidRDefault="0014525C" w:rsidP="0014525C">
            <w:pPr>
              <w:jc w:val="center"/>
              <w:rPr>
                <w:bCs/>
                <w:color w:val="000000"/>
                <w:sz w:val="28"/>
                <w:szCs w:val="28"/>
              </w:rPr>
            </w:pPr>
          </w:p>
        </w:tc>
      </w:tr>
      <w:tr w:rsidR="0014525C" w:rsidRPr="0014525C" w14:paraId="2C2A1A69" w14:textId="77777777" w:rsidTr="0014525C">
        <w:trPr>
          <w:trHeight w:val="543"/>
          <w:jc w:val="center"/>
        </w:trPr>
        <w:tc>
          <w:tcPr>
            <w:tcW w:w="879" w:type="dxa"/>
            <w:vAlign w:val="center"/>
          </w:tcPr>
          <w:p w14:paraId="0213EB03" w14:textId="77777777" w:rsidR="0014525C" w:rsidRPr="0014525C" w:rsidRDefault="0014525C" w:rsidP="0014525C">
            <w:pPr>
              <w:jc w:val="center"/>
              <w:rPr>
                <w:bCs/>
                <w:color w:val="000000"/>
                <w:sz w:val="28"/>
                <w:szCs w:val="28"/>
              </w:rPr>
            </w:pPr>
            <w:r w:rsidRPr="0014525C">
              <w:rPr>
                <w:bCs/>
                <w:color w:val="000000"/>
                <w:sz w:val="28"/>
                <w:szCs w:val="28"/>
              </w:rPr>
              <w:t>3.3.1.</w:t>
            </w:r>
          </w:p>
        </w:tc>
        <w:tc>
          <w:tcPr>
            <w:tcW w:w="3318" w:type="dxa"/>
            <w:vAlign w:val="center"/>
          </w:tcPr>
          <w:p w14:paraId="512B7202"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993" w:type="dxa"/>
            <w:vAlign w:val="center"/>
          </w:tcPr>
          <w:p w14:paraId="0AC19F1C"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1701" w:type="dxa"/>
            <w:vAlign w:val="center"/>
          </w:tcPr>
          <w:p w14:paraId="41019A43"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992" w:type="dxa"/>
            <w:vAlign w:val="center"/>
          </w:tcPr>
          <w:p w14:paraId="7587D2CE"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901" w:type="dxa"/>
            <w:vAlign w:val="center"/>
          </w:tcPr>
          <w:p w14:paraId="76AF1A33"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850" w:type="dxa"/>
            <w:vAlign w:val="center"/>
          </w:tcPr>
          <w:p w14:paraId="368D0FFD"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993" w:type="dxa"/>
            <w:vAlign w:val="center"/>
          </w:tcPr>
          <w:p w14:paraId="5CAB2151" w14:textId="77777777" w:rsidR="0014525C" w:rsidRPr="0014525C" w:rsidRDefault="0014525C" w:rsidP="0014525C">
            <w:pPr>
              <w:jc w:val="center"/>
              <w:rPr>
                <w:bCs/>
                <w:color w:val="000000"/>
                <w:sz w:val="28"/>
                <w:szCs w:val="28"/>
              </w:rPr>
            </w:pPr>
            <w:r w:rsidRPr="0014525C">
              <w:rPr>
                <w:bCs/>
                <w:color w:val="000000"/>
                <w:sz w:val="28"/>
                <w:szCs w:val="28"/>
              </w:rPr>
              <w:t>0,00</w:t>
            </w:r>
          </w:p>
        </w:tc>
      </w:tr>
      <w:tr w:rsidR="0014525C" w:rsidRPr="0014525C" w14:paraId="3E767BBB" w14:textId="77777777" w:rsidTr="0014525C">
        <w:trPr>
          <w:trHeight w:val="3453"/>
          <w:jc w:val="center"/>
        </w:trPr>
        <w:tc>
          <w:tcPr>
            <w:tcW w:w="879" w:type="dxa"/>
            <w:vAlign w:val="center"/>
          </w:tcPr>
          <w:p w14:paraId="6643FCE4" w14:textId="77777777" w:rsidR="0014525C" w:rsidRPr="0014525C" w:rsidRDefault="0014525C" w:rsidP="0014525C">
            <w:pPr>
              <w:jc w:val="center"/>
              <w:rPr>
                <w:bCs/>
                <w:color w:val="000000"/>
                <w:sz w:val="28"/>
                <w:szCs w:val="28"/>
              </w:rPr>
            </w:pPr>
            <w:r w:rsidRPr="0014525C">
              <w:rPr>
                <w:bCs/>
                <w:color w:val="000000"/>
                <w:sz w:val="28"/>
                <w:szCs w:val="28"/>
              </w:rPr>
              <w:t>3.3.2.</w:t>
            </w:r>
          </w:p>
        </w:tc>
        <w:tc>
          <w:tcPr>
            <w:tcW w:w="3318" w:type="dxa"/>
          </w:tcPr>
          <w:p w14:paraId="5949B35C"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7B72A5E9"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993" w:type="dxa"/>
            <w:vAlign w:val="center"/>
          </w:tcPr>
          <w:p w14:paraId="7853E582"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4598B4D2"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0E5DBB3A"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3CE458DE"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1F320A5A"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5DC3E008"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539CABF8" w14:textId="77777777" w:rsidTr="0014525C">
        <w:trPr>
          <w:trHeight w:val="982"/>
          <w:jc w:val="center"/>
        </w:trPr>
        <w:tc>
          <w:tcPr>
            <w:tcW w:w="10627" w:type="dxa"/>
            <w:gridSpan w:val="8"/>
            <w:vAlign w:val="center"/>
          </w:tcPr>
          <w:p w14:paraId="62759331" w14:textId="77777777" w:rsidR="0014525C" w:rsidRPr="0014525C" w:rsidRDefault="0014525C" w:rsidP="005318F6">
            <w:pPr>
              <w:numPr>
                <w:ilvl w:val="0"/>
                <w:numId w:val="27"/>
              </w:numPr>
              <w:contextualSpacing/>
              <w:jc w:val="center"/>
              <w:rPr>
                <w:bCs/>
                <w:color w:val="000000"/>
                <w:sz w:val="28"/>
                <w:szCs w:val="28"/>
              </w:rPr>
            </w:pPr>
            <w:r w:rsidRPr="0014525C">
              <w:rPr>
                <w:bCs/>
                <w:color w:val="000000"/>
                <w:sz w:val="28"/>
                <w:szCs w:val="28"/>
              </w:rPr>
              <w:t>Показатели энергетической эффективности использования ресурсов, в том числе уровень потерь воды</w:t>
            </w:r>
          </w:p>
        </w:tc>
      </w:tr>
      <w:tr w:rsidR="0014525C" w:rsidRPr="0014525C" w14:paraId="2DC64F69" w14:textId="77777777" w:rsidTr="0014525C">
        <w:trPr>
          <w:trHeight w:val="70"/>
          <w:jc w:val="center"/>
        </w:trPr>
        <w:tc>
          <w:tcPr>
            <w:tcW w:w="879" w:type="dxa"/>
            <w:vAlign w:val="center"/>
          </w:tcPr>
          <w:p w14:paraId="3C7E3BE2" w14:textId="77777777" w:rsidR="0014525C" w:rsidRPr="0014525C" w:rsidRDefault="0014525C" w:rsidP="0014525C">
            <w:pPr>
              <w:jc w:val="center"/>
              <w:rPr>
                <w:bCs/>
                <w:color w:val="000000"/>
                <w:sz w:val="28"/>
                <w:szCs w:val="28"/>
              </w:rPr>
            </w:pPr>
            <w:r w:rsidRPr="0014525C">
              <w:rPr>
                <w:bCs/>
                <w:color w:val="000000"/>
                <w:sz w:val="28"/>
                <w:szCs w:val="28"/>
              </w:rPr>
              <w:t>4.1.</w:t>
            </w:r>
          </w:p>
        </w:tc>
        <w:tc>
          <w:tcPr>
            <w:tcW w:w="3318" w:type="dxa"/>
            <w:vAlign w:val="center"/>
          </w:tcPr>
          <w:p w14:paraId="51CC316E" w14:textId="77777777" w:rsidR="0014525C" w:rsidRPr="0014525C" w:rsidRDefault="0014525C" w:rsidP="0014525C">
            <w:pPr>
              <w:rPr>
                <w:bCs/>
                <w:color w:val="000000"/>
                <w:sz w:val="28"/>
                <w:szCs w:val="28"/>
              </w:rPr>
            </w:pPr>
            <w:r w:rsidRPr="0014525C">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21912B1F" w14:textId="77777777" w:rsidR="0014525C" w:rsidRPr="0014525C" w:rsidRDefault="0014525C" w:rsidP="0014525C">
            <w:pPr>
              <w:jc w:val="center"/>
              <w:rPr>
                <w:bCs/>
                <w:color w:val="000000"/>
                <w:sz w:val="28"/>
                <w:szCs w:val="28"/>
              </w:rPr>
            </w:pPr>
            <w:r w:rsidRPr="0014525C">
              <w:rPr>
                <w:bCs/>
                <w:color w:val="000000"/>
                <w:sz w:val="28"/>
                <w:szCs w:val="28"/>
              </w:rPr>
              <w:t>24,77</w:t>
            </w:r>
          </w:p>
        </w:tc>
        <w:tc>
          <w:tcPr>
            <w:tcW w:w="1701" w:type="dxa"/>
            <w:vAlign w:val="center"/>
          </w:tcPr>
          <w:p w14:paraId="592FF5CA" w14:textId="77777777" w:rsidR="0014525C" w:rsidRPr="0014525C" w:rsidRDefault="0014525C" w:rsidP="0014525C">
            <w:pPr>
              <w:jc w:val="center"/>
              <w:rPr>
                <w:bCs/>
                <w:color w:val="000000"/>
                <w:sz w:val="28"/>
                <w:szCs w:val="28"/>
              </w:rPr>
            </w:pPr>
            <w:r w:rsidRPr="0014525C">
              <w:rPr>
                <w:bCs/>
                <w:color w:val="000000"/>
                <w:sz w:val="28"/>
                <w:szCs w:val="28"/>
              </w:rPr>
              <w:t>13,39</w:t>
            </w:r>
          </w:p>
        </w:tc>
        <w:tc>
          <w:tcPr>
            <w:tcW w:w="992" w:type="dxa"/>
            <w:vAlign w:val="center"/>
          </w:tcPr>
          <w:p w14:paraId="1FF522B2" w14:textId="77777777" w:rsidR="0014525C" w:rsidRPr="0014525C" w:rsidRDefault="0014525C" w:rsidP="0014525C">
            <w:pPr>
              <w:jc w:val="center"/>
              <w:rPr>
                <w:bCs/>
                <w:color w:val="000000"/>
                <w:sz w:val="28"/>
                <w:szCs w:val="28"/>
              </w:rPr>
            </w:pPr>
            <w:r w:rsidRPr="0014525C">
              <w:rPr>
                <w:bCs/>
                <w:color w:val="000000"/>
                <w:sz w:val="28"/>
                <w:szCs w:val="28"/>
              </w:rPr>
              <w:t>19,32</w:t>
            </w:r>
          </w:p>
        </w:tc>
        <w:tc>
          <w:tcPr>
            <w:tcW w:w="901" w:type="dxa"/>
            <w:vAlign w:val="center"/>
          </w:tcPr>
          <w:p w14:paraId="1A40D81D" w14:textId="77777777" w:rsidR="0014525C" w:rsidRPr="0014525C" w:rsidRDefault="0014525C" w:rsidP="0014525C">
            <w:pPr>
              <w:jc w:val="center"/>
              <w:rPr>
                <w:bCs/>
                <w:color w:val="000000"/>
                <w:sz w:val="28"/>
                <w:szCs w:val="28"/>
              </w:rPr>
            </w:pPr>
            <w:r w:rsidRPr="0014525C">
              <w:rPr>
                <w:bCs/>
                <w:color w:val="000000"/>
                <w:sz w:val="28"/>
                <w:szCs w:val="28"/>
              </w:rPr>
              <w:t>19,32</w:t>
            </w:r>
          </w:p>
        </w:tc>
        <w:tc>
          <w:tcPr>
            <w:tcW w:w="850" w:type="dxa"/>
            <w:vAlign w:val="center"/>
          </w:tcPr>
          <w:p w14:paraId="44AF9505" w14:textId="77777777" w:rsidR="0014525C" w:rsidRPr="0014525C" w:rsidRDefault="0014525C" w:rsidP="0014525C">
            <w:pPr>
              <w:jc w:val="center"/>
              <w:rPr>
                <w:bCs/>
                <w:color w:val="000000"/>
                <w:sz w:val="28"/>
                <w:szCs w:val="28"/>
              </w:rPr>
            </w:pPr>
            <w:r w:rsidRPr="0014525C">
              <w:rPr>
                <w:bCs/>
                <w:color w:val="000000"/>
                <w:sz w:val="28"/>
                <w:szCs w:val="28"/>
              </w:rPr>
              <w:t>19,32</w:t>
            </w:r>
          </w:p>
        </w:tc>
        <w:tc>
          <w:tcPr>
            <w:tcW w:w="993" w:type="dxa"/>
            <w:vAlign w:val="center"/>
          </w:tcPr>
          <w:p w14:paraId="1EF4BB68" w14:textId="77777777" w:rsidR="0014525C" w:rsidRPr="0014525C" w:rsidRDefault="0014525C" w:rsidP="0014525C">
            <w:pPr>
              <w:jc w:val="center"/>
              <w:rPr>
                <w:bCs/>
                <w:color w:val="000000"/>
                <w:sz w:val="28"/>
                <w:szCs w:val="28"/>
              </w:rPr>
            </w:pPr>
            <w:r w:rsidRPr="0014525C">
              <w:rPr>
                <w:bCs/>
                <w:color w:val="000000"/>
                <w:sz w:val="28"/>
                <w:szCs w:val="28"/>
              </w:rPr>
              <w:t>19,32</w:t>
            </w:r>
          </w:p>
        </w:tc>
      </w:tr>
      <w:tr w:rsidR="0014525C" w:rsidRPr="0014525C" w14:paraId="185925B7" w14:textId="77777777" w:rsidTr="0014525C">
        <w:trPr>
          <w:trHeight w:val="438"/>
          <w:jc w:val="center"/>
        </w:trPr>
        <w:tc>
          <w:tcPr>
            <w:tcW w:w="879" w:type="dxa"/>
            <w:vAlign w:val="center"/>
          </w:tcPr>
          <w:p w14:paraId="2BE145B0"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318" w:type="dxa"/>
            <w:vAlign w:val="center"/>
          </w:tcPr>
          <w:p w14:paraId="7C3B42E8" w14:textId="77777777" w:rsidR="0014525C" w:rsidRPr="0014525C" w:rsidRDefault="0014525C" w:rsidP="0014525C">
            <w:pPr>
              <w:jc w:val="center"/>
              <w:rPr>
                <w:color w:val="000000"/>
                <w:sz w:val="28"/>
                <w:szCs w:val="28"/>
              </w:rPr>
            </w:pPr>
            <w:r w:rsidRPr="0014525C">
              <w:rPr>
                <w:color w:val="000000"/>
                <w:sz w:val="28"/>
                <w:szCs w:val="28"/>
              </w:rPr>
              <w:t>2</w:t>
            </w:r>
          </w:p>
        </w:tc>
        <w:tc>
          <w:tcPr>
            <w:tcW w:w="993" w:type="dxa"/>
            <w:vAlign w:val="center"/>
          </w:tcPr>
          <w:p w14:paraId="0882B38C"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1701" w:type="dxa"/>
            <w:vAlign w:val="center"/>
          </w:tcPr>
          <w:p w14:paraId="192EBFAE"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992" w:type="dxa"/>
            <w:vAlign w:val="center"/>
          </w:tcPr>
          <w:p w14:paraId="317C2411" w14:textId="77777777" w:rsidR="0014525C" w:rsidRPr="0014525C" w:rsidRDefault="0014525C" w:rsidP="0014525C">
            <w:pPr>
              <w:jc w:val="center"/>
              <w:rPr>
                <w:bCs/>
                <w:color w:val="000000"/>
                <w:sz w:val="28"/>
                <w:szCs w:val="28"/>
              </w:rPr>
            </w:pPr>
            <w:r w:rsidRPr="0014525C">
              <w:rPr>
                <w:bCs/>
                <w:color w:val="000000"/>
                <w:sz w:val="28"/>
                <w:szCs w:val="28"/>
              </w:rPr>
              <w:t>5</w:t>
            </w:r>
          </w:p>
        </w:tc>
        <w:tc>
          <w:tcPr>
            <w:tcW w:w="901" w:type="dxa"/>
            <w:vAlign w:val="center"/>
          </w:tcPr>
          <w:p w14:paraId="02808050" w14:textId="77777777" w:rsidR="0014525C" w:rsidRPr="0014525C" w:rsidRDefault="0014525C" w:rsidP="0014525C">
            <w:pPr>
              <w:jc w:val="center"/>
              <w:rPr>
                <w:bCs/>
                <w:color w:val="000000"/>
                <w:sz w:val="28"/>
                <w:szCs w:val="28"/>
              </w:rPr>
            </w:pPr>
            <w:r w:rsidRPr="0014525C">
              <w:rPr>
                <w:bCs/>
                <w:color w:val="000000"/>
                <w:sz w:val="28"/>
                <w:szCs w:val="28"/>
              </w:rPr>
              <w:t>6</w:t>
            </w:r>
          </w:p>
        </w:tc>
        <w:tc>
          <w:tcPr>
            <w:tcW w:w="850" w:type="dxa"/>
            <w:vAlign w:val="center"/>
          </w:tcPr>
          <w:p w14:paraId="16C73244" w14:textId="77777777" w:rsidR="0014525C" w:rsidRPr="0014525C" w:rsidRDefault="0014525C" w:rsidP="0014525C">
            <w:pPr>
              <w:jc w:val="center"/>
              <w:rPr>
                <w:bCs/>
                <w:color w:val="000000"/>
                <w:sz w:val="28"/>
                <w:szCs w:val="28"/>
              </w:rPr>
            </w:pPr>
            <w:r w:rsidRPr="0014525C">
              <w:rPr>
                <w:bCs/>
                <w:color w:val="000000"/>
                <w:sz w:val="28"/>
                <w:szCs w:val="28"/>
              </w:rPr>
              <w:t>7</w:t>
            </w:r>
          </w:p>
        </w:tc>
        <w:tc>
          <w:tcPr>
            <w:tcW w:w="993" w:type="dxa"/>
            <w:vAlign w:val="center"/>
          </w:tcPr>
          <w:p w14:paraId="72E00CD4" w14:textId="77777777" w:rsidR="0014525C" w:rsidRPr="0014525C" w:rsidRDefault="0014525C" w:rsidP="0014525C">
            <w:pPr>
              <w:jc w:val="center"/>
              <w:rPr>
                <w:bCs/>
                <w:color w:val="000000"/>
                <w:sz w:val="28"/>
                <w:szCs w:val="28"/>
              </w:rPr>
            </w:pPr>
            <w:r w:rsidRPr="0014525C">
              <w:rPr>
                <w:bCs/>
                <w:color w:val="000000"/>
                <w:sz w:val="28"/>
                <w:szCs w:val="28"/>
              </w:rPr>
              <w:t>8</w:t>
            </w:r>
          </w:p>
        </w:tc>
      </w:tr>
      <w:tr w:rsidR="0014525C" w:rsidRPr="0014525C" w14:paraId="150BE240" w14:textId="77777777" w:rsidTr="0014525C">
        <w:trPr>
          <w:trHeight w:val="2263"/>
          <w:jc w:val="center"/>
        </w:trPr>
        <w:tc>
          <w:tcPr>
            <w:tcW w:w="879" w:type="dxa"/>
            <w:vAlign w:val="center"/>
          </w:tcPr>
          <w:p w14:paraId="2F08AB55" w14:textId="77777777" w:rsidR="0014525C" w:rsidRPr="0014525C" w:rsidRDefault="0014525C" w:rsidP="0014525C">
            <w:pPr>
              <w:jc w:val="center"/>
              <w:rPr>
                <w:bCs/>
                <w:color w:val="000000"/>
                <w:sz w:val="28"/>
                <w:szCs w:val="28"/>
              </w:rPr>
            </w:pPr>
            <w:r w:rsidRPr="0014525C">
              <w:rPr>
                <w:bCs/>
                <w:color w:val="000000"/>
                <w:sz w:val="28"/>
                <w:szCs w:val="28"/>
              </w:rPr>
              <w:t>4.2.</w:t>
            </w:r>
          </w:p>
        </w:tc>
        <w:tc>
          <w:tcPr>
            <w:tcW w:w="3318" w:type="dxa"/>
            <w:vAlign w:val="center"/>
          </w:tcPr>
          <w:p w14:paraId="7AA1AB26" w14:textId="77777777" w:rsidR="0014525C" w:rsidRPr="0014525C" w:rsidRDefault="0014525C" w:rsidP="0014525C">
            <w:pPr>
              <w:rPr>
                <w:bCs/>
                <w:color w:val="000000"/>
                <w:sz w:val="28"/>
                <w:szCs w:val="28"/>
              </w:rPr>
            </w:pPr>
            <w:r w:rsidRPr="0014525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водоподготовке</w:t>
            </w:r>
          </w:p>
        </w:tc>
        <w:tc>
          <w:tcPr>
            <w:tcW w:w="993" w:type="dxa"/>
            <w:vAlign w:val="center"/>
          </w:tcPr>
          <w:p w14:paraId="272FD7C1"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7174BFD5"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26F03B7A"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69267CC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048DC6B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4E0E48CE"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21888722" w14:textId="77777777" w:rsidTr="0014525C">
        <w:trPr>
          <w:jc w:val="center"/>
        </w:trPr>
        <w:tc>
          <w:tcPr>
            <w:tcW w:w="879" w:type="dxa"/>
            <w:vAlign w:val="center"/>
          </w:tcPr>
          <w:p w14:paraId="03F37BCF" w14:textId="77777777" w:rsidR="0014525C" w:rsidRPr="0014525C" w:rsidRDefault="0014525C" w:rsidP="0014525C">
            <w:pPr>
              <w:jc w:val="center"/>
              <w:rPr>
                <w:bCs/>
                <w:color w:val="000000"/>
                <w:sz w:val="28"/>
                <w:szCs w:val="28"/>
              </w:rPr>
            </w:pPr>
            <w:r w:rsidRPr="0014525C">
              <w:rPr>
                <w:bCs/>
                <w:color w:val="000000"/>
                <w:sz w:val="28"/>
                <w:szCs w:val="28"/>
              </w:rPr>
              <w:t>4.3.</w:t>
            </w:r>
          </w:p>
        </w:tc>
        <w:tc>
          <w:tcPr>
            <w:tcW w:w="3318" w:type="dxa"/>
            <w:vAlign w:val="center"/>
          </w:tcPr>
          <w:p w14:paraId="2EE15D69" w14:textId="77777777" w:rsidR="0014525C" w:rsidRPr="0014525C" w:rsidRDefault="0014525C" w:rsidP="0014525C">
            <w:pPr>
              <w:rPr>
                <w:color w:val="000000"/>
                <w:sz w:val="22"/>
                <w:szCs w:val="22"/>
              </w:rPr>
            </w:pPr>
            <w:r w:rsidRPr="0014525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транспортировке</w:t>
            </w:r>
          </w:p>
        </w:tc>
        <w:tc>
          <w:tcPr>
            <w:tcW w:w="993" w:type="dxa"/>
            <w:vAlign w:val="center"/>
          </w:tcPr>
          <w:p w14:paraId="16C95B3D"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45BE01A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25537E34"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0F1D4C63"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72082DFB"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3ED8E2FB"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6A9BAFBD" w14:textId="77777777" w:rsidTr="0014525C">
        <w:trPr>
          <w:jc w:val="center"/>
        </w:trPr>
        <w:tc>
          <w:tcPr>
            <w:tcW w:w="879" w:type="dxa"/>
            <w:vAlign w:val="center"/>
          </w:tcPr>
          <w:p w14:paraId="0DB4F5ED" w14:textId="77777777" w:rsidR="0014525C" w:rsidRPr="0014525C" w:rsidRDefault="0014525C" w:rsidP="0014525C">
            <w:pPr>
              <w:jc w:val="center"/>
              <w:rPr>
                <w:bCs/>
                <w:color w:val="000000"/>
                <w:sz w:val="28"/>
                <w:szCs w:val="28"/>
              </w:rPr>
            </w:pPr>
            <w:r w:rsidRPr="0014525C">
              <w:rPr>
                <w:bCs/>
                <w:color w:val="000000"/>
                <w:sz w:val="28"/>
                <w:szCs w:val="28"/>
              </w:rPr>
              <w:t>4.4.</w:t>
            </w:r>
          </w:p>
        </w:tc>
        <w:tc>
          <w:tcPr>
            <w:tcW w:w="3318" w:type="dxa"/>
          </w:tcPr>
          <w:p w14:paraId="724B3F04" w14:textId="77777777" w:rsidR="0014525C" w:rsidRPr="0014525C" w:rsidRDefault="0014525C" w:rsidP="0014525C">
            <w:pPr>
              <w:rPr>
                <w:bCs/>
                <w:color w:val="000000"/>
                <w:sz w:val="28"/>
                <w:szCs w:val="28"/>
              </w:rPr>
            </w:pPr>
            <w:r w:rsidRPr="0014525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водоснабжения питьевой водой (полный цикл)</w:t>
            </w:r>
          </w:p>
        </w:tc>
        <w:tc>
          <w:tcPr>
            <w:tcW w:w="993" w:type="dxa"/>
            <w:vAlign w:val="center"/>
          </w:tcPr>
          <w:p w14:paraId="4BBD65F4" w14:textId="77777777" w:rsidR="0014525C" w:rsidRPr="0014525C" w:rsidRDefault="0014525C" w:rsidP="0014525C">
            <w:pPr>
              <w:jc w:val="center"/>
              <w:rPr>
                <w:bCs/>
                <w:color w:val="000000"/>
                <w:sz w:val="28"/>
                <w:szCs w:val="28"/>
              </w:rPr>
            </w:pPr>
            <w:r w:rsidRPr="0014525C">
              <w:rPr>
                <w:bCs/>
                <w:color w:val="000000"/>
                <w:sz w:val="28"/>
                <w:szCs w:val="28"/>
              </w:rPr>
              <w:t>1,50</w:t>
            </w:r>
          </w:p>
        </w:tc>
        <w:tc>
          <w:tcPr>
            <w:tcW w:w="1701" w:type="dxa"/>
            <w:vAlign w:val="center"/>
          </w:tcPr>
          <w:p w14:paraId="3BFD11E4" w14:textId="77777777" w:rsidR="0014525C" w:rsidRPr="0014525C" w:rsidRDefault="0014525C" w:rsidP="0014525C">
            <w:pPr>
              <w:jc w:val="center"/>
              <w:rPr>
                <w:bCs/>
                <w:color w:val="000000"/>
                <w:sz w:val="28"/>
                <w:szCs w:val="28"/>
              </w:rPr>
            </w:pPr>
            <w:r w:rsidRPr="0014525C">
              <w:rPr>
                <w:bCs/>
                <w:color w:val="000000"/>
                <w:sz w:val="28"/>
                <w:szCs w:val="28"/>
              </w:rPr>
              <w:t>2,05</w:t>
            </w:r>
          </w:p>
        </w:tc>
        <w:tc>
          <w:tcPr>
            <w:tcW w:w="992" w:type="dxa"/>
            <w:vAlign w:val="center"/>
          </w:tcPr>
          <w:p w14:paraId="76A41FE8" w14:textId="77777777" w:rsidR="0014525C" w:rsidRPr="0014525C" w:rsidRDefault="0014525C" w:rsidP="0014525C">
            <w:pPr>
              <w:jc w:val="center"/>
              <w:rPr>
                <w:bCs/>
                <w:color w:val="000000"/>
                <w:sz w:val="28"/>
                <w:szCs w:val="28"/>
              </w:rPr>
            </w:pPr>
            <w:r w:rsidRPr="0014525C">
              <w:rPr>
                <w:bCs/>
                <w:color w:val="000000"/>
                <w:sz w:val="28"/>
                <w:szCs w:val="28"/>
              </w:rPr>
              <w:t>1,86</w:t>
            </w:r>
          </w:p>
        </w:tc>
        <w:tc>
          <w:tcPr>
            <w:tcW w:w="901" w:type="dxa"/>
            <w:vAlign w:val="center"/>
          </w:tcPr>
          <w:p w14:paraId="1168FD72" w14:textId="77777777" w:rsidR="0014525C" w:rsidRPr="0014525C" w:rsidRDefault="0014525C" w:rsidP="0014525C">
            <w:pPr>
              <w:jc w:val="center"/>
              <w:rPr>
                <w:bCs/>
                <w:color w:val="000000"/>
                <w:sz w:val="28"/>
                <w:szCs w:val="28"/>
              </w:rPr>
            </w:pPr>
            <w:r w:rsidRPr="0014525C">
              <w:rPr>
                <w:bCs/>
                <w:color w:val="000000"/>
                <w:sz w:val="28"/>
                <w:szCs w:val="28"/>
              </w:rPr>
              <w:t>1,86</w:t>
            </w:r>
          </w:p>
        </w:tc>
        <w:tc>
          <w:tcPr>
            <w:tcW w:w="850" w:type="dxa"/>
            <w:vAlign w:val="center"/>
          </w:tcPr>
          <w:p w14:paraId="03CFC321" w14:textId="77777777" w:rsidR="0014525C" w:rsidRPr="0014525C" w:rsidRDefault="0014525C" w:rsidP="0014525C">
            <w:pPr>
              <w:jc w:val="center"/>
              <w:rPr>
                <w:bCs/>
                <w:color w:val="000000"/>
                <w:sz w:val="28"/>
                <w:szCs w:val="28"/>
              </w:rPr>
            </w:pPr>
            <w:r w:rsidRPr="0014525C">
              <w:rPr>
                <w:bCs/>
                <w:color w:val="000000"/>
                <w:sz w:val="28"/>
                <w:szCs w:val="28"/>
              </w:rPr>
              <w:t>1,86</w:t>
            </w:r>
          </w:p>
        </w:tc>
        <w:tc>
          <w:tcPr>
            <w:tcW w:w="993" w:type="dxa"/>
            <w:vAlign w:val="center"/>
          </w:tcPr>
          <w:p w14:paraId="547D6BC1" w14:textId="77777777" w:rsidR="0014525C" w:rsidRPr="0014525C" w:rsidRDefault="0014525C" w:rsidP="0014525C">
            <w:pPr>
              <w:jc w:val="center"/>
              <w:rPr>
                <w:bCs/>
                <w:color w:val="000000"/>
                <w:sz w:val="28"/>
                <w:szCs w:val="28"/>
              </w:rPr>
            </w:pPr>
            <w:r w:rsidRPr="0014525C">
              <w:rPr>
                <w:bCs/>
                <w:color w:val="000000"/>
                <w:sz w:val="28"/>
                <w:szCs w:val="28"/>
              </w:rPr>
              <w:t>1,86</w:t>
            </w:r>
          </w:p>
        </w:tc>
      </w:tr>
      <w:tr w:rsidR="0014525C" w:rsidRPr="0014525C" w14:paraId="71949472" w14:textId="77777777" w:rsidTr="0014525C">
        <w:trPr>
          <w:jc w:val="center"/>
        </w:trPr>
        <w:tc>
          <w:tcPr>
            <w:tcW w:w="879" w:type="dxa"/>
            <w:vAlign w:val="center"/>
          </w:tcPr>
          <w:p w14:paraId="71B1E3B0" w14:textId="77777777" w:rsidR="0014525C" w:rsidRPr="0014525C" w:rsidRDefault="0014525C" w:rsidP="0014525C">
            <w:pPr>
              <w:jc w:val="center"/>
              <w:rPr>
                <w:bCs/>
                <w:color w:val="000000"/>
                <w:sz w:val="28"/>
                <w:szCs w:val="28"/>
              </w:rPr>
            </w:pPr>
            <w:r w:rsidRPr="0014525C">
              <w:rPr>
                <w:bCs/>
                <w:color w:val="000000"/>
                <w:sz w:val="28"/>
                <w:szCs w:val="28"/>
              </w:rPr>
              <w:t>4.5.</w:t>
            </w:r>
          </w:p>
        </w:tc>
        <w:tc>
          <w:tcPr>
            <w:tcW w:w="3318" w:type="dxa"/>
          </w:tcPr>
          <w:p w14:paraId="5078C4B5" w14:textId="77777777" w:rsidR="0014525C" w:rsidRPr="0014525C" w:rsidRDefault="0014525C" w:rsidP="0014525C">
            <w:pPr>
              <w:rPr>
                <w:bCs/>
                <w:color w:val="000000"/>
                <w:sz w:val="28"/>
                <w:szCs w:val="28"/>
              </w:rPr>
            </w:pPr>
            <w:r w:rsidRPr="0014525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очистке сточных вод</w:t>
            </w:r>
          </w:p>
        </w:tc>
        <w:tc>
          <w:tcPr>
            <w:tcW w:w="993" w:type="dxa"/>
            <w:vAlign w:val="center"/>
          </w:tcPr>
          <w:p w14:paraId="441F31A4"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7BC02AE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163AE751"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6CC8CA9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6E10FD96"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1CDD51B7"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3DAF99D9" w14:textId="77777777" w:rsidTr="0014525C">
        <w:trPr>
          <w:trHeight w:val="2166"/>
          <w:jc w:val="center"/>
        </w:trPr>
        <w:tc>
          <w:tcPr>
            <w:tcW w:w="879" w:type="dxa"/>
            <w:vAlign w:val="center"/>
          </w:tcPr>
          <w:p w14:paraId="6C0FD7BE" w14:textId="77777777" w:rsidR="0014525C" w:rsidRPr="0014525C" w:rsidRDefault="0014525C" w:rsidP="0014525C">
            <w:pPr>
              <w:jc w:val="center"/>
              <w:rPr>
                <w:bCs/>
                <w:color w:val="000000"/>
                <w:sz w:val="28"/>
                <w:szCs w:val="28"/>
              </w:rPr>
            </w:pPr>
            <w:r w:rsidRPr="0014525C">
              <w:rPr>
                <w:bCs/>
                <w:color w:val="000000"/>
                <w:sz w:val="28"/>
                <w:szCs w:val="28"/>
              </w:rPr>
              <w:t>4.6.</w:t>
            </w:r>
          </w:p>
        </w:tc>
        <w:tc>
          <w:tcPr>
            <w:tcW w:w="3318" w:type="dxa"/>
            <w:vAlign w:val="center"/>
          </w:tcPr>
          <w:p w14:paraId="36D47774" w14:textId="77777777" w:rsidR="0014525C" w:rsidRPr="0014525C" w:rsidRDefault="0014525C" w:rsidP="0014525C">
            <w:pPr>
              <w:rPr>
                <w:color w:val="000000"/>
                <w:sz w:val="22"/>
                <w:szCs w:val="22"/>
              </w:rPr>
            </w:pPr>
            <w:r w:rsidRPr="0014525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транспортировке сточных вод</w:t>
            </w:r>
          </w:p>
        </w:tc>
        <w:tc>
          <w:tcPr>
            <w:tcW w:w="993" w:type="dxa"/>
            <w:vAlign w:val="center"/>
          </w:tcPr>
          <w:p w14:paraId="0FF7787B"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23D5CA45"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5BBD8CC3"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11CDEA90"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23AC41F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226CA982"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57697FEF" w14:textId="77777777" w:rsidTr="0014525C">
        <w:trPr>
          <w:trHeight w:val="2180"/>
          <w:jc w:val="center"/>
        </w:trPr>
        <w:tc>
          <w:tcPr>
            <w:tcW w:w="879" w:type="dxa"/>
            <w:vAlign w:val="center"/>
          </w:tcPr>
          <w:p w14:paraId="14ADE776" w14:textId="77777777" w:rsidR="0014525C" w:rsidRPr="0014525C" w:rsidRDefault="0014525C" w:rsidP="0014525C">
            <w:pPr>
              <w:jc w:val="center"/>
              <w:rPr>
                <w:bCs/>
                <w:color w:val="000000"/>
                <w:sz w:val="28"/>
                <w:szCs w:val="28"/>
              </w:rPr>
            </w:pPr>
            <w:r w:rsidRPr="0014525C">
              <w:rPr>
                <w:bCs/>
                <w:color w:val="000000"/>
                <w:sz w:val="28"/>
                <w:szCs w:val="28"/>
              </w:rPr>
              <w:t>4.7.</w:t>
            </w:r>
          </w:p>
        </w:tc>
        <w:tc>
          <w:tcPr>
            <w:tcW w:w="3318" w:type="dxa"/>
            <w:vAlign w:val="center"/>
          </w:tcPr>
          <w:p w14:paraId="6E95543C" w14:textId="77777777" w:rsidR="0014525C" w:rsidRPr="0014525C" w:rsidRDefault="0014525C" w:rsidP="0014525C">
            <w:pPr>
              <w:rPr>
                <w:color w:val="000000"/>
                <w:sz w:val="22"/>
                <w:szCs w:val="22"/>
              </w:rPr>
            </w:pPr>
            <w:r w:rsidRPr="0014525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водоотведению</w:t>
            </w:r>
          </w:p>
        </w:tc>
        <w:tc>
          <w:tcPr>
            <w:tcW w:w="993" w:type="dxa"/>
            <w:vAlign w:val="center"/>
          </w:tcPr>
          <w:p w14:paraId="71CD6EBD" w14:textId="77777777" w:rsidR="0014525C" w:rsidRPr="0014525C" w:rsidRDefault="0014525C" w:rsidP="0014525C">
            <w:pPr>
              <w:jc w:val="center"/>
              <w:rPr>
                <w:bCs/>
                <w:color w:val="000000"/>
                <w:sz w:val="28"/>
                <w:szCs w:val="28"/>
              </w:rPr>
            </w:pPr>
          </w:p>
        </w:tc>
        <w:tc>
          <w:tcPr>
            <w:tcW w:w="1701" w:type="dxa"/>
            <w:vAlign w:val="center"/>
          </w:tcPr>
          <w:p w14:paraId="711E4D0E" w14:textId="77777777" w:rsidR="0014525C" w:rsidRPr="0014525C" w:rsidRDefault="0014525C" w:rsidP="0014525C">
            <w:pPr>
              <w:jc w:val="center"/>
              <w:rPr>
                <w:bCs/>
                <w:color w:val="000000"/>
                <w:sz w:val="28"/>
                <w:szCs w:val="28"/>
              </w:rPr>
            </w:pPr>
          </w:p>
        </w:tc>
        <w:tc>
          <w:tcPr>
            <w:tcW w:w="992" w:type="dxa"/>
            <w:vAlign w:val="center"/>
          </w:tcPr>
          <w:p w14:paraId="327F10CA" w14:textId="77777777" w:rsidR="0014525C" w:rsidRPr="0014525C" w:rsidRDefault="0014525C" w:rsidP="0014525C">
            <w:pPr>
              <w:jc w:val="center"/>
              <w:rPr>
                <w:bCs/>
                <w:color w:val="000000"/>
                <w:sz w:val="28"/>
                <w:szCs w:val="28"/>
              </w:rPr>
            </w:pPr>
          </w:p>
        </w:tc>
        <w:tc>
          <w:tcPr>
            <w:tcW w:w="901" w:type="dxa"/>
            <w:vAlign w:val="center"/>
          </w:tcPr>
          <w:p w14:paraId="4FB3F537" w14:textId="77777777" w:rsidR="0014525C" w:rsidRPr="0014525C" w:rsidRDefault="0014525C" w:rsidP="0014525C">
            <w:pPr>
              <w:jc w:val="center"/>
              <w:rPr>
                <w:bCs/>
                <w:color w:val="000000"/>
                <w:sz w:val="28"/>
                <w:szCs w:val="28"/>
              </w:rPr>
            </w:pPr>
          </w:p>
        </w:tc>
        <w:tc>
          <w:tcPr>
            <w:tcW w:w="850" w:type="dxa"/>
            <w:vAlign w:val="center"/>
          </w:tcPr>
          <w:p w14:paraId="45D32508" w14:textId="77777777" w:rsidR="0014525C" w:rsidRPr="0014525C" w:rsidRDefault="0014525C" w:rsidP="0014525C">
            <w:pPr>
              <w:jc w:val="center"/>
              <w:rPr>
                <w:bCs/>
                <w:color w:val="000000"/>
                <w:sz w:val="28"/>
                <w:szCs w:val="28"/>
              </w:rPr>
            </w:pPr>
          </w:p>
        </w:tc>
        <w:tc>
          <w:tcPr>
            <w:tcW w:w="993" w:type="dxa"/>
            <w:vAlign w:val="center"/>
          </w:tcPr>
          <w:p w14:paraId="50408CE1" w14:textId="77777777" w:rsidR="0014525C" w:rsidRPr="0014525C" w:rsidRDefault="0014525C" w:rsidP="0014525C">
            <w:pPr>
              <w:jc w:val="center"/>
              <w:rPr>
                <w:bCs/>
                <w:color w:val="000000"/>
                <w:sz w:val="28"/>
                <w:szCs w:val="28"/>
              </w:rPr>
            </w:pPr>
          </w:p>
        </w:tc>
      </w:tr>
      <w:tr w:rsidR="0014525C" w:rsidRPr="0014525C" w14:paraId="67CB6910" w14:textId="77777777" w:rsidTr="0014525C">
        <w:trPr>
          <w:trHeight w:val="70"/>
          <w:jc w:val="center"/>
        </w:trPr>
        <w:tc>
          <w:tcPr>
            <w:tcW w:w="879" w:type="dxa"/>
            <w:vAlign w:val="center"/>
          </w:tcPr>
          <w:p w14:paraId="055DD8C2" w14:textId="77777777" w:rsidR="0014525C" w:rsidRPr="0014525C" w:rsidRDefault="0014525C" w:rsidP="0014525C">
            <w:pPr>
              <w:jc w:val="center"/>
              <w:rPr>
                <w:bCs/>
                <w:color w:val="000000"/>
                <w:sz w:val="28"/>
                <w:szCs w:val="28"/>
              </w:rPr>
            </w:pPr>
            <w:r w:rsidRPr="0014525C">
              <w:rPr>
                <w:bCs/>
                <w:color w:val="000000"/>
                <w:sz w:val="28"/>
                <w:szCs w:val="28"/>
              </w:rPr>
              <w:t>4.7.1.</w:t>
            </w:r>
          </w:p>
        </w:tc>
        <w:tc>
          <w:tcPr>
            <w:tcW w:w="3318" w:type="dxa"/>
            <w:vAlign w:val="center"/>
          </w:tcPr>
          <w:p w14:paraId="7C513149"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993" w:type="dxa"/>
            <w:vAlign w:val="center"/>
          </w:tcPr>
          <w:p w14:paraId="51DCC12B" w14:textId="77777777" w:rsidR="0014525C" w:rsidRPr="0014525C" w:rsidRDefault="0014525C" w:rsidP="0014525C">
            <w:pPr>
              <w:jc w:val="center"/>
              <w:rPr>
                <w:bCs/>
                <w:color w:val="000000"/>
                <w:sz w:val="28"/>
                <w:szCs w:val="28"/>
              </w:rPr>
            </w:pPr>
            <w:r w:rsidRPr="0014525C">
              <w:rPr>
                <w:bCs/>
                <w:color w:val="000000"/>
                <w:sz w:val="28"/>
                <w:szCs w:val="28"/>
              </w:rPr>
              <w:t>0,38</w:t>
            </w:r>
          </w:p>
        </w:tc>
        <w:tc>
          <w:tcPr>
            <w:tcW w:w="1701" w:type="dxa"/>
            <w:vAlign w:val="center"/>
          </w:tcPr>
          <w:p w14:paraId="1CEB6E02" w14:textId="77777777" w:rsidR="0014525C" w:rsidRPr="0014525C" w:rsidRDefault="0014525C" w:rsidP="0014525C">
            <w:pPr>
              <w:jc w:val="center"/>
              <w:rPr>
                <w:bCs/>
                <w:color w:val="000000"/>
                <w:sz w:val="28"/>
                <w:szCs w:val="28"/>
              </w:rPr>
            </w:pPr>
            <w:r w:rsidRPr="0014525C">
              <w:rPr>
                <w:bCs/>
                <w:color w:val="000000"/>
                <w:sz w:val="28"/>
                <w:szCs w:val="28"/>
              </w:rPr>
              <w:t>0,62</w:t>
            </w:r>
          </w:p>
        </w:tc>
        <w:tc>
          <w:tcPr>
            <w:tcW w:w="992" w:type="dxa"/>
            <w:vAlign w:val="center"/>
          </w:tcPr>
          <w:p w14:paraId="0EE7FEF9" w14:textId="77777777" w:rsidR="0014525C" w:rsidRPr="0014525C" w:rsidRDefault="0014525C" w:rsidP="0014525C">
            <w:pPr>
              <w:jc w:val="center"/>
              <w:rPr>
                <w:bCs/>
                <w:color w:val="000000"/>
                <w:sz w:val="28"/>
                <w:szCs w:val="28"/>
              </w:rPr>
            </w:pPr>
            <w:r w:rsidRPr="0014525C">
              <w:rPr>
                <w:bCs/>
                <w:color w:val="000000"/>
                <w:sz w:val="28"/>
                <w:szCs w:val="28"/>
              </w:rPr>
              <w:t>0,61</w:t>
            </w:r>
          </w:p>
        </w:tc>
        <w:tc>
          <w:tcPr>
            <w:tcW w:w="901" w:type="dxa"/>
            <w:vAlign w:val="center"/>
          </w:tcPr>
          <w:p w14:paraId="752D4B6E" w14:textId="77777777" w:rsidR="0014525C" w:rsidRPr="0014525C" w:rsidRDefault="0014525C" w:rsidP="0014525C">
            <w:pPr>
              <w:jc w:val="center"/>
              <w:rPr>
                <w:bCs/>
                <w:color w:val="000000"/>
                <w:sz w:val="28"/>
                <w:szCs w:val="28"/>
              </w:rPr>
            </w:pPr>
            <w:r w:rsidRPr="0014525C">
              <w:rPr>
                <w:bCs/>
                <w:color w:val="000000"/>
                <w:sz w:val="28"/>
                <w:szCs w:val="28"/>
              </w:rPr>
              <w:t>0,61</w:t>
            </w:r>
          </w:p>
        </w:tc>
        <w:tc>
          <w:tcPr>
            <w:tcW w:w="850" w:type="dxa"/>
            <w:vAlign w:val="center"/>
          </w:tcPr>
          <w:p w14:paraId="65B3A4E8" w14:textId="77777777" w:rsidR="0014525C" w:rsidRPr="0014525C" w:rsidRDefault="0014525C" w:rsidP="0014525C">
            <w:pPr>
              <w:jc w:val="center"/>
              <w:rPr>
                <w:bCs/>
                <w:color w:val="000000"/>
                <w:sz w:val="28"/>
                <w:szCs w:val="28"/>
              </w:rPr>
            </w:pPr>
            <w:r w:rsidRPr="0014525C">
              <w:rPr>
                <w:bCs/>
                <w:color w:val="000000"/>
                <w:sz w:val="28"/>
                <w:szCs w:val="28"/>
              </w:rPr>
              <w:t>0,61</w:t>
            </w:r>
          </w:p>
        </w:tc>
        <w:tc>
          <w:tcPr>
            <w:tcW w:w="993" w:type="dxa"/>
            <w:vAlign w:val="center"/>
          </w:tcPr>
          <w:p w14:paraId="37CA527D" w14:textId="77777777" w:rsidR="0014525C" w:rsidRPr="0014525C" w:rsidRDefault="0014525C" w:rsidP="0014525C">
            <w:pPr>
              <w:jc w:val="center"/>
              <w:rPr>
                <w:bCs/>
                <w:color w:val="000000"/>
                <w:sz w:val="28"/>
                <w:szCs w:val="28"/>
              </w:rPr>
            </w:pPr>
            <w:r w:rsidRPr="0014525C">
              <w:rPr>
                <w:bCs/>
                <w:color w:val="000000"/>
                <w:sz w:val="28"/>
                <w:szCs w:val="28"/>
              </w:rPr>
              <w:t>0,61</w:t>
            </w:r>
          </w:p>
        </w:tc>
      </w:tr>
      <w:tr w:rsidR="0014525C" w:rsidRPr="0014525C" w14:paraId="09F52D22" w14:textId="77777777" w:rsidTr="0014525C">
        <w:trPr>
          <w:jc w:val="center"/>
        </w:trPr>
        <w:tc>
          <w:tcPr>
            <w:tcW w:w="879" w:type="dxa"/>
            <w:vAlign w:val="center"/>
          </w:tcPr>
          <w:p w14:paraId="018A7AFC"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318" w:type="dxa"/>
            <w:vAlign w:val="center"/>
          </w:tcPr>
          <w:p w14:paraId="389CC5CD" w14:textId="77777777" w:rsidR="0014525C" w:rsidRPr="0014525C" w:rsidRDefault="0014525C" w:rsidP="0014525C">
            <w:pPr>
              <w:jc w:val="center"/>
              <w:rPr>
                <w:color w:val="000000"/>
                <w:sz w:val="28"/>
                <w:szCs w:val="28"/>
              </w:rPr>
            </w:pPr>
            <w:r w:rsidRPr="0014525C">
              <w:rPr>
                <w:color w:val="000000"/>
                <w:sz w:val="28"/>
                <w:szCs w:val="28"/>
              </w:rPr>
              <w:t>2</w:t>
            </w:r>
          </w:p>
        </w:tc>
        <w:tc>
          <w:tcPr>
            <w:tcW w:w="993" w:type="dxa"/>
            <w:vAlign w:val="center"/>
          </w:tcPr>
          <w:p w14:paraId="715D2269"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1701" w:type="dxa"/>
            <w:vAlign w:val="center"/>
          </w:tcPr>
          <w:p w14:paraId="1CFE12C1"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992" w:type="dxa"/>
            <w:vAlign w:val="center"/>
          </w:tcPr>
          <w:p w14:paraId="5A222C49" w14:textId="77777777" w:rsidR="0014525C" w:rsidRPr="0014525C" w:rsidRDefault="0014525C" w:rsidP="0014525C">
            <w:pPr>
              <w:jc w:val="center"/>
              <w:rPr>
                <w:bCs/>
                <w:color w:val="000000"/>
                <w:sz w:val="28"/>
                <w:szCs w:val="28"/>
              </w:rPr>
            </w:pPr>
            <w:r w:rsidRPr="0014525C">
              <w:rPr>
                <w:bCs/>
                <w:color w:val="000000"/>
                <w:sz w:val="28"/>
                <w:szCs w:val="28"/>
              </w:rPr>
              <w:t>5</w:t>
            </w:r>
          </w:p>
        </w:tc>
        <w:tc>
          <w:tcPr>
            <w:tcW w:w="901" w:type="dxa"/>
            <w:vAlign w:val="center"/>
          </w:tcPr>
          <w:p w14:paraId="6C09D2DF" w14:textId="77777777" w:rsidR="0014525C" w:rsidRPr="0014525C" w:rsidRDefault="0014525C" w:rsidP="0014525C">
            <w:pPr>
              <w:jc w:val="center"/>
              <w:rPr>
                <w:bCs/>
                <w:color w:val="000000"/>
                <w:sz w:val="28"/>
                <w:szCs w:val="28"/>
              </w:rPr>
            </w:pPr>
            <w:r w:rsidRPr="0014525C">
              <w:rPr>
                <w:bCs/>
                <w:color w:val="000000"/>
                <w:sz w:val="28"/>
                <w:szCs w:val="28"/>
              </w:rPr>
              <w:t>6</w:t>
            </w:r>
          </w:p>
        </w:tc>
        <w:tc>
          <w:tcPr>
            <w:tcW w:w="850" w:type="dxa"/>
            <w:vAlign w:val="center"/>
          </w:tcPr>
          <w:p w14:paraId="4FEB937F" w14:textId="77777777" w:rsidR="0014525C" w:rsidRPr="0014525C" w:rsidRDefault="0014525C" w:rsidP="0014525C">
            <w:pPr>
              <w:jc w:val="center"/>
              <w:rPr>
                <w:bCs/>
                <w:color w:val="000000"/>
                <w:sz w:val="28"/>
                <w:szCs w:val="28"/>
              </w:rPr>
            </w:pPr>
            <w:r w:rsidRPr="0014525C">
              <w:rPr>
                <w:bCs/>
                <w:color w:val="000000"/>
                <w:sz w:val="28"/>
                <w:szCs w:val="28"/>
              </w:rPr>
              <w:t>7</w:t>
            </w:r>
          </w:p>
        </w:tc>
        <w:tc>
          <w:tcPr>
            <w:tcW w:w="993" w:type="dxa"/>
            <w:vAlign w:val="center"/>
          </w:tcPr>
          <w:p w14:paraId="1B864AED" w14:textId="77777777" w:rsidR="0014525C" w:rsidRPr="0014525C" w:rsidRDefault="0014525C" w:rsidP="0014525C">
            <w:pPr>
              <w:jc w:val="center"/>
              <w:rPr>
                <w:bCs/>
                <w:color w:val="000000"/>
                <w:sz w:val="28"/>
                <w:szCs w:val="28"/>
              </w:rPr>
            </w:pPr>
            <w:r w:rsidRPr="0014525C">
              <w:rPr>
                <w:bCs/>
                <w:color w:val="000000"/>
                <w:sz w:val="28"/>
                <w:szCs w:val="28"/>
              </w:rPr>
              <w:t>8</w:t>
            </w:r>
          </w:p>
        </w:tc>
      </w:tr>
      <w:tr w:rsidR="0014525C" w:rsidRPr="0014525C" w14:paraId="5027CFE3" w14:textId="77777777" w:rsidTr="0014525C">
        <w:trPr>
          <w:jc w:val="center"/>
        </w:trPr>
        <w:tc>
          <w:tcPr>
            <w:tcW w:w="879" w:type="dxa"/>
            <w:vAlign w:val="center"/>
          </w:tcPr>
          <w:p w14:paraId="1DD12C53" w14:textId="77777777" w:rsidR="0014525C" w:rsidRPr="0014525C" w:rsidRDefault="0014525C" w:rsidP="0014525C">
            <w:pPr>
              <w:jc w:val="center"/>
              <w:rPr>
                <w:bCs/>
                <w:color w:val="000000"/>
                <w:sz w:val="28"/>
                <w:szCs w:val="28"/>
              </w:rPr>
            </w:pPr>
            <w:r w:rsidRPr="0014525C">
              <w:rPr>
                <w:bCs/>
                <w:color w:val="000000"/>
                <w:sz w:val="28"/>
                <w:szCs w:val="28"/>
              </w:rPr>
              <w:t>4.7.2.</w:t>
            </w:r>
          </w:p>
        </w:tc>
        <w:tc>
          <w:tcPr>
            <w:tcW w:w="3318" w:type="dxa"/>
            <w:vAlign w:val="center"/>
          </w:tcPr>
          <w:p w14:paraId="7C9E1DC0"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8E85864"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993" w:type="dxa"/>
            <w:vAlign w:val="center"/>
          </w:tcPr>
          <w:p w14:paraId="6493E81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1701" w:type="dxa"/>
            <w:vAlign w:val="center"/>
          </w:tcPr>
          <w:p w14:paraId="193BAC8D"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2" w:type="dxa"/>
            <w:vAlign w:val="center"/>
          </w:tcPr>
          <w:p w14:paraId="215749C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01" w:type="dxa"/>
            <w:vAlign w:val="center"/>
          </w:tcPr>
          <w:p w14:paraId="2CB74099" w14:textId="77777777" w:rsidR="0014525C" w:rsidRPr="0014525C" w:rsidRDefault="0014525C" w:rsidP="0014525C">
            <w:pPr>
              <w:jc w:val="center"/>
              <w:rPr>
                <w:bCs/>
                <w:color w:val="000000"/>
                <w:sz w:val="28"/>
                <w:szCs w:val="28"/>
              </w:rPr>
            </w:pPr>
            <w:r w:rsidRPr="0014525C">
              <w:rPr>
                <w:bCs/>
                <w:color w:val="000000"/>
                <w:sz w:val="28"/>
                <w:szCs w:val="28"/>
              </w:rPr>
              <w:t>-</w:t>
            </w:r>
          </w:p>
        </w:tc>
        <w:tc>
          <w:tcPr>
            <w:tcW w:w="850" w:type="dxa"/>
            <w:vAlign w:val="center"/>
          </w:tcPr>
          <w:p w14:paraId="0D36027B" w14:textId="77777777" w:rsidR="0014525C" w:rsidRPr="0014525C" w:rsidRDefault="0014525C" w:rsidP="0014525C">
            <w:pPr>
              <w:jc w:val="center"/>
              <w:rPr>
                <w:bCs/>
                <w:color w:val="000000"/>
                <w:sz w:val="28"/>
                <w:szCs w:val="28"/>
              </w:rPr>
            </w:pPr>
            <w:r w:rsidRPr="0014525C">
              <w:rPr>
                <w:bCs/>
                <w:color w:val="000000"/>
                <w:sz w:val="28"/>
                <w:szCs w:val="28"/>
              </w:rPr>
              <w:t>-</w:t>
            </w:r>
          </w:p>
        </w:tc>
        <w:tc>
          <w:tcPr>
            <w:tcW w:w="993" w:type="dxa"/>
            <w:vAlign w:val="center"/>
          </w:tcPr>
          <w:p w14:paraId="6C09D470" w14:textId="77777777" w:rsidR="0014525C" w:rsidRPr="0014525C" w:rsidRDefault="0014525C" w:rsidP="0014525C">
            <w:pPr>
              <w:jc w:val="center"/>
              <w:rPr>
                <w:bCs/>
                <w:color w:val="000000"/>
                <w:sz w:val="28"/>
                <w:szCs w:val="28"/>
              </w:rPr>
            </w:pPr>
            <w:r w:rsidRPr="0014525C">
              <w:rPr>
                <w:bCs/>
                <w:color w:val="000000"/>
                <w:sz w:val="28"/>
                <w:szCs w:val="28"/>
              </w:rPr>
              <w:t>-</w:t>
            </w:r>
          </w:p>
        </w:tc>
      </w:tr>
    </w:tbl>
    <w:p w14:paraId="225F1367" w14:textId="77777777" w:rsidR="0014525C" w:rsidRPr="0014525C" w:rsidRDefault="0014525C" w:rsidP="0014525C">
      <w:pPr>
        <w:ind w:left="-567"/>
        <w:jc w:val="center"/>
        <w:rPr>
          <w:bCs/>
          <w:color w:val="000000"/>
          <w:sz w:val="28"/>
          <w:szCs w:val="28"/>
        </w:rPr>
      </w:pPr>
    </w:p>
    <w:p w14:paraId="34782B63" w14:textId="77777777" w:rsidR="0014525C" w:rsidRPr="0014525C" w:rsidRDefault="0014525C" w:rsidP="0014525C">
      <w:pPr>
        <w:ind w:left="-567"/>
        <w:jc w:val="center"/>
        <w:rPr>
          <w:bCs/>
          <w:color w:val="000000"/>
          <w:sz w:val="28"/>
          <w:szCs w:val="28"/>
        </w:rPr>
      </w:pPr>
    </w:p>
    <w:p w14:paraId="01254E0F" w14:textId="77777777" w:rsidR="0014525C" w:rsidRPr="0014525C" w:rsidRDefault="0014525C" w:rsidP="0014525C">
      <w:pPr>
        <w:ind w:left="-567"/>
        <w:jc w:val="center"/>
        <w:rPr>
          <w:bCs/>
          <w:color w:val="000000"/>
          <w:sz w:val="28"/>
          <w:szCs w:val="28"/>
        </w:rPr>
      </w:pPr>
    </w:p>
    <w:p w14:paraId="0F3047CE" w14:textId="77777777" w:rsidR="0014525C" w:rsidRPr="0014525C" w:rsidRDefault="0014525C" w:rsidP="0014525C">
      <w:pPr>
        <w:ind w:left="-567"/>
        <w:jc w:val="center"/>
        <w:rPr>
          <w:bCs/>
          <w:color w:val="000000"/>
          <w:sz w:val="28"/>
          <w:szCs w:val="28"/>
        </w:rPr>
      </w:pPr>
    </w:p>
    <w:p w14:paraId="4A3F5FB6" w14:textId="77777777" w:rsidR="0014525C" w:rsidRPr="0014525C" w:rsidRDefault="0014525C" w:rsidP="0014525C">
      <w:pPr>
        <w:ind w:left="-567"/>
        <w:jc w:val="center"/>
        <w:rPr>
          <w:bCs/>
          <w:color w:val="000000"/>
          <w:sz w:val="28"/>
          <w:szCs w:val="28"/>
        </w:rPr>
      </w:pPr>
    </w:p>
    <w:p w14:paraId="7C479F18" w14:textId="77777777" w:rsidR="0014525C" w:rsidRPr="0014525C" w:rsidRDefault="0014525C" w:rsidP="0014525C">
      <w:pPr>
        <w:ind w:left="-567"/>
        <w:jc w:val="center"/>
        <w:rPr>
          <w:bCs/>
          <w:color w:val="000000"/>
          <w:sz w:val="28"/>
          <w:szCs w:val="28"/>
        </w:rPr>
      </w:pPr>
    </w:p>
    <w:p w14:paraId="62AF594C" w14:textId="77777777" w:rsidR="0014525C" w:rsidRPr="0014525C" w:rsidRDefault="0014525C" w:rsidP="0014525C">
      <w:pPr>
        <w:ind w:left="-567"/>
        <w:jc w:val="center"/>
        <w:rPr>
          <w:bCs/>
          <w:color w:val="000000"/>
          <w:sz w:val="28"/>
          <w:szCs w:val="28"/>
        </w:rPr>
      </w:pPr>
    </w:p>
    <w:p w14:paraId="7C01A2EE" w14:textId="77777777" w:rsidR="0014525C" w:rsidRPr="0014525C" w:rsidRDefault="0014525C" w:rsidP="0014525C">
      <w:pPr>
        <w:ind w:left="-567"/>
        <w:jc w:val="center"/>
        <w:rPr>
          <w:bCs/>
          <w:color w:val="000000"/>
          <w:sz w:val="28"/>
          <w:szCs w:val="28"/>
        </w:rPr>
      </w:pPr>
    </w:p>
    <w:p w14:paraId="65D47AFF" w14:textId="77777777" w:rsidR="0014525C" w:rsidRPr="0014525C" w:rsidRDefault="0014525C" w:rsidP="0014525C">
      <w:pPr>
        <w:ind w:left="-567"/>
        <w:jc w:val="center"/>
        <w:rPr>
          <w:bCs/>
          <w:color w:val="000000"/>
          <w:sz w:val="28"/>
          <w:szCs w:val="28"/>
        </w:rPr>
      </w:pPr>
    </w:p>
    <w:p w14:paraId="237F7044" w14:textId="77777777" w:rsidR="0014525C" w:rsidRPr="0014525C" w:rsidRDefault="0014525C" w:rsidP="0014525C">
      <w:pPr>
        <w:ind w:left="-567"/>
        <w:jc w:val="center"/>
        <w:rPr>
          <w:bCs/>
          <w:color w:val="000000"/>
          <w:sz w:val="28"/>
          <w:szCs w:val="28"/>
        </w:rPr>
      </w:pPr>
    </w:p>
    <w:p w14:paraId="6B029C32" w14:textId="77777777" w:rsidR="0014525C" w:rsidRPr="0014525C" w:rsidRDefault="0014525C" w:rsidP="0014525C">
      <w:pPr>
        <w:spacing w:after="200" w:line="276" w:lineRule="auto"/>
        <w:jc w:val="center"/>
        <w:rPr>
          <w:bCs/>
          <w:color w:val="000000"/>
          <w:sz w:val="28"/>
          <w:szCs w:val="28"/>
        </w:rPr>
      </w:pPr>
      <w:r w:rsidRPr="0014525C">
        <w:rPr>
          <w:bCs/>
          <w:color w:val="000000"/>
          <w:sz w:val="28"/>
          <w:szCs w:val="28"/>
        </w:rPr>
        <w:br w:type="page"/>
        <w:t>Раздел 9. Расчет эффективности производственной программы</w:t>
      </w:r>
    </w:p>
    <w:p w14:paraId="5E2F0C8B" w14:textId="77777777" w:rsidR="0014525C" w:rsidRPr="0014525C" w:rsidRDefault="0014525C" w:rsidP="0014525C">
      <w:pPr>
        <w:ind w:left="-567"/>
        <w:jc w:val="center"/>
        <w:rPr>
          <w:bCs/>
          <w:color w:val="000000"/>
          <w:sz w:val="28"/>
          <w:szCs w:val="28"/>
        </w:rPr>
      </w:pPr>
    </w:p>
    <w:tbl>
      <w:tblPr>
        <w:tblStyle w:val="1631"/>
        <w:tblW w:w="11057" w:type="dxa"/>
        <w:jc w:val="center"/>
        <w:tblLayout w:type="fixed"/>
        <w:tblLook w:val="04A0" w:firstRow="1" w:lastRow="0" w:firstColumn="1" w:lastColumn="0" w:noHBand="0" w:noVBand="1"/>
      </w:tblPr>
      <w:tblGrid>
        <w:gridCol w:w="879"/>
        <w:gridCol w:w="3516"/>
        <w:gridCol w:w="1559"/>
        <w:gridCol w:w="2552"/>
        <w:gridCol w:w="2551"/>
      </w:tblGrid>
      <w:tr w:rsidR="0014525C" w:rsidRPr="0014525C" w14:paraId="279A71C0" w14:textId="77777777" w:rsidTr="0014525C">
        <w:trPr>
          <w:jc w:val="center"/>
        </w:trPr>
        <w:tc>
          <w:tcPr>
            <w:tcW w:w="879" w:type="dxa"/>
            <w:vAlign w:val="center"/>
          </w:tcPr>
          <w:p w14:paraId="4E011D5E" w14:textId="77777777" w:rsidR="0014525C" w:rsidRPr="0014525C" w:rsidRDefault="0014525C" w:rsidP="0014525C">
            <w:pPr>
              <w:jc w:val="center"/>
              <w:rPr>
                <w:bCs/>
                <w:color w:val="000000"/>
                <w:sz w:val="28"/>
                <w:szCs w:val="28"/>
              </w:rPr>
            </w:pPr>
            <w:r w:rsidRPr="0014525C">
              <w:rPr>
                <w:bCs/>
                <w:color w:val="000000"/>
                <w:sz w:val="28"/>
                <w:szCs w:val="28"/>
              </w:rPr>
              <w:t>№ п/п</w:t>
            </w:r>
          </w:p>
        </w:tc>
        <w:tc>
          <w:tcPr>
            <w:tcW w:w="3516" w:type="dxa"/>
            <w:vAlign w:val="center"/>
          </w:tcPr>
          <w:p w14:paraId="1BD07611" w14:textId="77777777" w:rsidR="0014525C" w:rsidRPr="0014525C" w:rsidRDefault="0014525C" w:rsidP="0014525C">
            <w:pPr>
              <w:jc w:val="center"/>
              <w:rPr>
                <w:bCs/>
                <w:color w:val="000000"/>
                <w:sz w:val="28"/>
                <w:szCs w:val="28"/>
              </w:rPr>
            </w:pPr>
            <w:r w:rsidRPr="0014525C">
              <w:rPr>
                <w:bCs/>
                <w:color w:val="000000"/>
                <w:sz w:val="28"/>
                <w:szCs w:val="28"/>
              </w:rPr>
              <w:t>Наименование показателя</w:t>
            </w:r>
          </w:p>
        </w:tc>
        <w:tc>
          <w:tcPr>
            <w:tcW w:w="1559" w:type="dxa"/>
            <w:vAlign w:val="center"/>
          </w:tcPr>
          <w:p w14:paraId="274E38A1" w14:textId="77777777" w:rsidR="0014525C" w:rsidRPr="0014525C" w:rsidRDefault="0014525C" w:rsidP="0014525C">
            <w:pPr>
              <w:jc w:val="center"/>
              <w:rPr>
                <w:bCs/>
                <w:color w:val="000000"/>
                <w:sz w:val="28"/>
                <w:szCs w:val="28"/>
              </w:rPr>
            </w:pPr>
            <w:r w:rsidRPr="0014525C">
              <w:rPr>
                <w:bCs/>
                <w:color w:val="000000"/>
                <w:sz w:val="28"/>
                <w:szCs w:val="28"/>
              </w:rPr>
              <w:t>Значение показателя в базовом периоде    2021 год</w:t>
            </w:r>
          </w:p>
        </w:tc>
        <w:tc>
          <w:tcPr>
            <w:tcW w:w="2552" w:type="dxa"/>
            <w:vAlign w:val="center"/>
          </w:tcPr>
          <w:p w14:paraId="7EDF32C7" w14:textId="77777777" w:rsidR="0014525C" w:rsidRPr="0014525C" w:rsidRDefault="0014525C" w:rsidP="0014525C">
            <w:pPr>
              <w:jc w:val="center"/>
              <w:rPr>
                <w:bCs/>
                <w:color w:val="000000"/>
                <w:sz w:val="28"/>
                <w:szCs w:val="28"/>
              </w:rPr>
            </w:pPr>
            <w:r w:rsidRPr="0014525C">
              <w:rPr>
                <w:bCs/>
                <w:color w:val="000000"/>
                <w:sz w:val="28"/>
                <w:szCs w:val="28"/>
              </w:rPr>
              <w:t>Планируемое значение показателя по итогам реализации производственной программы                  2024 год</w:t>
            </w:r>
          </w:p>
        </w:tc>
        <w:tc>
          <w:tcPr>
            <w:tcW w:w="2551" w:type="dxa"/>
            <w:vAlign w:val="center"/>
          </w:tcPr>
          <w:p w14:paraId="53AC08A2" w14:textId="77777777" w:rsidR="0014525C" w:rsidRPr="0014525C" w:rsidRDefault="0014525C" w:rsidP="0014525C">
            <w:pPr>
              <w:jc w:val="center"/>
              <w:rPr>
                <w:bCs/>
                <w:color w:val="000000"/>
                <w:sz w:val="28"/>
                <w:szCs w:val="28"/>
              </w:rPr>
            </w:pPr>
            <w:r w:rsidRPr="0014525C">
              <w:rPr>
                <w:bCs/>
                <w:color w:val="000000"/>
                <w:sz w:val="28"/>
                <w:szCs w:val="28"/>
              </w:rPr>
              <w:t>Эффективность производственной программы,</w:t>
            </w:r>
          </w:p>
          <w:p w14:paraId="09D410F0" w14:textId="77777777" w:rsidR="0014525C" w:rsidRPr="0014525C" w:rsidRDefault="0014525C" w:rsidP="0014525C">
            <w:pPr>
              <w:jc w:val="center"/>
              <w:rPr>
                <w:bCs/>
                <w:color w:val="000000"/>
                <w:sz w:val="28"/>
                <w:szCs w:val="28"/>
              </w:rPr>
            </w:pPr>
            <w:r w:rsidRPr="0014525C">
              <w:rPr>
                <w:bCs/>
                <w:color w:val="000000"/>
                <w:sz w:val="28"/>
                <w:szCs w:val="28"/>
              </w:rPr>
              <w:t>тыс. руб.</w:t>
            </w:r>
          </w:p>
        </w:tc>
      </w:tr>
      <w:tr w:rsidR="0014525C" w:rsidRPr="0014525C" w14:paraId="0FD870E0" w14:textId="77777777" w:rsidTr="0014525C">
        <w:trPr>
          <w:jc w:val="center"/>
        </w:trPr>
        <w:tc>
          <w:tcPr>
            <w:tcW w:w="879" w:type="dxa"/>
          </w:tcPr>
          <w:p w14:paraId="6B0A8CD1"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6" w:type="dxa"/>
          </w:tcPr>
          <w:p w14:paraId="0EC9255D"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1559" w:type="dxa"/>
          </w:tcPr>
          <w:p w14:paraId="55AB28F1"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2552" w:type="dxa"/>
          </w:tcPr>
          <w:p w14:paraId="224E7C52"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2551" w:type="dxa"/>
          </w:tcPr>
          <w:p w14:paraId="3804164E" w14:textId="77777777" w:rsidR="0014525C" w:rsidRPr="0014525C" w:rsidRDefault="0014525C" w:rsidP="0014525C">
            <w:pPr>
              <w:jc w:val="center"/>
              <w:rPr>
                <w:bCs/>
                <w:color w:val="000000"/>
                <w:sz w:val="28"/>
                <w:szCs w:val="28"/>
              </w:rPr>
            </w:pPr>
            <w:r w:rsidRPr="0014525C">
              <w:rPr>
                <w:bCs/>
                <w:color w:val="000000"/>
                <w:sz w:val="28"/>
                <w:szCs w:val="28"/>
              </w:rPr>
              <w:t>5</w:t>
            </w:r>
          </w:p>
        </w:tc>
      </w:tr>
      <w:tr w:rsidR="0014525C" w:rsidRPr="0014525C" w14:paraId="26690D36" w14:textId="77777777" w:rsidTr="0014525C">
        <w:trPr>
          <w:trHeight w:val="193"/>
          <w:jc w:val="center"/>
        </w:trPr>
        <w:tc>
          <w:tcPr>
            <w:tcW w:w="11057" w:type="dxa"/>
            <w:gridSpan w:val="5"/>
            <w:vAlign w:val="center"/>
          </w:tcPr>
          <w:p w14:paraId="7D6F003D" w14:textId="77777777" w:rsidR="0014525C" w:rsidRPr="0014525C" w:rsidRDefault="0014525C" w:rsidP="005318F6">
            <w:pPr>
              <w:numPr>
                <w:ilvl w:val="0"/>
                <w:numId w:val="28"/>
              </w:numPr>
              <w:contextualSpacing/>
              <w:jc w:val="center"/>
              <w:rPr>
                <w:bCs/>
                <w:color w:val="000000"/>
                <w:sz w:val="28"/>
                <w:szCs w:val="28"/>
              </w:rPr>
            </w:pPr>
            <w:r w:rsidRPr="0014525C">
              <w:rPr>
                <w:bCs/>
                <w:color w:val="000000"/>
                <w:sz w:val="28"/>
                <w:szCs w:val="28"/>
              </w:rPr>
              <w:t>Показатели качества воды</w:t>
            </w:r>
          </w:p>
        </w:tc>
      </w:tr>
      <w:tr w:rsidR="0014525C" w:rsidRPr="0014525C" w14:paraId="48FE052D" w14:textId="77777777" w:rsidTr="0014525C">
        <w:trPr>
          <w:trHeight w:val="2710"/>
          <w:jc w:val="center"/>
        </w:trPr>
        <w:tc>
          <w:tcPr>
            <w:tcW w:w="879" w:type="dxa"/>
            <w:vAlign w:val="center"/>
          </w:tcPr>
          <w:p w14:paraId="272C9D92" w14:textId="77777777" w:rsidR="0014525C" w:rsidRPr="0014525C" w:rsidRDefault="0014525C" w:rsidP="0014525C">
            <w:pPr>
              <w:jc w:val="center"/>
              <w:rPr>
                <w:bCs/>
                <w:color w:val="000000"/>
                <w:sz w:val="28"/>
                <w:szCs w:val="28"/>
              </w:rPr>
            </w:pPr>
            <w:r w:rsidRPr="0014525C">
              <w:rPr>
                <w:bCs/>
                <w:color w:val="000000"/>
                <w:sz w:val="28"/>
                <w:szCs w:val="28"/>
              </w:rPr>
              <w:t>1.1.</w:t>
            </w:r>
          </w:p>
        </w:tc>
        <w:tc>
          <w:tcPr>
            <w:tcW w:w="3516" w:type="dxa"/>
            <w:vAlign w:val="center"/>
          </w:tcPr>
          <w:p w14:paraId="75A5B26B" w14:textId="77777777" w:rsidR="0014525C" w:rsidRPr="0014525C" w:rsidRDefault="0014525C" w:rsidP="0014525C">
            <w:pPr>
              <w:rPr>
                <w:color w:val="000000"/>
                <w:sz w:val="22"/>
                <w:szCs w:val="22"/>
              </w:rPr>
            </w:pPr>
            <w:r w:rsidRPr="0014525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0BA9E8A" w14:textId="77777777" w:rsidR="0014525C" w:rsidRPr="0014525C" w:rsidRDefault="0014525C" w:rsidP="0014525C">
            <w:pPr>
              <w:jc w:val="center"/>
              <w:rPr>
                <w:bCs/>
                <w:color w:val="000000"/>
                <w:sz w:val="28"/>
                <w:szCs w:val="28"/>
              </w:rPr>
            </w:pPr>
            <w:r w:rsidRPr="0014525C">
              <w:rPr>
                <w:bCs/>
                <w:color w:val="000000"/>
                <w:sz w:val="28"/>
                <w:szCs w:val="28"/>
              </w:rPr>
              <w:t>0,08</w:t>
            </w:r>
          </w:p>
        </w:tc>
        <w:tc>
          <w:tcPr>
            <w:tcW w:w="2552" w:type="dxa"/>
            <w:vAlign w:val="center"/>
          </w:tcPr>
          <w:p w14:paraId="42611516" w14:textId="77777777" w:rsidR="0014525C" w:rsidRPr="0014525C" w:rsidRDefault="0014525C" w:rsidP="0014525C">
            <w:pPr>
              <w:jc w:val="center"/>
              <w:rPr>
                <w:bCs/>
                <w:color w:val="000000"/>
                <w:sz w:val="28"/>
                <w:szCs w:val="28"/>
              </w:rPr>
            </w:pPr>
            <w:r w:rsidRPr="0014525C">
              <w:rPr>
                <w:bCs/>
                <w:color w:val="000000"/>
                <w:sz w:val="28"/>
                <w:szCs w:val="28"/>
              </w:rPr>
              <w:t>0,08</w:t>
            </w:r>
          </w:p>
        </w:tc>
        <w:tc>
          <w:tcPr>
            <w:tcW w:w="2551" w:type="dxa"/>
            <w:vAlign w:val="center"/>
          </w:tcPr>
          <w:p w14:paraId="2172B7B3"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3F1E2F4D" w14:textId="77777777" w:rsidTr="0014525C">
        <w:trPr>
          <w:trHeight w:val="2266"/>
          <w:jc w:val="center"/>
        </w:trPr>
        <w:tc>
          <w:tcPr>
            <w:tcW w:w="879" w:type="dxa"/>
            <w:vAlign w:val="center"/>
          </w:tcPr>
          <w:p w14:paraId="54195D32" w14:textId="77777777" w:rsidR="0014525C" w:rsidRPr="0014525C" w:rsidRDefault="0014525C" w:rsidP="0014525C">
            <w:pPr>
              <w:jc w:val="center"/>
              <w:rPr>
                <w:bCs/>
                <w:color w:val="000000"/>
                <w:sz w:val="28"/>
                <w:szCs w:val="28"/>
              </w:rPr>
            </w:pPr>
            <w:r w:rsidRPr="0014525C">
              <w:rPr>
                <w:bCs/>
                <w:color w:val="000000"/>
                <w:sz w:val="28"/>
                <w:szCs w:val="28"/>
              </w:rPr>
              <w:t>1.2.</w:t>
            </w:r>
          </w:p>
        </w:tc>
        <w:tc>
          <w:tcPr>
            <w:tcW w:w="3516" w:type="dxa"/>
            <w:vAlign w:val="center"/>
          </w:tcPr>
          <w:p w14:paraId="6C193CCD" w14:textId="77777777" w:rsidR="0014525C" w:rsidRPr="0014525C" w:rsidRDefault="0014525C" w:rsidP="0014525C">
            <w:pPr>
              <w:rPr>
                <w:bCs/>
                <w:color w:val="000000"/>
                <w:sz w:val="28"/>
                <w:szCs w:val="28"/>
              </w:rPr>
            </w:pPr>
            <w:r w:rsidRPr="0014525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F3E650F" w14:textId="77777777" w:rsidR="0014525C" w:rsidRPr="0014525C" w:rsidRDefault="0014525C" w:rsidP="0014525C">
            <w:pPr>
              <w:jc w:val="center"/>
              <w:rPr>
                <w:bCs/>
                <w:color w:val="000000"/>
                <w:sz w:val="28"/>
                <w:szCs w:val="28"/>
              </w:rPr>
            </w:pPr>
            <w:r w:rsidRPr="0014525C">
              <w:rPr>
                <w:bCs/>
                <w:color w:val="000000"/>
                <w:sz w:val="28"/>
                <w:szCs w:val="28"/>
              </w:rPr>
              <w:t>0,08</w:t>
            </w:r>
          </w:p>
        </w:tc>
        <w:tc>
          <w:tcPr>
            <w:tcW w:w="2552" w:type="dxa"/>
            <w:vAlign w:val="center"/>
          </w:tcPr>
          <w:p w14:paraId="37B7A92C" w14:textId="77777777" w:rsidR="0014525C" w:rsidRPr="0014525C" w:rsidRDefault="0014525C" w:rsidP="0014525C">
            <w:pPr>
              <w:jc w:val="center"/>
              <w:rPr>
                <w:bCs/>
                <w:color w:val="000000"/>
                <w:sz w:val="28"/>
                <w:szCs w:val="28"/>
              </w:rPr>
            </w:pPr>
            <w:r w:rsidRPr="0014525C">
              <w:rPr>
                <w:bCs/>
                <w:color w:val="000000"/>
                <w:sz w:val="28"/>
                <w:szCs w:val="28"/>
              </w:rPr>
              <w:t>0,08</w:t>
            </w:r>
          </w:p>
        </w:tc>
        <w:tc>
          <w:tcPr>
            <w:tcW w:w="2551" w:type="dxa"/>
            <w:vAlign w:val="center"/>
          </w:tcPr>
          <w:p w14:paraId="1BE1C3B8"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7C506203" w14:textId="77777777" w:rsidTr="0014525C">
        <w:trPr>
          <w:trHeight w:val="221"/>
          <w:jc w:val="center"/>
        </w:trPr>
        <w:tc>
          <w:tcPr>
            <w:tcW w:w="11057" w:type="dxa"/>
            <w:gridSpan w:val="5"/>
            <w:vAlign w:val="center"/>
          </w:tcPr>
          <w:p w14:paraId="0409856D" w14:textId="77777777" w:rsidR="0014525C" w:rsidRPr="0014525C" w:rsidRDefault="0014525C" w:rsidP="005318F6">
            <w:pPr>
              <w:numPr>
                <w:ilvl w:val="0"/>
                <w:numId w:val="28"/>
              </w:numPr>
              <w:contextualSpacing/>
              <w:jc w:val="center"/>
              <w:rPr>
                <w:bCs/>
                <w:color w:val="000000"/>
                <w:sz w:val="28"/>
                <w:szCs w:val="28"/>
              </w:rPr>
            </w:pPr>
            <w:r w:rsidRPr="0014525C">
              <w:rPr>
                <w:bCs/>
                <w:color w:val="000000"/>
                <w:sz w:val="28"/>
                <w:szCs w:val="28"/>
              </w:rPr>
              <w:t>Показатели надежности и бесперебойности водоснабжения и водоотведения</w:t>
            </w:r>
          </w:p>
        </w:tc>
      </w:tr>
      <w:tr w:rsidR="0014525C" w:rsidRPr="0014525C" w14:paraId="5BDEA841" w14:textId="77777777" w:rsidTr="0014525C">
        <w:trPr>
          <w:trHeight w:val="4436"/>
          <w:jc w:val="center"/>
        </w:trPr>
        <w:tc>
          <w:tcPr>
            <w:tcW w:w="879" w:type="dxa"/>
            <w:vAlign w:val="center"/>
          </w:tcPr>
          <w:p w14:paraId="32CD0EDE" w14:textId="77777777" w:rsidR="0014525C" w:rsidRPr="0014525C" w:rsidRDefault="0014525C" w:rsidP="0014525C">
            <w:pPr>
              <w:jc w:val="center"/>
              <w:rPr>
                <w:bCs/>
                <w:color w:val="000000"/>
                <w:sz w:val="28"/>
                <w:szCs w:val="28"/>
              </w:rPr>
            </w:pPr>
            <w:r w:rsidRPr="0014525C">
              <w:rPr>
                <w:bCs/>
                <w:color w:val="000000"/>
                <w:sz w:val="28"/>
                <w:szCs w:val="28"/>
              </w:rPr>
              <w:t>2.1.</w:t>
            </w:r>
          </w:p>
        </w:tc>
        <w:tc>
          <w:tcPr>
            <w:tcW w:w="3516" w:type="dxa"/>
            <w:vAlign w:val="center"/>
          </w:tcPr>
          <w:p w14:paraId="7FC02533" w14:textId="77777777" w:rsidR="0014525C" w:rsidRPr="0014525C" w:rsidRDefault="0014525C" w:rsidP="0014525C">
            <w:pPr>
              <w:rPr>
                <w:bCs/>
                <w:color w:val="000000"/>
                <w:sz w:val="28"/>
                <w:szCs w:val="28"/>
              </w:rPr>
            </w:pPr>
            <w:r w:rsidRPr="0014525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9600B78" w14:textId="77777777" w:rsidR="0014525C" w:rsidRPr="0014525C" w:rsidRDefault="0014525C" w:rsidP="0014525C">
            <w:pPr>
              <w:jc w:val="center"/>
              <w:rPr>
                <w:bCs/>
                <w:color w:val="000000"/>
                <w:sz w:val="28"/>
                <w:szCs w:val="28"/>
              </w:rPr>
            </w:pPr>
            <w:r w:rsidRPr="0014525C">
              <w:rPr>
                <w:bCs/>
                <w:color w:val="000000"/>
                <w:sz w:val="28"/>
                <w:szCs w:val="28"/>
              </w:rPr>
              <w:t>0,09</w:t>
            </w:r>
          </w:p>
        </w:tc>
        <w:tc>
          <w:tcPr>
            <w:tcW w:w="2552" w:type="dxa"/>
            <w:vAlign w:val="center"/>
          </w:tcPr>
          <w:p w14:paraId="44A4AA79" w14:textId="77777777" w:rsidR="0014525C" w:rsidRPr="0014525C" w:rsidRDefault="0014525C" w:rsidP="0014525C">
            <w:pPr>
              <w:jc w:val="center"/>
              <w:rPr>
                <w:bCs/>
                <w:color w:val="000000"/>
                <w:sz w:val="28"/>
                <w:szCs w:val="28"/>
              </w:rPr>
            </w:pPr>
            <w:r w:rsidRPr="0014525C">
              <w:rPr>
                <w:bCs/>
                <w:color w:val="000000"/>
                <w:sz w:val="28"/>
                <w:szCs w:val="28"/>
              </w:rPr>
              <w:t>0,09</w:t>
            </w:r>
          </w:p>
        </w:tc>
        <w:tc>
          <w:tcPr>
            <w:tcW w:w="2551" w:type="dxa"/>
            <w:vAlign w:val="center"/>
          </w:tcPr>
          <w:p w14:paraId="7C2CC06A"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75B89A5A" w14:textId="77777777" w:rsidTr="0014525C">
        <w:trPr>
          <w:jc w:val="center"/>
        </w:trPr>
        <w:tc>
          <w:tcPr>
            <w:tcW w:w="879" w:type="dxa"/>
          </w:tcPr>
          <w:p w14:paraId="07E9A84C"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6" w:type="dxa"/>
          </w:tcPr>
          <w:p w14:paraId="29EA278E"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1559" w:type="dxa"/>
          </w:tcPr>
          <w:p w14:paraId="16FC320E"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2552" w:type="dxa"/>
          </w:tcPr>
          <w:p w14:paraId="6418F0CA"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2551" w:type="dxa"/>
          </w:tcPr>
          <w:p w14:paraId="2BDA6DF2" w14:textId="77777777" w:rsidR="0014525C" w:rsidRPr="0014525C" w:rsidRDefault="0014525C" w:rsidP="0014525C">
            <w:pPr>
              <w:jc w:val="center"/>
              <w:rPr>
                <w:bCs/>
                <w:color w:val="000000"/>
                <w:sz w:val="28"/>
                <w:szCs w:val="28"/>
              </w:rPr>
            </w:pPr>
            <w:r w:rsidRPr="0014525C">
              <w:rPr>
                <w:bCs/>
                <w:color w:val="000000"/>
                <w:sz w:val="28"/>
                <w:szCs w:val="28"/>
              </w:rPr>
              <w:t>5</w:t>
            </w:r>
          </w:p>
        </w:tc>
      </w:tr>
      <w:tr w:rsidR="0014525C" w:rsidRPr="0014525C" w14:paraId="2913E1DB" w14:textId="77777777" w:rsidTr="0014525C">
        <w:trPr>
          <w:trHeight w:val="1236"/>
          <w:jc w:val="center"/>
        </w:trPr>
        <w:tc>
          <w:tcPr>
            <w:tcW w:w="879" w:type="dxa"/>
            <w:vAlign w:val="center"/>
          </w:tcPr>
          <w:p w14:paraId="46066CCD" w14:textId="77777777" w:rsidR="0014525C" w:rsidRPr="0014525C" w:rsidRDefault="0014525C" w:rsidP="0014525C">
            <w:pPr>
              <w:jc w:val="center"/>
              <w:rPr>
                <w:bCs/>
                <w:color w:val="000000"/>
                <w:sz w:val="28"/>
                <w:szCs w:val="28"/>
              </w:rPr>
            </w:pPr>
            <w:r w:rsidRPr="0014525C">
              <w:rPr>
                <w:bCs/>
                <w:color w:val="000000"/>
                <w:sz w:val="28"/>
                <w:szCs w:val="28"/>
              </w:rPr>
              <w:t>2.2.</w:t>
            </w:r>
          </w:p>
        </w:tc>
        <w:tc>
          <w:tcPr>
            <w:tcW w:w="3516" w:type="dxa"/>
            <w:vAlign w:val="center"/>
          </w:tcPr>
          <w:p w14:paraId="7F88C2EB" w14:textId="77777777" w:rsidR="0014525C" w:rsidRPr="0014525C" w:rsidRDefault="0014525C" w:rsidP="0014525C">
            <w:pPr>
              <w:rPr>
                <w:bCs/>
                <w:color w:val="000000"/>
                <w:sz w:val="28"/>
                <w:szCs w:val="28"/>
              </w:rPr>
            </w:pPr>
            <w:r w:rsidRPr="0014525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CAAB864" w14:textId="77777777" w:rsidR="0014525C" w:rsidRPr="0014525C" w:rsidRDefault="0014525C" w:rsidP="0014525C">
            <w:pPr>
              <w:jc w:val="center"/>
              <w:rPr>
                <w:bCs/>
                <w:color w:val="000000"/>
                <w:sz w:val="28"/>
                <w:szCs w:val="28"/>
              </w:rPr>
            </w:pPr>
          </w:p>
        </w:tc>
        <w:tc>
          <w:tcPr>
            <w:tcW w:w="2552" w:type="dxa"/>
            <w:vAlign w:val="center"/>
          </w:tcPr>
          <w:p w14:paraId="7C70BA74" w14:textId="77777777" w:rsidR="0014525C" w:rsidRPr="0014525C" w:rsidRDefault="0014525C" w:rsidP="0014525C">
            <w:pPr>
              <w:jc w:val="center"/>
              <w:rPr>
                <w:bCs/>
                <w:color w:val="000000"/>
                <w:sz w:val="28"/>
                <w:szCs w:val="28"/>
              </w:rPr>
            </w:pPr>
          </w:p>
        </w:tc>
        <w:tc>
          <w:tcPr>
            <w:tcW w:w="2551" w:type="dxa"/>
            <w:vAlign w:val="center"/>
          </w:tcPr>
          <w:p w14:paraId="0BADE416" w14:textId="77777777" w:rsidR="0014525C" w:rsidRPr="0014525C" w:rsidRDefault="0014525C" w:rsidP="0014525C">
            <w:pPr>
              <w:jc w:val="center"/>
              <w:rPr>
                <w:bCs/>
                <w:color w:val="000000"/>
                <w:sz w:val="28"/>
                <w:szCs w:val="28"/>
              </w:rPr>
            </w:pPr>
          </w:p>
        </w:tc>
      </w:tr>
      <w:tr w:rsidR="0014525C" w:rsidRPr="0014525C" w14:paraId="1AC89CD3" w14:textId="77777777" w:rsidTr="0014525C">
        <w:trPr>
          <w:trHeight w:val="416"/>
          <w:jc w:val="center"/>
        </w:trPr>
        <w:tc>
          <w:tcPr>
            <w:tcW w:w="879" w:type="dxa"/>
            <w:vAlign w:val="center"/>
          </w:tcPr>
          <w:p w14:paraId="7ACC5B6F" w14:textId="77777777" w:rsidR="0014525C" w:rsidRPr="0014525C" w:rsidRDefault="0014525C" w:rsidP="0014525C">
            <w:pPr>
              <w:jc w:val="center"/>
              <w:rPr>
                <w:bCs/>
                <w:color w:val="000000"/>
                <w:sz w:val="28"/>
                <w:szCs w:val="28"/>
              </w:rPr>
            </w:pPr>
            <w:r w:rsidRPr="0014525C">
              <w:rPr>
                <w:bCs/>
                <w:color w:val="000000"/>
                <w:sz w:val="28"/>
                <w:szCs w:val="28"/>
              </w:rPr>
              <w:t>2.2.1.</w:t>
            </w:r>
          </w:p>
        </w:tc>
        <w:tc>
          <w:tcPr>
            <w:tcW w:w="3516" w:type="dxa"/>
            <w:vAlign w:val="center"/>
          </w:tcPr>
          <w:p w14:paraId="0CDC991A"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1559" w:type="dxa"/>
            <w:vAlign w:val="center"/>
          </w:tcPr>
          <w:p w14:paraId="05EA43F4" w14:textId="77777777" w:rsidR="0014525C" w:rsidRPr="0014525C" w:rsidRDefault="0014525C" w:rsidP="0014525C">
            <w:pPr>
              <w:jc w:val="center"/>
              <w:rPr>
                <w:bCs/>
                <w:color w:val="000000"/>
                <w:sz w:val="28"/>
                <w:szCs w:val="28"/>
              </w:rPr>
            </w:pPr>
            <w:r w:rsidRPr="0014525C">
              <w:rPr>
                <w:bCs/>
                <w:color w:val="000000"/>
                <w:sz w:val="28"/>
                <w:szCs w:val="28"/>
              </w:rPr>
              <w:t>2,50</w:t>
            </w:r>
          </w:p>
        </w:tc>
        <w:tc>
          <w:tcPr>
            <w:tcW w:w="2552" w:type="dxa"/>
            <w:vAlign w:val="center"/>
          </w:tcPr>
          <w:p w14:paraId="073DA263" w14:textId="77777777" w:rsidR="0014525C" w:rsidRPr="0014525C" w:rsidRDefault="0014525C" w:rsidP="0014525C">
            <w:pPr>
              <w:jc w:val="center"/>
              <w:rPr>
                <w:bCs/>
                <w:color w:val="000000"/>
                <w:sz w:val="28"/>
                <w:szCs w:val="28"/>
              </w:rPr>
            </w:pPr>
            <w:r w:rsidRPr="0014525C">
              <w:rPr>
                <w:bCs/>
                <w:color w:val="000000"/>
                <w:sz w:val="28"/>
                <w:szCs w:val="28"/>
              </w:rPr>
              <w:t>2,50</w:t>
            </w:r>
          </w:p>
        </w:tc>
        <w:tc>
          <w:tcPr>
            <w:tcW w:w="2551" w:type="dxa"/>
            <w:vAlign w:val="center"/>
          </w:tcPr>
          <w:p w14:paraId="628B7306"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105F5C71" w14:textId="77777777" w:rsidTr="0014525C">
        <w:trPr>
          <w:trHeight w:val="3240"/>
          <w:jc w:val="center"/>
        </w:trPr>
        <w:tc>
          <w:tcPr>
            <w:tcW w:w="879" w:type="dxa"/>
            <w:vAlign w:val="center"/>
          </w:tcPr>
          <w:p w14:paraId="1D3516DB" w14:textId="77777777" w:rsidR="0014525C" w:rsidRPr="0014525C" w:rsidRDefault="0014525C" w:rsidP="0014525C">
            <w:pPr>
              <w:jc w:val="center"/>
              <w:rPr>
                <w:bCs/>
                <w:color w:val="000000"/>
                <w:sz w:val="28"/>
                <w:szCs w:val="28"/>
              </w:rPr>
            </w:pPr>
            <w:r w:rsidRPr="0014525C">
              <w:rPr>
                <w:bCs/>
                <w:color w:val="000000"/>
                <w:sz w:val="28"/>
                <w:szCs w:val="28"/>
              </w:rPr>
              <w:t>2.2.2.</w:t>
            </w:r>
          </w:p>
        </w:tc>
        <w:tc>
          <w:tcPr>
            <w:tcW w:w="3516" w:type="dxa"/>
          </w:tcPr>
          <w:p w14:paraId="18BA9EFC"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A71F1B4"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1559" w:type="dxa"/>
            <w:vAlign w:val="center"/>
          </w:tcPr>
          <w:p w14:paraId="10525D29"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42CCAE68"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414BB4AE"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4303A876" w14:textId="77777777" w:rsidTr="0014525C">
        <w:trPr>
          <w:trHeight w:val="498"/>
          <w:jc w:val="center"/>
        </w:trPr>
        <w:tc>
          <w:tcPr>
            <w:tcW w:w="11057" w:type="dxa"/>
            <w:gridSpan w:val="5"/>
            <w:vAlign w:val="center"/>
          </w:tcPr>
          <w:p w14:paraId="356A1DBD" w14:textId="77777777" w:rsidR="0014525C" w:rsidRPr="0014525C" w:rsidRDefault="0014525C" w:rsidP="005318F6">
            <w:pPr>
              <w:numPr>
                <w:ilvl w:val="0"/>
                <w:numId w:val="28"/>
              </w:numPr>
              <w:contextualSpacing/>
              <w:jc w:val="center"/>
              <w:rPr>
                <w:bCs/>
                <w:color w:val="000000"/>
                <w:sz w:val="28"/>
                <w:szCs w:val="28"/>
              </w:rPr>
            </w:pPr>
            <w:r w:rsidRPr="0014525C">
              <w:rPr>
                <w:bCs/>
                <w:color w:val="000000"/>
                <w:sz w:val="28"/>
                <w:szCs w:val="28"/>
              </w:rPr>
              <w:t>Показатели качества очистки сточных вод</w:t>
            </w:r>
          </w:p>
        </w:tc>
      </w:tr>
      <w:tr w:rsidR="0014525C" w:rsidRPr="0014525C" w14:paraId="61597712" w14:textId="77777777" w:rsidTr="0014525C">
        <w:trPr>
          <w:trHeight w:val="2242"/>
          <w:jc w:val="center"/>
        </w:trPr>
        <w:tc>
          <w:tcPr>
            <w:tcW w:w="879" w:type="dxa"/>
            <w:vAlign w:val="center"/>
          </w:tcPr>
          <w:p w14:paraId="7E6297AC" w14:textId="77777777" w:rsidR="0014525C" w:rsidRPr="0014525C" w:rsidRDefault="0014525C" w:rsidP="0014525C">
            <w:pPr>
              <w:jc w:val="center"/>
              <w:rPr>
                <w:bCs/>
                <w:color w:val="000000"/>
                <w:sz w:val="28"/>
                <w:szCs w:val="28"/>
              </w:rPr>
            </w:pPr>
            <w:r w:rsidRPr="0014525C">
              <w:rPr>
                <w:bCs/>
                <w:color w:val="000000"/>
                <w:sz w:val="28"/>
                <w:szCs w:val="28"/>
              </w:rPr>
              <w:t>3.1.</w:t>
            </w:r>
          </w:p>
        </w:tc>
        <w:tc>
          <w:tcPr>
            <w:tcW w:w="3516" w:type="dxa"/>
            <w:vAlign w:val="center"/>
          </w:tcPr>
          <w:p w14:paraId="27619566" w14:textId="77777777" w:rsidR="0014525C" w:rsidRPr="0014525C" w:rsidRDefault="0014525C" w:rsidP="0014525C">
            <w:pPr>
              <w:rPr>
                <w:color w:val="000000"/>
                <w:sz w:val="22"/>
                <w:szCs w:val="22"/>
              </w:rPr>
            </w:pPr>
            <w:r w:rsidRPr="0014525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5AD43E4" w14:textId="77777777" w:rsidR="0014525C" w:rsidRPr="0014525C" w:rsidRDefault="0014525C" w:rsidP="0014525C">
            <w:pPr>
              <w:jc w:val="center"/>
              <w:rPr>
                <w:bCs/>
                <w:color w:val="000000"/>
                <w:sz w:val="28"/>
                <w:szCs w:val="28"/>
              </w:rPr>
            </w:pPr>
          </w:p>
        </w:tc>
        <w:tc>
          <w:tcPr>
            <w:tcW w:w="2552" w:type="dxa"/>
            <w:vAlign w:val="center"/>
          </w:tcPr>
          <w:p w14:paraId="431279DD" w14:textId="77777777" w:rsidR="0014525C" w:rsidRPr="0014525C" w:rsidRDefault="0014525C" w:rsidP="0014525C">
            <w:pPr>
              <w:jc w:val="center"/>
              <w:rPr>
                <w:bCs/>
                <w:color w:val="000000"/>
                <w:sz w:val="28"/>
                <w:szCs w:val="28"/>
              </w:rPr>
            </w:pPr>
          </w:p>
        </w:tc>
        <w:tc>
          <w:tcPr>
            <w:tcW w:w="2551" w:type="dxa"/>
            <w:vAlign w:val="center"/>
          </w:tcPr>
          <w:p w14:paraId="36D9ECAD" w14:textId="77777777" w:rsidR="0014525C" w:rsidRPr="0014525C" w:rsidRDefault="0014525C" w:rsidP="0014525C">
            <w:pPr>
              <w:jc w:val="center"/>
              <w:rPr>
                <w:bCs/>
                <w:color w:val="000000"/>
                <w:sz w:val="28"/>
                <w:szCs w:val="28"/>
              </w:rPr>
            </w:pPr>
          </w:p>
        </w:tc>
      </w:tr>
      <w:tr w:rsidR="0014525C" w:rsidRPr="0014525C" w14:paraId="079F737F" w14:textId="77777777" w:rsidTr="0014525C">
        <w:trPr>
          <w:trHeight w:val="559"/>
          <w:jc w:val="center"/>
        </w:trPr>
        <w:tc>
          <w:tcPr>
            <w:tcW w:w="879" w:type="dxa"/>
            <w:vAlign w:val="center"/>
          </w:tcPr>
          <w:p w14:paraId="4039DFA8" w14:textId="77777777" w:rsidR="0014525C" w:rsidRPr="0014525C" w:rsidRDefault="0014525C" w:rsidP="0014525C">
            <w:pPr>
              <w:jc w:val="center"/>
              <w:rPr>
                <w:bCs/>
                <w:color w:val="000000"/>
                <w:sz w:val="28"/>
                <w:szCs w:val="28"/>
              </w:rPr>
            </w:pPr>
            <w:r w:rsidRPr="0014525C">
              <w:rPr>
                <w:bCs/>
                <w:color w:val="000000"/>
                <w:sz w:val="28"/>
                <w:szCs w:val="28"/>
              </w:rPr>
              <w:t>3.1.1.</w:t>
            </w:r>
          </w:p>
        </w:tc>
        <w:tc>
          <w:tcPr>
            <w:tcW w:w="3516" w:type="dxa"/>
            <w:vAlign w:val="center"/>
          </w:tcPr>
          <w:p w14:paraId="0745FC03"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1559" w:type="dxa"/>
            <w:vAlign w:val="center"/>
          </w:tcPr>
          <w:p w14:paraId="22E1B99C" w14:textId="77777777" w:rsidR="0014525C" w:rsidRPr="0014525C" w:rsidRDefault="0014525C" w:rsidP="0014525C">
            <w:pPr>
              <w:jc w:val="center"/>
              <w:rPr>
                <w:bCs/>
                <w:color w:val="000000"/>
                <w:sz w:val="28"/>
                <w:szCs w:val="28"/>
              </w:rPr>
            </w:pPr>
            <w:r w:rsidRPr="0014525C">
              <w:rPr>
                <w:bCs/>
                <w:color w:val="000000"/>
                <w:sz w:val="28"/>
                <w:szCs w:val="28"/>
              </w:rPr>
              <w:t>9,00</w:t>
            </w:r>
          </w:p>
        </w:tc>
        <w:tc>
          <w:tcPr>
            <w:tcW w:w="2552" w:type="dxa"/>
            <w:vAlign w:val="center"/>
          </w:tcPr>
          <w:p w14:paraId="489A6A31" w14:textId="77777777" w:rsidR="0014525C" w:rsidRPr="0014525C" w:rsidRDefault="0014525C" w:rsidP="0014525C">
            <w:pPr>
              <w:jc w:val="center"/>
              <w:rPr>
                <w:bCs/>
                <w:color w:val="000000"/>
                <w:sz w:val="28"/>
                <w:szCs w:val="28"/>
              </w:rPr>
            </w:pPr>
            <w:r w:rsidRPr="0014525C">
              <w:rPr>
                <w:bCs/>
                <w:color w:val="000000"/>
                <w:sz w:val="28"/>
                <w:szCs w:val="28"/>
              </w:rPr>
              <w:t>9,00</w:t>
            </w:r>
          </w:p>
        </w:tc>
        <w:tc>
          <w:tcPr>
            <w:tcW w:w="2551" w:type="dxa"/>
            <w:vAlign w:val="center"/>
          </w:tcPr>
          <w:p w14:paraId="66E8AF71"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56378D8A" w14:textId="77777777" w:rsidTr="0014525C">
        <w:trPr>
          <w:trHeight w:val="3252"/>
          <w:jc w:val="center"/>
        </w:trPr>
        <w:tc>
          <w:tcPr>
            <w:tcW w:w="879" w:type="dxa"/>
            <w:vAlign w:val="center"/>
          </w:tcPr>
          <w:p w14:paraId="0B1E82C4" w14:textId="77777777" w:rsidR="0014525C" w:rsidRPr="0014525C" w:rsidRDefault="0014525C" w:rsidP="0014525C">
            <w:pPr>
              <w:jc w:val="center"/>
              <w:rPr>
                <w:bCs/>
                <w:color w:val="000000"/>
                <w:sz w:val="28"/>
                <w:szCs w:val="28"/>
              </w:rPr>
            </w:pPr>
            <w:r w:rsidRPr="0014525C">
              <w:rPr>
                <w:bCs/>
                <w:color w:val="000000"/>
                <w:sz w:val="28"/>
                <w:szCs w:val="28"/>
              </w:rPr>
              <w:t>3.1.2.</w:t>
            </w:r>
          </w:p>
        </w:tc>
        <w:tc>
          <w:tcPr>
            <w:tcW w:w="3516" w:type="dxa"/>
          </w:tcPr>
          <w:p w14:paraId="2C8B5273"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77E6D6EC"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1559" w:type="dxa"/>
            <w:vAlign w:val="center"/>
          </w:tcPr>
          <w:p w14:paraId="6DD01112"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622BCAC2"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450E71FB"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4402A522" w14:textId="77777777" w:rsidTr="0014525C">
        <w:trPr>
          <w:trHeight w:val="1622"/>
          <w:jc w:val="center"/>
        </w:trPr>
        <w:tc>
          <w:tcPr>
            <w:tcW w:w="879" w:type="dxa"/>
            <w:vAlign w:val="center"/>
          </w:tcPr>
          <w:p w14:paraId="2C3DBB6E" w14:textId="77777777" w:rsidR="0014525C" w:rsidRPr="0014525C" w:rsidRDefault="0014525C" w:rsidP="0014525C">
            <w:pPr>
              <w:jc w:val="center"/>
              <w:rPr>
                <w:bCs/>
                <w:color w:val="000000"/>
                <w:sz w:val="28"/>
                <w:szCs w:val="28"/>
              </w:rPr>
            </w:pPr>
            <w:r w:rsidRPr="0014525C">
              <w:rPr>
                <w:bCs/>
                <w:color w:val="000000"/>
                <w:sz w:val="28"/>
                <w:szCs w:val="28"/>
              </w:rPr>
              <w:t>3.2.</w:t>
            </w:r>
          </w:p>
        </w:tc>
        <w:tc>
          <w:tcPr>
            <w:tcW w:w="3516" w:type="dxa"/>
            <w:vAlign w:val="center"/>
          </w:tcPr>
          <w:p w14:paraId="574C2BB3" w14:textId="77777777" w:rsidR="0014525C" w:rsidRPr="0014525C" w:rsidRDefault="0014525C" w:rsidP="0014525C">
            <w:pPr>
              <w:rPr>
                <w:color w:val="000000"/>
                <w:sz w:val="22"/>
                <w:szCs w:val="22"/>
              </w:rPr>
            </w:pPr>
            <w:r w:rsidRPr="0014525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20354979" w14:textId="77777777" w:rsidR="0014525C" w:rsidRPr="0014525C" w:rsidRDefault="0014525C" w:rsidP="0014525C">
            <w:pPr>
              <w:rPr>
                <w:bCs/>
                <w:color w:val="000000"/>
                <w:sz w:val="28"/>
                <w:szCs w:val="28"/>
              </w:rPr>
            </w:pPr>
          </w:p>
        </w:tc>
        <w:tc>
          <w:tcPr>
            <w:tcW w:w="1559" w:type="dxa"/>
            <w:vAlign w:val="center"/>
          </w:tcPr>
          <w:p w14:paraId="37505976" w14:textId="77777777" w:rsidR="0014525C" w:rsidRPr="0014525C" w:rsidRDefault="0014525C" w:rsidP="0014525C">
            <w:pPr>
              <w:jc w:val="center"/>
              <w:rPr>
                <w:bCs/>
                <w:color w:val="000000"/>
                <w:sz w:val="28"/>
                <w:szCs w:val="28"/>
              </w:rPr>
            </w:pPr>
          </w:p>
        </w:tc>
        <w:tc>
          <w:tcPr>
            <w:tcW w:w="2552" w:type="dxa"/>
            <w:vAlign w:val="center"/>
          </w:tcPr>
          <w:p w14:paraId="2084C7AE" w14:textId="77777777" w:rsidR="0014525C" w:rsidRPr="0014525C" w:rsidRDefault="0014525C" w:rsidP="0014525C">
            <w:pPr>
              <w:jc w:val="center"/>
              <w:rPr>
                <w:bCs/>
                <w:color w:val="000000"/>
                <w:sz w:val="28"/>
                <w:szCs w:val="28"/>
              </w:rPr>
            </w:pPr>
          </w:p>
        </w:tc>
        <w:tc>
          <w:tcPr>
            <w:tcW w:w="2551" w:type="dxa"/>
            <w:vAlign w:val="center"/>
          </w:tcPr>
          <w:p w14:paraId="20ED2073" w14:textId="77777777" w:rsidR="0014525C" w:rsidRPr="0014525C" w:rsidRDefault="0014525C" w:rsidP="0014525C">
            <w:pPr>
              <w:jc w:val="center"/>
              <w:rPr>
                <w:bCs/>
                <w:color w:val="000000"/>
                <w:sz w:val="28"/>
                <w:szCs w:val="28"/>
              </w:rPr>
            </w:pPr>
          </w:p>
        </w:tc>
      </w:tr>
      <w:tr w:rsidR="0014525C" w:rsidRPr="0014525C" w14:paraId="00E802B3" w14:textId="77777777" w:rsidTr="0014525C">
        <w:trPr>
          <w:trHeight w:val="130"/>
          <w:jc w:val="center"/>
        </w:trPr>
        <w:tc>
          <w:tcPr>
            <w:tcW w:w="879" w:type="dxa"/>
            <w:vAlign w:val="center"/>
          </w:tcPr>
          <w:p w14:paraId="3485DC86" w14:textId="77777777" w:rsidR="0014525C" w:rsidRPr="0014525C" w:rsidRDefault="0014525C" w:rsidP="0014525C">
            <w:pPr>
              <w:jc w:val="center"/>
              <w:rPr>
                <w:bCs/>
                <w:color w:val="000000"/>
                <w:sz w:val="28"/>
                <w:szCs w:val="28"/>
              </w:rPr>
            </w:pPr>
            <w:r w:rsidRPr="0014525C">
              <w:rPr>
                <w:bCs/>
                <w:color w:val="000000"/>
                <w:sz w:val="28"/>
                <w:szCs w:val="28"/>
              </w:rPr>
              <w:t>3.2.1.</w:t>
            </w:r>
          </w:p>
        </w:tc>
        <w:tc>
          <w:tcPr>
            <w:tcW w:w="3516" w:type="dxa"/>
            <w:vAlign w:val="center"/>
          </w:tcPr>
          <w:p w14:paraId="0E69CBFC"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1559" w:type="dxa"/>
            <w:vAlign w:val="center"/>
          </w:tcPr>
          <w:p w14:paraId="0BC34B15"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2552" w:type="dxa"/>
            <w:vAlign w:val="center"/>
          </w:tcPr>
          <w:p w14:paraId="5E241182"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2551" w:type="dxa"/>
            <w:vAlign w:val="center"/>
          </w:tcPr>
          <w:p w14:paraId="28C0A0DD"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5624A64B" w14:textId="77777777" w:rsidTr="0014525C">
        <w:trPr>
          <w:trHeight w:val="438"/>
          <w:jc w:val="center"/>
        </w:trPr>
        <w:tc>
          <w:tcPr>
            <w:tcW w:w="879" w:type="dxa"/>
            <w:vAlign w:val="center"/>
          </w:tcPr>
          <w:p w14:paraId="5FBC3A48"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6" w:type="dxa"/>
            <w:vAlign w:val="center"/>
          </w:tcPr>
          <w:p w14:paraId="5314D145" w14:textId="77777777" w:rsidR="0014525C" w:rsidRPr="0014525C" w:rsidRDefault="0014525C" w:rsidP="0014525C">
            <w:pPr>
              <w:jc w:val="center"/>
              <w:rPr>
                <w:bCs/>
                <w:color w:val="000000"/>
                <w:sz w:val="28"/>
                <w:szCs w:val="28"/>
              </w:rPr>
            </w:pPr>
            <w:r w:rsidRPr="0014525C">
              <w:rPr>
                <w:bCs/>
                <w:color w:val="000000"/>
                <w:sz w:val="28"/>
                <w:szCs w:val="28"/>
              </w:rPr>
              <w:t>2</w:t>
            </w:r>
          </w:p>
        </w:tc>
        <w:tc>
          <w:tcPr>
            <w:tcW w:w="1559" w:type="dxa"/>
            <w:vAlign w:val="center"/>
          </w:tcPr>
          <w:p w14:paraId="60AD25B2"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2552" w:type="dxa"/>
            <w:vAlign w:val="center"/>
          </w:tcPr>
          <w:p w14:paraId="6D8C1180"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2551" w:type="dxa"/>
            <w:vAlign w:val="center"/>
          </w:tcPr>
          <w:p w14:paraId="318854A9" w14:textId="77777777" w:rsidR="0014525C" w:rsidRPr="0014525C" w:rsidRDefault="0014525C" w:rsidP="0014525C">
            <w:pPr>
              <w:jc w:val="center"/>
              <w:rPr>
                <w:bCs/>
                <w:color w:val="000000"/>
                <w:sz w:val="28"/>
                <w:szCs w:val="28"/>
              </w:rPr>
            </w:pPr>
            <w:r w:rsidRPr="0014525C">
              <w:rPr>
                <w:bCs/>
                <w:color w:val="000000"/>
                <w:sz w:val="28"/>
                <w:szCs w:val="28"/>
              </w:rPr>
              <w:t>5</w:t>
            </w:r>
          </w:p>
        </w:tc>
      </w:tr>
      <w:tr w:rsidR="0014525C" w:rsidRPr="0014525C" w14:paraId="28B39CA2" w14:textId="77777777" w:rsidTr="0014525C">
        <w:trPr>
          <w:trHeight w:val="3378"/>
          <w:jc w:val="center"/>
        </w:trPr>
        <w:tc>
          <w:tcPr>
            <w:tcW w:w="879" w:type="dxa"/>
            <w:vAlign w:val="center"/>
          </w:tcPr>
          <w:p w14:paraId="570C6F59" w14:textId="77777777" w:rsidR="0014525C" w:rsidRPr="0014525C" w:rsidRDefault="0014525C" w:rsidP="0014525C">
            <w:pPr>
              <w:jc w:val="center"/>
              <w:rPr>
                <w:bCs/>
                <w:color w:val="000000"/>
                <w:sz w:val="28"/>
                <w:szCs w:val="28"/>
              </w:rPr>
            </w:pPr>
            <w:r w:rsidRPr="0014525C">
              <w:rPr>
                <w:bCs/>
                <w:color w:val="000000"/>
                <w:sz w:val="28"/>
                <w:szCs w:val="28"/>
              </w:rPr>
              <w:t>3.2.2.</w:t>
            </w:r>
          </w:p>
        </w:tc>
        <w:tc>
          <w:tcPr>
            <w:tcW w:w="3516" w:type="dxa"/>
          </w:tcPr>
          <w:p w14:paraId="13189CF3"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3249D42B"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1559" w:type="dxa"/>
            <w:vAlign w:val="center"/>
          </w:tcPr>
          <w:p w14:paraId="555D50CF"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77F1F135"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17BF808F"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0CF75202" w14:textId="77777777" w:rsidTr="0014525C">
        <w:trPr>
          <w:trHeight w:val="3255"/>
          <w:jc w:val="center"/>
        </w:trPr>
        <w:tc>
          <w:tcPr>
            <w:tcW w:w="879" w:type="dxa"/>
            <w:vAlign w:val="center"/>
          </w:tcPr>
          <w:p w14:paraId="0D8CAC8D" w14:textId="77777777" w:rsidR="0014525C" w:rsidRPr="0014525C" w:rsidRDefault="0014525C" w:rsidP="0014525C">
            <w:pPr>
              <w:jc w:val="center"/>
              <w:rPr>
                <w:bCs/>
                <w:color w:val="000000"/>
                <w:sz w:val="28"/>
                <w:szCs w:val="28"/>
              </w:rPr>
            </w:pPr>
            <w:r w:rsidRPr="0014525C">
              <w:rPr>
                <w:bCs/>
                <w:color w:val="000000"/>
                <w:sz w:val="28"/>
                <w:szCs w:val="28"/>
              </w:rPr>
              <w:t>3.3.</w:t>
            </w:r>
          </w:p>
        </w:tc>
        <w:tc>
          <w:tcPr>
            <w:tcW w:w="3516" w:type="dxa"/>
            <w:vAlign w:val="center"/>
          </w:tcPr>
          <w:p w14:paraId="68C44B74" w14:textId="77777777" w:rsidR="0014525C" w:rsidRPr="0014525C" w:rsidRDefault="0014525C" w:rsidP="0014525C">
            <w:pPr>
              <w:rPr>
                <w:color w:val="000000"/>
                <w:sz w:val="22"/>
                <w:szCs w:val="22"/>
              </w:rPr>
            </w:pPr>
            <w:r w:rsidRPr="0014525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D8F7DC0" w14:textId="77777777" w:rsidR="0014525C" w:rsidRPr="0014525C" w:rsidRDefault="0014525C" w:rsidP="0014525C">
            <w:pPr>
              <w:jc w:val="center"/>
              <w:rPr>
                <w:bCs/>
                <w:color w:val="000000"/>
                <w:sz w:val="28"/>
                <w:szCs w:val="28"/>
              </w:rPr>
            </w:pPr>
          </w:p>
        </w:tc>
        <w:tc>
          <w:tcPr>
            <w:tcW w:w="2552" w:type="dxa"/>
            <w:vAlign w:val="center"/>
          </w:tcPr>
          <w:p w14:paraId="14D81C13" w14:textId="77777777" w:rsidR="0014525C" w:rsidRPr="0014525C" w:rsidRDefault="0014525C" w:rsidP="0014525C">
            <w:pPr>
              <w:jc w:val="center"/>
              <w:rPr>
                <w:bCs/>
                <w:color w:val="000000"/>
                <w:sz w:val="28"/>
                <w:szCs w:val="28"/>
              </w:rPr>
            </w:pPr>
          </w:p>
        </w:tc>
        <w:tc>
          <w:tcPr>
            <w:tcW w:w="2551" w:type="dxa"/>
            <w:vAlign w:val="center"/>
          </w:tcPr>
          <w:p w14:paraId="41B9B8E7" w14:textId="77777777" w:rsidR="0014525C" w:rsidRPr="0014525C" w:rsidRDefault="0014525C" w:rsidP="0014525C">
            <w:pPr>
              <w:jc w:val="center"/>
              <w:rPr>
                <w:bCs/>
                <w:color w:val="000000"/>
                <w:sz w:val="28"/>
                <w:szCs w:val="28"/>
              </w:rPr>
            </w:pPr>
          </w:p>
        </w:tc>
      </w:tr>
      <w:tr w:rsidR="0014525C" w:rsidRPr="0014525C" w14:paraId="54FFF6D3" w14:textId="77777777" w:rsidTr="0014525C">
        <w:trPr>
          <w:trHeight w:val="706"/>
          <w:jc w:val="center"/>
        </w:trPr>
        <w:tc>
          <w:tcPr>
            <w:tcW w:w="879" w:type="dxa"/>
            <w:vAlign w:val="center"/>
          </w:tcPr>
          <w:p w14:paraId="0711D346" w14:textId="77777777" w:rsidR="0014525C" w:rsidRPr="0014525C" w:rsidRDefault="0014525C" w:rsidP="0014525C">
            <w:pPr>
              <w:jc w:val="center"/>
              <w:rPr>
                <w:bCs/>
                <w:color w:val="000000"/>
                <w:sz w:val="28"/>
                <w:szCs w:val="28"/>
              </w:rPr>
            </w:pPr>
            <w:r w:rsidRPr="0014525C">
              <w:rPr>
                <w:bCs/>
                <w:color w:val="000000"/>
                <w:sz w:val="28"/>
                <w:szCs w:val="28"/>
              </w:rPr>
              <w:t>3.3.1.</w:t>
            </w:r>
          </w:p>
        </w:tc>
        <w:tc>
          <w:tcPr>
            <w:tcW w:w="3516" w:type="dxa"/>
            <w:vAlign w:val="center"/>
          </w:tcPr>
          <w:p w14:paraId="51E2CEEA"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1559" w:type="dxa"/>
            <w:vAlign w:val="center"/>
          </w:tcPr>
          <w:p w14:paraId="0528C07A"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2552" w:type="dxa"/>
            <w:vAlign w:val="center"/>
          </w:tcPr>
          <w:p w14:paraId="076CB727" w14:textId="77777777" w:rsidR="0014525C" w:rsidRPr="0014525C" w:rsidRDefault="0014525C" w:rsidP="0014525C">
            <w:pPr>
              <w:jc w:val="center"/>
              <w:rPr>
                <w:bCs/>
                <w:color w:val="000000"/>
                <w:sz w:val="28"/>
                <w:szCs w:val="28"/>
              </w:rPr>
            </w:pPr>
            <w:r w:rsidRPr="0014525C">
              <w:rPr>
                <w:bCs/>
                <w:color w:val="000000"/>
                <w:sz w:val="28"/>
                <w:szCs w:val="28"/>
              </w:rPr>
              <w:t>0,00</w:t>
            </w:r>
          </w:p>
        </w:tc>
        <w:tc>
          <w:tcPr>
            <w:tcW w:w="2551" w:type="dxa"/>
            <w:vAlign w:val="center"/>
          </w:tcPr>
          <w:p w14:paraId="70BB1ACC"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6A22E47B" w14:textId="77777777" w:rsidTr="0014525C">
        <w:trPr>
          <w:trHeight w:val="3256"/>
          <w:jc w:val="center"/>
        </w:trPr>
        <w:tc>
          <w:tcPr>
            <w:tcW w:w="879" w:type="dxa"/>
            <w:vAlign w:val="center"/>
          </w:tcPr>
          <w:p w14:paraId="7AACDA16" w14:textId="77777777" w:rsidR="0014525C" w:rsidRPr="0014525C" w:rsidRDefault="0014525C" w:rsidP="0014525C">
            <w:pPr>
              <w:jc w:val="center"/>
              <w:rPr>
                <w:bCs/>
                <w:color w:val="000000"/>
                <w:sz w:val="28"/>
                <w:szCs w:val="28"/>
              </w:rPr>
            </w:pPr>
            <w:r w:rsidRPr="0014525C">
              <w:rPr>
                <w:bCs/>
                <w:color w:val="000000"/>
                <w:sz w:val="28"/>
                <w:szCs w:val="28"/>
              </w:rPr>
              <w:t>3.3.2.</w:t>
            </w:r>
          </w:p>
        </w:tc>
        <w:tc>
          <w:tcPr>
            <w:tcW w:w="3516" w:type="dxa"/>
          </w:tcPr>
          <w:p w14:paraId="54376B3D"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6D19D6B4"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1559" w:type="dxa"/>
            <w:vAlign w:val="center"/>
          </w:tcPr>
          <w:p w14:paraId="134EA58A"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4B315335"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3E51FB4F"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525C3F02" w14:textId="77777777" w:rsidTr="0014525C">
        <w:trPr>
          <w:trHeight w:val="1105"/>
          <w:jc w:val="center"/>
        </w:trPr>
        <w:tc>
          <w:tcPr>
            <w:tcW w:w="11057" w:type="dxa"/>
            <w:gridSpan w:val="5"/>
            <w:vAlign w:val="center"/>
          </w:tcPr>
          <w:p w14:paraId="57A43A45" w14:textId="77777777" w:rsidR="0014525C" w:rsidRPr="0014525C" w:rsidRDefault="0014525C" w:rsidP="005318F6">
            <w:pPr>
              <w:numPr>
                <w:ilvl w:val="0"/>
                <w:numId w:val="28"/>
              </w:numPr>
              <w:contextualSpacing/>
              <w:jc w:val="center"/>
              <w:rPr>
                <w:bCs/>
                <w:color w:val="000000"/>
                <w:sz w:val="28"/>
                <w:szCs w:val="28"/>
              </w:rPr>
            </w:pPr>
            <w:r w:rsidRPr="0014525C">
              <w:rPr>
                <w:bCs/>
                <w:color w:val="000000"/>
                <w:sz w:val="28"/>
                <w:szCs w:val="28"/>
              </w:rPr>
              <w:t>Показатели энергетической эффективности использования ресурсов, в том числе уровень потерь воды</w:t>
            </w:r>
          </w:p>
        </w:tc>
      </w:tr>
      <w:tr w:rsidR="0014525C" w:rsidRPr="0014525C" w14:paraId="4F8308DF" w14:textId="77777777" w:rsidTr="0014525C">
        <w:trPr>
          <w:trHeight w:val="2112"/>
          <w:jc w:val="center"/>
        </w:trPr>
        <w:tc>
          <w:tcPr>
            <w:tcW w:w="879" w:type="dxa"/>
            <w:vAlign w:val="center"/>
          </w:tcPr>
          <w:p w14:paraId="37EA16AE" w14:textId="77777777" w:rsidR="0014525C" w:rsidRPr="0014525C" w:rsidRDefault="0014525C" w:rsidP="0014525C">
            <w:pPr>
              <w:jc w:val="center"/>
              <w:rPr>
                <w:bCs/>
                <w:color w:val="000000"/>
                <w:sz w:val="28"/>
                <w:szCs w:val="28"/>
              </w:rPr>
            </w:pPr>
            <w:r w:rsidRPr="0014525C">
              <w:rPr>
                <w:bCs/>
                <w:color w:val="000000"/>
                <w:sz w:val="28"/>
                <w:szCs w:val="28"/>
              </w:rPr>
              <w:t>4.1.</w:t>
            </w:r>
          </w:p>
        </w:tc>
        <w:tc>
          <w:tcPr>
            <w:tcW w:w="3516" w:type="dxa"/>
            <w:vAlign w:val="center"/>
          </w:tcPr>
          <w:p w14:paraId="2A74DAB8" w14:textId="77777777" w:rsidR="0014525C" w:rsidRPr="0014525C" w:rsidRDefault="0014525C" w:rsidP="0014525C">
            <w:pPr>
              <w:rPr>
                <w:bCs/>
                <w:color w:val="000000"/>
                <w:sz w:val="28"/>
                <w:szCs w:val="28"/>
              </w:rPr>
            </w:pPr>
            <w:r w:rsidRPr="0014525C">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5FF77F96" w14:textId="77777777" w:rsidR="0014525C" w:rsidRPr="0014525C" w:rsidRDefault="0014525C" w:rsidP="0014525C">
            <w:pPr>
              <w:jc w:val="center"/>
              <w:rPr>
                <w:bCs/>
                <w:color w:val="000000"/>
                <w:sz w:val="28"/>
                <w:szCs w:val="28"/>
              </w:rPr>
            </w:pPr>
            <w:r w:rsidRPr="0014525C">
              <w:rPr>
                <w:bCs/>
                <w:color w:val="000000"/>
                <w:sz w:val="28"/>
                <w:szCs w:val="28"/>
              </w:rPr>
              <w:t>19,32</w:t>
            </w:r>
          </w:p>
        </w:tc>
        <w:tc>
          <w:tcPr>
            <w:tcW w:w="2552" w:type="dxa"/>
            <w:vAlign w:val="center"/>
          </w:tcPr>
          <w:p w14:paraId="34E686EB" w14:textId="77777777" w:rsidR="0014525C" w:rsidRPr="0014525C" w:rsidRDefault="0014525C" w:rsidP="0014525C">
            <w:pPr>
              <w:jc w:val="center"/>
              <w:rPr>
                <w:bCs/>
                <w:color w:val="000000"/>
                <w:sz w:val="28"/>
                <w:szCs w:val="28"/>
              </w:rPr>
            </w:pPr>
            <w:r w:rsidRPr="0014525C">
              <w:rPr>
                <w:bCs/>
                <w:color w:val="000000"/>
                <w:sz w:val="28"/>
                <w:szCs w:val="28"/>
              </w:rPr>
              <w:t>19,32</w:t>
            </w:r>
          </w:p>
        </w:tc>
        <w:tc>
          <w:tcPr>
            <w:tcW w:w="2551" w:type="dxa"/>
            <w:vAlign w:val="center"/>
          </w:tcPr>
          <w:p w14:paraId="0AD2AEA8" w14:textId="77777777" w:rsidR="0014525C" w:rsidRPr="0014525C" w:rsidRDefault="0014525C" w:rsidP="0014525C">
            <w:pPr>
              <w:jc w:val="center"/>
              <w:rPr>
                <w:bCs/>
                <w:color w:val="000000"/>
                <w:sz w:val="28"/>
                <w:szCs w:val="28"/>
              </w:rPr>
            </w:pPr>
            <w:r w:rsidRPr="0014525C">
              <w:rPr>
                <w:bCs/>
                <w:color w:val="000000"/>
                <w:sz w:val="28"/>
                <w:szCs w:val="28"/>
              </w:rPr>
              <w:t>0</w:t>
            </w:r>
          </w:p>
        </w:tc>
      </w:tr>
      <w:tr w:rsidR="0014525C" w:rsidRPr="0014525C" w14:paraId="2C45F8ED" w14:textId="77777777" w:rsidTr="0014525C">
        <w:trPr>
          <w:trHeight w:val="580"/>
          <w:jc w:val="center"/>
        </w:trPr>
        <w:tc>
          <w:tcPr>
            <w:tcW w:w="879" w:type="dxa"/>
            <w:vAlign w:val="center"/>
          </w:tcPr>
          <w:p w14:paraId="70F8226F"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6" w:type="dxa"/>
            <w:vAlign w:val="center"/>
          </w:tcPr>
          <w:p w14:paraId="7A4DEAD7" w14:textId="77777777" w:rsidR="0014525C" w:rsidRPr="0014525C" w:rsidRDefault="0014525C" w:rsidP="0014525C">
            <w:pPr>
              <w:jc w:val="center"/>
              <w:rPr>
                <w:color w:val="000000"/>
                <w:sz w:val="28"/>
                <w:szCs w:val="28"/>
              </w:rPr>
            </w:pPr>
            <w:r w:rsidRPr="0014525C">
              <w:rPr>
                <w:color w:val="000000"/>
                <w:sz w:val="28"/>
                <w:szCs w:val="28"/>
              </w:rPr>
              <w:t>2</w:t>
            </w:r>
          </w:p>
        </w:tc>
        <w:tc>
          <w:tcPr>
            <w:tcW w:w="1559" w:type="dxa"/>
            <w:vAlign w:val="center"/>
          </w:tcPr>
          <w:p w14:paraId="1A373750"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2552" w:type="dxa"/>
            <w:vAlign w:val="center"/>
          </w:tcPr>
          <w:p w14:paraId="5351BF9E"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2551" w:type="dxa"/>
            <w:vAlign w:val="center"/>
          </w:tcPr>
          <w:p w14:paraId="0230FC26" w14:textId="77777777" w:rsidR="0014525C" w:rsidRPr="0014525C" w:rsidRDefault="0014525C" w:rsidP="0014525C">
            <w:pPr>
              <w:jc w:val="center"/>
              <w:rPr>
                <w:bCs/>
                <w:color w:val="000000"/>
                <w:sz w:val="28"/>
                <w:szCs w:val="28"/>
              </w:rPr>
            </w:pPr>
            <w:r w:rsidRPr="0014525C">
              <w:rPr>
                <w:bCs/>
                <w:color w:val="000000"/>
                <w:sz w:val="28"/>
                <w:szCs w:val="28"/>
              </w:rPr>
              <w:t>5</w:t>
            </w:r>
          </w:p>
        </w:tc>
      </w:tr>
      <w:tr w:rsidR="0014525C" w:rsidRPr="0014525C" w14:paraId="0A40EE51" w14:textId="77777777" w:rsidTr="0014525C">
        <w:trPr>
          <w:trHeight w:val="2094"/>
          <w:jc w:val="center"/>
        </w:trPr>
        <w:tc>
          <w:tcPr>
            <w:tcW w:w="879" w:type="dxa"/>
            <w:vAlign w:val="center"/>
          </w:tcPr>
          <w:p w14:paraId="136B5BA4" w14:textId="77777777" w:rsidR="0014525C" w:rsidRPr="0014525C" w:rsidRDefault="0014525C" w:rsidP="0014525C">
            <w:pPr>
              <w:jc w:val="center"/>
              <w:rPr>
                <w:bCs/>
                <w:color w:val="000000"/>
                <w:sz w:val="28"/>
                <w:szCs w:val="28"/>
              </w:rPr>
            </w:pPr>
            <w:r w:rsidRPr="0014525C">
              <w:rPr>
                <w:bCs/>
                <w:color w:val="000000"/>
                <w:sz w:val="28"/>
                <w:szCs w:val="28"/>
              </w:rPr>
              <w:t>4.2.</w:t>
            </w:r>
          </w:p>
        </w:tc>
        <w:tc>
          <w:tcPr>
            <w:tcW w:w="3516" w:type="dxa"/>
            <w:vAlign w:val="center"/>
          </w:tcPr>
          <w:p w14:paraId="18A76E42" w14:textId="77777777" w:rsidR="0014525C" w:rsidRPr="0014525C" w:rsidRDefault="0014525C" w:rsidP="0014525C">
            <w:pPr>
              <w:rPr>
                <w:bCs/>
                <w:color w:val="000000"/>
                <w:sz w:val="28"/>
                <w:szCs w:val="28"/>
              </w:rPr>
            </w:pPr>
            <w:r w:rsidRPr="0014525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водоподготовке</w:t>
            </w:r>
          </w:p>
        </w:tc>
        <w:tc>
          <w:tcPr>
            <w:tcW w:w="1559" w:type="dxa"/>
            <w:vAlign w:val="center"/>
          </w:tcPr>
          <w:p w14:paraId="6A3D9EFC"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59090E8D"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4B800B5E"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6013ED61" w14:textId="77777777" w:rsidTr="0014525C">
        <w:trPr>
          <w:trHeight w:val="2228"/>
          <w:jc w:val="center"/>
        </w:trPr>
        <w:tc>
          <w:tcPr>
            <w:tcW w:w="879" w:type="dxa"/>
            <w:vAlign w:val="center"/>
          </w:tcPr>
          <w:p w14:paraId="780352BE" w14:textId="77777777" w:rsidR="0014525C" w:rsidRPr="0014525C" w:rsidRDefault="0014525C" w:rsidP="0014525C">
            <w:pPr>
              <w:jc w:val="center"/>
              <w:rPr>
                <w:bCs/>
                <w:color w:val="000000"/>
                <w:sz w:val="28"/>
                <w:szCs w:val="28"/>
              </w:rPr>
            </w:pPr>
            <w:r w:rsidRPr="0014525C">
              <w:rPr>
                <w:bCs/>
                <w:color w:val="000000"/>
                <w:sz w:val="28"/>
                <w:szCs w:val="28"/>
              </w:rPr>
              <w:t>4.3.</w:t>
            </w:r>
          </w:p>
        </w:tc>
        <w:tc>
          <w:tcPr>
            <w:tcW w:w="3516" w:type="dxa"/>
            <w:vAlign w:val="center"/>
          </w:tcPr>
          <w:p w14:paraId="328A4181" w14:textId="77777777" w:rsidR="0014525C" w:rsidRPr="0014525C" w:rsidRDefault="0014525C" w:rsidP="0014525C">
            <w:pPr>
              <w:rPr>
                <w:color w:val="000000"/>
                <w:sz w:val="22"/>
                <w:szCs w:val="22"/>
              </w:rPr>
            </w:pPr>
            <w:r w:rsidRPr="0014525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транспортировке</w:t>
            </w:r>
          </w:p>
        </w:tc>
        <w:tc>
          <w:tcPr>
            <w:tcW w:w="1559" w:type="dxa"/>
            <w:vAlign w:val="center"/>
          </w:tcPr>
          <w:p w14:paraId="7CFFBCB7"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79F7A3ED"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2C58A739"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32C2C094" w14:textId="77777777" w:rsidTr="0014525C">
        <w:trPr>
          <w:trHeight w:val="2409"/>
          <w:jc w:val="center"/>
        </w:trPr>
        <w:tc>
          <w:tcPr>
            <w:tcW w:w="879" w:type="dxa"/>
            <w:vAlign w:val="center"/>
          </w:tcPr>
          <w:p w14:paraId="77867A80" w14:textId="77777777" w:rsidR="0014525C" w:rsidRPr="0014525C" w:rsidRDefault="0014525C" w:rsidP="0014525C">
            <w:pPr>
              <w:jc w:val="center"/>
              <w:rPr>
                <w:bCs/>
                <w:color w:val="000000"/>
                <w:sz w:val="28"/>
                <w:szCs w:val="28"/>
              </w:rPr>
            </w:pPr>
            <w:r w:rsidRPr="0014525C">
              <w:rPr>
                <w:bCs/>
                <w:color w:val="000000"/>
                <w:sz w:val="28"/>
                <w:szCs w:val="28"/>
              </w:rPr>
              <w:t>4.4.</w:t>
            </w:r>
          </w:p>
        </w:tc>
        <w:tc>
          <w:tcPr>
            <w:tcW w:w="3516" w:type="dxa"/>
            <w:vAlign w:val="center"/>
          </w:tcPr>
          <w:p w14:paraId="7D167FA6" w14:textId="77777777" w:rsidR="0014525C" w:rsidRPr="0014525C" w:rsidRDefault="0014525C" w:rsidP="0014525C">
            <w:pPr>
              <w:rPr>
                <w:bCs/>
                <w:color w:val="000000"/>
                <w:sz w:val="28"/>
                <w:szCs w:val="28"/>
              </w:rPr>
            </w:pPr>
            <w:r w:rsidRPr="0014525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водоснабжения питьевой водой (полный цикл)</w:t>
            </w:r>
          </w:p>
        </w:tc>
        <w:tc>
          <w:tcPr>
            <w:tcW w:w="1559" w:type="dxa"/>
            <w:vAlign w:val="center"/>
          </w:tcPr>
          <w:p w14:paraId="632C0CF2" w14:textId="77777777" w:rsidR="0014525C" w:rsidRPr="0014525C" w:rsidRDefault="0014525C" w:rsidP="0014525C">
            <w:pPr>
              <w:jc w:val="center"/>
              <w:rPr>
                <w:bCs/>
                <w:color w:val="000000"/>
                <w:sz w:val="28"/>
                <w:szCs w:val="28"/>
              </w:rPr>
            </w:pPr>
            <w:r w:rsidRPr="0014525C">
              <w:rPr>
                <w:bCs/>
                <w:color w:val="000000"/>
                <w:sz w:val="28"/>
                <w:szCs w:val="28"/>
              </w:rPr>
              <w:t>1,86</w:t>
            </w:r>
          </w:p>
        </w:tc>
        <w:tc>
          <w:tcPr>
            <w:tcW w:w="2552" w:type="dxa"/>
            <w:vAlign w:val="center"/>
          </w:tcPr>
          <w:p w14:paraId="2BF993AE" w14:textId="77777777" w:rsidR="0014525C" w:rsidRPr="0014525C" w:rsidRDefault="0014525C" w:rsidP="0014525C">
            <w:pPr>
              <w:jc w:val="center"/>
              <w:rPr>
                <w:bCs/>
                <w:color w:val="000000"/>
                <w:sz w:val="28"/>
                <w:szCs w:val="28"/>
              </w:rPr>
            </w:pPr>
            <w:r w:rsidRPr="0014525C">
              <w:rPr>
                <w:bCs/>
                <w:color w:val="000000"/>
                <w:sz w:val="28"/>
                <w:szCs w:val="28"/>
              </w:rPr>
              <w:t>1,86</w:t>
            </w:r>
          </w:p>
        </w:tc>
        <w:tc>
          <w:tcPr>
            <w:tcW w:w="2551" w:type="dxa"/>
            <w:vAlign w:val="center"/>
          </w:tcPr>
          <w:p w14:paraId="20A3460A"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389F150E" w14:textId="77777777" w:rsidTr="0014525C">
        <w:trPr>
          <w:trHeight w:val="2220"/>
          <w:jc w:val="center"/>
        </w:trPr>
        <w:tc>
          <w:tcPr>
            <w:tcW w:w="879" w:type="dxa"/>
            <w:vAlign w:val="center"/>
          </w:tcPr>
          <w:p w14:paraId="7462CA86" w14:textId="77777777" w:rsidR="0014525C" w:rsidRPr="0014525C" w:rsidRDefault="0014525C" w:rsidP="0014525C">
            <w:pPr>
              <w:jc w:val="center"/>
              <w:rPr>
                <w:bCs/>
                <w:color w:val="000000"/>
                <w:sz w:val="28"/>
                <w:szCs w:val="28"/>
              </w:rPr>
            </w:pPr>
            <w:r w:rsidRPr="0014525C">
              <w:rPr>
                <w:bCs/>
                <w:color w:val="000000"/>
                <w:sz w:val="28"/>
                <w:szCs w:val="28"/>
              </w:rPr>
              <w:t>4.5.</w:t>
            </w:r>
          </w:p>
        </w:tc>
        <w:tc>
          <w:tcPr>
            <w:tcW w:w="3516" w:type="dxa"/>
            <w:vAlign w:val="center"/>
          </w:tcPr>
          <w:p w14:paraId="0D0071F1" w14:textId="77777777" w:rsidR="0014525C" w:rsidRPr="0014525C" w:rsidRDefault="0014525C" w:rsidP="0014525C">
            <w:pPr>
              <w:rPr>
                <w:bCs/>
                <w:color w:val="000000"/>
                <w:sz w:val="28"/>
                <w:szCs w:val="28"/>
              </w:rPr>
            </w:pPr>
            <w:r w:rsidRPr="0014525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очистке сточных вод</w:t>
            </w:r>
          </w:p>
        </w:tc>
        <w:tc>
          <w:tcPr>
            <w:tcW w:w="1559" w:type="dxa"/>
            <w:vAlign w:val="center"/>
          </w:tcPr>
          <w:p w14:paraId="651FD662"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11705169"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1CEFDA86"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4F7B6D9A" w14:textId="77777777" w:rsidTr="0014525C">
        <w:trPr>
          <w:trHeight w:val="2233"/>
          <w:jc w:val="center"/>
        </w:trPr>
        <w:tc>
          <w:tcPr>
            <w:tcW w:w="879" w:type="dxa"/>
            <w:vAlign w:val="center"/>
          </w:tcPr>
          <w:p w14:paraId="49F793C6" w14:textId="77777777" w:rsidR="0014525C" w:rsidRPr="0014525C" w:rsidRDefault="0014525C" w:rsidP="0014525C">
            <w:pPr>
              <w:jc w:val="center"/>
              <w:rPr>
                <w:bCs/>
                <w:color w:val="000000"/>
                <w:sz w:val="28"/>
                <w:szCs w:val="28"/>
              </w:rPr>
            </w:pPr>
            <w:r w:rsidRPr="0014525C">
              <w:rPr>
                <w:bCs/>
                <w:color w:val="000000"/>
                <w:sz w:val="28"/>
                <w:szCs w:val="28"/>
              </w:rPr>
              <w:t>4.6.</w:t>
            </w:r>
          </w:p>
        </w:tc>
        <w:tc>
          <w:tcPr>
            <w:tcW w:w="3516" w:type="dxa"/>
            <w:vAlign w:val="center"/>
          </w:tcPr>
          <w:p w14:paraId="39ECFD07" w14:textId="77777777" w:rsidR="0014525C" w:rsidRPr="0014525C" w:rsidRDefault="0014525C" w:rsidP="0014525C">
            <w:pPr>
              <w:rPr>
                <w:color w:val="000000"/>
                <w:sz w:val="22"/>
                <w:szCs w:val="22"/>
              </w:rPr>
            </w:pPr>
            <w:r w:rsidRPr="0014525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транспортировке сточных вод</w:t>
            </w:r>
          </w:p>
        </w:tc>
        <w:tc>
          <w:tcPr>
            <w:tcW w:w="1559" w:type="dxa"/>
            <w:vAlign w:val="center"/>
          </w:tcPr>
          <w:p w14:paraId="53B3D72C"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3552A6D3"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3ED6BF73"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260DD8F9" w14:textId="77777777" w:rsidTr="0014525C">
        <w:trPr>
          <w:trHeight w:val="130"/>
          <w:jc w:val="center"/>
        </w:trPr>
        <w:tc>
          <w:tcPr>
            <w:tcW w:w="879" w:type="dxa"/>
            <w:vAlign w:val="center"/>
          </w:tcPr>
          <w:p w14:paraId="4D288A15" w14:textId="77777777" w:rsidR="0014525C" w:rsidRPr="0014525C" w:rsidRDefault="0014525C" w:rsidP="0014525C">
            <w:pPr>
              <w:jc w:val="center"/>
              <w:rPr>
                <w:bCs/>
                <w:color w:val="000000"/>
                <w:sz w:val="28"/>
                <w:szCs w:val="28"/>
              </w:rPr>
            </w:pPr>
            <w:r w:rsidRPr="0014525C">
              <w:rPr>
                <w:bCs/>
                <w:color w:val="000000"/>
                <w:sz w:val="28"/>
                <w:szCs w:val="28"/>
              </w:rPr>
              <w:t>4.7.</w:t>
            </w:r>
          </w:p>
        </w:tc>
        <w:tc>
          <w:tcPr>
            <w:tcW w:w="3516" w:type="dxa"/>
            <w:vAlign w:val="center"/>
          </w:tcPr>
          <w:p w14:paraId="27461901" w14:textId="77777777" w:rsidR="0014525C" w:rsidRPr="0014525C" w:rsidRDefault="0014525C" w:rsidP="0014525C">
            <w:pPr>
              <w:rPr>
                <w:color w:val="000000"/>
                <w:sz w:val="22"/>
                <w:szCs w:val="22"/>
              </w:rPr>
            </w:pPr>
            <w:r w:rsidRPr="0014525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4525C">
              <w:rPr>
                <w:color w:val="000000"/>
                <w:sz w:val="22"/>
                <w:szCs w:val="22"/>
                <w:vertAlign w:val="superscript"/>
              </w:rPr>
              <w:t>3</w:t>
            </w:r>
            <w:r w:rsidRPr="0014525C">
              <w:rPr>
                <w:color w:val="000000"/>
                <w:sz w:val="22"/>
                <w:szCs w:val="22"/>
              </w:rPr>
              <w:t xml:space="preserve">) – </w:t>
            </w:r>
            <w:r w:rsidRPr="0014525C">
              <w:rPr>
                <w:color w:val="000000"/>
                <w:sz w:val="22"/>
                <w:szCs w:val="22"/>
                <w:u w:val="single"/>
              </w:rPr>
              <w:t>для организаций, оказывающих услуги по водоотведению</w:t>
            </w:r>
          </w:p>
        </w:tc>
        <w:tc>
          <w:tcPr>
            <w:tcW w:w="1559" w:type="dxa"/>
            <w:vAlign w:val="center"/>
          </w:tcPr>
          <w:p w14:paraId="4739F8E1" w14:textId="77777777" w:rsidR="0014525C" w:rsidRPr="0014525C" w:rsidRDefault="0014525C" w:rsidP="0014525C">
            <w:pPr>
              <w:jc w:val="center"/>
              <w:rPr>
                <w:bCs/>
                <w:color w:val="000000"/>
                <w:sz w:val="28"/>
                <w:szCs w:val="28"/>
              </w:rPr>
            </w:pPr>
          </w:p>
        </w:tc>
        <w:tc>
          <w:tcPr>
            <w:tcW w:w="2552" w:type="dxa"/>
            <w:vAlign w:val="center"/>
          </w:tcPr>
          <w:p w14:paraId="160DAE73" w14:textId="77777777" w:rsidR="0014525C" w:rsidRPr="0014525C" w:rsidRDefault="0014525C" w:rsidP="0014525C">
            <w:pPr>
              <w:jc w:val="center"/>
              <w:rPr>
                <w:bCs/>
                <w:color w:val="000000"/>
                <w:sz w:val="28"/>
                <w:szCs w:val="28"/>
              </w:rPr>
            </w:pPr>
          </w:p>
        </w:tc>
        <w:tc>
          <w:tcPr>
            <w:tcW w:w="2551" w:type="dxa"/>
            <w:vAlign w:val="center"/>
          </w:tcPr>
          <w:p w14:paraId="25EA3C08" w14:textId="77777777" w:rsidR="0014525C" w:rsidRPr="0014525C" w:rsidRDefault="0014525C" w:rsidP="0014525C">
            <w:pPr>
              <w:jc w:val="center"/>
              <w:rPr>
                <w:bCs/>
                <w:color w:val="000000"/>
                <w:sz w:val="28"/>
                <w:szCs w:val="28"/>
              </w:rPr>
            </w:pPr>
          </w:p>
        </w:tc>
      </w:tr>
      <w:tr w:rsidR="0014525C" w:rsidRPr="0014525C" w14:paraId="63C1A35C" w14:textId="77777777" w:rsidTr="0014525C">
        <w:trPr>
          <w:trHeight w:val="438"/>
          <w:jc w:val="center"/>
        </w:trPr>
        <w:tc>
          <w:tcPr>
            <w:tcW w:w="879" w:type="dxa"/>
            <w:vAlign w:val="center"/>
          </w:tcPr>
          <w:p w14:paraId="7C4988AB" w14:textId="77777777" w:rsidR="0014525C" w:rsidRPr="0014525C" w:rsidRDefault="0014525C" w:rsidP="0014525C">
            <w:pPr>
              <w:jc w:val="center"/>
              <w:rPr>
                <w:bCs/>
                <w:color w:val="000000"/>
                <w:sz w:val="28"/>
                <w:szCs w:val="28"/>
              </w:rPr>
            </w:pPr>
            <w:r w:rsidRPr="0014525C">
              <w:rPr>
                <w:bCs/>
                <w:color w:val="000000"/>
                <w:sz w:val="28"/>
                <w:szCs w:val="28"/>
              </w:rPr>
              <w:t>1</w:t>
            </w:r>
          </w:p>
        </w:tc>
        <w:tc>
          <w:tcPr>
            <w:tcW w:w="3516" w:type="dxa"/>
            <w:vAlign w:val="center"/>
          </w:tcPr>
          <w:p w14:paraId="2C0CFB83" w14:textId="77777777" w:rsidR="0014525C" w:rsidRPr="0014525C" w:rsidRDefault="0014525C" w:rsidP="0014525C">
            <w:pPr>
              <w:jc w:val="center"/>
              <w:rPr>
                <w:color w:val="000000"/>
                <w:sz w:val="28"/>
                <w:szCs w:val="28"/>
              </w:rPr>
            </w:pPr>
            <w:r w:rsidRPr="0014525C">
              <w:rPr>
                <w:color w:val="000000"/>
                <w:sz w:val="28"/>
                <w:szCs w:val="28"/>
              </w:rPr>
              <w:t>2</w:t>
            </w:r>
          </w:p>
        </w:tc>
        <w:tc>
          <w:tcPr>
            <w:tcW w:w="1559" w:type="dxa"/>
            <w:vAlign w:val="center"/>
          </w:tcPr>
          <w:p w14:paraId="09199FF1" w14:textId="77777777" w:rsidR="0014525C" w:rsidRPr="0014525C" w:rsidRDefault="0014525C" w:rsidP="0014525C">
            <w:pPr>
              <w:jc w:val="center"/>
              <w:rPr>
                <w:bCs/>
                <w:color w:val="000000"/>
                <w:sz w:val="28"/>
                <w:szCs w:val="28"/>
              </w:rPr>
            </w:pPr>
            <w:r w:rsidRPr="0014525C">
              <w:rPr>
                <w:bCs/>
                <w:color w:val="000000"/>
                <w:sz w:val="28"/>
                <w:szCs w:val="28"/>
              </w:rPr>
              <w:t>3</w:t>
            </w:r>
          </w:p>
        </w:tc>
        <w:tc>
          <w:tcPr>
            <w:tcW w:w="2552" w:type="dxa"/>
            <w:vAlign w:val="center"/>
          </w:tcPr>
          <w:p w14:paraId="3719A1BD" w14:textId="77777777" w:rsidR="0014525C" w:rsidRPr="0014525C" w:rsidRDefault="0014525C" w:rsidP="0014525C">
            <w:pPr>
              <w:jc w:val="center"/>
              <w:rPr>
                <w:bCs/>
                <w:color w:val="000000"/>
                <w:sz w:val="28"/>
                <w:szCs w:val="28"/>
              </w:rPr>
            </w:pPr>
            <w:r w:rsidRPr="0014525C">
              <w:rPr>
                <w:bCs/>
                <w:color w:val="000000"/>
                <w:sz w:val="28"/>
                <w:szCs w:val="28"/>
              </w:rPr>
              <w:t>4</w:t>
            </w:r>
          </w:p>
        </w:tc>
        <w:tc>
          <w:tcPr>
            <w:tcW w:w="2551" w:type="dxa"/>
            <w:vAlign w:val="center"/>
          </w:tcPr>
          <w:p w14:paraId="6D5EAA8C" w14:textId="77777777" w:rsidR="0014525C" w:rsidRPr="0014525C" w:rsidRDefault="0014525C" w:rsidP="0014525C">
            <w:pPr>
              <w:jc w:val="center"/>
              <w:rPr>
                <w:bCs/>
                <w:color w:val="000000"/>
                <w:sz w:val="28"/>
                <w:szCs w:val="28"/>
              </w:rPr>
            </w:pPr>
            <w:r w:rsidRPr="0014525C">
              <w:rPr>
                <w:bCs/>
                <w:color w:val="000000"/>
                <w:sz w:val="28"/>
                <w:szCs w:val="28"/>
              </w:rPr>
              <w:t>5</w:t>
            </w:r>
          </w:p>
        </w:tc>
      </w:tr>
      <w:tr w:rsidR="0014525C" w:rsidRPr="0014525C" w14:paraId="63DE09D4" w14:textId="77777777" w:rsidTr="0014525C">
        <w:trPr>
          <w:trHeight w:val="401"/>
          <w:jc w:val="center"/>
        </w:trPr>
        <w:tc>
          <w:tcPr>
            <w:tcW w:w="879" w:type="dxa"/>
            <w:vAlign w:val="center"/>
          </w:tcPr>
          <w:p w14:paraId="16A4ECD9" w14:textId="77777777" w:rsidR="0014525C" w:rsidRPr="0014525C" w:rsidRDefault="0014525C" w:rsidP="0014525C">
            <w:pPr>
              <w:jc w:val="center"/>
              <w:rPr>
                <w:bCs/>
                <w:color w:val="000000"/>
                <w:sz w:val="28"/>
                <w:szCs w:val="28"/>
              </w:rPr>
            </w:pPr>
            <w:r w:rsidRPr="0014525C">
              <w:rPr>
                <w:bCs/>
                <w:color w:val="000000"/>
                <w:sz w:val="28"/>
                <w:szCs w:val="28"/>
              </w:rPr>
              <w:t>4.7.1.</w:t>
            </w:r>
          </w:p>
        </w:tc>
        <w:tc>
          <w:tcPr>
            <w:tcW w:w="3516" w:type="dxa"/>
            <w:vAlign w:val="center"/>
          </w:tcPr>
          <w:p w14:paraId="501EEDF0" w14:textId="77777777" w:rsidR="0014525C" w:rsidRPr="0014525C" w:rsidRDefault="0014525C" w:rsidP="0014525C">
            <w:pPr>
              <w:rPr>
                <w:color w:val="000000"/>
                <w:sz w:val="22"/>
                <w:szCs w:val="22"/>
              </w:rPr>
            </w:pPr>
            <w:r w:rsidRPr="0014525C">
              <w:rPr>
                <w:color w:val="000000"/>
                <w:sz w:val="22"/>
                <w:szCs w:val="22"/>
              </w:rPr>
              <w:t>Водоотведение полный цикл</w:t>
            </w:r>
          </w:p>
        </w:tc>
        <w:tc>
          <w:tcPr>
            <w:tcW w:w="1559" w:type="dxa"/>
            <w:vAlign w:val="center"/>
          </w:tcPr>
          <w:p w14:paraId="4D9AF75D" w14:textId="77777777" w:rsidR="0014525C" w:rsidRPr="0014525C" w:rsidRDefault="0014525C" w:rsidP="0014525C">
            <w:pPr>
              <w:jc w:val="center"/>
              <w:rPr>
                <w:bCs/>
                <w:color w:val="000000"/>
                <w:sz w:val="28"/>
                <w:szCs w:val="28"/>
              </w:rPr>
            </w:pPr>
            <w:r w:rsidRPr="0014525C">
              <w:rPr>
                <w:bCs/>
                <w:color w:val="000000"/>
                <w:sz w:val="28"/>
                <w:szCs w:val="28"/>
              </w:rPr>
              <w:t>0,61</w:t>
            </w:r>
          </w:p>
        </w:tc>
        <w:tc>
          <w:tcPr>
            <w:tcW w:w="2552" w:type="dxa"/>
            <w:vAlign w:val="center"/>
          </w:tcPr>
          <w:p w14:paraId="4D108932" w14:textId="77777777" w:rsidR="0014525C" w:rsidRPr="0014525C" w:rsidRDefault="0014525C" w:rsidP="0014525C">
            <w:pPr>
              <w:jc w:val="center"/>
              <w:rPr>
                <w:bCs/>
                <w:color w:val="000000"/>
                <w:sz w:val="28"/>
                <w:szCs w:val="28"/>
              </w:rPr>
            </w:pPr>
            <w:r w:rsidRPr="0014525C">
              <w:rPr>
                <w:bCs/>
                <w:color w:val="000000"/>
                <w:sz w:val="28"/>
                <w:szCs w:val="28"/>
              </w:rPr>
              <w:t>0,61</w:t>
            </w:r>
          </w:p>
        </w:tc>
        <w:tc>
          <w:tcPr>
            <w:tcW w:w="2551" w:type="dxa"/>
            <w:vAlign w:val="center"/>
          </w:tcPr>
          <w:p w14:paraId="0E6C17E9" w14:textId="77777777" w:rsidR="0014525C" w:rsidRPr="0014525C" w:rsidRDefault="0014525C" w:rsidP="0014525C">
            <w:pPr>
              <w:jc w:val="center"/>
              <w:rPr>
                <w:bCs/>
                <w:color w:val="000000"/>
                <w:sz w:val="28"/>
                <w:szCs w:val="28"/>
              </w:rPr>
            </w:pPr>
            <w:r w:rsidRPr="0014525C">
              <w:rPr>
                <w:bCs/>
                <w:color w:val="000000"/>
                <w:sz w:val="28"/>
                <w:szCs w:val="28"/>
              </w:rPr>
              <w:t>-</w:t>
            </w:r>
          </w:p>
        </w:tc>
      </w:tr>
      <w:tr w:rsidR="0014525C" w:rsidRPr="0014525C" w14:paraId="742DCFCC" w14:textId="77777777" w:rsidTr="0014525C">
        <w:trPr>
          <w:trHeight w:val="2248"/>
          <w:jc w:val="center"/>
        </w:trPr>
        <w:tc>
          <w:tcPr>
            <w:tcW w:w="879" w:type="dxa"/>
            <w:vAlign w:val="center"/>
          </w:tcPr>
          <w:p w14:paraId="582BEF18" w14:textId="77777777" w:rsidR="0014525C" w:rsidRPr="0014525C" w:rsidRDefault="0014525C" w:rsidP="0014525C">
            <w:pPr>
              <w:jc w:val="center"/>
              <w:rPr>
                <w:bCs/>
                <w:color w:val="000000"/>
                <w:sz w:val="28"/>
                <w:szCs w:val="28"/>
              </w:rPr>
            </w:pPr>
            <w:r w:rsidRPr="0014525C">
              <w:rPr>
                <w:bCs/>
                <w:color w:val="000000"/>
                <w:sz w:val="28"/>
                <w:szCs w:val="28"/>
              </w:rPr>
              <w:t>4.7.2.</w:t>
            </w:r>
          </w:p>
        </w:tc>
        <w:tc>
          <w:tcPr>
            <w:tcW w:w="3516" w:type="dxa"/>
          </w:tcPr>
          <w:p w14:paraId="288046D5" w14:textId="77777777" w:rsidR="0014525C" w:rsidRPr="0014525C" w:rsidRDefault="0014525C" w:rsidP="0014525C">
            <w:pPr>
              <w:rPr>
                <w:rFonts w:eastAsia="Calibri"/>
                <w:sz w:val="22"/>
                <w:szCs w:val="22"/>
              </w:rPr>
            </w:pPr>
            <w:r w:rsidRPr="0014525C">
              <w:rPr>
                <w:bCs/>
                <w:color w:val="000000"/>
                <w:sz w:val="22"/>
                <w:szCs w:val="22"/>
              </w:rPr>
              <w:t xml:space="preserve">Водоотведение </w:t>
            </w:r>
            <w:r w:rsidRPr="0014525C">
              <w:rPr>
                <w:sz w:val="22"/>
                <w:szCs w:val="22"/>
              </w:rPr>
              <w:t xml:space="preserve">для абонентов, объекты </w:t>
            </w:r>
            <w:r w:rsidRPr="0014525C">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C2A2E6C" w14:textId="77777777" w:rsidR="0014525C" w:rsidRPr="0014525C" w:rsidRDefault="0014525C" w:rsidP="0014525C">
            <w:pPr>
              <w:rPr>
                <w:color w:val="000000"/>
                <w:sz w:val="22"/>
                <w:szCs w:val="22"/>
              </w:rPr>
            </w:pPr>
            <w:r w:rsidRPr="0014525C">
              <w:rPr>
                <w:rFonts w:eastAsia="Calibri"/>
                <w:sz w:val="22"/>
                <w:szCs w:val="22"/>
              </w:rPr>
              <w:t>с гарантирующей организацией</w:t>
            </w:r>
            <w:r w:rsidRPr="0014525C">
              <w:rPr>
                <w:sz w:val="22"/>
                <w:szCs w:val="22"/>
              </w:rPr>
              <w:t>)</w:t>
            </w:r>
          </w:p>
        </w:tc>
        <w:tc>
          <w:tcPr>
            <w:tcW w:w="1559" w:type="dxa"/>
            <w:vAlign w:val="center"/>
          </w:tcPr>
          <w:p w14:paraId="5943C54B"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2" w:type="dxa"/>
            <w:vAlign w:val="center"/>
          </w:tcPr>
          <w:p w14:paraId="17F4A2D8" w14:textId="77777777" w:rsidR="0014525C" w:rsidRPr="0014525C" w:rsidRDefault="0014525C" w:rsidP="0014525C">
            <w:pPr>
              <w:jc w:val="center"/>
              <w:rPr>
                <w:bCs/>
                <w:color w:val="000000"/>
                <w:sz w:val="28"/>
                <w:szCs w:val="28"/>
              </w:rPr>
            </w:pPr>
            <w:r w:rsidRPr="0014525C">
              <w:rPr>
                <w:bCs/>
                <w:color w:val="000000"/>
                <w:sz w:val="28"/>
                <w:szCs w:val="28"/>
              </w:rPr>
              <w:t>-</w:t>
            </w:r>
          </w:p>
        </w:tc>
        <w:tc>
          <w:tcPr>
            <w:tcW w:w="2551" w:type="dxa"/>
            <w:vAlign w:val="center"/>
          </w:tcPr>
          <w:p w14:paraId="1F17EEB8" w14:textId="77777777" w:rsidR="0014525C" w:rsidRPr="0014525C" w:rsidRDefault="0014525C" w:rsidP="0014525C">
            <w:pPr>
              <w:jc w:val="center"/>
              <w:rPr>
                <w:bCs/>
                <w:color w:val="000000"/>
                <w:sz w:val="28"/>
                <w:szCs w:val="28"/>
              </w:rPr>
            </w:pPr>
            <w:r w:rsidRPr="0014525C">
              <w:rPr>
                <w:bCs/>
                <w:color w:val="000000"/>
                <w:sz w:val="28"/>
                <w:szCs w:val="28"/>
              </w:rPr>
              <w:t>-</w:t>
            </w:r>
          </w:p>
        </w:tc>
      </w:tr>
    </w:tbl>
    <w:p w14:paraId="1C89C5D7" w14:textId="77777777" w:rsidR="0014525C" w:rsidRPr="0014525C" w:rsidRDefault="0014525C" w:rsidP="0014525C">
      <w:pPr>
        <w:ind w:left="-567"/>
        <w:jc w:val="center"/>
        <w:rPr>
          <w:bCs/>
          <w:color w:val="000000"/>
          <w:sz w:val="28"/>
          <w:szCs w:val="28"/>
        </w:rPr>
      </w:pPr>
    </w:p>
    <w:p w14:paraId="6C777EFA" w14:textId="77777777" w:rsidR="0014525C" w:rsidRPr="0014525C" w:rsidRDefault="0014525C" w:rsidP="0014525C">
      <w:pPr>
        <w:ind w:left="-567"/>
        <w:jc w:val="center"/>
        <w:rPr>
          <w:bCs/>
          <w:color w:val="000000"/>
          <w:sz w:val="28"/>
          <w:szCs w:val="28"/>
        </w:rPr>
      </w:pPr>
    </w:p>
    <w:p w14:paraId="3F4F2DAA" w14:textId="77777777" w:rsidR="0014525C" w:rsidRPr="0014525C" w:rsidRDefault="0014525C" w:rsidP="0014525C">
      <w:pPr>
        <w:ind w:left="-567"/>
        <w:jc w:val="center"/>
        <w:rPr>
          <w:bCs/>
          <w:color w:val="000000"/>
          <w:sz w:val="28"/>
          <w:szCs w:val="28"/>
        </w:rPr>
      </w:pPr>
    </w:p>
    <w:p w14:paraId="5B979B83" w14:textId="77777777" w:rsidR="0014525C" w:rsidRPr="0014525C" w:rsidRDefault="0014525C" w:rsidP="0014525C">
      <w:pPr>
        <w:ind w:left="-567"/>
        <w:jc w:val="center"/>
        <w:rPr>
          <w:bCs/>
          <w:color w:val="000000"/>
          <w:sz w:val="28"/>
          <w:szCs w:val="28"/>
        </w:rPr>
      </w:pPr>
    </w:p>
    <w:p w14:paraId="6235D8BD" w14:textId="77777777" w:rsidR="0014525C" w:rsidRPr="0014525C" w:rsidRDefault="0014525C" w:rsidP="0014525C">
      <w:pPr>
        <w:ind w:left="-567"/>
        <w:jc w:val="center"/>
        <w:rPr>
          <w:bCs/>
          <w:color w:val="000000"/>
          <w:sz w:val="28"/>
          <w:szCs w:val="28"/>
        </w:rPr>
      </w:pPr>
    </w:p>
    <w:p w14:paraId="46C8B6EE" w14:textId="77777777" w:rsidR="0014525C" w:rsidRPr="0014525C" w:rsidRDefault="0014525C" w:rsidP="0014525C">
      <w:pPr>
        <w:ind w:left="-567"/>
        <w:jc w:val="center"/>
        <w:rPr>
          <w:bCs/>
          <w:color w:val="000000"/>
          <w:sz w:val="28"/>
          <w:szCs w:val="28"/>
        </w:rPr>
      </w:pPr>
    </w:p>
    <w:p w14:paraId="1D1EB45C" w14:textId="77777777" w:rsidR="0014525C" w:rsidRPr="0014525C" w:rsidRDefault="0014525C" w:rsidP="0014525C">
      <w:pPr>
        <w:ind w:left="-567"/>
        <w:jc w:val="center"/>
        <w:rPr>
          <w:bCs/>
          <w:color w:val="000000"/>
          <w:sz w:val="28"/>
          <w:szCs w:val="28"/>
        </w:rPr>
      </w:pPr>
    </w:p>
    <w:p w14:paraId="3DF9F67A" w14:textId="77777777" w:rsidR="0014525C" w:rsidRPr="0014525C" w:rsidRDefault="0014525C" w:rsidP="0014525C">
      <w:pPr>
        <w:ind w:left="-567"/>
        <w:jc w:val="center"/>
        <w:rPr>
          <w:bCs/>
          <w:color w:val="000000"/>
          <w:sz w:val="28"/>
          <w:szCs w:val="28"/>
        </w:rPr>
      </w:pPr>
    </w:p>
    <w:p w14:paraId="397183FB" w14:textId="77777777" w:rsidR="0014525C" w:rsidRPr="0014525C" w:rsidRDefault="0014525C" w:rsidP="0014525C">
      <w:pPr>
        <w:ind w:left="-567"/>
        <w:jc w:val="center"/>
        <w:rPr>
          <w:bCs/>
          <w:color w:val="000000"/>
          <w:sz w:val="28"/>
          <w:szCs w:val="28"/>
        </w:rPr>
      </w:pPr>
    </w:p>
    <w:p w14:paraId="52E10FF8" w14:textId="77777777" w:rsidR="0014525C" w:rsidRPr="0014525C" w:rsidRDefault="0014525C" w:rsidP="0014525C">
      <w:pPr>
        <w:ind w:left="-567"/>
        <w:jc w:val="center"/>
        <w:rPr>
          <w:bCs/>
          <w:color w:val="000000"/>
          <w:sz w:val="28"/>
          <w:szCs w:val="28"/>
        </w:rPr>
      </w:pPr>
    </w:p>
    <w:p w14:paraId="1F2E8A7E" w14:textId="77777777" w:rsidR="0014525C" w:rsidRPr="0014525C" w:rsidRDefault="0014525C" w:rsidP="0014525C">
      <w:pPr>
        <w:ind w:left="-567"/>
        <w:jc w:val="center"/>
        <w:rPr>
          <w:bCs/>
          <w:color w:val="000000"/>
          <w:sz w:val="28"/>
          <w:szCs w:val="28"/>
        </w:rPr>
      </w:pPr>
    </w:p>
    <w:p w14:paraId="5783BEBE" w14:textId="77777777" w:rsidR="0014525C" w:rsidRPr="0014525C" w:rsidRDefault="0014525C" w:rsidP="0014525C">
      <w:pPr>
        <w:ind w:left="-567"/>
        <w:jc w:val="center"/>
        <w:rPr>
          <w:bCs/>
          <w:color w:val="000000"/>
          <w:sz w:val="28"/>
          <w:szCs w:val="28"/>
        </w:rPr>
      </w:pPr>
    </w:p>
    <w:p w14:paraId="743956FD" w14:textId="77777777" w:rsidR="0014525C" w:rsidRPr="0014525C" w:rsidRDefault="0014525C" w:rsidP="0014525C">
      <w:pPr>
        <w:ind w:left="-567"/>
        <w:jc w:val="center"/>
        <w:rPr>
          <w:bCs/>
          <w:color w:val="000000"/>
          <w:sz w:val="28"/>
          <w:szCs w:val="28"/>
        </w:rPr>
      </w:pPr>
    </w:p>
    <w:p w14:paraId="56CB0B30" w14:textId="77777777" w:rsidR="0014525C" w:rsidRPr="0014525C" w:rsidRDefault="0014525C" w:rsidP="0014525C">
      <w:pPr>
        <w:ind w:left="-567"/>
        <w:jc w:val="center"/>
        <w:rPr>
          <w:bCs/>
          <w:color w:val="000000"/>
          <w:sz w:val="28"/>
          <w:szCs w:val="28"/>
        </w:rPr>
      </w:pPr>
    </w:p>
    <w:p w14:paraId="46792434" w14:textId="77777777" w:rsidR="0014525C" w:rsidRPr="0014525C" w:rsidRDefault="0014525C" w:rsidP="0014525C">
      <w:pPr>
        <w:ind w:left="-567"/>
        <w:jc w:val="center"/>
        <w:rPr>
          <w:bCs/>
          <w:color w:val="000000"/>
          <w:sz w:val="28"/>
          <w:szCs w:val="28"/>
        </w:rPr>
      </w:pPr>
    </w:p>
    <w:p w14:paraId="306EAAB8" w14:textId="77777777" w:rsidR="0014525C" w:rsidRPr="0014525C" w:rsidRDefault="0014525C" w:rsidP="0014525C">
      <w:pPr>
        <w:ind w:left="-567"/>
        <w:jc w:val="center"/>
        <w:rPr>
          <w:bCs/>
          <w:color w:val="000000"/>
          <w:sz w:val="28"/>
          <w:szCs w:val="28"/>
        </w:rPr>
      </w:pPr>
    </w:p>
    <w:p w14:paraId="209827CB" w14:textId="77777777" w:rsidR="0014525C" w:rsidRPr="0014525C" w:rsidRDefault="0014525C" w:rsidP="0014525C">
      <w:pPr>
        <w:ind w:left="-567"/>
        <w:jc w:val="center"/>
        <w:rPr>
          <w:bCs/>
          <w:color w:val="000000"/>
          <w:sz w:val="28"/>
          <w:szCs w:val="28"/>
        </w:rPr>
      </w:pPr>
    </w:p>
    <w:p w14:paraId="083B4D26" w14:textId="77777777" w:rsidR="0014525C" w:rsidRPr="0014525C" w:rsidRDefault="0014525C" w:rsidP="0014525C">
      <w:pPr>
        <w:ind w:left="-567"/>
        <w:jc w:val="center"/>
        <w:rPr>
          <w:bCs/>
          <w:color w:val="000000"/>
          <w:sz w:val="28"/>
          <w:szCs w:val="28"/>
        </w:rPr>
      </w:pPr>
    </w:p>
    <w:p w14:paraId="660B5955" w14:textId="77777777" w:rsidR="0014525C" w:rsidRPr="0014525C" w:rsidRDefault="0014525C" w:rsidP="0014525C">
      <w:pPr>
        <w:ind w:left="-567"/>
        <w:jc w:val="center"/>
        <w:rPr>
          <w:bCs/>
          <w:color w:val="000000"/>
          <w:sz w:val="28"/>
          <w:szCs w:val="28"/>
        </w:rPr>
      </w:pPr>
    </w:p>
    <w:p w14:paraId="5C6F0A5D" w14:textId="77777777" w:rsidR="0014525C" w:rsidRPr="0014525C" w:rsidRDefault="0014525C" w:rsidP="0014525C">
      <w:pPr>
        <w:ind w:left="-567"/>
        <w:jc w:val="center"/>
        <w:rPr>
          <w:bCs/>
          <w:color w:val="000000"/>
          <w:sz w:val="28"/>
          <w:szCs w:val="28"/>
        </w:rPr>
      </w:pPr>
    </w:p>
    <w:p w14:paraId="2AED6E9F" w14:textId="77777777" w:rsidR="0014525C" w:rsidRPr="0014525C" w:rsidRDefault="0014525C" w:rsidP="0014525C">
      <w:pPr>
        <w:ind w:left="-567"/>
        <w:jc w:val="center"/>
        <w:rPr>
          <w:bCs/>
          <w:color w:val="000000"/>
          <w:sz w:val="28"/>
          <w:szCs w:val="28"/>
        </w:rPr>
      </w:pPr>
    </w:p>
    <w:p w14:paraId="71B9A59F" w14:textId="77777777" w:rsidR="0014525C" w:rsidRPr="0014525C" w:rsidRDefault="0014525C" w:rsidP="0014525C">
      <w:pPr>
        <w:ind w:left="-567"/>
        <w:jc w:val="center"/>
        <w:rPr>
          <w:bCs/>
          <w:color w:val="000000"/>
          <w:sz w:val="28"/>
          <w:szCs w:val="28"/>
        </w:rPr>
      </w:pPr>
    </w:p>
    <w:p w14:paraId="7A13B91F" w14:textId="77777777" w:rsidR="0014525C" w:rsidRPr="0014525C" w:rsidRDefault="0014525C" w:rsidP="0014525C">
      <w:pPr>
        <w:ind w:left="-567"/>
        <w:jc w:val="center"/>
        <w:rPr>
          <w:bCs/>
          <w:color w:val="000000"/>
          <w:sz w:val="28"/>
          <w:szCs w:val="28"/>
        </w:rPr>
      </w:pPr>
    </w:p>
    <w:p w14:paraId="61B1DDE9" w14:textId="77777777" w:rsidR="0014525C" w:rsidRPr="0014525C" w:rsidRDefault="0014525C" w:rsidP="0014525C">
      <w:pPr>
        <w:ind w:left="-567"/>
        <w:jc w:val="center"/>
        <w:rPr>
          <w:bCs/>
          <w:color w:val="000000"/>
          <w:sz w:val="28"/>
          <w:szCs w:val="28"/>
        </w:rPr>
      </w:pPr>
    </w:p>
    <w:p w14:paraId="7F9B1306" w14:textId="77777777" w:rsidR="0014525C" w:rsidRPr="0014525C" w:rsidRDefault="0014525C" w:rsidP="0014525C">
      <w:pPr>
        <w:ind w:left="-567"/>
        <w:jc w:val="center"/>
        <w:rPr>
          <w:bCs/>
          <w:color w:val="000000"/>
          <w:sz w:val="28"/>
          <w:szCs w:val="28"/>
        </w:rPr>
      </w:pPr>
    </w:p>
    <w:p w14:paraId="7B35D625" w14:textId="77777777" w:rsidR="0014525C" w:rsidRPr="0014525C" w:rsidRDefault="0014525C" w:rsidP="0014525C">
      <w:pPr>
        <w:ind w:left="-567"/>
        <w:jc w:val="center"/>
        <w:rPr>
          <w:bCs/>
          <w:color w:val="000000"/>
          <w:sz w:val="28"/>
          <w:szCs w:val="28"/>
        </w:rPr>
      </w:pPr>
    </w:p>
    <w:p w14:paraId="5B654B24" w14:textId="77777777" w:rsidR="0014525C" w:rsidRPr="0014525C" w:rsidRDefault="0014525C" w:rsidP="0014525C">
      <w:pPr>
        <w:ind w:left="-567"/>
        <w:jc w:val="center"/>
        <w:rPr>
          <w:bCs/>
          <w:color w:val="000000"/>
          <w:sz w:val="28"/>
          <w:szCs w:val="28"/>
        </w:rPr>
      </w:pPr>
    </w:p>
    <w:p w14:paraId="58008E1A" w14:textId="77777777" w:rsidR="0014525C" w:rsidRPr="0014525C" w:rsidRDefault="0014525C" w:rsidP="0014525C">
      <w:pPr>
        <w:ind w:left="-567"/>
        <w:jc w:val="center"/>
        <w:rPr>
          <w:bCs/>
          <w:color w:val="000000"/>
          <w:sz w:val="28"/>
          <w:szCs w:val="28"/>
        </w:rPr>
      </w:pPr>
    </w:p>
    <w:p w14:paraId="2858561C" w14:textId="77777777" w:rsidR="0014525C" w:rsidRPr="0014525C" w:rsidRDefault="0014525C" w:rsidP="0014525C">
      <w:pPr>
        <w:ind w:left="-567"/>
        <w:jc w:val="center"/>
        <w:rPr>
          <w:bCs/>
          <w:color w:val="000000"/>
          <w:sz w:val="28"/>
          <w:szCs w:val="28"/>
        </w:rPr>
      </w:pPr>
    </w:p>
    <w:p w14:paraId="5FEC41C4" w14:textId="77777777" w:rsidR="0014525C" w:rsidRPr="0014525C" w:rsidRDefault="0014525C" w:rsidP="0014525C">
      <w:pPr>
        <w:ind w:left="-567"/>
        <w:jc w:val="center"/>
        <w:rPr>
          <w:bCs/>
          <w:color w:val="000000"/>
          <w:sz w:val="28"/>
          <w:szCs w:val="28"/>
        </w:rPr>
      </w:pPr>
    </w:p>
    <w:p w14:paraId="05A3F4FE" w14:textId="77777777" w:rsidR="0014525C" w:rsidRPr="0014525C" w:rsidRDefault="0014525C" w:rsidP="0014525C">
      <w:pPr>
        <w:ind w:left="-567"/>
        <w:jc w:val="center"/>
        <w:rPr>
          <w:bCs/>
          <w:color w:val="000000"/>
          <w:sz w:val="28"/>
          <w:szCs w:val="28"/>
        </w:rPr>
      </w:pPr>
    </w:p>
    <w:p w14:paraId="7DFA6041" w14:textId="77777777" w:rsidR="0014525C" w:rsidRPr="0014525C" w:rsidRDefault="0014525C" w:rsidP="0014525C">
      <w:pPr>
        <w:ind w:left="-567"/>
        <w:jc w:val="center"/>
        <w:rPr>
          <w:bCs/>
          <w:color w:val="000000"/>
          <w:sz w:val="28"/>
          <w:szCs w:val="28"/>
        </w:rPr>
      </w:pPr>
    </w:p>
    <w:p w14:paraId="2695ADD1" w14:textId="77777777" w:rsidR="0014525C" w:rsidRPr="0014525C" w:rsidRDefault="0014525C" w:rsidP="0014525C">
      <w:pPr>
        <w:ind w:left="-567"/>
        <w:jc w:val="center"/>
        <w:rPr>
          <w:bCs/>
          <w:color w:val="000000"/>
          <w:sz w:val="28"/>
          <w:szCs w:val="28"/>
        </w:rPr>
      </w:pPr>
      <w:r w:rsidRPr="0014525C">
        <w:rPr>
          <w:bCs/>
          <w:color w:val="000000"/>
          <w:sz w:val="28"/>
          <w:szCs w:val="28"/>
        </w:rPr>
        <w:t>Раздел 10. Отчет об исполнении производственной программы за 2019 год</w:t>
      </w:r>
    </w:p>
    <w:p w14:paraId="5739F554" w14:textId="77777777" w:rsidR="0014525C" w:rsidRPr="0014525C" w:rsidRDefault="0014525C" w:rsidP="0014525C">
      <w:pPr>
        <w:ind w:left="-567"/>
        <w:jc w:val="center"/>
        <w:rPr>
          <w:bCs/>
          <w:color w:val="000000"/>
          <w:sz w:val="28"/>
          <w:szCs w:val="28"/>
        </w:rPr>
      </w:pPr>
    </w:p>
    <w:tbl>
      <w:tblPr>
        <w:tblStyle w:val="1631"/>
        <w:tblW w:w="9924" w:type="dxa"/>
        <w:jc w:val="center"/>
        <w:tblLook w:val="04A0" w:firstRow="1" w:lastRow="0" w:firstColumn="1" w:lastColumn="0" w:noHBand="0" w:noVBand="1"/>
      </w:tblPr>
      <w:tblGrid>
        <w:gridCol w:w="6380"/>
        <w:gridCol w:w="3544"/>
      </w:tblGrid>
      <w:tr w:rsidR="0014525C" w:rsidRPr="0014525C" w14:paraId="542BE9A8" w14:textId="77777777" w:rsidTr="0014525C">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65857F84" w14:textId="77777777" w:rsidR="0014525C" w:rsidRPr="0014525C" w:rsidRDefault="0014525C" w:rsidP="0014525C">
            <w:pPr>
              <w:jc w:val="center"/>
              <w:rPr>
                <w:bCs/>
                <w:color w:val="000000"/>
                <w:sz w:val="28"/>
                <w:szCs w:val="28"/>
              </w:rPr>
            </w:pPr>
            <w:r w:rsidRPr="0014525C">
              <w:rPr>
                <w:bCs/>
                <w:color w:val="000000"/>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D79C94A" w14:textId="77777777" w:rsidR="0014525C" w:rsidRPr="0014525C" w:rsidRDefault="0014525C" w:rsidP="0014525C">
            <w:pPr>
              <w:jc w:val="center"/>
              <w:rPr>
                <w:bCs/>
                <w:color w:val="000000"/>
                <w:sz w:val="28"/>
                <w:szCs w:val="28"/>
              </w:rPr>
            </w:pPr>
            <w:r w:rsidRPr="0014525C">
              <w:rPr>
                <w:bCs/>
                <w:color w:val="000000"/>
                <w:sz w:val="28"/>
                <w:szCs w:val="28"/>
              </w:rPr>
              <w:t>Фактическое значение показателя, тыс. руб.</w:t>
            </w:r>
          </w:p>
        </w:tc>
      </w:tr>
      <w:tr w:rsidR="0014525C" w:rsidRPr="0014525C" w14:paraId="788077BA" w14:textId="77777777" w:rsidTr="0014525C">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33AFC0B4" w14:textId="77777777" w:rsidR="0014525C" w:rsidRPr="0014525C" w:rsidRDefault="0014525C" w:rsidP="005318F6">
            <w:pPr>
              <w:numPr>
                <w:ilvl w:val="0"/>
                <w:numId w:val="32"/>
              </w:numPr>
              <w:ind w:left="0" w:firstLine="0"/>
              <w:contextualSpacing/>
              <w:jc w:val="center"/>
              <w:rPr>
                <w:bCs/>
                <w:color w:val="000000"/>
                <w:sz w:val="28"/>
                <w:szCs w:val="28"/>
              </w:rPr>
            </w:pPr>
            <w:r w:rsidRPr="0014525C">
              <w:rPr>
                <w:bCs/>
                <w:color w:val="000000"/>
                <w:sz w:val="28"/>
                <w:szCs w:val="28"/>
              </w:rPr>
              <w:t>Холодное водоснабжение питьевой водой</w:t>
            </w:r>
          </w:p>
        </w:tc>
      </w:tr>
      <w:tr w:rsidR="0014525C" w:rsidRPr="0014525C" w14:paraId="371DC835" w14:textId="77777777" w:rsidTr="0014525C">
        <w:trPr>
          <w:jc w:val="center"/>
        </w:trPr>
        <w:tc>
          <w:tcPr>
            <w:tcW w:w="6380" w:type="dxa"/>
            <w:tcBorders>
              <w:top w:val="single" w:sz="4" w:space="0" w:color="auto"/>
              <w:left w:val="single" w:sz="4" w:space="0" w:color="auto"/>
              <w:bottom w:val="single" w:sz="4" w:space="0" w:color="auto"/>
              <w:right w:val="single" w:sz="4" w:space="0" w:color="auto"/>
            </w:tcBorders>
          </w:tcPr>
          <w:p w14:paraId="737E1F91" w14:textId="77777777" w:rsidR="0014525C" w:rsidRPr="0014525C" w:rsidRDefault="0014525C" w:rsidP="0014525C">
            <w:pPr>
              <w:jc w:val="center"/>
              <w:rPr>
                <w:bCs/>
                <w:color w:val="000000"/>
                <w:sz w:val="28"/>
                <w:szCs w:val="28"/>
              </w:rPr>
            </w:pPr>
            <w:r w:rsidRPr="0014525C">
              <w:rPr>
                <w:bCs/>
                <w:color w:val="000000"/>
                <w:sz w:val="28"/>
                <w:szCs w:val="28"/>
              </w:rPr>
              <w:t xml:space="preserve">Ремонт водопроводных сетей (с колодцем 1,5 м) </w:t>
            </w:r>
          </w:p>
          <w:p w14:paraId="488DE766" w14:textId="77777777" w:rsidR="0014525C" w:rsidRPr="0014525C" w:rsidRDefault="0014525C" w:rsidP="0014525C">
            <w:pPr>
              <w:jc w:val="center"/>
              <w:rPr>
                <w:bCs/>
                <w:color w:val="000000"/>
                <w:sz w:val="28"/>
                <w:szCs w:val="28"/>
              </w:rPr>
            </w:pPr>
            <w:r w:rsidRPr="0014525C">
              <w:rPr>
                <w:bCs/>
                <w:color w:val="000000"/>
                <w:sz w:val="28"/>
                <w:szCs w:val="28"/>
              </w:rPr>
              <w:t>п. Беренжеп-2, ул. Озерная</w:t>
            </w:r>
          </w:p>
        </w:tc>
        <w:tc>
          <w:tcPr>
            <w:tcW w:w="3544" w:type="dxa"/>
            <w:tcBorders>
              <w:top w:val="single" w:sz="4" w:space="0" w:color="auto"/>
              <w:left w:val="single" w:sz="4" w:space="0" w:color="auto"/>
              <w:bottom w:val="single" w:sz="4" w:space="0" w:color="auto"/>
              <w:right w:val="single" w:sz="4" w:space="0" w:color="auto"/>
            </w:tcBorders>
            <w:vAlign w:val="center"/>
          </w:tcPr>
          <w:p w14:paraId="06F31949" w14:textId="77777777" w:rsidR="0014525C" w:rsidRPr="0014525C" w:rsidRDefault="0014525C" w:rsidP="0014525C">
            <w:pPr>
              <w:jc w:val="center"/>
              <w:rPr>
                <w:bCs/>
                <w:color w:val="000000"/>
                <w:sz w:val="28"/>
                <w:szCs w:val="28"/>
              </w:rPr>
            </w:pPr>
            <w:r w:rsidRPr="0014525C">
              <w:rPr>
                <w:bCs/>
                <w:color w:val="000000"/>
                <w:sz w:val="28"/>
                <w:szCs w:val="28"/>
              </w:rPr>
              <w:t>1 249,97</w:t>
            </w:r>
          </w:p>
        </w:tc>
      </w:tr>
      <w:tr w:rsidR="0014525C" w:rsidRPr="0014525C" w14:paraId="00D607E6" w14:textId="77777777" w:rsidTr="0014525C">
        <w:trPr>
          <w:trHeight w:val="271"/>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0C96660F" w14:textId="77777777" w:rsidR="0014525C" w:rsidRPr="0014525C" w:rsidRDefault="0014525C" w:rsidP="005318F6">
            <w:pPr>
              <w:numPr>
                <w:ilvl w:val="0"/>
                <w:numId w:val="32"/>
              </w:numPr>
              <w:ind w:left="0" w:firstLine="0"/>
              <w:contextualSpacing/>
              <w:jc w:val="center"/>
              <w:rPr>
                <w:bCs/>
                <w:color w:val="000000"/>
                <w:sz w:val="28"/>
                <w:szCs w:val="28"/>
              </w:rPr>
            </w:pPr>
            <w:r w:rsidRPr="0014525C">
              <w:rPr>
                <w:bCs/>
                <w:color w:val="000000"/>
                <w:sz w:val="28"/>
                <w:szCs w:val="28"/>
              </w:rPr>
              <w:t xml:space="preserve">Водоотведение </w:t>
            </w:r>
          </w:p>
        </w:tc>
      </w:tr>
      <w:tr w:rsidR="0014525C" w:rsidRPr="0014525C" w14:paraId="1D249697" w14:textId="77777777" w:rsidTr="0014525C">
        <w:trPr>
          <w:trHeight w:val="271"/>
          <w:jc w:val="center"/>
        </w:trPr>
        <w:tc>
          <w:tcPr>
            <w:tcW w:w="6380" w:type="dxa"/>
            <w:tcBorders>
              <w:top w:val="single" w:sz="4" w:space="0" w:color="auto"/>
              <w:left w:val="single" w:sz="4" w:space="0" w:color="auto"/>
              <w:bottom w:val="single" w:sz="4" w:space="0" w:color="auto"/>
              <w:right w:val="single" w:sz="4" w:space="0" w:color="auto"/>
            </w:tcBorders>
          </w:tcPr>
          <w:p w14:paraId="2DF9A9BE" w14:textId="77777777" w:rsidR="0014525C" w:rsidRPr="0014525C" w:rsidRDefault="0014525C" w:rsidP="0014525C">
            <w:pPr>
              <w:contextualSpacing/>
              <w:jc w:val="center"/>
              <w:rPr>
                <w:bCs/>
                <w:color w:val="000000"/>
                <w:sz w:val="28"/>
                <w:szCs w:val="28"/>
              </w:rPr>
            </w:pPr>
            <w:r w:rsidRPr="0014525C">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tcPr>
          <w:p w14:paraId="5DF1B7CA" w14:textId="77777777" w:rsidR="0014525C" w:rsidRPr="0014525C" w:rsidRDefault="0014525C" w:rsidP="0014525C">
            <w:pPr>
              <w:contextualSpacing/>
              <w:jc w:val="center"/>
              <w:rPr>
                <w:bCs/>
                <w:color w:val="000000"/>
                <w:sz w:val="28"/>
                <w:szCs w:val="28"/>
              </w:rPr>
            </w:pPr>
            <w:r w:rsidRPr="0014525C">
              <w:rPr>
                <w:bCs/>
                <w:color w:val="000000"/>
                <w:sz w:val="28"/>
                <w:szCs w:val="28"/>
              </w:rPr>
              <w:t>-</w:t>
            </w:r>
          </w:p>
        </w:tc>
      </w:tr>
      <w:tr w:rsidR="0014525C" w:rsidRPr="0014525C" w14:paraId="2089C9D4" w14:textId="77777777" w:rsidTr="0014525C">
        <w:trPr>
          <w:trHeight w:val="1726"/>
          <w:jc w:val="center"/>
        </w:trPr>
        <w:tc>
          <w:tcPr>
            <w:tcW w:w="9924" w:type="dxa"/>
            <w:gridSpan w:val="2"/>
            <w:tcBorders>
              <w:top w:val="single" w:sz="4" w:space="0" w:color="auto"/>
              <w:left w:val="single" w:sz="4" w:space="0" w:color="auto"/>
              <w:bottom w:val="single" w:sz="4" w:space="0" w:color="auto"/>
              <w:right w:val="single" w:sz="4" w:space="0" w:color="auto"/>
            </w:tcBorders>
          </w:tcPr>
          <w:p w14:paraId="1FB1E4B1" w14:textId="77777777" w:rsidR="0014525C" w:rsidRPr="0014525C" w:rsidRDefault="0014525C" w:rsidP="0014525C">
            <w:pPr>
              <w:jc w:val="center"/>
              <w:rPr>
                <w:rFonts w:eastAsia="Calibri"/>
                <w:sz w:val="28"/>
                <w:szCs w:val="28"/>
              </w:rPr>
            </w:pPr>
            <w:r w:rsidRPr="0014525C">
              <w:rPr>
                <w:kern w:val="32"/>
                <w:sz w:val="28"/>
                <w:szCs w:val="28"/>
              </w:rPr>
              <w:t>3. Водоотведение (</w:t>
            </w:r>
            <w:r w:rsidRPr="0014525C">
              <w:rPr>
                <w:sz w:val="28"/>
                <w:szCs w:val="28"/>
              </w:rPr>
              <w:t xml:space="preserve">для абонентов, объекты </w:t>
            </w:r>
            <w:r w:rsidRPr="0014525C">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69F18DF" w14:textId="77777777" w:rsidR="0014525C" w:rsidRPr="0014525C" w:rsidRDefault="0014525C" w:rsidP="0014525C">
            <w:pPr>
              <w:jc w:val="center"/>
              <w:rPr>
                <w:bCs/>
                <w:color w:val="000000"/>
                <w:sz w:val="28"/>
                <w:szCs w:val="28"/>
              </w:rPr>
            </w:pPr>
            <w:r w:rsidRPr="0014525C">
              <w:rPr>
                <w:rFonts w:eastAsia="Calibri"/>
                <w:sz w:val="28"/>
                <w:szCs w:val="28"/>
              </w:rPr>
              <w:t>с гарантирующей организацией</w:t>
            </w:r>
            <w:r w:rsidRPr="0014525C">
              <w:rPr>
                <w:sz w:val="28"/>
                <w:szCs w:val="20"/>
              </w:rPr>
              <w:t>)</w:t>
            </w:r>
          </w:p>
        </w:tc>
      </w:tr>
      <w:tr w:rsidR="0014525C" w:rsidRPr="0014525C" w14:paraId="201621C7" w14:textId="77777777" w:rsidTr="0014525C">
        <w:trPr>
          <w:jc w:val="center"/>
        </w:trPr>
        <w:tc>
          <w:tcPr>
            <w:tcW w:w="6380" w:type="dxa"/>
            <w:tcBorders>
              <w:top w:val="single" w:sz="4" w:space="0" w:color="auto"/>
              <w:left w:val="single" w:sz="4" w:space="0" w:color="auto"/>
              <w:bottom w:val="single" w:sz="4" w:space="0" w:color="auto"/>
              <w:right w:val="single" w:sz="4" w:space="0" w:color="auto"/>
            </w:tcBorders>
          </w:tcPr>
          <w:p w14:paraId="611080F0" w14:textId="77777777" w:rsidR="0014525C" w:rsidRPr="0014525C" w:rsidRDefault="0014525C" w:rsidP="0014525C">
            <w:pPr>
              <w:jc w:val="center"/>
              <w:rPr>
                <w:bCs/>
                <w:color w:val="000000"/>
                <w:sz w:val="28"/>
                <w:szCs w:val="28"/>
              </w:rPr>
            </w:pPr>
            <w:r w:rsidRPr="0014525C">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tcPr>
          <w:p w14:paraId="512F567F" w14:textId="77777777" w:rsidR="0014525C" w:rsidRPr="0014525C" w:rsidRDefault="0014525C" w:rsidP="0014525C">
            <w:pPr>
              <w:jc w:val="center"/>
              <w:rPr>
                <w:bCs/>
                <w:color w:val="000000"/>
                <w:sz w:val="28"/>
                <w:szCs w:val="28"/>
              </w:rPr>
            </w:pPr>
            <w:r w:rsidRPr="0014525C">
              <w:rPr>
                <w:bCs/>
                <w:color w:val="000000"/>
                <w:sz w:val="28"/>
                <w:szCs w:val="28"/>
              </w:rPr>
              <w:t>-</w:t>
            </w:r>
          </w:p>
        </w:tc>
      </w:tr>
    </w:tbl>
    <w:p w14:paraId="0C1A8864" w14:textId="77777777" w:rsidR="0014525C" w:rsidRPr="0014525C" w:rsidRDefault="0014525C" w:rsidP="0014525C">
      <w:pPr>
        <w:ind w:left="-567"/>
        <w:jc w:val="center"/>
        <w:rPr>
          <w:bCs/>
          <w:color w:val="000000"/>
          <w:sz w:val="28"/>
          <w:szCs w:val="28"/>
        </w:rPr>
      </w:pPr>
    </w:p>
    <w:p w14:paraId="70EF2789" w14:textId="77777777" w:rsidR="0014525C" w:rsidRPr="0014525C" w:rsidRDefault="0014525C" w:rsidP="0014525C">
      <w:pPr>
        <w:ind w:left="-567"/>
        <w:jc w:val="center"/>
        <w:rPr>
          <w:bCs/>
          <w:color w:val="000000"/>
          <w:sz w:val="28"/>
          <w:szCs w:val="28"/>
        </w:rPr>
      </w:pPr>
    </w:p>
    <w:p w14:paraId="21CCB05A" w14:textId="77777777" w:rsidR="0014525C" w:rsidRPr="0014525C" w:rsidRDefault="0014525C" w:rsidP="0014525C">
      <w:pPr>
        <w:jc w:val="both"/>
        <w:rPr>
          <w:sz w:val="28"/>
          <w:szCs w:val="28"/>
          <w:lang w:eastAsia="en-US"/>
        </w:rPr>
      </w:pPr>
    </w:p>
    <w:p w14:paraId="5A2E123D" w14:textId="77777777" w:rsidR="0014525C" w:rsidRPr="0014525C" w:rsidRDefault="0014525C" w:rsidP="0014525C">
      <w:pPr>
        <w:jc w:val="both"/>
        <w:rPr>
          <w:sz w:val="28"/>
          <w:szCs w:val="28"/>
          <w:lang w:eastAsia="en-US"/>
        </w:rPr>
      </w:pPr>
    </w:p>
    <w:p w14:paraId="347E9364" w14:textId="77777777" w:rsidR="0014525C" w:rsidRPr="0014525C" w:rsidRDefault="0014525C" w:rsidP="0014525C">
      <w:pPr>
        <w:ind w:left="-567"/>
        <w:jc w:val="center"/>
        <w:rPr>
          <w:bCs/>
          <w:color w:val="000000"/>
          <w:sz w:val="28"/>
          <w:szCs w:val="28"/>
        </w:rPr>
      </w:pPr>
      <w:r w:rsidRPr="0014525C">
        <w:rPr>
          <w:bCs/>
          <w:color w:val="000000"/>
          <w:sz w:val="28"/>
          <w:szCs w:val="28"/>
        </w:rPr>
        <w:t>Раздел 11. Мероприятия, направленные на повышение качества обслуживания абонентов</w:t>
      </w:r>
    </w:p>
    <w:p w14:paraId="76E92603" w14:textId="77777777" w:rsidR="0014525C" w:rsidRPr="0014525C" w:rsidRDefault="0014525C" w:rsidP="0014525C">
      <w:pPr>
        <w:ind w:left="-567"/>
        <w:jc w:val="center"/>
        <w:rPr>
          <w:bCs/>
          <w:color w:val="000000"/>
          <w:sz w:val="28"/>
          <w:szCs w:val="28"/>
        </w:rPr>
      </w:pPr>
    </w:p>
    <w:tbl>
      <w:tblPr>
        <w:tblStyle w:val="1631"/>
        <w:tblW w:w="9918" w:type="dxa"/>
        <w:jc w:val="center"/>
        <w:tblLook w:val="04A0" w:firstRow="1" w:lastRow="0" w:firstColumn="1" w:lastColumn="0" w:noHBand="0" w:noVBand="1"/>
      </w:tblPr>
      <w:tblGrid>
        <w:gridCol w:w="5935"/>
        <w:gridCol w:w="3983"/>
      </w:tblGrid>
      <w:tr w:rsidR="0014525C" w:rsidRPr="0014525C" w14:paraId="53DC16A8" w14:textId="77777777" w:rsidTr="0014525C">
        <w:trPr>
          <w:trHeight w:val="748"/>
          <w:jc w:val="center"/>
        </w:trPr>
        <w:tc>
          <w:tcPr>
            <w:tcW w:w="5935" w:type="dxa"/>
            <w:vAlign w:val="center"/>
          </w:tcPr>
          <w:p w14:paraId="69643441" w14:textId="77777777" w:rsidR="0014525C" w:rsidRPr="0014525C" w:rsidRDefault="0014525C" w:rsidP="0014525C">
            <w:pPr>
              <w:jc w:val="center"/>
              <w:rPr>
                <w:bCs/>
                <w:color w:val="000000"/>
                <w:sz w:val="28"/>
                <w:szCs w:val="28"/>
              </w:rPr>
            </w:pPr>
            <w:r w:rsidRPr="0014525C">
              <w:rPr>
                <w:bCs/>
                <w:color w:val="000000"/>
                <w:sz w:val="28"/>
                <w:szCs w:val="28"/>
              </w:rPr>
              <w:t>Наименование мероприятия</w:t>
            </w:r>
          </w:p>
        </w:tc>
        <w:tc>
          <w:tcPr>
            <w:tcW w:w="3983" w:type="dxa"/>
            <w:vAlign w:val="center"/>
          </w:tcPr>
          <w:p w14:paraId="4435827F" w14:textId="77777777" w:rsidR="0014525C" w:rsidRPr="0014525C" w:rsidRDefault="0014525C" w:rsidP="0014525C">
            <w:pPr>
              <w:jc w:val="center"/>
              <w:rPr>
                <w:bCs/>
                <w:color w:val="000000"/>
                <w:sz w:val="28"/>
                <w:szCs w:val="28"/>
              </w:rPr>
            </w:pPr>
            <w:r w:rsidRPr="0014525C">
              <w:rPr>
                <w:bCs/>
                <w:color w:val="000000"/>
                <w:sz w:val="28"/>
                <w:szCs w:val="28"/>
              </w:rPr>
              <w:t>Период проведения мероприятий</w:t>
            </w:r>
          </w:p>
        </w:tc>
      </w:tr>
      <w:tr w:rsidR="0014525C" w:rsidRPr="0014525C" w14:paraId="4C38D916" w14:textId="77777777" w:rsidTr="0014525C">
        <w:trPr>
          <w:trHeight w:val="517"/>
          <w:jc w:val="center"/>
        </w:trPr>
        <w:tc>
          <w:tcPr>
            <w:tcW w:w="5935" w:type="dxa"/>
            <w:vAlign w:val="center"/>
          </w:tcPr>
          <w:p w14:paraId="3D5E00AD" w14:textId="77777777" w:rsidR="0014525C" w:rsidRPr="0014525C" w:rsidRDefault="0014525C" w:rsidP="0014525C">
            <w:pPr>
              <w:jc w:val="center"/>
              <w:rPr>
                <w:bCs/>
                <w:sz w:val="28"/>
                <w:szCs w:val="28"/>
              </w:rPr>
            </w:pPr>
            <w:r w:rsidRPr="0014525C">
              <w:rPr>
                <w:bCs/>
                <w:sz w:val="28"/>
                <w:szCs w:val="28"/>
              </w:rPr>
              <w:t>-</w:t>
            </w:r>
          </w:p>
        </w:tc>
        <w:tc>
          <w:tcPr>
            <w:tcW w:w="3983" w:type="dxa"/>
            <w:vAlign w:val="center"/>
          </w:tcPr>
          <w:p w14:paraId="5A4CB7ED" w14:textId="77777777" w:rsidR="0014525C" w:rsidRPr="0014525C" w:rsidRDefault="0014525C" w:rsidP="0014525C">
            <w:pPr>
              <w:jc w:val="center"/>
              <w:rPr>
                <w:bCs/>
                <w:sz w:val="28"/>
                <w:szCs w:val="28"/>
              </w:rPr>
            </w:pPr>
            <w:r w:rsidRPr="0014525C">
              <w:rPr>
                <w:bCs/>
                <w:sz w:val="28"/>
                <w:szCs w:val="28"/>
              </w:rPr>
              <w:t>-</w:t>
            </w:r>
          </w:p>
        </w:tc>
      </w:tr>
    </w:tbl>
    <w:p w14:paraId="3BED009A" w14:textId="77777777" w:rsidR="0014525C" w:rsidRPr="0014525C" w:rsidRDefault="0014525C" w:rsidP="0014525C">
      <w:pPr>
        <w:jc w:val="both"/>
        <w:rPr>
          <w:sz w:val="28"/>
          <w:szCs w:val="28"/>
          <w:lang w:eastAsia="en-US"/>
        </w:rPr>
      </w:pPr>
    </w:p>
    <w:p w14:paraId="0E3CE519" w14:textId="77777777" w:rsidR="0014525C" w:rsidRPr="0014525C" w:rsidRDefault="0014525C" w:rsidP="0014525C">
      <w:pPr>
        <w:jc w:val="both"/>
        <w:rPr>
          <w:sz w:val="28"/>
          <w:szCs w:val="28"/>
          <w:lang w:eastAsia="en-US"/>
        </w:rPr>
      </w:pPr>
    </w:p>
    <w:p w14:paraId="512D98B1" w14:textId="77777777" w:rsidR="0014525C" w:rsidRPr="0014525C" w:rsidRDefault="0014525C" w:rsidP="0014525C">
      <w:pPr>
        <w:jc w:val="both"/>
        <w:rPr>
          <w:sz w:val="28"/>
          <w:szCs w:val="28"/>
          <w:lang w:eastAsia="en-US"/>
        </w:rPr>
      </w:pPr>
    </w:p>
    <w:p w14:paraId="5D47A95F" w14:textId="77777777" w:rsidR="0014525C" w:rsidRPr="0014525C" w:rsidRDefault="0014525C" w:rsidP="0014525C">
      <w:pPr>
        <w:jc w:val="both"/>
        <w:rPr>
          <w:sz w:val="28"/>
          <w:szCs w:val="28"/>
          <w:lang w:eastAsia="en-US"/>
        </w:rPr>
      </w:pPr>
    </w:p>
    <w:p w14:paraId="21399102" w14:textId="77777777" w:rsidR="0014525C" w:rsidRPr="0014525C" w:rsidRDefault="0014525C" w:rsidP="0014525C">
      <w:pPr>
        <w:jc w:val="both"/>
        <w:rPr>
          <w:sz w:val="28"/>
          <w:szCs w:val="28"/>
          <w:lang w:eastAsia="en-US"/>
        </w:rPr>
      </w:pPr>
    </w:p>
    <w:p w14:paraId="387CB7FE" w14:textId="77777777" w:rsidR="0014525C" w:rsidRPr="0014525C" w:rsidRDefault="0014525C" w:rsidP="0014525C">
      <w:pPr>
        <w:jc w:val="both"/>
        <w:rPr>
          <w:sz w:val="28"/>
          <w:szCs w:val="28"/>
          <w:lang w:eastAsia="en-US"/>
        </w:rPr>
      </w:pPr>
    </w:p>
    <w:p w14:paraId="23AB62F1" w14:textId="77777777" w:rsidR="0014525C" w:rsidRPr="0014525C" w:rsidRDefault="0014525C" w:rsidP="0014525C">
      <w:pPr>
        <w:jc w:val="both"/>
        <w:rPr>
          <w:sz w:val="28"/>
          <w:szCs w:val="28"/>
          <w:lang w:eastAsia="en-US"/>
        </w:rPr>
      </w:pPr>
    </w:p>
    <w:p w14:paraId="00FF7EF6" w14:textId="77777777" w:rsidR="0014525C" w:rsidRPr="0014525C" w:rsidRDefault="0014525C" w:rsidP="0014525C">
      <w:pPr>
        <w:jc w:val="both"/>
        <w:rPr>
          <w:sz w:val="28"/>
          <w:szCs w:val="28"/>
          <w:lang w:eastAsia="en-US"/>
        </w:rPr>
      </w:pPr>
    </w:p>
    <w:p w14:paraId="64B65AD0" w14:textId="77777777" w:rsidR="0014525C" w:rsidRPr="0014525C" w:rsidRDefault="0014525C" w:rsidP="0014525C">
      <w:pPr>
        <w:jc w:val="both"/>
        <w:rPr>
          <w:sz w:val="28"/>
          <w:szCs w:val="28"/>
          <w:lang w:eastAsia="en-US"/>
        </w:rPr>
      </w:pPr>
    </w:p>
    <w:p w14:paraId="42C6C74A" w14:textId="77777777" w:rsidR="0014525C" w:rsidRPr="0014525C" w:rsidRDefault="0014525C" w:rsidP="0014525C">
      <w:pPr>
        <w:jc w:val="both"/>
        <w:rPr>
          <w:sz w:val="28"/>
          <w:szCs w:val="28"/>
          <w:lang w:eastAsia="en-US"/>
        </w:rPr>
      </w:pPr>
    </w:p>
    <w:p w14:paraId="5ED82C23" w14:textId="77777777" w:rsidR="0014525C" w:rsidRPr="0014525C" w:rsidRDefault="0014525C" w:rsidP="0014525C">
      <w:pPr>
        <w:jc w:val="both"/>
        <w:rPr>
          <w:sz w:val="28"/>
          <w:szCs w:val="28"/>
          <w:lang w:eastAsia="en-US"/>
        </w:rPr>
      </w:pPr>
    </w:p>
    <w:p w14:paraId="262214C8" w14:textId="77777777" w:rsidR="0014525C" w:rsidRPr="0014525C" w:rsidRDefault="0014525C" w:rsidP="0014525C">
      <w:pPr>
        <w:jc w:val="both"/>
        <w:rPr>
          <w:sz w:val="28"/>
          <w:szCs w:val="28"/>
          <w:lang w:eastAsia="en-US"/>
        </w:rPr>
      </w:pPr>
    </w:p>
    <w:p w14:paraId="0483FCE0" w14:textId="77777777" w:rsidR="0014525C" w:rsidRPr="0014525C" w:rsidRDefault="0014525C" w:rsidP="0014525C">
      <w:pPr>
        <w:jc w:val="both"/>
        <w:rPr>
          <w:sz w:val="28"/>
          <w:szCs w:val="28"/>
          <w:lang w:eastAsia="en-US"/>
        </w:rPr>
      </w:pPr>
    </w:p>
    <w:p w14:paraId="5688C409" w14:textId="77777777" w:rsidR="0014525C" w:rsidRPr="0014525C" w:rsidRDefault="0014525C" w:rsidP="0014525C">
      <w:pPr>
        <w:jc w:val="both"/>
        <w:rPr>
          <w:sz w:val="28"/>
          <w:szCs w:val="28"/>
          <w:lang w:eastAsia="en-US"/>
        </w:rPr>
      </w:pPr>
    </w:p>
    <w:p w14:paraId="57D582FB" w14:textId="77777777" w:rsidR="0014525C" w:rsidRPr="0014525C" w:rsidRDefault="0014525C" w:rsidP="0014525C">
      <w:pPr>
        <w:jc w:val="both"/>
        <w:rPr>
          <w:sz w:val="28"/>
          <w:szCs w:val="28"/>
          <w:lang w:eastAsia="en-US"/>
        </w:rPr>
      </w:pPr>
    </w:p>
    <w:p w14:paraId="350EBEBC" w14:textId="77777777" w:rsidR="0014525C" w:rsidRPr="0014525C" w:rsidRDefault="0014525C" w:rsidP="0014525C">
      <w:pPr>
        <w:jc w:val="both"/>
        <w:rPr>
          <w:sz w:val="28"/>
          <w:szCs w:val="28"/>
          <w:lang w:eastAsia="en-US"/>
        </w:rPr>
      </w:pPr>
    </w:p>
    <w:p w14:paraId="11B80D30" w14:textId="77777777" w:rsidR="0014525C" w:rsidRPr="0014525C" w:rsidRDefault="0014525C" w:rsidP="0014525C">
      <w:pPr>
        <w:jc w:val="both"/>
        <w:rPr>
          <w:sz w:val="28"/>
          <w:szCs w:val="28"/>
          <w:lang w:eastAsia="en-US"/>
        </w:rPr>
      </w:pPr>
    </w:p>
    <w:p w14:paraId="5CDEAA93" w14:textId="77777777" w:rsidR="0014525C" w:rsidRPr="0014525C" w:rsidRDefault="0014525C" w:rsidP="0014525C">
      <w:pPr>
        <w:jc w:val="both"/>
        <w:rPr>
          <w:sz w:val="28"/>
          <w:szCs w:val="28"/>
          <w:lang w:eastAsia="en-US"/>
        </w:rPr>
      </w:pPr>
    </w:p>
    <w:p w14:paraId="190623B1" w14:textId="77777777" w:rsidR="00D20225" w:rsidRDefault="00D20225" w:rsidP="0014525C">
      <w:pPr>
        <w:jc w:val="both"/>
        <w:rPr>
          <w:sz w:val="28"/>
          <w:szCs w:val="28"/>
          <w:lang w:eastAsia="en-US"/>
        </w:rPr>
        <w:sectPr w:rsidR="00D20225" w:rsidSect="0041581B">
          <w:pgSz w:w="11906" w:h="16838"/>
          <w:pgMar w:top="709" w:right="851" w:bottom="1134" w:left="851" w:header="720" w:footer="720" w:gutter="0"/>
          <w:cols w:space="720"/>
          <w:titlePg/>
          <w:docGrid w:linePitch="326"/>
        </w:sectPr>
      </w:pPr>
    </w:p>
    <w:p w14:paraId="68C7A91F" w14:textId="42E9C595" w:rsidR="0014525C" w:rsidRDefault="0014525C" w:rsidP="00D20225">
      <w:pPr>
        <w:tabs>
          <w:tab w:val="left" w:pos="5580"/>
          <w:tab w:val="left" w:pos="9498"/>
        </w:tabs>
        <w:ind w:left="-1246" w:right="-569" w:firstLine="12303"/>
      </w:pPr>
      <w:r>
        <w:t>Приложение № 11 к протоколу № 62</w:t>
      </w:r>
    </w:p>
    <w:p w14:paraId="4EAFEE97" w14:textId="77777777" w:rsidR="0014525C" w:rsidRDefault="0014525C" w:rsidP="00D20225">
      <w:pPr>
        <w:tabs>
          <w:tab w:val="left" w:pos="5580"/>
          <w:tab w:val="left" w:pos="9498"/>
        </w:tabs>
        <w:ind w:left="-1246" w:right="-569" w:firstLine="12303"/>
      </w:pPr>
      <w:r>
        <w:t>заседания Правления Региональной</w:t>
      </w:r>
    </w:p>
    <w:p w14:paraId="4E60F903" w14:textId="77777777" w:rsidR="0014525C" w:rsidRDefault="0014525C" w:rsidP="00D20225">
      <w:pPr>
        <w:tabs>
          <w:tab w:val="left" w:pos="5580"/>
          <w:tab w:val="left" w:pos="9498"/>
        </w:tabs>
        <w:ind w:left="-1246" w:right="-569" w:firstLine="12303"/>
      </w:pPr>
      <w:r>
        <w:t>энергетической комиссии</w:t>
      </w:r>
    </w:p>
    <w:p w14:paraId="793DBFFA" w14:textId="77777777" w:rsidR="0014525C" w:rsidRDefault="0014525C" w:rsidP="00D20225">
      <w:pPr>
        <w:tabs>
          <w:tab w:val="left" w:pos="5580"/>
          <w:tab w:val="left" w:pos="9498"/>
        </w:tabs>
        <w:ind w:left="-1246" w:right="-569" w:firstLine="12303"/>
      </w:pPr>
      <w:r>
        <w:t>Кузбасса от 06.10.2020</w:t>
      </w:r>
    </w:p>
    <w:p w14:paraId="4B46331F" w14:textId="77777777" w:rsidR="0014525C" w:rsidRPr="00D20225" w:rsidRDefault="0014525C" w:rsidP="0014525C">
      <w:pPr>
        <w:jc w:val="both"/>
        <w:rPr>
          <w:sz w:val="13"/>
          <w:szCs w:val="13"/>
          <w:lang w:eastAsia="en-US"/>
        </w:rPr>
      </w:pPr>
    </w:p>
    <w:tbl>
      <w:tblPr>
        <w:tblW w:w="5000" w:type="pct"/>
        <w:jc w:val="center"/>
        <w:tblLook w:val="04A0" w:firstRow="1" w:lastRow="0" w:firstColumn="1" w:lastColumn="0" w:noHBand="0" w:noVBand="1"/>
      </w:tblPr>
      <w:tblGrid>
        <w:gridCol w:w="333"/>
        <w:gridCol w:w="721"/>
        <w:gridCol w:w="3764"/>
        <w:gridCol w:w="797"/>
        <w:gridCol w:w="1425"/>
        <w:gridCol w:w="1161"/>
        <w:gridCol w:w="1212"/>
        <w:gridCol w:w="1124"/>
        <w:gridCol w:w="1124"/>
        <w:gridCol w:w="1011"/>
        <w:gridCol w:w="1036"/>
        <w:gridCol w:w="1287"/>
      </w:tblGrid>
      <w:tr w:rsidR="00050CAD" w:rsidRPr="00050CAD" w14:paraId="47E9F9D0" w14:textId="77777777" w:rsidTr="00050CAD">
        <w:trPr>
          <w:trHeight w:val="450"/>
          <w:jc w:val="center"/>
        </w:trPr>
        <w:tc>
          <w:tcPr>
            <w:tcW w:w="380" w:type="dxa"/>
            <w:tcBorders>
              <w:top w:val="nil"/>
              <w:left w:val="nil"/>
              <w:bottom w:val="nil"/>
              <w:right w:val="nil"/>
            </w:tcBorders>
            <w:shd w:val="clear" w:color="auto" w:fill="auto"/>
            <w:noWrap/>
            <w:vAlign w:val="bottom"/>
            <w:hideMark/>
          </w:tcPr>
          <w:p w14:paraId="697B26E3" w14:textId="77777777" w:rsidR="00050CAD" w:rsidRPr="00050CAD" w:rsidRDefault="00050CAD" w:rsidP="00050CAD">
            <w:pPr>
              <w:rPr>
                <w:sz w:val="13"/>
                <w:szCs w:val="13"/>
              </w:rPr>
            </w:pPr>
          </w:p>
        </w:tc>
        <w:tc>
          <w:tcPr>
            <w:tcW w:w="6880" w:type="dxa"/>
            <w:gridSpan w:val="2"/>
            <w:tcBorders>
              <w:top w:val="single" w:sz="4" w:space="0" w:color="C0C0C0"/>
              <w:left w:val="nil"/>
              <w:bottom w:val="nil"/>
              <w:right w:val="nil"/>
            </w:tcBorders>
            <w:shd w:val="clear" w:color="auto" w:fill="auto"/>
            <w:vAlign w:val="bottom"/>
            <w:hideMark/>
          </w:tcPr>
          <w:p w14:paraId="348FD0B8" w14:textId="77777777" w:rsidR="00050CAD" w:rsidRPr="00050CAD" w:rsidRDefault="00050CAD" w:rsidP="00050CAD">
            <w:pPr>
              <w:rPr>
                <w:rFonts w:ascii="Tahoma" w:hAnsi="Tahoma" w:cs="Tahoma"/>
                <w:sz w:val="13"/>
                <w:szCs w:val="13"/>
              </w:rPr>
            </w:pPr>
            <w:r w:rsidRPr="00050CAD">
              <w:rPr>
                <w:rFonts w:ascii="Tahoma" w:hAnsi="Tahoma" w:cs="Tahoma"/>
                <w:sz w:val="13"/>
                <w:szCs w:val="13"/>
              </w:rPr>
              <w:t>МКП "КТВС НМР"</w:t>
            </w:r>
          </w:p>
        </w:tc>
        <w:tc>
          <w:tcPr>
            <w:tcW w:w="1140" w:type="dxa"/>
            <w:tcBorders>
              <w:top w:val="single" w:sz="4" w:space="0" w:color="C0C0C0"/>
              <w:left w:val="nil"/>
              <w:bottom w:val="nil"/>
              <w:right w:val="nil"/>
            </w:tcBorders>
            <w:shd w:val="clear" w:color="auto" w:fill="auto"/>
            <w:vAlign w:val="bottom"/>
            <w:hideMark/>
          </w:tcPr>
          <w:p w14:paraId="0C46FF29"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2140" w:type="dxa"/>
            <w:tcBorders>
              <w:top w:val="single" w:sz="4" w:space="0" w:color="C0C0C0"/>
              <w:left w:val="nil"/>
              <w:bottom w:val="nil"/>
              <w:right w:val="nil"/>
            </w:tcBorders>
            <w:shd w:val="clear" w:color="auto" w:fill="auto"/>
            <w:vAlign w:val="bottom"/>
            <w:hideMark/>
          </w:tcPr>
          <w:p w14:paraId="1AB772FB"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720" w:type="dxa"/>
            <w:tcBorders>
              <w:top w:val="single" w:sz="4" w:space="0" w:color="C0C0C0"/>
              <w:left w:val="nil"/>
              <w:bottom w:val="nil"/>
              <w:right w:val="nil"/>
            </w:tcBorders>
            <w:shd w:val="clear" w:color="auto" w:fill="auto"/>
            <w:vAlign w:val="bottom"/>
            <w:hideMark/>
          </w:tcPr>
          <w:p w14:paraId="0AC2CBAC"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800" w:type="dxa"/>
            <w:tcBorders>
              <w:top w:val="single" w:sz="4" w:space="0" w:color="C0C0C0"/>
              <w:left w:val="nil"/>
              <w:bottom w:val="nil"/>
              <w:right w:val="nil"/>
            </w:tcBorders>
            <w:shd w:val="clear" w:color="auto" w:fill="auto"/>
            <w:vAlign w:val="bottom"/>
            <w:hideMark/>
          </w:tcPr>
          <w:p w14:paraId="6E0C39B5"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660" w:type="dxa"/>
            <w:tcBorders>
              <w:top w:val="single" w:sz="4" w:space="0" w:color="C0C0C0"/>
              <w:left w:val="nil"/>
              <w:bottom w:val="nil"/>
              <w:right w:val="nil"/>
            </w:tcBorders>
            <w:shd w:val="clear" w:color="auto" w:fill="auto"/>
            <w:vAlign w:val="bottom"/>
            <w:hideMark/>
          </w:tcPr>
          <w:p w14:paraId="660EC5BE"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660" w:type="dxa"/>
            <w:tcBorders>
              <w:top w:val="single" w:sz="4" w:space="0" w:color="C0C0C0"/>
              <w:left w:val="nil"/>
              <w:bottom w:val="nil"/>
              <w:right w:val="nil"/>
            </w:tcBorders>
            <w:shd w:val="clear" w:color="auto" w:fill="auto"/>
            <w:vAlign w:val="bottom"/>
            <w:hideMark/>
          </w:tcPr>
          <w:p w14:paraId="5FC506ED"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480" w:type="dxa"/>
            <w:tcBorders>
              <w:top w:val="single" w:sz="4" w:space="0" w:color="C0C0C0"/>
              <w:left w:val="nil"/>
              <w:bottom w:val="nil"/>
              <w:right w:val="nil"/>
            </w:tcBorders>
            <w:shd w:val="clear" w:color="auto" w:fill="auto"/>
            <w:vAlign w:val="bottom"/>
            <w:hideMark/>
          </w:tcPr>
          <w:p w14:paraId="24A7AA6F"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520" w:type="dxa"/>
            <w:tcBorders>
              <w:top w:val="single" w:sz="4" w:space="0" w:color="C0C0C0"/>
              <w:left w:val="nil"/>
              <w:bottom w:val="nil"/>
              <w:right w:val="nil"/>
            </w:tcBorders>
            <w:shd w:val="clear" w:color="auto" w:fill="auto"/>
            <w:vAlign w:val="bottom"/>
            <w:hideMark/>
          </w:tcPr>
          <w:p w14:paraId="4F423339"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c>
          <w:tcPr>
            <w:tcW w:w="1920" w:type="dxa"/>
            <w:tcBorders>
              <w:top w:val="single" w:sz="4" w:space="0" w:color="C0C0C0"/>
              <w:left w:val="nil"/>
              <w:bottom w:val="nil"/>
              <w:right w:val="nil"/>
            </w:tcBorders>
            <w:shd w:val="clear" w:color="auto" w:fill="auto"/>
            <w:vAlign w:val="bottom"/>
            <w:hideMark/>
          </w:tcPr>
          <w:p w14:paraId="39B3F5D0"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D1A703B" w14:textId="77777777" w:rsidTr="00050CAD">
        <w:trPr>
          <w:trHeight w:val="915"/>
          <w:jc w:val="center"/>
        </w:trPr>
        <w:tc>
          <w:tcPr>
            <w:tcW w:w="380" w:type="dxa"/>
            <w:tcBorders>
              <w:top w:val="nil"/>
              <w:left w:val="nil"/>
              <w:bottom w:val="nil"/>
              <w:right w:val="nil"/>
            </w:tcBorders>
            <w:shd w:val="clear" w:color="auto" w:fill="auto"/>
            <w:noWrap/>
            <w:vAlign w:val="bottom"/>
            <w:hideMark/>
          </w:tcPr>
          <w:p w14:paraId="762184D0" w14:textId="77777777" w:rsidR="00050CAD" w:rsidRPr="00050CAD" w:rsidRDefault="00050CAD" w:rsidP="00050CAD">
            <w:pPr>
              <w:rPr>
                <w:rFonts w:ascii="Tahoma" w:hAnsi="Tahoma" w:cs="Tahoma"/>
                <w:sz w:val="13"/>
                <w:szCs w:val="13"/>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1211C"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 п/п</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031A0"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C83BE"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Ед. изм.</w:t>
            </w:r>
          </w:p>
        </w:tc>
        <w:tc>
          <w:tcPr>
            <w:tcW w:w="3860" w:type="dxa"/>
            <w:gridSpan w:val="2"/>
            <w:tcBorders>
              <w:top w:val="single" w:sz="4" w:space="0" w:color="auto"/>
              <w:left w:val="nil"/>
              <w:bottom w:val="single" w:sz="4" w:space="0" w:color="auto"/>
              <w:right w:val="single" w:sz="4" w:space="0" w:color="auto"/>
            </w:tcBorders>
            <w:shd w:val="clear" w:color="auto" w:fill="auto"/>
            <w:vAlign w:val="center"/>
            <w:hideMark/>
          </w:tcPr>
          <w:p w14:paraId="39E6E7D7"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2019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A58F872"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2020 год</w:t>
            </w:r>
          </w:p>
        </w:tc>
        <w:tc>
          <w:tcPr>
            <w:tcW w:w="6320" w:type="dxa"/>
            <w:gridSpan w:val="4"/>
            <w:tcBorders>
              <w:top w:val="single" w:sz="4" w:space="0" w:color="auto"/>
              <w:left w:val="nil"/>
              <w:bottom w:val="single" w:sz="4" w:space="0" w:color="auto"/>
              <w:right w:val="single" w:sz="4" w:space="0" w:color="auto"/>
            </w:tcBorders>
            <w:shd w:val="clear" w:color="auto" w:fill="auto"/>
            <w:vAlign w:val="center"/>
            <w:hideMark/>
          </w:tcPr>
          <w:p w14:paraId="72402958"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2021 год</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EFF72"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Обоснование отклонений</w:t>
            </w:r>
          </w:p>
        </w:tc>
      </w:tr>
      <w:tr w:rsidR="00050CAD" w:rsidRPr="00050CAD" w14:paraId="265FBD33"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7A5093FF" w14:textId="77777777" w:rsidR="00050CAD" w:rsidRPr="00050CAD" w:rsidRDefault="00050CAD" w:rsidP="00050CAD">
            <w:pPr>
              <w:jc w:val="center"/>
              <w:rPr>
                <w:rFonts w:ascii="Tahoma" w:hAnsi="Tahoma" w:cs="Tahoma"/>
                <w:b/>
                <w:bCs/>
                <w:color w:val="272727"/>
                <w:sz w:val="13"/>
                <w:szCs w:val="13"/>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04A948D" w14:textId="77777777" w:rsidR="00050CAD" w:rsidRPr="00050CAD" w:rsidRDefault="00050CAD" w:rsidP="00050CAD">
            <w:pPr>
              <w:rPr>
                <w:rFonts w:ascii="Tahoma" w:hAnsi="Tahoma" w:cs="Tahoma"/>
                <w:b/>
                <w:bCs/>
                <w:color w:val="272727"/>
                <w:sz w:val="13"/>
                <w:szCs w:val="13"/>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4831A2E3" w14:textId="77777777" w:rsidR="00050CAD" w:rsidRPr="00050CAD" w:rsidRDefault="00050CAD" w:rsidP="00050CAD">
            <w:pPr>
              <w:rPr>
                <w:rFonts w:ascii="Tahoma" w:hAnsi="Tahoma" w:cs="Tahoma"/>
                <w:b/>
                <w:bCs/>
                <w:color w:val="272727"/>
                <w:sz w:val="13"/>
                <w:szCs w:val="13"/>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342CB1D" w14:textId="77777777" w:rsidR="00050CAD" w:rsidRPr="00050CAD" w:rsidRDefault="00050CAD" w:rsidP="00050CAD">
            <w:pPr>
              <w:rPr>
                <w:rFonts w:ascii="Tahoma" w:hAnsi="Tahoma" w:cs="Tahoma"/>
                <w:b/>
                <w:bCs/>
                <w:color w:val="272727"/>
                <w:sz w:val="13"/>
                <w:szCs w:val="13"/>
              </w:rPr>
            </w:pP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2476E7EF"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Утверждено регулирующим органом с 13.09.2019 по 31.12.2019 (110 дней)</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00AC91D9"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Факт с 13.09.2019 по 31.12.2019 (110 дней)</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7763D306"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Утверждено регулирующим органом</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4BA378ED"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Предложение организации</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5963091E"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4761A8C0"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В том числе на период</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0893BA53" w14:textId="77777777" w:rsidR="00050CAD" w:rsidRPr="00050CAD" w:rsidRDefault="00050CAD" w:rsidP="00050CAD">
            <w:pPr>
              <w:rPr>
                <w:rFonts w:ascii="Tahoma" w:hAnsi="Tahoma" w:cs="Tahoma"/>
                <w:b/>
                <w:bCs/>
                <w:color w:val="272727"/>
                <w:sz w:val="13"/>
                <w:szCs w:val="13"/>
              </w:rPr>
            </w:pPr>
          </w:p>
        </w:tc>
      </w:tr>
      <w:tr w:rsidR="00050CAD" w:rsidRPr="00050CAD" w14:paraId="344FA4FD" w14:textId="77777777" w:rsidTr="00050CAD">
        <w:trPr>
          <w:trHeight w:val="945"/>
          <w:jc w:val="center"/>
        </w:trPr>
        <w:tc>
          <w:tcPr>
            <w:tcW w:w="380" w:type="dxa"/>
            <w:tcBorders>
              <w:top w:val="nil"/>
              <w:left w:val="nil"/>
              <w:bottom w:val="nil"/>
              <w:right w:val="nil"/>
            </w:tcBorders>
            <w:shd w:val="clear" w:color="auto" w:fill="auto"/>
            <w:noWrap/>
            <w:vAlign w:val="bottom"/>
            <w:hideMark/>
          </w:tcPr>
          <w:p w14:paraId="41EA0619" w14:textId="77777777" w:rsidR="00050CAD" w:rsidRPr="00050CAD" w:rsidRDefault="00050CAD" w:rsidP="00050CAD">
            <w:pPr>
              <w:jc w:val="center"/>
              <w:rPr>
                <w:rFonts w:ascii="Tahoma" w:hAnsi="Tahoma" w:cs="Tahoma"/>
                <w:b/>
                <w:bCs/>
                <w:color w:val="272727"/>
                <w:sz w:val="13"/>
                <w:szCs w:val="13"/>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9F8CC3E" w14:textId="77777777" w:rsidR="00050CAD" w:rsidRPr="00050CAD" w:rsidRDefault="00050CAD" w:rsidP="00050CAD">
            <w:pPr>
              <w:rPr>
                <w:rFonts w:ascii="Tahoma" w:hAnsi="Tahoma" w:cs="Tahoma"/>
                <w:b/>
                <w:bCs/>
                <w:color w:val="272727"/>
                <w:sz w:val="13"/>
                <w:szCs w:val="13"/>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68C03439" w14:textId="77777777" w:rsidR="00050CAD" w:rsidRPr="00050CAD" w:rsidRDefault="00050CAD" w:rsidP="00050CAD">
            <w:pPr>
              <w:rPr>
                <w:rFonts w:ascii="Tahoma" w:hAnsi="Tahoma" w:cs="Tahoma"/>
                <w:b/>
                <w:bCs/>
                <w:color w:val="272727"/>
                <w:sz w:val="13"/>
                <w:szCs w:val="13"/>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0A05669" w14:textId="77777777" w:rsidR="00050CAD" w:rsidRPr="00050CAD" w:rsidRDefault="00050CAD" w:rsidP="00050CAD">
            <w:pPr>
              <w:rPr>
                <w:rFonts w:ascii="Tahoma" w:hAnsi="Tahoma" w:cs="Tahoma"/>
                <w:b/>
                <w:bCs/>
                <w:color w:val="272727"/>
                <w:sz w:val="13"/>
                <w:szCs w:val="13"/>
              </w:rPr>
            </w:pPr>
          </w:p>
        </w:tc>
        <w:tc>
          <w:tcPr>
            <w:tcW w:w="2140" w:type="dxa"/>
            <w:vMerge/>
            <w:tcBorders>
              <w:top w:val="nil"/>
              <w:left w:val="single" w:sz="4" w:space="0" w:color="auto"/>
              <w:bottom w:val="single" w:sz="4" w:space="0" w:color="auto"/>
              <w:right w:val="single" w:sz="4" w:space="0" w:color="auto"/>
            </w:tcBorders>
            <w:vAlign w:val="center"/>
            <w:hideMark/>
          </w:tcPr>
          <w:p w14:paraId="121FBC9C" w14:textId="77777777" w:rsidR="00050CAD" w:rsidRPr="00050CAD" w:rsidRDefault="00050CAD" w:rsidP="00050CAD">
            <w:pPr>
              <w:rPr>
                <w:rFonts w:ascii="Tahoma" w:hAnsi="Tahoma" w:cs="Tahoma"/>
                <w:b/>
                <w:bCs/>
                <w:color w:val="272727"/>
                <w:sz w:val="13"/>
                <w:szCs w:val="13"/>
              </w:rPr>
            </w:pPr>
          </w:p>
        </w:tc>
        <w:tc>
          <w:tcPr>
            <w:tcW w:w="1720" w:type="dxa"/>
            <w:vMerge/>
            <w:tcBorders>
              <w:top w:val="nil"/>
              <w:left w:val="single" w:sz="4" w:space="0" w:color="auto"/>
              <w:bottom w:val="single" w:sz="4" w:space="0" w:color="auto"/>
              <w:right w:val="single" w:sz="4" w:space="0" w:color="auto"/>
            </w:tcBorders>
            <w:vAlign w:val="center"/>
            <w:hideMark/>
          </w:tcPr>
          <w:p w14:paraId="66936491" w14:textId="77777777" w:rsidR="00050CAD" w:rsidRPr="00050CAD" w:rsidRDefault="00050CAD" w:rsidP="00050CAD">
            <w:pPr>
              <w:rPr>
                <w:rFonts w:ascii="Tahoma" w:hAnsi="Tahoma" w:cs="Tahoma"/>
                <w:b/>
                <w:bCs/>
                <w:color w:val="272727"/>
                <w:sz w:val="13"/>
                <w:szCs w:val="13"/>
              </w:rPr>
            </w:pPr>
          </w:p>
        </w:tc>
        <w:tc>
          <w:tcPr>
            <w:tcW w:w="1800" w:type="dxa"/>
            <w:vMerge/>
            <w:tcBorders>
              <w:top w:val="nil"/>
              <w:left w:val="single" w:sz="4" w:space="0" w:color="auto"/>
              <w:bottom w:val="single" w:sz="4" w:space="0" w:color="auto"/>
              <w:right w:val="single" w:sz="4" w:space="0" w:color="auto"/>
            </w:tcBorders>
            <w:vAlign w:val="center"/>
            <w:hideMark/>
          </w:tcPr>
          <w:p w14:paraId="3F85FBD9" w14:textId="77777777" w:rsidR="00050CAD" w:rsidRPr="00050CAD" w:rsidRDefault="00050CAD" w:rsidP="00050CAD">
            <w:pPr>
              <w:rPr>
                <w:rFonts w:ascii="Tahoma" w:hAnsi="Tahoma" w:cs="Tahoma"/>
                <w:b/>
                <w:bCs/>
                <w:color w:val="272727"/>
                <w:sz w:val="13"/>
                <w:szCs w:val="13"/>
              </w:rPr>
            </w:pPr>
          </w:p>
        </w:tc>
        <w:tc>
          <w:tcPr>
            <w:tcW w:w="1660" w:type="dxa"/>
            <w:vMerge/>
            <w:tcBorders>
              <w:top w:val="nil"/>
              <w:left w:val="single" w:sz="4" w:space="0" w:color="auto"/>
              <w:bottom w:val="single" w:sz="4" w:space="0" w:color="auto"/>
              <w:right w:val="single" w:sz="4" w:space="0" w:color="auto"/>
            </w:tcBorders>
            <w:vAlign w:val="center"/>
            <w:hideMark/>
          </w:tcPr>
          <w:p w14:paraId="121B8043" w14:textId="77777777" w:rsidR="00050CAD" w:rsidRPr="00050CAD" w:rsidRDefault="00050CAD" w:rsidP="00050CAD">
            <w:pPr>
              <w:rPr>
                <w:rFonts w:ascii="Tahoma" w:hAnsi="Tahoma" w:cs="Tahoma"/>
                <w:b/>
                <w:bCs/>
                <w:color w:val="272727"/>
                <w:sz w:val="13"/>
                <w:szCs w:val="13"/>
              </w:rPr>
            </w:pPr>
          </w:p>
        </w:tc>
        <w:tc>
          <w:tcPr>
            <w:tcW w:w="1660" w:type="dxa"/>
            <w:vMerge/>
            <w:tcBorders>
              <w:top w:val="nil"/>
              <w:left w:val="single" w:sz="4" w:space="0" w:color="auto"/>
              <w:bottom w:val="single" w:sz="4" w:space="0" w:color="auto"/>
              <w:right w:val="single" w:sz="4" w:space="0" w:color="auto"/>
            </w:tcBorders>
            <w:vAlign w:val="center"/>
            <w:hideMark/>
          </w:tcPr>
          <w:p w14:paraId="4414484E" w14:textId="77777777" w:rsidR="00050CAD" w:rsidRPr="00050CAD" w:rsidRDefault="00050CAD" w:rsidP="00050CAD">
            <w:pPr>
              <w:rPr>
                <w:rFonts w:ascii="Tahoma" w:hAnsi="Tahoma" w:cs="Tahoma"/>
                <w:b/>
                <w:bCs/>
                <w:color w:val="272727"/>
                <w:sz w:val="13"/>
                <w:szCs w:val="13"/>
              </w:rPr>
            </w:pPr>
          </w:p>
        </w:tc>
        <w:tc>
          <w:tcPr>
            <w:tcW w:w="1480" w:type="dxa"/>
            <w:tcBorders>
              <w:top w:val="nil"/>
              <w:left w:val="nil"/>
              <w:bottom w:val="single" w:sz="4" w:space="0" w:color="auto"/>
              <w:right w:val="single" w:sz="4" w:space="0" w:color="auto"/>
            </w:tcBorders>
            <w:shd w:val="clear" w:color="auto" w:fill="auto"/>
            <w:vAlign w:val="center"/>
            <w:hideMark/>
          </w:tcPr>
          <w:p w14:paraId="5926BA7E"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с 01.01.2021 по 30.06.2021</w:t>
            </w:r>
          </w:p>
        </w:tc>
        <w:tc>
          <w:tcPr>
            <w:tcW w:w="1520" w:type="dxa"/>
            <w:tcBorders>
              <w:top w:val="nil"/>
              <w:left w:val="nil"/>
              <w:bottom w:val="single" w:sz="4" w:space="0" w:color="auto"/>
              <w:right w:val="single" w:sz="4" w:space="0" w:color="auto"/>
            </w:tcBorders>
            <w:shd w:val="clear" w:color="auto" w:fill="auto"/>
            <w:vAlign w:val="center"/>
            <w:hideMark/>
          </w:tcPr>
          <w:p w14:paraId="3DCD4BAA" w14:textId="77777777" w:rsidR="00050CAD" w:rsidRPr="00050CAD" w:rsidRDefault="00050CAD" w:rsidP="00050CAD">
            <w:pPr>
              <w:jc w:val="center"/>
              <w:rPr>
                <w:rFonts w:ascii="Tahoma" w:hAnsi="Tahoma" w:cs="Tahoma"/>
                <w:b/>
                <w:bCs/>
                <w:color w:val="272727"/>
                <w:sz w:val="13"/>
                <w:szCs w:val="13"/>
              </w:rPr>
            </w:pPr>
            <w:r w:rsidRPr="00050CAD">
              <w:rPr>
                <w:rFonts w:ascii="Tahoma" w:hAnsi="Tahoma" w:cs="Tahoma"/>
                <w:b/>
                <w:bCs/>
                <w:color w:val="272727"/>
                <w:sz w:val="13"/>
                <w:szCs w:val="13"/>
              </w:rPr>
              <w:t>с 01.07.2021 по 31.12.2021</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07DC9513" w14:textId="77777777" w:rsidR="00050CAD" w:rsidRPr="00050CAD" w:rsidRDefault="00050CAD" w:rsidP="00050CAD">
            <w:pPr>
              <w:rPr>
                <w:rFonts w:ascii="Tahoma" w:hAnsi="Tahoma" w:cs="Tahoma"/>
                <w:b/>
                <w:bCs/>
                <w:color w:val="272727"/>
                <w:sz w:val="13"/>
                <w:szCs w:val="13"/>
              </w:rPr>
            </w:pPr>
          </w:p>
        </w:tc>
      </w:tr>
      <w:tr w:rsidR="00050CAD" w:rsidRPr="00050CAD" w14:paraId="49872A26" w14:textId="77777777" w:rsidTr="00050CAD">
        <w:trPr>
          <w:trHeight w:val="225"/>
          <w:jc w:val="center"/>
        </w:trPr>
        <w:tc>
          <w:tcPr>
            <w:tcW w:w="380" w:type="dxa"/>
            <w:tcBorders>
              <w:top w:val="nil"/>
              <w:left w:val="nil"/>
              <w:bottom w:val="nil"/>
              <w:right w:val="nil"/>
            </w:tcBorders>
            <w:shd w:val="clear" w:color="auto" w:fill="auto"/>
            <w:noWrap/>
            <w:vAlign w:val="bottom"/>
            <w:hideMark/>
          </w:tcPr>
          <w:p w14:paraId="6E794264" w14:textId="77777777" w:rsidR="00050CAD" w:rsidRPr="00050CAD" w:rsidRDefault="00050CAD" w:rsidP="00050CAD">
            <w:pPr>
              <w:jc w:val="center"/>
              <w:rPr>
                <w:rFonts w:ascii="Tahoma" w:hAnsi="Tahoma" w:cs="Tahoma"/>
                <w:b/>
                <w:bCs/>
                <w:color w:val="272727"/>
                <w:sz w:val="13"/>
                <w:szCs w:val="13"/>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F4F748"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1</w:t>
            </w:r>
          </w:p>
        </w:tc>
        <w:tc>
          <w:tcPr>
            <w:tcW w:w="5860" w:type="dxa"/>
            <w:tcBorders>
              <w:top w:val="nil"/>
              <w:left w:val="nil"/>
              <w:bottom w:val="single" w:sz="4" w:space="0" w:color="auto"/>
              <w:right w:val="single" w:sz="4" w:space="0" w:color="auto"/>
            </w:tcBorders>
            <w:shd w:val="clear" w:color="auto" w:fill="auto"/>
            <w:noWrap/>
            <w:vAlign w:val="center"/>
            <w:hideMark/>
          </w:tcPr>
          <w:p w14:paraId="1CBF4FDD"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2</w:t>
            </w:r>
          </w:p>
        </w:tc>
        <w:tc>
          <w:tcPr>
            <w:tcW w:w="1140" w:type="dxa"/>
            <w:tcBorders>
              <w:top w:val="nil"/>
              <w:left w:val="nil"/>
              <w:bottom w:val="single" w:sz="4" w:space="0" w:color="auto"/>
              <w:right w:val="single" w:sz="4" w:space="0" w:color="auto"/>
            </w:tcBorders>
            <w:shd w:val="clear" w:color="auto" w:fill="auto"/>
            <w:noWrap/>
            <w:vAlign w:val="center"/>
            <w:hideMark/>
          </w:tcPr>
          <w:p w14:paraId="7267886E"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3</w:t>
            </w:r>
          </w:p>
        </w:tc>
        <w:tc>
          <w:tcPr>
            <w:tcW w:w="2140" w:type="dxa"/>
            <w:tcBorders>
              <w:top w:val="nil"/>
              <w:left w:val="nil"/>
              <w:bottom w:val="single" w:sz="4" w:space="0" w:color="auto"/>
              <w:right w:val="single" w:sz="4" w:space="0" w:color="auto"/>
            </w:tcBorders>
            <w:shd w:val="clear" w:color="auto" w:fill="auto"/>
            <w:noWrap/>
            <w:vAlign w:val="center"/>
            <w:hideMark/>
          </w:tcPr>
          <w:p w14:paraId="08E9D82E"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4</w:t>
            </w:r>
          </w:p>
        </w:tc>
        <w:tc>
          <w:tcPr>
            <w:tcW w:w="1720" w:type="dxa"/>
            <w:tcBorders>
              <w:top w:val="nil"/>
              <w:left w:val="nil"/>
              <w:bottom w:val="single" w:sz="4" w:space="0" w:color="auto"/>
              <w:right w:val="single" w:sz="4" w:space="0" w:color="auto"/>
            </w:tcBorders>
            <w:shd w:val="clear" w:color="auto" w:fill="auto"/>
            <w:noWrap/>
            <w:vAlign w:val="center"/>
            <w:hideMark/>
          </w:tcPr>
          <w:p w14:paraId="0E1705B3"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5</w:t>
            </w:r>
          </w:p>
        </w:tc>
        <w:tc>
          <w:tcPr>
            <w:tcW w:w="1800" w:type="dxa"/>
            <w:tcBorders>
              <w:top w:val="nil"/>
              <w:left w:val="nil"/>
              <w:bottom w:val="single" w:sz="4" w:space="0" w:color="auto"/>
              <w:right w:val="single" w:sz="4" w:space="0" w:color="auto"/>
            </w:tcBorders>
            <w:shd w:val="clear" w:color="auto" w:fill="auto"/>
            <w:noWrap/>
            <w:vAlign w:val="center"/>
            <w:hideMark/>
          </w:tcPr>
          <w:p w14:paraId="24426538"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6</w:t>
            </w:r>
          </w:p>
        </w:tc>
        <w:tc>
          <w:tcPr>
            <w:tcW w:w="1660" w:type="dxa"/>
            <w:tcBorders>
              <w:top w:val="nil"/>
              <w:left w:val="nil"/>
              <w:bottom w:val="single" w:sz="4" w:space="0" w:color="auto"/>
              <w:right w:val="single" w:sz="4" w:space="0" w:color="auto"/>
            </w:tcBorders>
            <w:shd w:val="clear" w:color="auto" w:fill="auto"/>
            <w:noWrap/>
            <w:vAlign w:val="center"/>
            <w:hideMark/>
          </w:tcPr>
          <w:p w14:paraId="2231C9DF"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7</w:t>
            </w:r>
          </w:p>
        </w:tc>
        <w:tc>
          <w:tcPr>
            <w:tcW w:w="1660" w:type="dxa"/>
            <w:tcBorders>
              <w:top w:val="nil"/>
              <w:left w:val="nil"/>
              <w:bottom w:val="single" w:sz="4" w:space="0" w:color="auto"/>
              <w:right w:val="single" w:sz="4" w:space="0" w:color="auto"/>
            </w:tcBorders>
            <w:shd w:val="clear" w:color="auto" w:fill="auto"/>
            <w:noWrap/>
            <w:vAlign w:val="center"/>
            <w:hideMark/>
          </w:tcPr>
          <w:p w14:paraId="6B1A3026"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8</w:t>
            </w:r>
          </w:p>
        </w:tc>
        <w:tc>
          <w:tcPr>
            <w:tcW w:w="1480" w:type="dxa"/>
            <w:tcBorders>
              <w:top w:val="nil"/>
              <w:left w:val="nil"/>
              <w:bottom w:val="single" w:sz="4" w:space="0" w:color="auto"/>
              <w:right w:val="single" w:sz="4" w:space="0" w:color="auto"/>
            </w:tcBorders>
            <w:shd w:val="clear" w:color="auto" w:fill="auto"/>
            <w:noWrap/>
            <w:vAlign w:val="center"/>
            <w:hideMark/>
          </w:tcPr>
          <w:p w14:paraId="66B60E39"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9</w:t>
            </w:r>
          </w:p>
        </w:tc>
        <w:tc>
          <w:tcPr>
            <w:tcW w:w="1520" w:type="dxa"/>
            <w:tcBorders>
              <w:top w:val="nil"/>
              <w:left w:val="nil"/>
              <w:bottom w:val="single" w:sz="4" w:space="0" w:color="auto"/>
              <w:right w:val="single" w:sz="4" w:space="0" w:color="auto"/>
            </w:tcBorders>
            <w:shd w:val="clear" w:color="auto" w:fill="auto"/>
            <w:noWrap/>
            <w:vAlign w:val="center"/>
            <w:hideMark/>
          </w:tcPr>
          <w:p w14:paraId="714C9A9D"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10</w:t>
            </w:r>
          </w:p>
        </w:tc>
        <w:tc>
          <w:tcPr>
            <w:tcW w:w="1920" w:type="dxa"/>
            <w:tcBorders>
              <w:top w:val="nil"/>
              <w:left w:val="nil"/>
              <w:bottom w:val="single" w:sz="4" w:space="0" w:color="auto"/>
              <w:right w:val="single" w:sz="4" w:space="0" w:color="auto"/>
            </w:tcBorders>
            <w:shd w:val="clear" w:color="auto" w:fill="auto"/>
            <w:noWrap/>
            <w:vAlign w:val="center"/>
            <w:hideMark/>
          </w:tcPr>
          <w:p w14:paraId="22D4672F" w14:textId="77777777" w:rsidR="00050CAD" w:rsidRPr="00050CAD" w:rsidRDefault="00050CAD" w:rsidP="00050CAD">
            <w:pPr>
              <w:jc w:val="center"/>
              <w:rPr>
                <w:rFonts w:ascii="Tahoma" w:hAnsi="Tahoma" w:cs="Tahoma"/>
                <w:color w:val="C0C0C0"/>
                <w:sz w:val="13"/>
                <w:szCs w:val="13"/>
              </w:rPr>
            </w:pPr>
            <w:r w:rsidRPr="00050CAD">
              <w:rPr>
                <w:rFonts w:ascii="Tahoma" w:hAnsi="Tahoma" w:cs="Tahoma"/>
                <w:color w:val="C0C0C0"/>
                <w:sz w:val="13"/>
                <w:szCs w:val="13"/>
              </w:rPr>
              <w:t>11</w:t>
            </w:r>
          </w:p>
        </w:tc>
      </w:tr>
      <w:tr w:rsidR="00050CAD" w:rsidRPr="00050CAD" w14:paraId="5596CB1B"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6168D6DC" w14:textId="77777777" w:rsidR="00050CAD" w:rsidRPr="00050CAD" w:rsidRDefault="00050CAD" w:rsidP="00050CAD">
            <w:pPr>
              <w:jc w:val="center"/>
              <w:rPr>
                <w:rFonts w:ascii="Tahoma" w:hAnsi="Tahoma" w:cs="Tahoma"/>
                <w:color w:val="C0C0C0"/>
                <w:sz w:val="13"/>
                <w:szCs w:val="13"/>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0E0794B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w:t>
            </w:r>
          </w:p>
        </w:tc>
        <w:tc>
          <w:tcPr>
            <w:tcW w:w="5860" w:type="dxa"/>
            <w:tcBorders>
              <w:top w:val="nil"/>
              <w:left w:val="nil"/>
              <w:bottom w:val="single" w:sz="4" w:space="0" w:color="auto"/>
              <w:right w:val="single" w:sz="4" w:space="0" w:color="auto"/>
            </w:tcBorders>
            <w:shd w:val="clear" w:color="000000" w:fill="C0C0C0"/>
            <w:vAlign w:val="center"/>
            <w:hideMark/>
          </w:tcPr>
          <w:p w14:paraId="53E0B4F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6E8BB0C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2140" w:type="dxa"/>
            <w:tcBorders>
              <w:top w:val="nil"/>
              <w:left w:val="nil"/>
              <w:bottom w:val="single" w:sz="4" w:space="0" w:color="auto"/>
              <w:right w:val="single" w:sz="4" w:space="0" w:color="auto"/>
            </w:tcBorders>
            <w:shd w:val="clear" w:color="000000" w:fill="C0C0C0"/>
            <w:vAlign w:val="center"/>
            <w:hideMark/>
          </w:tcPr>
          <w:p w14:paraId="00090FC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C0C0C0"/>
            <w:vAlign w:val="center"/>
            <w:hideMark/>
          </w:tcPr>
          <w:p w14:paraId="76AFA86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C0C0C0"/>
            <w:vAlign w:val="center"/>
            <w:hideMark/>
          </w:tcPr>
          <w:p w14:paraId="4BDC401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C0C0C0"/>
            <w:vAlign w:val="center"/>
            <w:hideMark/>
          </w:tcPr>
          <w:p w14:paraId="5B93EE0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C0C0C0"/>
            <w:vAlign w:val="center"/>
            <w:hideMark/>
          </w:tcPr>
          <w:p w14:paraId="552042E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C0C0C0"/>
            <w:vAlign w:val="center"/>
            <w:hideMark/>
          </w:tcPr>
          <w:p w14:paraId="51B4BF5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0C0C0"/>
            <w:vAlign w:val="center"/>
            <w:hideMark/>
          </w:tcPr>
          <w:p w14:paraId="1E1D316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920" w:type="dxa"/>
            <w:tcBorders>
              <w:top w:val="nil"/>
              <w:left w:val="nil"/>
              <w:bottom w:val="single" w:sz="4" w:space="0" w:color="auto"/>
              <w:right w:val="single" w:sz="4" w:space="0" w:color="auto"/>
            </w:tcBorders>
            <w:shd w:val="clear" w:color="000000" w:fill="C0C0C0"/>
            <w:vAlign w:val="center"/>
            <w:hideMark/>
          </w:tcPr>
          <w:p w14:paraId="60FC996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r>
      <w:tr w:rsidR="00050CAD" w:rsidRPr="00050CAD" w14:paraId="425EE579" w14:textId="77777777" w:rsidTr="00050CAD">
        <w:trPr>
          <w:trHeight w:val="780"/>
          <w:jc w:val="center"/>
        </w:trPr>
        <w:tc>
          <w:tcPr>
            <w:tcW w:w="380" w:type="dxa"/>
            <w:tcBorders>
              <w:top w:val="nil"/>
              <w:left w:val="nil"/>
              <w:bottom w:val="nil"/>
              <w:right w:val="nil"/>
            </w:tcBorders>
            <w:shd w:val="clear" w:color="auto" w:fill="auto"/>
            <w:noWrap/>
            <w:vAlign w:val="bottom"/>
            <w:hideMark/>
          </w:tcPr>
          <w:p w14:paraId="14FAA2DA" w14:textId="77777777" w:rsidR="00050CAD" w:rsidRPr="00050CAD" w:rsidRDefault="00050CAD" w:rsidP="00050CAD">
            <w:pPr>
              <w:jc w:val="cente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46491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w:t>
            </w:r>
          </w:p>
        </w:tc>
        <w:tc>
          <w:tcPr>
            <w:tcW w:w="5860" w:type="dxa"/>
            <w:tcBorders>
              <w:top w:val="nil"/>
              <w:left w:val="nil"/>
              <w:bottom w:val="single" w:sz="4" w:space="0" w:color="auto"/>
              <w:right w:val="single" w:sz="4" w:space="0" w:color="auto"/>
            </w:tcBorders>
            <w:shd w:val="clear" w:color="auto" w:fill="auto"/>
            <w:vAlign w:val="center"/>
            <w:hideMark/>
          </w:tcPr>
          <w:p w14:paraId="196E73D6"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3D5E9E0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71E2333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299 592,99</w:t>
            </w:r>
          </w:p>
        </w:tc>
        <w:tc>
          <w:tcPr>
            <w:tcW w:w="1720" w:type="dxa"/>
            <w:tcBorders>
              <w:top w:val="nil"/>
              <w:left w:val="nil"/>
              <w:bottom w:val="single" w:sz="4" w:space="0" w:color="auto"/>
              <w:right w:val="single" w:sz="4" w:space="0" w:color="auto"/>
            </w:tcBorders>
            <w:shd w:val="clear" w:color="000000" w:fill="FFFFCC"/>
            <w:vAlign w:val="center"/>
            <w:hideMark/>
          </w:tcPr>
          <w:p w14:paraId="0DD46ED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290 805,20</w:t>
            </w:r>
          </w:p>
        </w:tc>
        <w:tc>
          <w:tcPr>
            <w:tcW w:w="1800" w:type="dxa"/>
            <w:tcBorders>
              <w:top w:val="nil"/>
              <w:left w:val="nil"/>
              <w:bottom w:val="single" w:sz="4" w:space="0" w:color="auto"/>
              <w:right w:val="single" w:sz="4" w:space="0" w:color="auto"/>
            </w:tcBorders>
            <w:shd w:val="clear" w:color="000000" w:fill="FFFFCC"/>
            <w:vAlign w:val="center"/>
            <w:hideMark/>
          </w:tcPr>
          <w:p w14:paraId="29AC490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994 104,00</w:t>
            </w:r>
          </w:p>
        </w:tc>
        <w:tc>
          <w:tcPr>
            <w:tcW w:w="1660" w:type="dxa"/>
            <w:tcBorders>
              <w:top w:val="nil"/>
              <w:left w:val="nil"/>
              <w:bottom w:val="single" w:sz="4" w:space="0" w:color="auto"/>
              <w:right w:val="single" w:sz="4" w:space="0" w:color="auto"/>
            </w:tcBorders>
            <w:shd w:val="clear" w:color="000000" w:fill="FFFFCC"/>
            <w:vAlign w:val="center"/>
            <w:hideMark/>
          </w:tcPr>
          <w:p w14:paraId="517A6A1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1 085 125,28</w:t>
            </w:r>
          </w:p>
        </w:tc>
        <w:tc>
          <w:tcPr>
            <w:tcW w:w="1660" w:type="dxa"/>
            <w:tcBorders>
              <w:top w:val="nil"/>
              <w:left w:val="nil"/>
              <w:bottom w:val="single" w:sz="4" w:space="0" w:color="auto"/>
              <w:right w:val="single" w:sz="4" w:space="0" w:color="auto"/>
            </w:tcBorders>
            <w:shd w:val="clear" w:color="000000" w:fill="FFFFCC"/>
            <w:vAlign w:val="center"/>
            <w:hideMark/>
          </w:tcPr>
          <w:p w14:paraId="6045827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1 043 658,00</w:t>
            </w:r>
          </w:p>
        </w:tc>
        <w:tc>
          <w:tcPr>
            <w:tcW w:w="1480" w:type="dxa"/>
            <w:tcBorders>
              <w:top w:val="nil"/>
              <w:left w:val="nil"/>
              <w:bottom w:val="single" w:sz="4" w:space="0" w:color="auto"/>
              <w:right w:val="single" w:sz="4" w:space="0" w:color="auto"/>
            </w:tcBorders>
            <w:shd w:val="clear" w:color="000000" w:fill="D7EAD3"/>
            <w:vAlign w:val="center"/>
            <w:hideMark/>
          </w:tcPr>
          <w:p w14:paraId="65AB2EA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521 829,00</w:t>
            </w:r>
          </w:p>
        </w:tc>
        <w:tc>
          <w:tcPr>
            <w:tcW w:w="1520" w:type="dxa"/>
            <w:tcBorders>
              <w:top w:val="nil"/>
              <w:left w:val="nil"/>
              <w:bottom w:val="single" w:sz="4" w:space="0" w:color="auto"/>
              <w:right w:val="single" w:sz="4" w:space="0" w:color="auto"/>
            </w:tcBorders>
            <w:shd w:val="clear" w:color="000000" w:fill="D7EAD3"/>
            <w:vAlign w:val="center"/>
            <w:hideMark/>
          </w:tcPr>
          <w:p w14:paraId="732A911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521 829,00</w:t>
            </w:r>
          </w:p>
        </w:tc>
        <w:tc>
          <w:tcPr>
            <w:tcW w:w="1920" w:type="dxa"/>
            <w:tcBorders>
              <w:top w:val="nil"/>
              <w:left w:val="nil"/>
              <w:bottom w:val="single" w:sz="4" w:space="0" w:color="auto"/>
              <w:right w:val="single" w:sz="4" w:space="0" w:color="auto"/>
            </w:tcBorders>
            <w:shd w:val="clear" w:color="000000" w:fill="FFFFCC"/>
            <w:vAlign w:val="center"/>
            <w:hideMark/>
          </w:tcPr>
          <w:p w14:paraId="430C1A6F"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(Водоснаб, КТВС ,Агросервис)</w:t>
            </w:r>
          </w:p>
        </w:tc>
      </w:tr>
      <w:tr w:rsidR="00050CAD" w:rsidRPr="00050CAD" w14:paraId="3BCBF987"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4D9621EE"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A0928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w:t>
            </w:r>
          </w:p>
        </w:tc>
        <w:tc>
          <w:tcPr>
            <w:tcW w:w="5860" w:type="dxa"/>
            <w:tcBorders>
              <w:top w:val="nil"/>
              <w:left w:val="nil"/>
              <w:bottom w:val="single" w:sz="4" w:space="0" w:color="auto"/>
              <w:right w:val="single" w:sz="4" w:space="0" w:color="auto"/>
            </w:tcBorders>
            <w:shd w:val="clear" w:color="auto" w:fill="auto"/>
            <w:vAlign w:val="center"/>
            <w:hideMark/>
          </w:tcPr>
          <w:p w14:paraId="12225AE7"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Получено воды со стороны</w:t>
            </w:r>
          </w:p>
        </w:tc>
        <w:tc>
          <w:tcPr>
            <w:tcW w:w="1140" w:type="dxa"/>
            <w:tcBorders>
              <w:top w:val="nil"/>
              <w:left w:val="nil"/>
              <w:bottom w:val="single" w:sz="4" w:space="0" w:color="auto"/>
              <w:right w:val="single" w:sz="4" w:space="0" w:color="auto"/>
            </w:tcBorders>
            <w:shd w:val="clear" w:color="auto" w:fill="auto"/>
            <w:vAlign w:val="center"/>
            <w:hideMark/>
          </w:tcPr>
          <w:p w14:paraId="4B060E2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425AF8B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243 087,33</w:t>
            </w:r>
          </w:p>
        </w:tc>
        <w:tc>
          <w:tcPr>
            <w:tcW w:w="1720" w:type="dxa"/>
            <w:tcBorders>
              <w:top w:val="nil"/>
              <w:left w:val="nil"/>
              <w:bottom w:val="single" w:sz="4" w:space="0" w:color="auto"/>
              <w:right w:val="single" w:sz="4" w:space="0" w:color="auto"/>
            </w:tcBorders>
            <w:shd w:val="clear" w:color="000000" w:fill="FFFFCC"/>
            <w:vAlign w:val="center"/>
            <w:hideMark/>
          </w:tcPr>
          <w:p w14:paraId="3705586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254 737,01</w:t>
            </w:r>
          </w:p>
        </w:tc>
        <w:tc>
          <w:tcPr>
            <w:tcW w:w="1800" w:type="dxa"/>
            <w:tcBorders>
              <w:top w:val="nil"/>
              <w:left w:val="nil"/>
              <w:bottom w:val="single" w:sz="4" w:space="0" w:color="auto"/>
              <w:right w:val="single" w:sz="4" w:space="0" w:color="auto"/>
            </w:tcBorders>
            <w:shd w:val="clear" w:color="000000" w:fill="FFFFCC"/>
            <w:vAlign w:val="center"/>
            <w:hideMark/>
          </w:tcPr>
          <w:p w14:paraId="631E51C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806 607,95</w:t>
            </w:r>
          </w:p>
        </w:tc>
        <w:tc>
          <w:tcPr>
            <w:tcW w:w="1660" w:type="dxa"/>
            <w:tcBorders>
              <w:top w:val="nil"/>
              <w:left w:val="nil"/>
              <w:bottom w:val="single" w:sz="4" w:space="0" w:color="auto"/>
              <w:right w:val="single" w:sz="4" w:space="0" w:color="auto"/>
            </w:tcBorders>
            <w:shd w:val="clear" w:color="000000" w:fill="FFFFCC"/>
            <w:vAlign w:val="center"/>
            <w:hideMark/>
          </w:tcPr>
          <w:p w14:paraId="1D33DC4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753 699,00</w:t>
            </w:r>
          </w:p>
        </w:tc>
        <w:tc>
          <w:tcPr>
            <w:tcW w:w="1660" w:type="dxa"/>
            <w:tcBorders>
              <w:top w:val="nil"/>
              <w:left w:val="nil"/>
              <w:bottom w:val="single" w:sz="4" w:space="0" w:color="auto"/>
              <w:right w:val="single" w:sz="4" w:space="0" w:color="auto"/>
            </w:tcBorders>
            <w:shd w:val="clear" w:color="000000" w:fill="FFFFCC"/>
            <w:vAlign w:val="center"/>
            <w:hideMark/>
          </w:tcPr>
          <w:p w14:paraId="6996E80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781 332,49</w:t>
            </w:r>
          </w:p>
        </w:tc>
        <w:tc>
          <w:tcPr>
            <w:tcW w:w="1480" w:type="dxa"/>
            <w:tcBorders>
              <w:top w:val="nil"/>
              <w:left w:val="nil"/>
              <w:bottom w:val="single" w:sz="4" w:space="0" w:color="auto"/>
              <w:right w:val="single" w:sz="4" w:space="0" w:color="auto"/>
            </w:tcBorders>
            <w:shd w:val="clear" w:color="000000" w:fill="D7EAD3"/>
            <w:vAlign w:val="center"/>
            <w:hideMark/>
          </w:tcPr>
          <w:p w14:paraId="5D50835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390 666,24</w:t>
            </w:r>
          </w:p>
        </w:tc>
        <w:tc>
          <w:tcPr>
            <w:tcW w:w="1520" w:type="dxa"/>
            <w:tcBorders>
              <w:top w:val="nil"/>
              <w:left w:val="nil"/>
              <w:bottom w:val="single" w:sz="4" w:space="0" w:color="auto"/>
              <w:right w:val="single" w:sz="4" w:space="0" w:color="auto"/>
            </w:tcBorders>
            <w:shd w:val="clear" w:color="000000" w:fill="D7EAD3"/>
            <w:vAlign w:val="center"/>
            <w:hideMark/>
          </w:tcPr>
          <w:p w14:paraId="74CBE49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390 666,24</w:t>
            </w:r>
          </w:p>
        </w:tc>
        <w:tc>
          <w:tcPr>
            <w:tcW w:w="1920" w:type="dxa"/>
            <w:tcBorders>
              <w:top w:val="nil"/>
              <w:left w:val="nil"/>
              <w:bottom w:val="single" w:sz="4" w:space="0" w:color="auto"/>
              <w:right w:val="single" w:sz="4" w:space="0" w:color="auto"/>
            </w:tcBorders>
            <w:shd w:val="clear" w:color="000000" w:fill="FFFFCC"/>
            <w:vAlign w:val="center"/>
            <w:hideMark/>
          </w:tcPr>
          <w:p w14:paraId="4D0E61D5"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2649018"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1B307F05"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85A78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w:t>
            </w:r>
          </w:p>
        </w:tc>
        <w:tc>
          <w:tcPr>
            <w:tcW w:w="5860" w:type="dxa"/>
            <w:tcBorders>
              <w:top w:val="nil"/>
              <w:left w:val="nil"/>
              <w:bottom w:val="single" w:sz="4" w:space="0" w:color="auto"/>
              <w:right w:val="single" w:sz="4" w:space="0" w:color="auto"/>
            </w:tcBorders>
            <w:shd w:val="clear" w:color="auto" w:fill="auto"/>
            <w:vAlign w:val="center"/>
            <w:hideMark/>
          </w:tcPr>
          <w:p w14:paraId="5878AF2C"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Расход воды на нужды предприятия</w:t>
            </w:r>
          </w:p>
        </w:tc>
        <w:tc>
          <w:tcPr>
            <w:tcW w:w="1140" w:type="dxa"/>
            <w:tcBorders>
              <w:top w:val="nil"/>
              <w:left w:val="nil"/>
              <w:bottom w:val="single" w:sz="4" w:space="0" w:color="auto"/>
              <w:right w:val="single" w:sz="4" w:space="0" w:color="auto"/>
            </w:tcBorders>
            <w:shd w:val="clear" w:color="auto" w:fill="auto"/>
            <w:vAlign w:val="center"/>
            <w:hideMark/>
          </w:tcPr>
          <w:p w14:paraId="28E50F9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D7EAD3"/>
            <w:vAlign w:val="center"/>
            <w:hideMark/>
          </w:tcPr>
          <w:p w14:paraId="7694D1B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3 305,42</w:t>
            </w:r>
          </w:p>
        </w:tc>
        <w:tc>
          <w:tcPr>
            <w:tcW w:w="1720" w:type="dxa"/>
            <w:tcBorders>
              <w:top w:val="nil"/>
              <w:left w:val="nil"/>
              <w:bottom w:val="single" w:sz="4" w:space="0" w:color="auto"/>
              <w:right w:val="single" w:sz="4" w:space="0" w:color="auto"/>
            </w:tcBorders>
            <w:shd w:val="clear" w:color="000000" w:fill="D7EAD3"/>
            <w:vAlign w:val="center"/>
            <w:hideMark/>
          </w:tcPr>
          <w:p w14:paraId="463DADC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3 656,01</w:t>
            </w:r>
          </w:p>
        </w:tc>
        <w:tc>
          <w:tcPr>
            <w:tcW w:w="1800" w:type="dxa"/>
            <w:tcBorders>
              <w:top w:val="nil"/>
              <w:left w:val="nil"/>
              <w:bottom w:val="single" w:sz="4" w:space="0" w:color="auto"/>
              <w:right w:val="single" w:sz="4" w:space="0" w:color="auto"/>
            </w:tcBorders>
            <w:shd w:val="clear" w:color="000000" w:fill="D7EAD3"/>
            <w:vAlign w:val="center"/>
            <w:hideMark/>
          </w:tcPr>
          <w:p w14:paraId="474148F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10 968,00</w:t>
            </w:r>
          </w:p>
        </w:tc>
        <w:tc>
          <w:tcPr>
            <w:tcW w:w="1660" w:type="dxa"/>
            <w:tcBorders>
              <w:top w:val="nil"/>
              <w:left w:val="nil"/>
              <w:bottom w:val="single" w:sz="4" w:space="0" w:color="auto"/>
              <w:right w:val="single" w:sz="4" w:space="0" w:color="auto"/>
            </w:tcBorders>
            <w:shd w:val="clear" w:color="000000" w:fill="D7EAD3"/>
            <w:vAlign w:val="center"/>
            <w:hideMark/>
          </w:tcPr>
          <w:p w14:paraId="2E9A28F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11 272,67</w:t>
            </w:r>
          </w:p>
        </w:tc>
        <w:tc>
          <w:tcPr>
            <w:tcW w:w="1660" w:type="dxa"/>
            <w:tcBorders>
              <w:top w:val="nil"/>
              <w:left w:val="nil"/>
              <w:bottom w:val="single" w:sz="4" w:space="0" w:color="auto"/>
              <w:right w:val="single" w:sz="4" w:space="0" w:color="auto"/>
            </w:tcBorders>
            <w:shd w:val="clear" w:color="000000" w:fill="D7EAD3"/>
            <w:vAlign w:val="center"/>
            <w:hideMark/>
          </w:tcPr>
          <w:p w14:paraId="6B226CC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11 272,67</w:t>
            </w:r>
          </w:p>
        </w:tc>
        <w:tc>
          <w:tcPr>
            <w:tcW w:w="1480" w:type="dxa"/>
            <w:tcBorders>
              <w:top w:val="nil"/>
              <w:left w:val="nil"/>
              <w:bottom w:val="single" w:sz="4" w:space="0" w:color="auto"/>
              <w:right w:val="single" w:sz="4" w:space="0" w:color="auto"/>
            </w:tcBorders>
            <w:shd w:val="clear" w:color="000000" w:fill="D7EAD3"/>
            <w:vAlign w:val="center"/>
            <w:hideMark/>
          </w:tcPr>
          <w:p w14:paraId="22B3574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5 636,34</w:t>
            </w:r>
          </w:p>
        </w:tc>
        <w:tc>
          <w:tcPr>
            <w:tcW w:w="1520" w:type="dxa"/>
            <w:tcBorders>
              <w:top w:val="nil"/>
              <w:left w:val="nil"/>
              <w:bottom w:val="single" w:sz="4" w:space="0" w:color="auto"/>
              <w:right w:val="single" w:sz="4" w:space="0" w:color="auto"/>
            </w:tcBorders>
            <w:shd w:val="clear" w:color="000000" w:fill="D7EAD3"/>
            <w:vAlign w:val="center"/>
            <w:hideMark/>
          </w:tcPr>
          <w:p w14:paraId="5528CC2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5 636,34</w:t>
            </w:r>
          </w:p>
        </w:tc>
        <w:tc>
          <w:tcPr>
            <w:tcW w:w="1920" w:type="dxa"/>
            <w:tcBorders>
              <w:top w:val="nil"/>
              <w:left w:val="nil"/>
              <w:bottom w:val="single" w:sz="4" w:space="0" w:color="auto"/>
              <w:right w:val="single" w:sz="4" w:space="0" w:color="auto"/>
            </w:tcBorders>
            <w:shd w:val="clear" w:color="000000" w:fill="FFFFCC"/>
            <w:vAlign w:val="center"/>
            <w:hideMark/>
          </w:tcPr>
          <w:p w14:paraId="192D1AA9"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3EC460E9"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16F8EC98"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99511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1.4.1</w:t>
            </w:r>
          </w:p>
        </w:tc>
        <w:tc>
          <w:tcPr>
            <w:tcW w:w="5860" w:type="dxa"/>
            <w:tcBorders>
              <w:top w:val="nil"/>
              <w:left w:val="nil"/>
              <w:bottom w:val="single" w:sz="4" w:space="0" w:color="auto"/>
              <w:right w:val="single" w:sz="4" w:space="0" w:color="auto"/>
            </w:tcBorders>
            <w:shd w:val="clear" w:color="auto" w:fill="auto"/>
            <w:vAlign w:val="center"/>
            <w:hideMark/>
          </w:tcPr>
          <w:p w14:paraId="22C7EED1"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На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6B21822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7F8AA47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135,62</w:t>
            </w:r>
          </w:p>
        </w:tc>
        <w:tc>
          <w:tcPr>
            <w:tcW w:w="1720" w:type="dxa"/>
            <w:tcBorders>
              <w:top w:val="nil"/>
              <w:left w:val="nil"/>
              <w:bottom w:val="single" w:sz="4" w:space="0" w:color="auto"/>
              <w:right w:val="single" w:sz="4" w:space="0" w:color="auto"/>
            </w:tcBorders>
            <w:shd w:val="clear" w:color="000000" w:fill="FFFFCC"/>
            <w:vAlign w:val="center"/>
            <w:hideMark/>
          </w:tcPr>
          <w:p w14:paraId="04D3B5E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150,20</w:t>
            </w:r>
          </w:p>
        </w:tc>
        <w:tc>
          <w:tcPr>
            <w:tcW w:w="1800" w:type="dxa"/>
            <w:tcBorders>
              <w:top w:val="nil"/>
              <w:left w:val="nil"/>
              <w:bottom w:val="single" w:sz="4" w:space="0" w:color="auto"/>
              <w:right w:val="single" w:sz="4" w:space="0" w:color="auto"/>
            </w:tcBorders>
            <w:shd w:val="clear" w:color="000000" w:fill="FFFFCC"/>
            <w:vAlign w:val="center"/>
            <w:hideMark/>
          </w:tcPr>
          <w:p w14:paraId="48F64EE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450,00</w:t>
            </w:r>
          </w:p>
        </w:tc>
        <w:tc>
          <w:tcPr>
            <w:tcW w:w="1660" w:type="dxa"/>
            <w:tcBorders>
              <w:top w:val="nil"/>
              <w:left w:val="nil"/>
              <w:bottom w:val="single" w:sz="4" w:space="0" w:color="auto"/>
              <w:right w:val="single" w:sz="4" w:space="0" w:color="auto"/>
            </w:tcBorders>
            <w:shd w:val="clear" w:color="000000" w:fill="FFFFCC"/>
            <w:vAlign w:val="center"/>
            <w:hideMark/>
          </w:tcPr>
          <w:p w14:paraId="2C3F15D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463,28</w:t>
            </w:r>
          </w:p>
        </w:tc>
        <w:tc>
          <w:tcPr>
            <w:tcW w:w="1660" w:type="dxa"/>
            <w:tcBorders>
              <w:top w:val="nil"/>
              <w:left w:val="nil"/>
              <w:bottom w:val="single" w:sz="4" w:space="0" w:color="auto"/>
              <w:right w:val="single" w:sz="4" w:space="0" w:color="auto"/>
            </w:tcBorders>
            <w:shd w:val="clear" w:color="000000" w:fill="FFFFCC"/>
            <w:vAlign w:val="center"/>
            <w:hideMark/>
          </w:tcPr>
          <w:p w14:paraId="0B36C6D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463,28</w:t>
            </w:r>
          </w:p>
        </w:tc>
        <w:tc>
          <w:tcPr>
            <w:tcW w:w="1480" w:type="dxa"/>
            <w:tcBorders>
              <w:top w:val="nil"/>
              <w:left w:val="nil"/>
              <w:bottom w:val="single" w:sz="4" w:space="0" w:color="auto"/>
              <w:right w:val="single" w:sz="4" w:space="0" w:color="auto"/>
            </w:tcBorders>
            <w:shd w:val="clear" w:color="000000" w:fill="D7EAD3"/>
            <w:vAlign w:val="center"/>
            <w:hideMark/>
          </w:tcPr>
          <w:p w14:paraId="4F76A36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231,64</w:t>
            </w:r>
          </w:p>
        </w:tc>
        <w:tc>
          <w:tcPr>
            <w:tcW w:w="1520" w:type="dxa"/>
            <w:tcBorders>
              <w:top w:val="nil"/>
              <w:left w:val="nil"/>
              <w:bottom w:val="single" w:sz="4" w:space="0" w:color="auto"/>
              <w:right w:val="single" w:sz="4" w:space="0" w:color="auto"/>
            </w:tcBorders>
            <w:shd w:val="clear" w:color="000000" w:fill="D7EAD3"/>
            <w:vAlign w:val="center"/>
            <w:hideMark/>
          </w:tcPr>
          <w:p w14:paraId="1567B84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231,64</w:t>
            </w:r>
          </w:p>
        </w:tc>
        <w:tc>
          <w:tcPr>
            <w:tcW w:w="1920" w:type="dxa"/>
            <w:tcBorders>
              <w:top w:val="nil"/>
              <w:left w:val="nil"/>
              <w:bottom w:val="single" w:sz="4" w:space="0" w:color="auto"/>
              <w:right w:val="single" w:sz="4" w:space="0" w:color="auto"/>
            </w:tcBorders>
            <w:shd w:val="clear" w:color="000000" w:fill="FFFFCC"/>
            <w:vAlign w:val="center"/>
            <w:hideMark/>
          </w:tcPr>
          <w:p w14:paraId="471654EA"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340F796C"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0EC6A490"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5A3DA9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1.4.2</w:t>
            </w:r>
          </w:p>
        </w:tc>
        <w:tc>
          <w:tcPr>
            <w:tcW w:w="5860" w:type="dxa"/>
            <w:tcBorders>
              <w:top w:val="nil"/>
              <w:left w:val="nil"/>
              <w:bottom w:val="single" w:sz="4" w:space="0" w:color="auto"/>
              <w:right w:val="single" w:sz="4" w:space="0" w:color="auto"/>
            </w:tcBorders>
            <w:shd w:val="clear" w:color="auto" w:fill="auto"/>
            <w:vAlign w:val="center"/>
            <w:hideMark/>
          </w:tcPr>
          <w:p w14:paraId="2A05A820"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На промывку сетей</w:t>
            </w:r>
          </w:p>
        </w:tc>
        <w:tc>
          <w:tcPr>
            <w:tcW w:w="1140" w:type="dxa"/>
            <w:tcBorders>
              <w:top w:val="nil"/>
              <w:left w:val="nil"/>
              <w:bottom w:val="single" w:sz="4" w:space="0" w:color="auto"/>
              <w:right w:val="single" w:sz="4" w:space="0" w:color="auto"/>
            </w:tcBorders>
            <w:shd w:val="clear" w:color="auto" w:fill="auto"/>
            <w:vAlign w:val="center"/>
            <w:hideMark/>
          </w:tcPr>
          <w:p w14:paraId="360FA26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10D5130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3 169,81</w:t>
            </w:r>
          </w:p>
        </w:tc>
        <w:tc>
          <w:tcPr>
            <w:tcW w:w="1720" w:type="dxa"/>
            <w:tcBorders>
              <w:top w:val="nil"/>
              <w:left w:val="nil"/>
              <w:bottom w:val="single" w:sz="4" w:space="0" w:color="auto"/>
              <w:right w:val="single" w:sz="4" w:space="0" w:color="auto"/>
            </w:tcBorders>
            <w:shd w:val="clear" w:color="000000" w:fill="FFFFCC"/>
            <w:vAlign w:val="center"/>
            <w:hideMark/>
          </w:tcPr>
          <w:p w14:paraId="594862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3 505,81</w:t>
            </w:r>
          </w:p>
        </w:tc>
        <w:tc>
          <w:tcPr>
            <w:tcW w:w="1800" w:type="dxa"/>
            <w:tcBorders>
              <w:top w:val="nil"/>
              <w:left w:val="nil"/>
              <w:bottom w:val="single" w:sz="4" w:space="0" w:color="auto"/>
              <w:right w:val="single" w:sz="4" w:space="0" w:color="auto"/>
            </w:tcBorders>
            <w:shd w:val="clear" w:color="000000" w:fill="FFFFCC"/>
            <w:vAlign w:val="center"/>
            <w:hideMark/>
          </w:tcPr>
          <w:p w14:paraId="48F738E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10 518,00</w:t>
            </w:r>
          </w:p>
        </w:tc>
        <w:tc>
          <w:tcPr>
            <w:tcW w:w="1660" w:type="dxa"/>
            <w:tcBorders>
              <w:top w:val="nil"/>
              <w:left w:val="nil"/>
              <w:bottom w:val="single" w:sz="4" w:space="0" w:color="auto"/>
              <w:right w:val="single" w:sz="4" w:space="0" w:color="auto"/>
            </w:tcBorders>
            <w:shd w:val="clear" w:color="000000" w:fill="FFFFCC"/>
            <w:vAlign w:val="center"/>
            <w:hideMark/>
          </w:tcPr>
          <w:p w14:paraId="4F4F4B3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10 809,39</w:t>
            </w:r>
          </w:p>
        </w:tc>
        <w:tc>
          <w:tcPr>
            <w:tcW w:w="1660" w:type="dxa"/>
            <w:tcBorders>
              <w:top w:val="nil"/>
              <w:left w:val="nil"/>
              <w:bottom w:val="single" w:sz="4" w:space="0" w:color="auto"/>
              <w:right w:val="single" w:sz="4" w:space="0" w:color="auto"/>
            </w:tcBorders>
            <w:shd w:val="clear" w:color="000000" w:fill="FFFFCC"/>
            <w:vAlign w:val="center"/>
            <w:hideMark/>
          </w:tcPr>
          <w:p w14:paraId="3006420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10 809,39</w:t>
            </w:r>
          </w:p>
        </w:tc>
        <w:tc>
          <w:tcPr>
            <w:tcW w:w="1480" w:type="dxa"/>
            <w:tcBorders>
              <w:top w:val="nil"/>
              <w:left w:val="nil"/>
              <w:bottom w:val="single" w:sz="4" w:space="0" w:color="auto"/>
              <w:right w:val="single" w:sz="4" w:space="0" w:color="auto"/>
            </w:tcBorders>
            <w:shd w:val="clear" w:color="000000" w:fill="D7EAD3"/>
            <w:vAlign w:val="center"/>
            <w:hideMark/>
          </w:tcPr>
          <w:p w14:paraId="7B1F92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5 404,70</w:t>
            </w:r>
          </w:p>
        </w:tc>
        <w:tc>
          <w:tcPr>
            <w:tcW w:w="1520" w:type="dxa"/>
            <w:tcBorders>
              <w:top w:val="nil"/>
              <w:left w:val="nil"/>
              <w:bottom w:val="single" w:sz="4" w:space="0" w:color="auto"/>
              <w:right w:val="single" w:sz="4" w:space="0" w:color="auto"/>
            </w:tcBorders>
            <w:shd w:val="clear" w:color="000000" w:fill="D7EAD3"/>
            <w:vAlign w:val="center"/>
            <w:hideMark/>
          </w:tcPr>
          <w:p w14:paraId="0531288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5 404,70</w:t>
            </w:r>
          </w:p>
        </w:tc>
        <w:tc>
          <w:tcPr>
            <w:tcW w:w="1920" w:type="dxa"/>
            <w:tcBorders>
              <w:top w:val="nil"/>
              <w:left w:val="nil"/>
              <w:bottom w:val="single" w:sz="4" w:space="0" w:color="auto"/>
              <w:right w:val="single" w:sz="4" w:space="0" w:color="auto"/>
            </w:tcBorders>
            <w:shd w:val="clear" w:color="000000" w:fill="FFFFCC"/>
            <w:vAlign w:val="center"/>
            <w:hideMark/>
          </w:tcPr>
          <w:p w14:paraId="49ED6A2F"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06F4FF42"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50B1F0BC"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6D479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w:t>
            </w:r>
          </w:p>
        </w:tc>
        <w:tc>
          <w:tcPr>
            <w:tcW w:w="5860" w:type="dxa"/>
            <w:tcBorders>
              <w:top w:val="nil"/>
              <w:left w:val="nil"/>
              <w:bottom w:val="single" w:sz="4" w:space="0" w:color="auto"/>
              <w:right w:val="single" w:sz="4" w:space="0" w:color="auto"/>
            </w:tcBorders>
            <w:shd w:val="clear" w:color="auto" w:fill="auto"/>
            <w:vAlign w:val="center"/>
            <w:hideMark/>
          </w:tcPr>
          <w:p w14:paraId="5C607041"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7ABF45E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16E8A18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539 374,89</w:t>
            </w:r>
          </w:p>
        </w:tc>
        <w:tc>
          <w:tcPr>
            <w:tcW w:w="1720" w:type="dxa"/>
            <w:tcBorders>
              <w:top w:val="nil"/>
              <w:left w:val="nil"/>
              <w:bottom w:val="single" w:sz="4" w:space="0" w:color="auto"/>
              <w:right w:val="single" w:sz="4" w:space="0" w:color="auto"/>
            </w:tcBorders>
            <w:shd w:val="clear" w:color="000000" w:fill="FFFFCC"/>
            <w:vAlign w:val="center"/>
            <w:hideMark/>
          </w:tcPr>
          <w:p w14:paraId="75899B5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541 886,21</w:t>
            </w:r>
          </w:p>
        </w:tc>
        <w:tc>
          <w:tcPr>
            <w:tcW w:w="1800" w:type="dxa"/>
            <w:tcBorders>
              <w:top w:val="nil"/>
              <w:left w:val="nil"/>
              <w:bottom w:val="single" w:sz="4" w:space="0" w:color="auto"/>
              <w:right w:val="single" w:sz="4" w:space="0" w:color="auto"/>
            </w:tcBorders>
            <w:shd w:val="clear" w:color="000000" w:fill="FFFFCC"/>
            <w:vAlign w:val="center"/>
            <w:hideMark/>
          </w:tcPr>
          <w:p w14:paraId="3B188C7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1 789 743,95</w:t>
            </w:r>
          </w:p>
        </w:tc>
        <w:tc>
          <w:tcPr>
            <w:tcW w:w="1660" w:type="dxa"/>
            <w:tcBorders>
              <w:top w:val="nil"/>
              <w:left w:val="nil"/>
              <w:bottom w:val="single" w:sz="4" w:space="0" w:color="auto"/>
              <w:right w:val="single" w:sz="4" w:space="0" w:color="auto"/>
            </w:tcBorders>
            <w:shd w:val="clear" w:color="000000" w:fill="FFFFCC"/>
            <w:vAlign w:val="center"/>
            <w:hideMark/>
          </w:tcPr>
          <w:p w14:paraId="37D20F8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1 827 551,61</w:t>
            </w:r>
          </w:p>
        </w:tc>
        <w:tc>
          <w:tcPr>
            <w:tcW w:w="1660" w:type="dxa"/>
            <w:tcBorders>
              <w:top w:val="nil"/>
              <w:left w:val="nil"/>
              <w:bottom w:val="single" w:sz="4" w:space="0" w:color="auto"/>
              <w:right w:val="single" w:sz="4" w:space="0" w:color="auto"/>
            </w:tcBorders>
            <w:shd w:val="clear" w:color="000000" w:fill="FFFFCC"/>
            <w:vAlign w:val="center"/>
            <w:hideMark/>
          </w:tcPr>
          <w:p w14:paraId="10AB1E9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1 813 717,82</w:t>
            </w:r>
          </w:p>
        </w:tc>
        <w:tc>
          <w:tcPr>
            <w:tcW w:w="1480" w:type="dxa"/>
            <w:tcBorders>
              <w:top w:val="nil"/>
              <w:left w:val="nil"/>
              <w:bottom w:val="single" w:sz="4" w:space="0" w:color="auto"/>
              <w:right w:val="single" w:sz="4" w:space="0" w:color="auto"/>
            </w:tcBorders>
            <w:shd w:val="clear" w:color="000000" w:fill="D7EAD3"/>
            <w:vAlign w:val="center"/>
            <w:hideMark/>
          </w:tcPr>
          <w:p w14:paraId="0FC056B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906 858,91</w:t>
            </w:r>
          </w:p>
        </w:tc>
        <w:tc>
          <w:tcPr>
            <w:tcW w:w="1520" w:type="dxa"/>
            <w:tcBorders>
              <w:top w:val="nil"/>
              <w:left w:val="nil"/>
              <w:bottom w:val="single" w:sz="4" w:space="0" w:color="auto"/>
              <w:right w:val="single" w:sz="4" w:space="0" w:color="auto"/>
            </w:tcBorders>
            <w:shd w:val="clear" w:color="000000" w:fill="D7EAD3"/>
            <w:vAlign w:val="center"/>
            <w:hideMark/>
          </w:tcPr>
          <w:p w14:paraId="60CAE97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906 858,91</w:t>
            </w:r>
          </w:p>
        </w:tc>
        <w:tc>
          <w:tcPr>
            <w:tcW w:w="1920" w:type="dxa"/>
            <w:tcBorders>
              <w:top w:val="nil"/>
              <w:left w:val="nil"/>
              <w:bottom w:val="single" w:sz="4" w:space="0" w:color="auto"/>
              <w:right w:val="single" w:sz="4" w:space="0" w:color="auto"/>
            </w:tcBorders>
            <w:shd w:val="clear" w:color="000000" w:fill="FFFFCC"/>
            <w:vAlign w:val="center"/>
            <w:hideMark/>
          </w:tcPr>
          <w:p w14:paraId="636A7AC7"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2364D2AB"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7FF14E14"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4D63E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w:t>
            </w:r>
          </w:p>
        </w:tc>
        <w:tc>
          <w:tcPr>
            <w:tcW w:w="5860" w:type="dxa"/>
            <w:tcBorders>
              <w:top w:val="nil"/>
              <w:left w:val="nil"/>
              <w:bottom w:val="single" w:sz="4" w:space="0" w:color="auto"/>
              <w:right w:val="single" w:sz="4" w:space="0" w:color="auto"/>
            </w:tcBorders>
            <w:shd w:val="clear" w:color="auto" w:fill="auto"/>
            <w:vAlign w:val="center"/>
            <w:hideMark/>
          </w:tcPr>
          <w:p w14:paraId="1EFF754F"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494414F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D7EAD3"/>
            <w:vAlign w:val="center"/>
            <w:hideMark/>
          </w:tcPr>
          <w:p w14:paraId="53E61E1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72 197,96</w:t>
            </w:r>
          </w:p>
        </w:tc>
        <w:tc>
          <w:tcPr>
            <w:tcW w:w="1720" w:type="dxa"/>
            <w:tcBorders>
              <w:top w:val="nil"/>
              <w:left w:val="nil"/>
              <w:bottom w:val="single" w:sz="4" w:space="0" w:color="auto"/>
              <w:right w:val="single" w:sz="4" w:space="0" w:color="auto"/>
            </w:tcBorders>
            <w:shd w:val="clear" w:color="000000" w:fill="D7EAD3"/>
            <w:vAlign w:val="center"/>
            <w:hideMark/>
          </w:tcPr>
          <w:p w14:paraId="3E1CBBE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134 199,10</w:t>
            </w:r>
          </w:p>
        </w:tc>
        <w:tc>
          <w:tcPr>
            <w:tcW w:w="1800" w:type="dxa"/>
            <w:tcBorders>
              <w:top w:val="nil"/>
              <w:left w:val="nil"/>
              <w:bottom w:val="single" w:sz="4" w:space="0" w:color="auto"/>
              <w:right w:val="single" w:sz="4" w:space="0" w:color="auto"/>
            </w:tcBorders>
            <w:shd w:val="clear" w:color="000000" w:fill="D7EAD3"/>
            <w:vAlign w:val="center"/>
            <w:hideMark/>
          </w:tcPr>
          <w:p w14:paraId="6F60A60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239 565,95</w:t>
            </w:r>
          </w:p>
        </w:tc>
        <w:tc>
          <w:tcPr>
            <w:tcW w:w="1660" w:type="dxa"/>
            <w:tcBorders>
              <w:top w:val="nil"/>
              <w:left w:val="nil"/>
              <w:bottom w:val="single" w:sz="4" w:space="0" w:color="auto"/>
              <w:right w:val="single" w:sz="4" w:space="0" w:color="auto"/>
            </w:tcBorders>
            <w:shd w:val="clear" w:color="000000" w:fill="D7EAD3"/>
            <w:vAlign w:val="center"/>
            <w:hideMark/>
          </w:tcPr>
          <w:p w14:paraId="69CEBE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364 261,49</w:t>
            </w:r>
          </w:p>
        </w:tc>
        <w:tc>
          <w:tcPr>
            <w:tcW w:w="1660" w:type="dxa"/>
            <w:tcBorders>
              <w:top w:val="nil"/>
              <w:left w:val="nil"/>
              <w:bottom w:val="single" w:sz="4" w:space="0" w:color="auto"/>
              <w:right w:val="single" w:sz="4" w:space="0" w:color="auto"/>
            </w:tcBorders>
            <w:shd w:val="clear" w:color="000000" w:fill="D7EAD3"/>
            <w:vAlign w:val="center"/>
            <w:hideMark/>
          </w:tcPr>
          <w:p w14:paraId="3B79968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350 427,70</w:t>
            </w:r>
          </w:p>
        </w:tc>
        <w:tc>
          <w:tcPr>
            <w:tcW w:w="1480" w:type="dxa"/>
            <w:tcBorders>
              <w:top w:val="nil"/>
              <w:left w:val="nil"/>
              <w:bottom w:val="single" w:sz="4" w:space="0" w:color="auto"/>
              <w:right w:val="single" w:sz="4" w:space="0" w:color="auto"/>
            </w:tcBorders>
            <w:shd w:val="clear" w:color="000000" w:fill="D7EAD3"/>
            <w:vAlign w:val="center"/>
            <w:hideMark/>
          </w:tcPr>
          <w:p w14:paraId="4291C39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175 213,85</w:t>
            </w:r>
          </w:p>
        </w:tc>
        <w:tc>
          <w:tcPr>
            <w:tcW w:w="1520" w:type="dxa"/>
            <w:tcBorders>
              <w:top w:val="nil"/>
              <w:left w:val="nil"/>
              <w:bottom w:val="single" w:sz="4" w:space="0" w:color="auto"/>
              <w:right w:val="single" w:sz="4" w:space="0" w:color="auto"/>
            </w:tcBorders>
            <w:shd w:val="clear" w:color="000000" w:fill="D7EAD3"/>
            <w:vAlign w:val="center"/>
            <w:hideMark/>
          </w:tcPr>
          <w:p w14:paraId="6D0A4BC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175 213,85</w:t>
            </w:r>
          </w:p>
        </w:tc>
        <w:tc>
          <w:tcPr>
            <w:tcW w:w="1920" w:type="dxa"/>
            <w:tcBorders>
              <w:top w:val="nil"/>
              <w:left w:val="nil"/>
              <w:bottom w:val="single" w:sz="4" w:space="0" w:color="auto"/>
              <w:right w:val="single" w:sz="4" w:space="0" w:color="auto"/>
            </w:tcBorders>
            <w:shd w:val="clear" w:color="000000" w:fill="FFFFCC"/>
            <w:vAlign w:val="center"/>
            <w:hideMark/>
          </w:tcPr>
          <w:p w14:paraId="3F0AFBA6"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47D2E00"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6DF2A8E9"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46D4B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1.7.1</w:t>
            </w:r>
          </w:p>
        </w:tc>
        <w:tc>
          <w:tcPr>
            <w:tcW w:w="5860" w:type="dxa"/>
            <w:tcBorders>
              <w:top w:val="nil"/>
              <w:left w:val="nil"/>
              <w:bottom w:val="single" w:sz="4" w:space="0" w:color="auto"/>
              <w:right w:val="single" w:sz="4" w:space="0" w:color="auto"/>
            </w:tcBorders>
            <w:shd w:val="clear" w:color="auto" w:fill="auto"/>
            <w:vAlign w:val="center"/>
            <w:hideMark/>
          </w:tcPr>
          <w:p w14:paraId="655BB491"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0A2B061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w:t>
            </w:r>
          </w:p>
        </w:tc>
        <w:tc>
          <w:tcPr>
            <w:tcW w:w="2140" w:type="dxa"/>
            <w:tcBorders>
              <w:top w:val="nil"/>
              <w:left w:val="nil"/>
              <w:bottom w:val="single" w:sz="4" w:space="0" w:color="auto"/>
              <w:right w:val="single" w:sz="4" w:space="0" w:color="auto"/>
            </w:tcBorders>
            <w:shd w:val="clear" w:color="000000" w:fill="D7EAD3"/>
            <w:vAlign w:val="center"/>
            <w:hideMark/>
          </w:tcPr>
          <w:p w14:paraId="2F94FA3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13,39</w:t>
            </w:r>
          </w:p>
        </w:tc>
        <w:tc>
          <w:tcPr>
            <w:tcW w:w="1720" w:type="dxa"/>
            <w:tcBorders>
              <w:top w:val="nil"/>
              <w:left w:val="nil"/>
              <w:bottom w:val="single" w:sz="4" w:space="0" w:color="auto"/>
              <w:right w:val="single" w:sz="4" w:space="0" w:color="auto"/>
            </w:tcBorders>
            <w:shd w:val="clear" w:color="000000" w:fill="D7EAD3"/>
            <w:vAlign w:val="center"/>
            <w:hideMark/>
          </w:tcPr>
          <w:p w14:paraId="014FFEB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24,77</w:t>
            </w:r>
          </w:p>
        </w:tc>
        <w:tc>
          <w:tcPr>
            <w:tcW w:w="1800" w:type="dxa"/>
            <w:tcBorders>
              <w:top w:val="nil"/>
              <w:left w:val="nil"/>
              <w:bottom w:val="single" w:sz="4" w:space="0" w:color="auto"/>
              <w:right w:val="single" w:sz="4" w:space="0" w:color="auto"/>
            </w:tcBorders>
            <w:shd w:val="clear" w:color="000000" w:fill="D7EAD3"/>
            <w:vAlign w:val="center"/>
            <w:hideMark/>
          </w:tcPr>
          <w:p w14:paraId="74EBEAE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13,39</w:t>
            </w:r>
          </w:p>
        </w:tc>
        <w:tc>
          <w:tcPr>
            <w:tcW w:w="1660" w:type="dxa"/>
            <w:tcBorders>
              <w:top w:val="nil"/>
              <w:left w:val="nil"/>
              <w:bottom w:val="single" w:sz="4" w:space="0" w:color="auto"/>
              <w:right w:val="single" w:sz="4" w:space="0" w:color="auto"/>
            </w:tcBorders>
            <w:shd w:val="clear" w:color="000000" w:fill="D7EAD3"/>
            <w:vAlign w:val="center"/>
            <w:hideMark/>
          </w:tcPr>
          <w:p w14:paraId="199E944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19,93</w:t>
            </w:r>
          </w:p>
        </w:tc>
        <w:tc>
          <w:tcPr>
            <w:tcW w:w="1660" w:type="dxa"/>
            <w:tcBorders>
              <w:top w:val="nil"/>
              <w:left w:val="nil"/>
              <w:bottom w:val="single" w:sz="4" w:space="0" w:color="auto"/>
              <w:right w:val="single" w:sz="4" w:space="0" w:color="auto"/>
            </w:tcBorders>
            <w:shd w:val="clear" w:color="000000" w:fill="D7EAD3"/>
            <w:vAlign w:val="center"/>
            <w:hideMark/>
          </w:tcPr>
          <w:p w14:paraId="73AA50C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19,32</w:t>
            </w:r>
          </w:p>
        </w:tc>
        <w:tc>
          <w:tcPr>
            <w:tcW w:w="1480" w:type="dxa"/>
            <w:tcBorders>
              <w:top w:val="nil"/>
              <w:left w:val="nil"/>
              <w:bottom w:val="single" w:sz="4" w:space="0" w:color="auto"/>
              <w:right w:val="single" w:sz="4" w:space="0" w:color="auto"/>
            </w:tcBorders>
            <w:shd w:val="clear" w:color="000000" w:fill="D7EAD3"/>
            <w:vAlign w:val="center"/>
            <w:hideMark/>
          </w:tcPr>
          <w:p w14:paraId="67EB152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19,32</w:t>
            </w:r>
          </w:p>
        </w:tc>
        <w:tc>
          <w:tcPr>
            <w:tcW w:w="1520" w:type="dxa"/>
            <w:tcBorders>
              <w:top w:val="nil"/>
              <w:left w:val="nil"/>
              <w:bottom w:val="single" w:sz="4" w:space="0" w:color="auto"/>
              <w:right w:val="single" w:sz="4" w:space="0" w:color="auto"/>
            </w:tcBorders>
            <w:shd w:val="clear" w:color="000000" w:fill="D7EAD3"/>
            <w:vAlign w:val="center"/>
            <w:hideMark/>
          </w:tcPr>
          <w:p w14:paraId="4098427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19,32</w:t>
            </w:r>
          </w:p>
        </w:tc>
        <w:tc>
          <w:tcPr>
            <w:tcW w:w="1920" w:type="dxa"/>
            <w:tcBorders>
              <w:top w:val="nil"/>
              <w:left w:val="nil"/>
              <w:bottom w:val="single" w:sz="4" w:space="0" w:color="auto"/>
              <w:right w:val="single" w:sz="4" w:space="0" w:color="auto"/>
            </w:tcBorders>
            <w:shd w:val="clear" w:color="000000" w:fill="FFFFCC"/>
            <w:vAlign w:val="center"/>
            <w:hideMark/>
          </w:tcPr>
          <w:p w14:paraId="2C3B2813"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4D279C39"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015AB2AF"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85A0A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w:t>
            </w:r>
          </w:p>
        </w:tc>
        <w:tc>
          <w:tcPr>
            <w:tcW w:w="5860" w:type="dxa"/>
            <w:tcBorders>
              <w:top w:val="nil"/>
              <w:left w:val="nil"/>
              <w:bottom w:val="single" w:sz="4" w:space="0" w:color="auto"/>
              <w:right w:val="single" w:sz="4" w:space="0" w:color="auto"/>
            </w:tcBorders>
            <w:shd w:val="clear" w:color="auto" w:fill="auto"/>
            <w:vAlign w:val="center"/>
            <w:hideMark/>
          </w:tcPr>
          <w:p w14:paraId="14708ED8"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3D24BC9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D7EAD3"/>
            <w:vAlign w:val="center"/>
            <w:hideMark/>
          </w:tcPr>
          <w:p w14:paraId="4563ACF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467 176,93</w:t>
            </w:r>
          </w:p>
        </w:tc>
        <w:tc>
          <w:tcPr>
            <w:tcW w:w="1720" w:type="dxa"/>
            <w:tcBorders>
              <w:top w:val="nil"/>
              <w:left w:val="nil"/>
              <w:bottom w:val="single" w:sz="4" w:space="0" w:color="auto"/>
              <w:right w:val="single" w:sz="4" w:space="0" w:color="auto"/>
            </w:tcBorders>
            <w:shd w:val="clear" w:color="000000" w:fill="D7EAD3"/>
            <w:vAlign w:val="center"/>
            <w:hideMark/>
          </w:tcPr>
          <w:p w14:paraId="1BEF08B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407 687,11</w:t>
            </w:r>
          </w:p>
        </w:tc>
        <w:tc>
          <w:tcPr>
            <w:tcW w:w="1800" w:type="dxa"/>
            <w:tcBorders>
              <w:top w:val="nil"/>
              <w:left w:val="nil"/>
              <w:bottom w:val="single" w:sz="4" w:space="0" w:color="auto"/>
              <w:right w:val="single" w:sz="4" w:space="0" w:color="auto"/>
            </w:tcBorders>
            <w:shd w:val="clear" w:color="000000" w:fill="D7EAD3"/>
            <w:vAlign w:val="center"/>
            <w:hideMark/>
          </w:tcPr>
          <w:p w14:paraId="3C2E734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1 550 178,00</w:t>
            </w:r>
          </w:p>
        </w:tc>
        <w:tc>
          <w:tcPr>
            <w:tcW w:w="1660" w:type="dxa"/>
            <w:tcBorders>
              <w:top w:val="nil"/>
              <w:left w:val="nil"/>
              <w:bottom w:val="single" w:sz="4" w:space="0" w:color="auto"/>
              <w:right w:val="single" w:sz="4" w:space="0" w:color="auto"/>
            </w:tcBorders>
            <w:shd w:val="clear" w:color="000000" w:fill="D7EAD3"/>
            <w:vAlign w:val="center"/>
            <w:hideMark/>
          </w:tcPr>
          <w:p w14:paraId="5D085A7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1 463 290,12</w:t>
            </w:r>
          </w:p>
        </w:tc>
        <w:tc>
          <w:tcPr>
            <w:tcW w:w="1660" w:type="dxa"/>
            <w:tcBorders>
              <w:top w:val="nil"/>
              <w:left w:val="nil"/>
              <w:bottom w:val="single" w:sz="4" w:space="0" w:color="auto"/>
              <w:right w:val="single" w:sz="4" w:space="0" w:color="auto"/>
            </w:tcBorders>
            <w:shd w:val="clear" w:color="000000" w:fill="D7EAD3"/>
            <w:vAlign w:val="center"/>
            <w:hideMark/>
          </w:tcPr>
          <w:p w14:paraId="248400A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1 463 290,12</w:t>
            </w:r>
          </w:p>
        </w:tc>
        <w:tc>
          <w:tcPr>
            <w:tcW w:w="1480" w:type="dxa"/>
            <w:tcBorders>
              <w:top w:val="nil"/>
              <w:left w:val="nil"/>
              <w:bottom w:val="single" w:sz="4" w:space="0" w:color="auto"/>
              <w:right w:val="single" w:sz="4" w:space="0" w:color="auto"/>
            </w:tcBorders>
            <w:shd w:val="clear" w:color="000000" w:fill="D7EAD3"/>
            <w:vAlign w:val="center"/>
            <w:hideMark/>
          </w:tcPr>
          <w:p w14:paraId="771A6DB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731 645,06</w:t>
            </w:r>
          </w:p>
        </w:tc>
        <w:tc>
          <w:tcPr>
            <w:tcW w:w="1520" w:type="dxa"/>
            <w:tcBorders>
              <w:top w:val="nil"/>
              <w:left w:val="nil"/>
              <w:bottom w:val="single" w:sz="4" w:space="0" w:color="auto"/>
              <w:right w:val="single" w:sz="4" w:space="0" w:color="auto"/>
            </w:tcBorders>
            <w:shd w:val="clear" w:color="000000" w:fill="D7EAD3"/>
            <w:vAlign w:val="center"/>
            <w:hideMark/>
          </w:tcPr>
          <w:p w14:paraId="4BF1191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731 645,06</w:t>
            </w:r>
          </w:p>
        </w:tc>
        <w:tc>
          <w:tcPr>
            <w:tcW w:w="1920" w:type="dxa"/>
            <w:tcBorders>
              <w:top w:val="nil"/>
              <w:left w:val="nil"/>
              <w:bottom w:val="single" w:sz="4" w:space="0" w:color="auto"/>
              <w:right w:val="single" w:sz="4" w:space="0" w:color="auto"/>
            </w:tcBorders>
            <w:shd w:val="clear" w:color="000000" w:fill="FFFFCC"/>
            <w:vAlign w:val="center"/>
            <w:hideMark/>
          </w:tcPr>
          <w:p w14:paraId="7B5D80EA"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3619ABCC" w14:textId="77777777" w:rsidTr="00050CAD">
        <w:trPr>
          <w:trHeight w:val="450"/>
          <w:jc w:val="center"/>
        </w:trPr>
        <w:tc>
          <w:tcPr>
            <w:tcW w:w="380" w:type="dxa"/>
            <w:tcBorders>
              <w:top w:val="nil"/>
              <w:left w:val="nil"/>
              <w:bottom w:val="nil"/>
              <w:right w:val="nil"/>
            </w:tcBorders>
            <w:shd w:val="clear" w:color="auto" w:fill="auto"/>
            <w:noWrap/>
            <w:vAlign w:val="bottom"/>
            <w:hideMark/>
          </w:tcPr>
          <w:p w14:paraId="03A1236F"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D8FBF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1.8.1</w:t>
            </w:r>
          </w:p>
        </w:tc>
        <w:tc>
          <w:tcPr>
            <w:tcW w:w="5860" w:type="dxa"/>
            <w:tcBorders>
              <w:top w:val="nil"/>
              <w:left w:val="nil"/>
              <w:bottom w:val="single" w:sz="4" w:space="0" w:color="auto"/>
              <w:right w:val="single" w:sz="4" w:space="0" w:color="auto"/>
            </w:tcBorders>
            <w:shd w:val="clear" w:color="auto" w:fill="auto"/>
            <w:vAlign w:val="center"/>
            <w:hideMark/>
          </w:tcPr>
          <w:p w14:paraId="3A46233E"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FC2E16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D7EAD3"/>
            <w:vAlign w:val="center"/>
            <w:hideMark/>
          </w:tcPr>
          <w:p w14:paraId="624F25F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397 319,40</w:t>
            </w:r>
          </w:p>
        </w:tc>
        <w:tc>
          <w:tcPr>
            <w:tcW w:w="1720" w:type="dxa"/>
            <w:tcBorders>
              <w:top w:val="nil"/>
              <w:left w:val="nil"/>
              <w:bottom w:val="single" w:sz="4" w:space="0" w:color="auto"/>
              <w:right w:val="single" w:sz="4" w:space="0" w:color="auto"/>
            </w:tcBorders>
            <w:shd w:val="clear" w:color="000000" w:fill="D7EAD3"/>
            <w:vAlign w:val="center"/>
            <w:hideMark/>
          </w:tcPr>
          <w:p w14:paraId="1170F30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358 155,00</w:t>
            </w:r>
          </w:p>
        </w:tc>
        <w:tc>
          <w:tcPr>
            <w:tcW w:w="1800" w:type="dxa"/>
            <w:tcBorders>
              <w:top w:val="nil"/>
              <w:left w:val="nil"/>
              <w:bottom w:val="single" w:sz="4" w:space="0" w:color="auto"/>
              <w:right w:val="single" w:sz="4" w:space="0" w:color="auto"/>
            </w:tcBorders>
            <w:shd w:val="clear" w:color="000000" w:fill="D7EAD3"/>
            <w:vAlign w:val="center"/>
            <w:hideMark/>
          </w:tcPr>
          <w:p w14:paraId="35288CD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1 318 378,00</w:t>
            </w:r>
          </w:p>
        </w:tc>
        <w:tc>
          <w:tcPr>
            <w:tcW w:w="1660" w:type="dxa"/>
            <w:tcBorders>
              <w:top w:val="nil"/>
              <w:left w:val="nil"/>
              <w:bottom w:val="single" w:sz="4" w:space="0" w:color="auto"/>
              <w:right w:val="single" w:sz="4" w:space="0" w:color="auto"/>
            </w:tcBorders>
            <w:shd w:val="clear" w:color="000000" w:fill="D7EAD3"/>
            <w:vAlign w:val="center"/>
            <w:hideMark/>
          </w:tcPr>
          <w:p w14:paraId="6FAFF58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1 259 413,07</w:t>
            </w:r>
          </w:p>
        </w:tc>
        <w:tc>
          <w:tcPr>
            <w:tcW w:w="1660" w:type="dxa"/>
            <w:tcBorders>
              <w:top w:val="nil"/>
              <w:left w:val="nil"/>
              <w:bottom w:val="single" w:sz="4" w:space="0" w:color="auto"/>
              <w:right w:val="single" w:sz="4" w:space="0" w:color="auto"/>
            </w:tcBorders>
            <w:shd w:val="clear" w:color="000000" w:fill="D7EAD3"/>
            <w:vAlign w:val="center"/>
            <w:hideMark/>
          </w:tcPr>
          <w:p w14:paraId="4C6A818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1 259 413,07</w:t>
            </w:r>
          </w:p>
        </w:tc>
        <w:tc>
          <w:tcPr>
            <w:tcW w:w="1480" w:type="dxa"/>
            <w:tcBorders>
              <w:top w:val="nil"/>
              <w:left w:val="nil"/>
              <w:bottom w:val="single" w:sz="4" w:space="0" w:color="auto"/>
              <w:right w:val="single" w:sz="4" w:space="0" w:color="auto"/>
            </w:tcBorders>
            <w:shd w:val="clear" w:color="000000" w:fill="D7EAD3"/>
            <w:vAlign w:val="center"/>
            <w:hideMark/>
          </w:tcPr>
          <w:p w14:paraId="2CF7D0E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629 706,54</w:t>
            </w:r>
          </w:p>
        </w:tc>
        <w:tc>
          <w:tcPr>
            <w:tcW w:w="1520" w:type="dxa"/>
            <w:tcBorders>
              <w:top w:val="nil"/>
              <w:left w:val="nil"/>
              <w:bottom w:val="single" w:sz="4" w:space="0" w:color="auto"/>
              <w:right w:val="single" w:sz="4" w:space="0" w:color="auto"/>
            </w:tcBorders>
            <w:shd w:val="clear" w:color="000000" w:fill="D7EAD3"/>
            <w:vAlign w:val="center"/>
            <w:hideMark/>
          </w:tcPr>
          <w:p w14:paraId="3A1675A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629 706,54</w:t>
            </w:r>
          </w:p>
        </w:tc>
        <w:tc>
          <w:tcPr>
            <w:tcW w:w="1920" w:type="dxa"/>
            <w:tcBorders>
              <w:top w:val="nil"/>
              <w:left w:val="nil"/>
              <w:bottom w:val="single" w:sz="4" w:space="0" w:color="auto"/>
              <w:right w:val="single" w:sz="4" w:space="0" w:color="auto"/>
            </w:tcBorders>
            <w:shd w:val="clear" w:color="000000" w:fill="FFFFCC"/>
            <w:vAlign w:val="center"/>
            <w:hideMark/>
          </w:tcPr>
          <w:p w14:paraId="0AAD516E"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предложению организации</w:t>
            </w:r>
          </w:p>
        </w:tc>
      </w:tr>
      <w:tr w:rsidR="00050CAD" w:rsidRPr="00050CAD" w14:paraId="444C762F"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11E08BDA"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61DC6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1.8.1.1</w:t>
            </w:r>
          </w:p>
        </w:tc>
        <w:tc>
          <w:tcPr>
            <w:tcW w:w="5860" w:type="dxa"/>
            <w:tcBorders>
              <w:top w:val="nil"/>
              <w:left w:val="nil"/>
              <w:bottom w:val="single" w:sz="4" w:space="0" w:color="auto"/>
              <w:right w:val="single" w:sz="4" w:space="0" w:color="auto"/>
            </w:tcBorders>
            <w:shd w:val="clear" w:color="auto" w:fill="auto"/>
            <w:vAlign w:val="center"/>
            <w:hideMark/>
          </w:tcPr>
          <w:p w14:paraId="3B51035B"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Населению</w:t>
            </w:r>
          </w:p>
        </w:tc>
        <w:tc>
          <w:tcPr>
            <w:tcW w:w="1140" w:type="dxa"/>
            <w:tcBorders>
              <w:top w:val="nil"/>
              <w:left w:val="nil"/>
              <w:bottom w:val="single" w:sz="4" w:space="0" w:color="auto"/>
              <w:right w:val="single" w:sz="4" w:space="0" w:color="auto"/>
            </w:tcBorders>
            <w:shd w:val="clear" w:color="auto" w:fill="auto"/>
            <w:vAlign w:val="center"/>
            <w:hideMark/>
          </w:tcPr>
          <w:p w14:paraId="2DFA8CD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7FFA7C6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324 954,16</w:t>
            </w:r>
          </w:p>
        </w:tc>
        <w:tc>
          <w:tcPr>
            <w:tcW w:w="1720" w:type="dxa"/>
            <w:tcBorders>
              <w:top w:val="nil"/>
              <w:left w:val="nil"/>
              <w:bottom w:val="single" w:sz="4" w:space="0" w:color="auto"/>
              <w:right w:val="single" w:sz="4" w:space="0" w:color="auto"/>
            </w:tcBorders>
            <w:shd w:val="clear" w:color="000000" w:fill="FFFFCC"/>
            <w:vAlign w:val="center"/>
            <w:hideMark/>
          </w:tcPr>
          <w:p w14:paraId="478298B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320 574,51</w:t>
            </w:r>
          </w:p>
        </w:tc>
        <w:tc>
          <w:tcPr>
            <w:tcW w:w="1800" w:type="dxa"/>
            <w:tcBorders>
              <w:top w:val="nil"/>
              <w:left w:val="nil"/>
              <w:bottom w:val="single" w:sz="4" w:space="0" w:color="auto"/>
              <w:right w:val="single" w:sz="4" w:space="0" w:color="auto"/>
            </w:tcBorders>
            <w:shd w:val="clear" w:color="000000" w:fill="FFFFCC"/>
            <w:vAlign w:val="center"/>
            <w:hideMark/>
          </w:tcPr>
          <w:p w14:paraId="782A5C1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1 078 257,00</w:t>
            </w:r>
          </w:p>
        </w:tc>
        <w:tc>
          <w:tcPr>
            <w:tcW w:w="1660" w:type="dxa"/>
            <w:tcBorders>
              <w:top w:val="nil"/>
              <w:left w:val="nil"/>
              <w:bottom w:val="single" w:sz="4" w:space="0" w:color="auto"/>
              <w:right w:val="single" w:sz="4" w:space="0" w:color="auto"/>
            </w:tcBorders>
            <w:shd w:val="clear" w:color="000000" w:fill="FFFFCC"/>
            <w:vAlign w:val="center"/>
            <w:hideMark/>
          </w:tcPr>
          <w:p w14:paraId="0C1C62A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1 053 706,16</w:t>
            </w:r>
          </w:p>
        </w:tc>
        <w:tc>
          <w:tcPr>
            <w:tcW w:w="1660" w:type="dxa"/>
            <w:tcBorders>
              <w:top w:val="nil"/>
              <w:left w:val="nil"/>
              <w:bottom w:val="single" w:sz="4" w:space="0" w:color="auto"/>
              <w:right w:val="single" w:sz="4" w:space="0" w:color="auto"/>
            </w:tcBorders>
            <w:shd w:val="clear" w:color="000000" w:fill="FFFFCC"/>
            <w:vAlign w:val="center"/>
            <w:hideMark/>
          </w:tcPr>
          <w:p w14:paraId="3801A1C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1 053 706,16</w:t>
            </w:r>
          </w:p>
        </w:tc>
        <w:tc>
          <w:tcPr>
            <w:tcW w:w="1480" w:type="dxa"/>
            <w:tcBorders>
              <w:top w:val="nil"/>
              <w:left w:val="nil"/>
              <w:bottom w:val="single" w:sz="4" w:space="0" w:color="auto"/>
              <w:right w:val="single" w:sz="4" w:space="0" w:color="auto"/>
            </w:tcBorders>
            <w:shd w:val="clear" w:color="000000" w:fill="D7EAD3"/>
            <w:vAlign w:val="center"/>
            <w:hideMark/>
          </w:tcPr>
          <w:p w14:paraId="31A7DB2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526 853,08</w:t>
            </w:r>
          </w:p>
        </w:tc>
        <w:tc>
          <w:tcPr>
            <w:tcW w:w="1520" w:type="dxa"/>
            <w:tcBorders>
              <w:top w:val="nil"/>
              <w:left w:val="nil"/>
              <w:bottom w:val="single" w:sz="4" w:space="0" w:color="auto"/>
              <w:right w:val="single" w:sz="4" w:space="0" w:color="auto"/>
            </w:tcBorders>
            <w:shd w:val="clear" w:color="000000" w:fill="D7EAD3"/>
            <w:vAlign w:val="center"/>
            <w:hideMark/>
          </w:tcPr>
          <w:p w14:paraId="0F8E75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526 853,08</w:t>
            </w:r>
          </w:p>
        </w:tc>
        <w:tc>
          <w:tcPr>
            <w:tcW w:w="1920" w:type="dxa"/>
            <w:tcBorders>
              <w:top w:val="nil"/>
              <w:left w:val="nil"/>
              <w:bottom w:val="single" w:sz="4" w:space="0" w:color="auto"/>
              <w:right w:val="single" w:sz="4" w:space="0" w:color="auto"/>
            </w:tcBorders>
            <w:shd w:val="clear" w:color="000000" w:fill="FFFFCC"/>
            <w:vAlign w:val="center"/>
            <w:hideMark/>
          </w:tcPr>
          <w:p w14:paraId="67445A63"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026BF283"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445ECA55"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84EFE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1.8.1.2</w:t>
            </w:r>
          </w:p>
        </w:tc>
        <w:tc>
          <w:tcPr>
            <w:tcW w:w="5860" w:type="dxa"/>
            <w:tcBorders>
              <w:top w:val="nil"/>
              <w:left w:val="nil"/>
              <w:bottom w:val="single" w:sz="4" w:space="0" w:color="auto"/>
              <w:right w:val="single" w:sz="4" w:space="0" w:color="auto"/>
            </w:tcBorders>
            <w:shd w:val="clear" w:color="auto" w:fill="auto"/>
            <w:vAlign w:val="center"/>
            <w:hideMark/>
          </w:tcPr>
          <w:p w14:paraId="1DF34BC7"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Бюджетным организациям</w:t>
            </w:r>
          </w:p>
        </w:tc>
        <w:tc>
          <w:tcPr>
            <w:tcW w:w="1140" w:type="dxa"/>
            <w:tcBorders>
              <w:top w:val="nil"/>
              <w:left w:val="nil"/>
              <w:bottom w:val="single" w:sz="4" w:space="0" w:color="auto"/>
              <w:right w:val="single" w:sz="4" w:space="0" w:color="auto"/>
            </w:tcBorders>
            <w:shd w:val="clear" w:color="auto" w:fill="auto"/>
            <w:vAlign w:val="center"/>
            <w:hideMark/>
          </w:tcPr>
          <w:p w14:paraId="19AEDE3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6490DF4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38 665,45</w:t>
            </w:r>
          </w:p>
        </w:tc>
        <w:tc>
          <w:tcPr>
            <w:tcW w:w="1720" w:type="dxa"/>
            <w:tcBorders>
              <w:top w:val="nil"/>
              <w:left w:val="nil"/>
              <w:bottom w:val="single" w:sz="4" w:space="0" w:color="auto"/>
              <w:right w:val="single" w:sz="4" w:space="0" w:color="auto"/>
            </w:tcBorders>
            <w:shd w:val="clear" w:color="000000" w:fill="FFFFCC"/>
            <w:vAlign w:val="center"/>
            <w:hideMark/>
          </w:tcPr>
          <w:p w14:paraId="24D21F6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16 794,34</w:t>
            </w:r>
          </w:p>
        </w:tc>
        <w:tc>
          <w:tcPr>
            <w:tcW w:w="1800" w:type="dxa"/>
            <w:tcBorders>
              <w:top w:val="nil"/>
              <w:left w:val="nil"/>
              <w:bottom w:val="single" w:sz="4" w:space="0" w:color="auto"/>
              <w:right w:val="single" w:sz="4" w:space="0" w:color="auto"/>
            </w:tcBorders>
            <w:shd w:val="clear" w:color="000000" w:fill="FFFFCC"/>
            <w:vAlign w:val="center"/>
            <w:hideMark/>
          </w:tcPr>
          <w:p w14:paraId="2C0A806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128 299,00</w:t>
            </w:r>
          </w:p>
        </w:tc>
        <w:tc>
          <w:tcPr>
            <w:tcW w:w="1660" w:type="dxa"/>
            <w:tcBorders>
              <w:top w:val="nil"/>
              <w:left w:val="nil"/>
              <w:bottom w:val="single" w:sz="4" w:space="0" w:color="auto"/>
              <w:right w:val="single" w:sz="4" w:space="0" w:color="auto"/>
            </w:tcBorders>
            <w:shd w:val="clear" w:color="000000" w:fill="FFFFCC"/>
            <w:vAlign w:val="center"/>
            <w:hideMark/>
          </w:tcPr>
          <w:p w14:paraId="29EC3FF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89 229,59</w:t>
            </w:r>
          </w:p>
        </w:tc>
        <w:tc>
          <w:tcPr>
            <w:tcW w:w="1660" w:type="dxa"/>
            <w:tcBorders>
              <w:top w:val="nil"/>
              <w:left w:val="nil"/>
              <w:bottom w:val="single" w:sz="4" w:space="0" w:color="auto"/>
              <w:right w:val="single" w:sz="4" w:space="0" w:color="auto"/>
            </w:tcBorders>
            <w:shd w:val="clear" w:color="000000" w:fill="FFFFCC"/>
            <w:vAlign w:val="center"/>
            <w:hideMark/>
          </w:tcPr>
          <w:p w14:paraId="675FA79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89 229,59</w:t>
            </w:r>
          </w:p>
        </w:tc>
        <w:tc>
          <w:tcPr>
            <w:tcW w:w="1480" w:type="dxa"/>
            <w:tcBorders>
              <w:top w:val="nil"/>
              <w:left w:val="nil"/>
              <w:bottom w:val="single" w:sz="4" w:space="0" w:color="auto"/>
              <w:right w:val="single" w:sz="4" w:space="0" w:color="auto"/>
            </w:tcBorders>
            <w:shd w:val="clear" w:color="000000" w:fill="D7EAD3"/>
            <w:vAlign w:val="center"/>
            <w:hideMark/>
          </w:tcPr>
          <w:p w14:paraId="5BAC83F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44 614,80</w:t>
            </w:r>
          </w:p>
        </w:tc>
        <w:tc>
          <w:tcPr>
            <w:tcW w:w="1520" w:type="dxa"/>
            <w:tcBorders>
              <w:top w:val="nil"/>
              <w:left w:val="nil"/>
              <w:bottom w:val="single" w:sz="4" w:space="0" w:color="auto"/>
              <w:right w:val="single" w:sz="4" w:space="0" w:color="auto"/>
            </w:tcBorders>
            <w:shd w:val="clear" w:color="000000" w:fill="D7EAD3"/>
            <w:vAlign w:val="center"/>
            <w:hideMark/>
          </w:tcPr>
          <w:p w14:paraId="0450C66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44 614,80</w:t>
            </w:r>
          </w:p>
        </w:tc>
        <w:tc>
          <w:tcPr>
            <w:tcW w:w="1920" w:type="dxa"/>
            <w:tcBorders>
              <w:top w:val="nil"/>
              <w:left w:val="nil"/>
              <w:bottom w:val="single" w:sz="4" w:space="0" w:color="auto"/>
              <w:right w:val="single" w:sz="4" w:space="0" w:color="auto"/>
            </w:tcBorders>
            <w:shd w:val="clear" w:color="000000" w:fill="FFFFCC"/>
            <w:vAlign w:val="center"/>
            <w:hideMark/>
          </w:tcPr>
          <w:p w14:paraId="29D8EF95"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4CF33CB1"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024334BB"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4A92B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1.8.1.3</w:t>
            </w:r>
          </w:p>
        </w:tc>
        <w:tc>
          <w:tcPr>
            <w:tcW w:w="5860" w:type="dxa"/>
            <w:tcBorders>
              <w:top w:val="nil"/>
              <w:left w:val="nil"/>
              <w:bottom w:val="single" w:sz="4" w:space="0" w:color="auto"/>
              <w:right w:val="single" w:sz="4" w:space="0" w:color="auto"/>
            </w:tcBorders>
            <w:shd w:val="clear" w:color="auto" w:fill="auto"/>
            <w:vAlign w:val="center"/>
            <w:hideMark/>
          </w:tcPr>
          <w:p w14:paraId="32EAA04F"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6E14CD3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2F12957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33 699,78</w:t>
            </w:r>
          </w:p>
        </w:tc>
        <w:tc>
          <w:tcPr>
            <w:tcW w:w="1720" w:type="dxa"/>
            <w:tcBorders>
              <w:top w:val="nil"/>
              <w:left w:val="nil"/>
              <w:bottom w:val="single" w:sz="4" w:space="0" w:color="auto"/>
              <w:right w:val="single" w:sz="4" w:space="0" w:color="auto"/>
            </w:tcBorders>
            <w:shd w:val="clear" w:color="000000" w:fill="FFFFCC"/>
            <w:vAlign w:val="center"/>
            <w:hideMark/>
          </w:tcPr>
          <w:p w14:paraId="76FDF82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20 786,15</w:t>
            </w:r>
          </w:p>
        </w:tc>
        <w:tc>
          <w:tcPr>
            <w:tcW w:w="1800" w:type="dxa"/>
            <w:tcBorders>
              <w:top w:val="nil"/>
              <w:left w:val="nil"/>
              <w:bottom w:val="single" w:sz="4" w:space="0" w:color="auto"/>
              <w:right w:val="single" w:sz="4" w:space="0" w:color="auto"/>
            </w:tcBorders>
            <w:shd w:val="clear" w:color="000000" w:fill="FFFFCC"/>
            <w:vAlign w:val="center"/>
            <w:hideMark/>
          </w:tcPr>
          <w:p w14:paraId="0827151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111 822,00</w:t>
            </w:r>
          </w:p>
        </w:tc>
        <w:tc>
          <w:tcPr>
            <w:tcW w:w="1660" w:type="dxa"/>
            <w:tcBorders>
              <w:top w:val="nil"/>
              <w:left w:val="nil"/>
              <w:bottom w:val="single" w:sz="4" w:space="0" w:color="auto"/>
              <w:right w:val="single" w:sz="4" w:space="0" w:color="auto"/>
            </w:tcBorders>
            <w:shd w:val="clear" w:color="000000" w:fill="FFFFCC"/>
            <w:vAlign w:val="center"/>
            <w:hideMark/>
          </w:tcPr>
          <w:p w14:paraId="5E61E50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116 477,32</w:t>
            </w:r>
          </w:p>
        </w:tc>
        <w:tc>
          <w:tcPr>
            <w:tcW w:w="1660" w:type="dxa"/>
            <w:tcBorders>
              <w:top w:val="nil"/>
              <w:left w:val="nil"/>
              <w:bottom w:val="single" w:sz="4" w:space="0" w:color="auto"/>
              <w:right w:val="single" w:sz="4" w:space="0" w:color="auto"/>
            </w:tcBorders>
            <w:shd w:val="clear" w:color="000000" w:fill="FFFFCC"/>
            <w:vAlign w:val="center"/>
            <w:hideMark/>
          </w:tcPr>
          <w:p w14:paraId="6C9D3D0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116 477,32</w:t>
            </w:r>
          </w:p>
        </w:tc>
        <w:tc>
          <w:tcPr>
            <w:tcW w:w="1480" w:type="dxa"/>
            <w:tcBorders>
              <w:top w:val="nil"/>
              <w:left w:val="nil"/>
              <w:bottom w:val="single" w:sz="4" w:space="0" w:color="auto"/>
              <w:right w:val="single" w:sz="4" w:space="0" w:color="auto"/>
            </w:tcBorders>
            <w:shd w:val="clear" w:color="000000" w:fill="D7EAD3"/>
            <w:vAlign w:val="center"/>
            <w:hideMark/>
          </w:tcPr>
          <w:p w14:paraId="673B017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58 238,66</w:t>
            </w:r>
          </w:p>
        </w:tc>
        <w:tc>
          <w:tcPr>
            <w:tcW w:w="1520" w:type="dxa"/>
            <w:tcBorders>
              <w:top w:val="nil"/>
              <w:left w:val="nil"/>
              <w:bottom w:val="single" w:sz="4" w:space="0" w:color="auto"/>
              <w:right w:val="single" w:sz="4" w:space="0" w:color="auto"/>
            </w:tcBorders>
            <w:shd w:val="clear" w:color="000000" w:fill="D7EAD3"/>
            <w:vAlign w:val="center"/>
            <w:hideMark/>
          </w:tcPr>
          <w:p w14:paraId="5DB34C6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58 238,66</w:t>
            </w:r>
          </w:p>
        </w:tc>
        <w:tc>
          <w:tcPr>
            <w:tcW w:w="1920" w:type="dxa"/>
            <w:tcBorders>
              <w:top w:val="nil"/>
              <w:left w:val="nil"/>
              <w:bottom w:val="single" w:sz="4" w:space="0" w:color="auto"/>
              <w:right w:val="single" w:sz="4" w:space="0" w:color="auto"/>
            </w:tcBorders>
            <w:shd w:val="clear" w:color="000000" w:fill="FFFFCC"/>
            <w:vAlign w:val="center"/>
            <w:hideMark/>
          </w:tcPr>
          <w:p w14:paraId="4286EB07"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4E9C1F73"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2A6C2147"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45658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1.8.2</w:t>
            </w:r>
          </w:p>
        </w:tc>
        <w:tc>
          <w:tcPr>
            <w:tcW w:w="5860" w:type="dxa"/>
            <w:tcBorders>
              <w:top w:val="nil"/>
              <w:left w:val="nil"/>
              <w:bottom w:val="single" w:sz="4" w:space="0" w:color="auto"/>
              <w:right w:val="single" w:sz="4" w:space="0" w:color="auto"/>
            </w:tcBorders>
            <w:shd w:val="clear" w:color="auto" w:fill="auto"/>
            <w:vAlign w:val="center"/>
            <w:hideMark/>
          </w:tcPr>
          <w:p w14:paraId="2E53CEFF"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038CAE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7DCCD79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69 857,53</w:t>
            </w:r>
          </w:p>
        </w:tc>
        <w:tc>
          <w:tcPr>
            <w:tcW w:w="1720" w:type="dxa"/>
            <w:tcBorders>
              <w:top w:val="nil"/>
              <w:left w:val="nil"/>
              <w:bottom w:val="single" w:sz="4" w:space="0" w:color="auto"/>
              <w:right w:val="single" w:sz="4" w:space="0" w:color="auto"/>
            </w:tcBorders>
            <w:shd w:val="clear" w:color="000000" w:fill="FFFFCC"/>
            <w:vAlign w:val="center"/>
            <w:hideMark/>
          </w:tcPr>
          <w:p w14:paraId="36775CE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49 532,11</w:t>
            </w:r>
          </w:p>
        </w:tc>
        <w:tc>
          <w:tcPr>
            <w:tcW w:w="1800" w:type="dxa"/>
            <w:tcBorders>
              <w:top w:val="nil"/>
              <w:left w:val="nil"/>
              <w:bottom w:val="single" w:sz="4" w:space="0" w:color="auto"/>
              <w:right w:val="single" w:sz="4" w:space="0" w:color="auto"/>
            </w:tcBorders>
            <w:shd w:val="clear" w:color="000000" w:fill="FFFFCC"/>
            <w:vAlign w:val="center"/>
            <w:hideMark/>
          </w:tcPr>
          <w:p w14:paraId="1C33C17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231 800,00</w:t>
            </w:r>
          </w:p>
        </w:tc>
        <w:tc>
          <w:tcPr>
            <w:tcW w:w="1660" w:type="dxa"/>
            <w:tcBorders>
              <w:top w:val="nil"/>
              <w:left w:val="nil"/>
              <w:bottom w:val="single" w:sz="4" w:space="0" w:color="auto"/>
              <w:right w:val="single" w:sz="4" w:space="0" w:color="auto"/>
            </w:tcBorders>
            <w:shd w:val="clear" w:color="000000" w:fill="FFFFCC"/>
            <w:vAlign w:val="center"/>
            <w:hideMark/>
          </w:tcPr>
          <w:p w14:paraId="0890D66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203 877,05</w:t>
            </w:r>
          </w:p>
        </w:tc>
        <w:tc>
          <w:tcPr>
            <w:tcW w:w="1660" w:type="dxa"/>
            <w:tcBorders>
              <w:top w:val="nil"/>
              <w:left w:val="nil"/>
              <w:bottom w:val="single" w:sz="4" w:space="0" w:color="auto"/>
              <w:right w:val="single" w:sz="4" w:space="0" w:color="auto"/>
            </w:tcBorders>
            <w:shd w:val="clear" w:color="000000" w:fill="FFFFCC"/>
            <w:vAlign w:val="center"/>
            <w:hideMark/>
          </w:tcPr>
          <w:p w14:paraId="377D284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203 877,05</w:t>
            </w:r>
          </w:p>
        </w:tc>
        <w:tc>
          <w:tcPr>
            <w:tcW w:w="1480" w:type="dxa"/>
            <w:tcBorders>
              <w:top w:val="nil"/>
              <w:left w:val="nil"/>
              <w:bottom w:val="single" w:sz="4" w:space="0" w:color="auto"/>
              <w:right w:val="single" w:sz="4" w:space="0" w:color="auto"/>
            </w:tcBorders>
            <w:shd w:val="clear" w:color="000000" w:fill="D7EAD3"/>
            <w:vAlign w:val="center"/>
            <w:hideMark/>
          </w:tcPr>
          <w:p w14:paraId="577EC18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101 938,53</w:t>
            </w:r>
          </w:p>
        </w:tc>
        <w:tc>
          <w:tcPr>
            <w:tcW w:w="1520" w:type="dxa"/>
            <w:tcBorders>
              <w:top w:val="nil"/>
              <w:left w:val="nil"/>
              <w:bottom w:val="single" w:sz="4" w:space="0" w:color="auto"/>
              <w:right w:val="single" w:sz="4" w:space="0" w:color="auto"/>
            </w:tcBorders>
            <w:shd w:val="clear" w:color="000000" w:fill="D7EAD3"/>
            <w:vAlign w:val="center"/>
            <w:hideMark/>
          </w:tcPr>
          <w:p w14:paraId="34D2FF1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101 938,53</w:t>
            </w:r>
          </w:p>
        </w:tc>
        <w:tc>
          <w:tcPr>
            <w:tcW w:w="1920" w:type="dxa"/>
            <w:tcBorders>
              <w:top w:val="nil"/>
              <w:left w:val="nil"/>
              <w:bottom w:val="single" w:sz="4" w:space="0" w:color="auto"/>
              <w:right w:val="single" w:sz="4" w:space="0" w:color="auto"/>
            </w:tcBorders>
            <w:shd w:val="clear" w:color="000000" w:fill="FFFFCC"/>
            <w:vAlign w:val="center"/>
            <w:hideMark/>
          </w:tcPr>
          <w:p w14:paraId="1D909475"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6AD032FC"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566F5B8A"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17920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w:t>
            </w:r>
          </w:p>
        </w:tc>
        <w:tc>
          <w:tcPr>
            <w:tcW w:w="5860" w:type="dxa"/>
            <w:tcBorders>
              <w:top w:val="nil"/>
              <w:left w:val="nil"/>
              <w:bottom w:val="single" w:sz="4" w:space="0" w:color="auto"/>
              <w:right w:val="single" w:sz="4" w:space="0" w:color="auto"/>
            </w:tcBorders>
            <w:shd w:val="clear" w:color="auto" w:fill="auto"/>
            <w:vAlign w:val="center"/>
            <w:hideMark/>
          </w:tcPr>
          <w:p w14:paraId="6849E8A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766F9E9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3324091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22 598,57</w:t>
            </w:r>
          </w:p>
        </w:tc>
        <w:tc>
          <w:tcPr>
            <w:tcW w:w="1720" w:type="dxa"/>
            <w:tcBorders>
              <w:top w:val="nil"/>
              <w:left w:val="nil"/>
              <w:bottom w:val="single" w:sz="4" w:space="0" w:color="auto"/>
              <w:right w:val="single" w:sz="4" w:space="0" w:color="auto"/>
            </w:tcBorders>
            <w:shd w:val="clear" w:color="000000" w:fill="D7EAD3"/>
            <w:vAlign w:val="center"/>
            <w:hideMark/>
          </w:tcPr>
          <w:p w14:paraId="087D38C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22 371,47</w:t>
            </w:r>
          </w:p>
        </w:tc>
        <w:tc>
          <w:tcPr>
            <w:tcW w:w="1800" w:type="dxa"/>
            <w:tcBorders>
              <w:top w:val="nil"/>
              <w:left w:val="nil"/>
              <w:bottom w:val="single" w:sz="4" w:space="0" w:color="auto"/>
              <w:right w:val="single" w:sz="4" w:space="0" w:color="auto"/>
            </w:tcBorders>
            <w:shd w:val="clear" w:color="000000" w:fill="D7EAD3"/>
            <w:vAlign w:val="center"/>
            <w:hideMark/>
          </w:tcPr>
          <w:p w14:paraId="46F8157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76 485,77</w:t>
            </w:r>
          </w:p>
        </w:tc>
        <w:tc>
          <w:tcPr>
            <w:tcW w:w="1660" w:type="dxa"/>
            <w:tcBorders>
              <w:top w:val="nil"/>
              <w:left w:val="nil"/>
              <w:bottom w:val="single" w:sz="4" w:space="0" w:color="auto"/>
              <w:right w:val="single" w:sz="4" w:space="0" w:color="auto"/>
            </w:tcBorders>
            <w:shd w:val="clear" w:color="000000" w:fill="D7EAD3"/>
            <w:vAlign w:val="center"/>
            <w:hideMark/>
          </w:tcPr>
          <w:p w14:paraId="365B602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118 809,41</w:t>
            </w:r>
          </w:p>
        </w:tc>
        <w:tc>
          <w:tcPr>
            <w:tcW w:w="1660" w:type="dxa"/>
            <w:tcBorders>
              <w:top w:val="nil"/>
              <w:left w:val="nil"/>
              <w:bottom w:val="single" w:sz="4" w:space="0" w:color="auto"/>
              <w:right w:val="single" w:sz="4" w:space="0" w:color="auto"/>
            </w:tcBorders>
            <w:shd w:val="clear" w:color="000000" w:fill="D7EAD3"/>
            <w:vAlign w:val="center"/>
            <w:hideMark/>
          </w:tcPr>
          <w:p w14:paraId="6A84724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74 355,77</w:t>
            </w:r>
          </w:p>
        </w:tc>
        <w:tc>
          <w:tcPr>
            <w:tcW w:w="1480" w:type="dxa"/>
            <w:tcBorders>
              <w:top w:val="nil"/>
              <w:left w:val="nil"/>
              <w:bottom w:val="single" w:sz="4" w:space="0" w:color="auto"/>
              <w:right w:val="single" w:sz="4" w:space="0" w:color="auto"/>
            </w:tcBorders>
            <w:shd w:val="clear" w:color="000000" w:fill="D7EAD3"/>
            <w:vAlign w:val="center"/>
            <w:hideMark/>
          </w:tcPr>
          <w:p w14:paraId="76223F1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37 166,40</w:t>
            </w:r>
          </w:p>
        </w:tc>
        <w:tc>
          <w:tcPr>
            <w:tcW w:w="1520" w:type="dxa"/>
            <w:tcBorders>
              <w:top w:val="nil"/>
              <w:left w:val="nil"/>
              <w:bottom w:val="single" w:sz="4" w:space="0" w:color="auto"/>
              <w:right w:val="single" w:sz="4" w:space="0" w:color="auto"/>
            </w:tcBorders>
            <w:shd w:val="clear" w:color="000000" w:fill="D7EAD3"/>
            <w:vAlign w:val="center"/>
            <w:hideMark/>
          </w:tcPr>
          <w:p w14:paraId="1ADBB2B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37 189,37</w:t>
            </w:r>
          </w:p>
        </w:tc>
        <w:tc>
          <w:tcPr>
            <w:tcW w:w="1920" w:type="dxa"/>
            <w:tcBorders>
              <w:top w:val="nil"/>
              <w:left w:val="nil"/>
              <w:bottom w:val="single" w:sz="4" w:space="0" w:color="auto"/>
              <w:right w:val="single" w:sz="4" w:space="0" w:color="auto"/>
            </w:tcBorders>
            <w:shd w:val="clear" w:color="000000" w:fill="FFFFCC"/>
            <w:vAlign w:val="center"/>
            <w:hideMark/>
          </w:tcPr>
          <w:p w14:paraId="79632004"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4DA24C84"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5040DF5D"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C5C95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w:t>
            </w:r>
          </w:p>
        </w:tc>
        <w:tc>
          <w:tcPr>
            <w:tcW w:w="5860" w:type="dxa"/>
            <w:tcBorders>
              <w:top w:val="nil"/>
              <w:left w:val="nil"/>
              <w:bottom w:val="single" w:sz="4" w:space="0" w:color="auto"/>
              <w:right w:val="single" w:sz="4" w:space="0" w:color="auto"/>
            </w:tcBorders>
            <w:shd w:val="clear" w:color="auto" w:fill="auto"/>
            <w:vAlign w:val="center"/>
            <w:hideMark/>
          </w:tcPr>
          <w:p w14:paraId="35C96D7D"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B7A235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67A971C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19 857,24</w:t>
            </w:r>
          </w:p>
        </w:tc>
        <w:tc>
          <w:tcPr>
            <w:tcW w:w="1720" w:type="dxa"/>
            <w:tcBorders>
              <w:top w:val="nil"/>
              <w:left w:val="nil"/>
              <w:bottom w:val="single" w:sz="4" w:space="0" w:color="auto"/>
              <w:right w:val="single" w:sz="4" w:space="0" w:color="auto"/>
            </w:tcBorders>
            <w:shd w:val="clear" w:color="000000" w:fill="D7EAD3"/>
            <w:vAlign w:val="center"/>
            <w:hideMark/>
          </w:tcPr>
          <w:p w14:paraId="6A7FB91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19 363,35</w:t>
            </w:r>
          </w:p>
        </w:tc>
        <w:tc>
          <w:tcPr>
            <w:tcW w:w="1800" w:type="dxa"/>
            <w:tcBorders>
              <w:top w:val="nil"/>
              <w:left w:val="nil"/>
              <w:bottom w:val="single" w:sz="4" w:space="0" w:color="auto"/>
              <w:right w:val="single" w:sz="4" w:space="0" w:color="auto"/>
            </w:tcBorders>
            <w:shd w:val="clear" w:color="000000" w:fill="D7EAD3"/>
            <w:vAlign w:val="center"/>
            <w:hideMark/>
          </w:tcPr>
          <w:p w14:paraId="40EC653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66 961,03</w:t>
            </w:r>
          </w:p>
        </w:tc>
        <w:tc>
          <w:tcPr>
            <w:tcW w:w="1660" w:type="dxa"/>
            <w:tcBorders>
              <w:top w:val="nil"/>
              <w:left w:val="nil"/>
              <w:bottom w:val="single" w:sz="4" w:space="0" w:color="auto"/>
              <w:right w:val="single" w:sz="4" w:space="0" w:color="auto"/>
            </w:tcBorders>
            <w:shd w:val="clear" w:color="000000" w:fill="D7EAD3"/>
            <w:vAlign w:val="center"/>
            <w:hideMark/>
          </w:tcPr>
          <w:p w14:paraId="47F4FD1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105 414,41</w:t>
            </w:r>
          </w:p>
        </w:tc>
        <w:tc>
          <w:tcPr>
            <w:tcW w:w="1660" w:type="dxa"/>
            <w:tcBorders>
              <w:top w:val="nil"/>
              <w:left w:val="nil"/>
              <w:bottom w:val="single" w:sz="4" w:space="0" w:color="auto"/>
              <w:right w:val="single" w:sz="4" w:space="0" w:color="auto"/>
            </w:tcBorders>
            <w:shd w:val="clear" w:color="000000" w:fill="D7EAD3"/>
            <w:vAlign w:val="center"/>
            <w:hideMark/>
          </w:tcPr>
          <w:p w14:paraId="1C9D9DE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65 820,08</w:t>
            </w:r>
          </w:p>
        </w:tc>
        <w:tc>
          <w:tcPr>
            <w:tcW w:w="1480" w:type="dxa"/>
            <w:tcBorders>
              <w:top w:val="nil"/>
              <w:left w:val="nil"/>
              <w:bottom w:val="single" w:sz="4" w:space="0" w:color="auto"/>
              <w:right w:val="single" w:sz="4" w:space="0" w:color="auto"/>
            </w:tcBorders>
            <w:shd w:val="clear" w:color="000000" w:fill="D7EAD3"/>
            <w:vAlign w:val="center"/>
            <w:hideMark/>
          </w:tcPr>
          <w:p w14:paraId="65BFF5F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32 820,76</w:t>
            </w:r>
          </w:p>
        </w:tc>
        <w:tc>
          <w:tcPr>
            <w:tcW w:w="1520" w:type="dxa"/>
            <w:tcBorders>
              <w:top w:val="nil"/>
              <w:left w:val="nil"/>
              <w:bottom w:val="single" w:sz="4" w:space="0" w:color="auto"/>
              <w:right w:val="single" w:sz="4" w:space="0" w:color="auto"/>
            </w:tcBorders>
            <w:shd w:val="clear" w:color="000000" w:fill="D7EAD3"/>
            <w:vAlign w:val="center"/>
            <w:hideMark/>
          </w:tcPr>
          <w:p w14:paraId="104B19E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32 999,33</w:t>
            </w:r>
          </w:p>
        </w:tc>
        <w:tc>
          <w:tcPr>
            <w:tcW w:w="1920" w:type="dxa"/>
            <w:tcBorders>
              <w:top w:val="nil"/>
              <w:left w:val="nil"/>
              <w:bottom w:val="single" w:sz="4" w:space="0" w:color="auto"/>
              <w:right w:val="single" w:sz="4" w:space="0" w:color="auto"/>
            </w:tcBorders>
            <w:shd w:val="clear" w:color="000000" w:fill="FFFFCC"/>
            <w:vAlign w:val="center"/>
            <w:hideMark/>
          </w:tcPr>
          <w:p w14:paraId="2C2CCC31"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47B6E870"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665E4030"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D1624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3.1</w:t>
            </w:r>
          </w:p>
        </w:tc>
        <w:tc>
          <w:tcPr>
            <w:tcW w:w="5860" w:type="dxa"/>
            <w:tcBorders>
              <w:top w:val="nil"/>
              <w:left w:val="nil"/>
              <w:bottom w:val="single" w:sz="4" w:space="0" w:color="auto"/>
              <w:right w:val="single" w:sz="4" w:space="0" w:color="auto"/>
            </w:tcBorders>
            <w:shd w:val="clear" w:color="auto" w:fill="auto"/>
            <w:vAlign w:val="center"/>
            <w:hideMark/>
          </w:tcPr>
          <w:p w14:paraId="23B42CC4"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Реагенты</w:t>
            </w:r>
          </w:p>
        </w:tc>
        <w:tc>
          <w:tcPr>
            <w:tcW w:w="1140" w:type="dxa"/>
            <w:tcBorders>
              <w:top w:val="nil"/>
              <w:left w:val="nil"/>
              <w:bottom w:val="single" w:sz="4" w:space="0" w:color="auto"/>
              <w:right w:val="single" w:sz="4" w:space="0" w:color="auto"/>
            </w:tcBorders>
            <w:shd w:val="clear" w:color="auto" w:fill="auto"/>
            <w:vAlign w:val="center"/>
            <w:hideMark/>
          </w:tcPr>
          <w:p w14:paraId="52260F0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191C5A3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6,81</w:t>
            </w:r>
          </w:p>
        </w:tc>
        <w:tc>
          <w:tcPr>
            <w:tcW w:w="1720" w:type="dxa"/>
            <w:tcBorders>
              <w:top w:val="nil"/>
              <w:left w:val="nil"/>
              <w:bottom w:val="single" w:sz="4" w:space="0" w:color="auto"/>
              <w:right w:val="single" w:sz="4" w:space="0" w:color="auto"/>
            </w:tcBorders>
            <w:shd w:val="clear" w:color="000000" w:fill="D7EAD3"/>
            <w:vAlign w:val="center"/>
            <w:hideMark/>
          </w:tcPr>
          <w:p w14:paraId="6FBE9AF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7E4B060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22,59</w:t>
            </w:r>
          </w:p>
        </w:tc>
        <w:tc>
          <w:tcPr>
            <w:tcW w:w="1660" w:type="dxa"/>
            <w:tcBorders>
              <w:top w:val="nil"/>
              <w:left w:val="nil"/>
              <w:bottom w:val="single" w:sz="4" w:space="0" w:color="auto"/>
              <w:right w:val="single" w:sz="4" w:space="0" w:color="auto"/>
            </w:tcBorders>
            <w:shd w:val="clear" w:color="000000" w:fill="D7EAD3"/>
            <w:vAlign w:val="center"/>
            <w:hideMark/>
          </w:tcPr>
          <w:p w14:paraId="1F3281A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124,32</w:t>
            </w:r>
          </w:p>
        </w:tc>
        <w:tc>
          <w:tcPr>
            <w:tcW w:w="1660" w:type="dxa"/>
            <w:tcBorders>
              <w:top w:val="nil"/>
              <w:left w:val="nil"/>
              <w:bottom w:val="single" w:sz="4" w:space="0" w:color="auto"/>
              <w:right w:val="single" w:sz="4" w:space="0" w:color="auto"/>
            </w:tcBorders>
            <w:shd w:val="clear" w:color="000000" w:fill="D7EAD3"/>
            <w:vAlign w:val="center"/>
            <w:hideMark/>
          </w:tcPr>
          <w:p w14:paraId="6FA5829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47,11</w:t>
            </w:r>
          </w:p>
        </w:tc>
        <w:tc>
          <w:tcPr>
            <w:tcW w:w="1480" w:type="dxa"/>
            <w:tcBorders>
              <w:top w:val="nil"/>
              <w:left w:val="nil"/>
              <w:bottom w:val="single" w:sz="4" w:space="0" w:color="auto"/>
              <w:right w:val="single" w:sz="4" w:space="0" w:color="auto"/>
            </w:tcBorders>
            <w:shd w:val="clear" w:color="000000" w:fill="D7EAD3"/>
            <w:vAlign w:val="center"/>
            <w:hideMark/>
          </w:tcPr>
          <w:p w14:paraId="3B8EE1C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23,56</w:t>
            </w:r>
          </w:p>
        </w:tc>
        <w:tc>
          <w:tcPr>
            <w:tcW w:w="1520" w:type="dxa"/>
            <w:tcBorders>
              <w:top w:val="nil"/>
              <w:left w:val="nil"/>
              <w:bottom w:val="single" w:sz="4" w:space="0" w:color="auto"/>
              <w:right w:val="single" w:sz="4" w:space="0" w:color="auto"/>
            </w:tcBorders>
            <w:shd w:val="clear" w:color="000000" w:fill="D7EAD3"/>
            <w:vAlign w:val="center"/>
            <w:hideMark/>
          </w:tcPr>
          <w:p w14:paraId="73782E6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23,56</w:t>
            </w:r>
          </w:p>
        </w:tc>
        <w:tc>
          <w:tcPr>
            <w:tcW w:w="1920" w:type="dxa"/>
            <w:tcBorders>
              <w:top w:val="nil"/>
              <w:left w:val="nil"/>
              <w:bottom w:val="single" w:sz="4" w:space="0" w:color="auto"/>
              <w:right w:val="single" w:sz="4" w:space="0" w:color="auto"/>
            </w:tcBorders>
            <w:shd w:val="clear" w:color="000000" w:fill="FFFFCC"/>
            <w:vAlign w:val="center"/>
            <w:hideMark/>
          </w:tcPr>
          <w:p w14:paraId="6498746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27294938" w14:textId="77777777" w:rsidTr="00050CAD">
        <w:trPr>
          <w:trHeight w:val="810"/>
          <w:jc w:val="center"/>
        </w:trPr>
        <w:tc>
          <w:tcPr>
            <w:tcW w:w="380" w:type="dxa"/>
            <w:tcBorders>
              <w:top w:val="nil"/>
              <w:left w:val="nil"/>
              <w:bottom w:val="nil"/>
              <w:right w:val="nil"/>
            </w:tcBorders>
            <w:shd w:val="clear" w:color="000000" w:fill="00B050"/>
            <w:noWrap/>
            <w:vAlign w:val="center"/>
            <w:hideMark/>
          </w:tcPr>
          <w:p w14:paraId="4EFFFA09"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2813F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w:t>
            </w:r>
          </w:p>
        </w:tc>
        <w:tc>
          <w:tcPr>
            <w:tcW w:w="5860" w:type="dxa"/>
            <w:tcBorders>
              <w:top w:val="nil"/>
              <w:left w:val="nil"/>
              <w:bottom w:val="single" w:sz="4" w:space="0" w:color="auto"/>
              <w:right w:val="single" w:sz="4" w:space="0" w:color="auto"/>
            </w:tcBorders>
            <w:shd w:val="clear" w:color="000000" w:fill="E3FAFD"/>
            <w:vAlign w:val="center"/>
            <w:hideMark/>
          </w:tcPr>
          <w:p w14:paraId="1591FB3D"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гипохлорит кальция</w:t>
            </w:r>
          </w:p>
        </w:tc>
        <w:tc>
          <w:tcPr>
            <w:tcW w:w="1140" w:type="dxa"/>
            <w:tcBorders>
              <w:top w:val="nil"/>
              <w:left w:val="nil"/>
              <w:bottom w:val="single" w:sz="4" w:space="0" w:color="auto"/>
              <w:right w:val="single" w:sz="4" w:space="0" w:color="auto"/>
            </w:tcBorders>
            <w:shd w:val="clear" w:color="auto" w:fill="auto"/>
            <w:vAlign w:val="center"/>
            <w:hideMark/>
          </w:tcPr>
          <w:p w14:paraId="1C60223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2F0D3D4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6,81</w:t>
            </w:r>
          </w:p>
        </w:tc>
        <w:tc>
          <w:tcPr>
            <w:tcW w:w="1720" w:type="dxa"/>
            <w:tcBorders>
              <w:top w:val="nil"/>
              <w:left w:val="nil"/>
              <w:bottom w:val="single" w:sz="4" w:space="0" w:color="auto"/>
              <w:right w:val="single" w:sz="4" w:space="0" w:color="auto"/>
            </w:tcBorders>
            <w:shd w:val="clear" w:color="000000" w:fill="D7EAD3"/>
            <w:vAlign w:val="center"/>
            <w:hideMark/>
          </w:tcPr>
          <w:p w14:paraId="29F5519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4348FF6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22,59</w:t>
            </w:r>
          </w:p>
        </w:tc>
        <w:tc>
          <w:tcPr>
            <w:tcW w:w="1660" w:type="dxa"/>
            <w:tcBorders>
              <w:top w:val="nil"/>
              <w:left w:val="nil"/>
              <w:bottom w:val="single" w:sz="4" w:space="0" w:color="auto"/>
              <w:right w:val="single" w:sz="4" w:space="0" w:color="auto"/>
            </w:tcBorders>
            <w:shd w:val="clear" w:color="000000" w:fill="D7EAD3"/>
            <w:vAlign w:val="center"/>
            <w:hideMark/>
          </w:tcPr>
          <w:p w14:paraId="627AE69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124,32</w:t>
            </w:r>
          </w:p>
        </w:tc>
        <w:tc>
          <w:tcPr>
            <w:tcW w:w="1660" w:type="dxa"/>
            <w:tcBorders>
              <w:top w:val="nil"/>
              <w:left w:val="nil"/>
              <w:bottom w:val="single" w:sz="4" w:space="0" w:color="auto"/>
              <w:right w:val="single" w:sz="4" w:space="0" w:color="auto"/>
            </w:tcBorders>
            <w:shd w:val="clear" w:color="000000" w:fill="D7EAD3"/>
            <w:vAlign w:val="center"/>
            <w:hideMark/>
          </w:tcPr>
          <w:p w14:paraId="1FEBFB7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3B1B57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22E5997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5D3DCE89" w14:textId="77777777" w:rsidR="00050CAD" w:rsidRPr="00050CAD" w:rsidRDefault="00050CAD" w:rsidP="00050CAD">
            <w:pPr>
              <w:rPr>
                <w:rFonts w:ascii="Tahoma" w:hAnsi="Tahoma" w:cs="Tahoma"/>
                <w:sz w:val="13"/>
                <w:szCs w:val="13"/>
              </w:rPr>
            </w:pPr>
            <w:r w:rsidRPr="00050CAD">
              <w:rPr>
                <w:rFonts w:ascii="Tahoma" w:hAnsi="Tahoma" w:cs="Tahoma"/>
                <w:sz w:val="13"/>
                <w:szCs w:val="13"/>
              </w:rPr>
              <w:t>нет факта использования данного реагента</w:t>
            </w:r>
          </w:p>
        </w:tc>
      </w:tr>
      <w:tr w:rsidR="00050CAD" w:rsidRPr="00050CAD" w14:paraId="66BC355D" w14:textId="77777777" w:rsidTr="00050CAD">
        <w:trPr>
          <w:trHeight w:val="225"/>
          <w:jc w:val="center"/>
        </w:trPr>
        <w:tc>
          <w:tcPr>
            <w:tcW w:w="380" w:type="dxa"/>
            <w:tcBorders>
              <w:top w:val="nil"/>
              <w:left w:val="nil"/>
              <w:bottom w:val="nil"/>
              <w:right w:val="nil"/>
            </w:tcBorders>
            <w:shd w:val="clear" w:color="000000" w:fill="00B050"/>
            <w:noWrap/>
            <w:vAlign w:val="center"/>
            <w:hideMark/>
          </w:tcPr>
          <w:p w14:paraId="75EAAEF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4696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3.1.1.1</w:t>
            </w:r>
          </w:p>
        </w:tc>
        <w:tc>
          <w:tcPr>
            <w:tcW w:w="5860" w:type="dxa"/>
            <w:tcBorders>
              <w:top w:val="nil"/>
              <w:left w:val="nil"/>
              <w:bottom w:val="single" w:sz="4" w:space="0" w:color="auto"/>
              <w:right w:val="single" w:sz="4" w:space="0" w:color="auto"/>
            </w:tcBorders>
            <w:shd w:val="clear" w:color="auto" w:fill="auto"/>
            <w:vAlign w:val="center"/>
            <w:hideMark/>
          </w:tcPr>
          <w:p w14:paraId="7A0ED14B"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25802C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кг</w:t>
            </w:r>
          </w:p>
        </w:tc>
        <w:tc>
          <w:tcPr>
            <w:tcW w:w="2140" w:type="dxa"/>
            <w:tcBorders>
              <w:top w:val="nil"/>
              <w:left w:val="nil"/>
              <w:bottom w:val="single" w:sz="4" w:space="0" w:color="auto"/>
              <w:right w:val="single" w:sz="4" w:space="0" w:color="auto"/>
            </w:tcBorders>
            <w:shd w:val="clear" w:color="000000" w:fill="FFFFCC"/>
            <w:vAlign w:val="center"/>
            <w:hideMark/>
          </w:tcPr>
          <w:p w14:paraId="41426B9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109,10</w:t>
            </w:r>
          </w:p>
        </w:tc>
        <w:tc>
          <w:tcPr>
            <w:tcW w:w="1720" w:type="dxa"/>
            <w:tcBorders>
              <w:top w:val="nil"/>
              <w:left w:val="nil"/>
              <w:bottom w:val="single" w:sz="4" w:space="0" w:color="auto"/>
              <w:right w:val="single" w:sz="4" w:space="0" w:color="auto"/>
            </w:tcBorders>
            <w:shd w:val="clear" w:color="000000" w:fill="FFFFCC"/>
            <w:vAlign w:val="center"/>
            <w:hideMark/>
          </w:tcPr>
          <w:p w14:paraId="2C265A8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566B71E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362,00</w:t>
            </w:r>
          </w:p>
        </w:tc>
        <w:tc>
          <w:tcPr>
            <w:tcW w:w="1660" w:type="dxa"/>
            <w:tcBorders>
              <w:top w:val="nil"/>
              <w:left w:val="nil"/>
              <w:bottom w:val="single" w:sz="4" w:space="0" w:color="auto"/>
              <w:right w:val="single" w:sz="4" w:space="0" w:color="auto"/>
            </w:tcBorders>
            <w:shd w:val="clear" w:color="000000" w:fill="FFFFCC"/>
            <w:vAlign w:val="center"/>
            <w:hideMark/>
          </w:tcPr>
          <w:p w14:paraId="72FDF06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1 648,89</w:t>
            </w:r>
          </w:p>
        </w:tc>
        <w:tc>
          <w:tcPr>
            <w:tcW w:w="1660" w:type="dxa"/>
            <w:tcBorders>
              <w:top w:val="nil"/>
              <w:left w:val="nil"/>
              <w:bottom w:val="single" w:sz="4" w:space="0" w:color="auto"/>
              <w:right w:val="single" w:sz="4" w:space="0" w:color="auto"/>
            </w:tcBorders>
            <w:shd w:val="clear" w:color="000000" w:fill="FFFFCC"/>
            <w:vAlign w:val="center"/>
            <w:hideMark/>
          </w:tcPr>
          <w:p w14:paraId="12FD7E4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21E3682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2C1F76A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4E171638"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620CBB4D" w14:textId="77777777" w:rsidTr="00050CAD">
        <w:trPr>
          <w:trHeight w:val="225"/>
          <w:jc w:val="center"/>
        </w:trPr>
        <w:tc>
          <w:tcPr>
            <w:tcW w:w="380" w:type="dxa"/>
            <w:tcBorders>
              <w:top w:val="nil"/>
              <w:left w:val="nil"/>
              <w:bottom w:val="nil"/>
              <w:right w:val="nil"/>
            </w:tcBorders>
            <w:shd w:val="clear" w:color="000000" w:fill="00B050"/>
            <w:noWrap/>
            <w:vAlign w:val="center"/>
            <w:hideMark/>
          </w:tcPr>
          <w:p w14:paraId="5D58148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17DCB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3.1.1.2</w:t>
            </w:r>
          </w:p>
        </w:tc>
        <w:tc>
          <w:tcPr>
            <w:tcW w:w="5860" w:type="dxa"/>
            <w:tcBorders>
              <w:top w:val="nil"/>
              <w:left w:val="nil"/>
              <w:bottom w:val="single" w:sz="4" w:space="0" w:color="auto"/>
              <w:right w:val="single" w:sz="4" w:space="0" w:color="auto"/>
            </w:tcBorders>
            <w:shd w:val="clear" w:color="auto" w:fill="auto"/>
            <w:vAlign w:val="center"/>
            <w:hideMark/>
          </w:tcPr>
          <w:p w14:paraId="097B9E12"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Цена</w:t>
            </w:r>
          </w:p>
        </w:tc>
        <w:tc>
          <w:tcPr>
            <w:tcW w:w="1140" w:type="dxa"/>
            <w:tcBorders>
              <w:top w:val="nil"/>
              <w:left w:val="nil"/>
              <w:bottom w:val="single" w:sz="4" w:space="0" w:color="auto"/>
              <w:right w:val="single" w:sz="4" w:space="0" w:color="auto"/>
            </w:tcBorders>
            <w:shd w:val="clear" w:color="auto" w:fill="auto"/>
            <w:vAlign w:val="center"/>
            <w:hideMark/>
          </w:tcPr>
          <w:p w14:paraId="666BCB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руб/кг</w:t>
            </w:r>
          </w:p>
        </w:tc>
        <w:tc>
          <w:tcPr>
            <w:tcW w:w="2140" w:type="dxa"/>
            <w:tcBorders>
              <w:top w:val="nil"/>
              <w:left w:val="nil"/>
              <w:bottom w:val="single" w:sz="4" w:space="0" w:color="auto"/>
              <w:right w:val="single" w:sz="4" w:space="0" w:color="auto"/>
            </w:tcBorders>
            <w:shd w:val="clear" w:color="000000" w:fill="FFFFCC"/>
            <w:vAlign w:val="center"/>
            <w:hideMark/>
          </w:tcPr>
          <w:p w14:paraId="506A680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62,40</w:t>
            </w:r>
          </w:p>
        </w:tc>
        <w:tc>
          <w:tcPr>
            <w:tcW w:w="1720" w:type="dxa"/>
            <w:tcBorders>
              <w:top w:val="nil"/>
              <w:left w:val="nil"/>
              <w:bottom w:val="single" w:sz="4" w:space="0" w:color="auto"/>
              <w:right w:val="single" w:sz="4" w:space="0" w:color="auto"/>
            </w:tcBorders>
            <w:shd w:val="clear" w:color="000000" w:fill="FFFFCC"/>
            <w:vAlign w:val="center"/>
            <w:hideMark/>
          </w:tcPr>
          <w:p w14:paraId="1D25CAC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4DE1264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62,40</w:t>
            </w:r>
          </w:p>
        </w:tc>
        <w:tc>
          <w:tcPr>
            <w:tcW w:w="1660" w:type="dxa"/>
            <w:tcBorders>
              <w:top w:val="nil"/>
              <w:left w:val="nil"/>
              <w:bottom w:val="single" w:sz="4" w:space="0" w:color="auto"/>
              <w:right w:val="single" w:sz="4" w:space="0" w:color="auto"/>
            </w:tcBorders>
            <w:shd w:val="clear" w:color="000000" w:fill="FFFFCC"/>
            <w:vAlign w:val="center"/>
            <w:hideMark/>
          </w:tcPr>
          <w:p w14:paraId="5185966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75,40</w:t>
            </w:r>
          </w:p>
        </w:tc>
        <w:tc>
          <w:tcPr>
            <w:tcW w:w="1660" w:type="dxa"/>
            <w:tcBorders>
              <w:top w:val="nil"/>
              <w:left w:val="nil"/>
              <w:bottom w:val="single" w:sz="4" w:space="0" w:color="auto"/>
              <w:right w:val="single" w:sz="4" w:space="0" w:color="auto"/>
            </w:tcBorders>
            <w:shd w:val="clear" w:color="000000" w:fill="FFFFCC"/>
            <w:vAlign w:val="center"/>
            <w:hideMark/>
          </w:tcPr>
          <w:p w14:paraId="0CE6F05E" w14:textId="77777777" w:rsidR="00050CAD" w:rsidRPr="00050CAD" w:rsidRDefault="00050CAD" w:rsidP="00050CAD">
            <w:pPr>
              <w:jc w:val="center"/>
              <w:rPr>
                <w:rFonts w:ascii="Tahoma" w:hAnsi="Tahoma" w:cs="Tahoma"/>
                <w:color w:val="FF0000"/>
                <w:sz w:val="13"/>
                <w:szCs w:val="13"/>
              </w:rPr>
            </w:pPr>
            <w:r w:rsidRPr="00050CAD">
              <w:rPr>
                <w:rFonts w:ascii="Tahoma" w:hAnsi="Tahoma" w:cs="Tahoma"/>
                <w:color w:val="FF0000"/>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129FF38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1D4F6B4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0AD32A5C" w14:textId="77777777" w:rsidR="00050CAD" w:rsidRPr="00050CAD" w:rsidRDefault="00050CAD" w:rsidP="00050CAD">
            <w:pPr>
              <w:rPr>
                <w:rFonts w:ascii="Tahoma" w:hAnsi="Tahoma" w:cs="Tahoma"/>
                <w:color w:val="FF0000"/>
                <w:sz w:val="13"/>
                <w:szCs w:val="13"/>
              </w:rPr>
            </w:pPr>
            <w:r w:rsidRPr="00050CAD">
              <w:rPr>
                <w:rFonts w:ascii="Tahoma" w:hAnsi="Tahoma" w:cs="Tahoma"/>
                <w:color w:val="FF0000"/>
                <w:sz w:val="13"/>
                <w:szCs w:val="13"/>
              </w:rPr>
              <w:t> </w:t>
            </w:r>
          </w:p>
        </w:tc>
      </w:tr>
      <w:tr w:rsidR="00050CAD" w:rsidRPr="00050CAD" w14:paraId="0A27A990"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1D7A5570"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2C62B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w:t>
            </w:r>
          </w:p>
        </w:tc>
        <w:tc>
          <w:tcPr>
            <w:tcW w:w="5860" w:type="dxa"/>
            <w:tcBorders>
              <w:top w:val="nil"/>
              <w:left w:val="nil"/>
              <w:bottom w:val="single" w:sz="4" w:space="0" w:color="auto"/>
              <w:right w:val="single" w:sz="4" w:space="0" w:color="auto"/>
            </w:tcBorders>
            <w:shd w:val="clear" w:color="000000" w:fill="E3FAFD"/>
            <w:vAlign w:val="center"/>
            <w:hideMark/>
          </w:tcPr>
          <w:p w14:paraId="36D39C5C"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гипохлорит натрия</w:t>
            </w:r>
          </w:p>
        </w:tc>
        <w:tc>
          <w:tcPr>
            <w:tcW w:w="1140" w:type="dxa"/>
            <w:tcBorders>
              <w:top w:val="nil"/>
              <w:left w:val="nil"/>
              <w:bottom w:val="single" w:sz="4" w:space="0" w:color="auto"/>
              <w:right w:val="single" w:sz="4" w:space="0" w:color="auto"/>
            </w:tcBorders>
            <w:shd w:val="clear" w:color="auto" w:fill="auto"/>
            <w:vAlign w:val="center"/>
            <w:hideMark/>
          </w:tcPr>
          <w:p w14:paraId="6F2250C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12810C6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720" w:type="dxa"/>
            <w:tcBorders>
              <w:top w:val="nil"/>
              <w:left w:val="nil"/>
              <w:bottom w:val="single" w:sz="4" w:space="0" w:color="auto"/>
              <w:right w:val="single" w:sz="4" w:space="0" w:color="auto"/>
            </w:tcBorders>
            <w:shd w:val="clear" w:color="000000" w:fill="D7EAD3"/>
            <w:vAlign w:val="center"/>
            <w:hideMark/>
          </w:tcPr>
          <w:p w14:paraId="7BC6857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09FA23B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5C38A0B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037A245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47,11</w:t>
            </w:r>
          </w:p>
        </w:tc>
        <w:tc>
          <w:tcPr>
            <w:tcW w:w="1480" w:type="dxa"/>
            <w:tcBorders>
              <w:top w:val="nil"/>
              <w:left w:val="nil"/>
              <w:bottom w:val="single" w:sz="4" w:space="0" w:color="auto"/>
              <w:right w:val="single" w:sz="4" w:space="0" w:color="auto"/>
            </w:tcBorders>
            <w:shd w:val="clear" w:color="000000" w:fill="D7EAD3"/>
            <w:vAlign w:val="center"/>
            <w:hideMark/>
          </w:tcPr>
          <w:p w14:paraId="7FCFBB6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23,56</w:t>
            </w:r>
          </w:p>
        </w:tc>
        <w:tc>
          <w:tcPr>
            <w:tcW w:w="1520" w:type="dxa"/>
            <w:tcBorders>
              <w:top w:val="nil"/>
              <w:left w:val="nil"/>
              <w:bottom w:val="single" w:sz="4" w:space="0" w:color="auto"/>
              <w:right w:val="single" w:sz="4" w:space="0" w:color="auto"/>
            </w:tcBorders>
            <w:shd w:val="clear" w:color="000000" w:fill="D7EAD3"/>
            <w:vAlign w:val="center"/>
            <w:hideMark/>
          </w:tcPr>
          <w:p w14:paraId="5F55039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23,56</w:t>
            </w:r>
          </w:p>
        </w:tc>
        <w:tc>
          <w:tcPr>
            <w:tcW w:w="1920" w:type="dxa"/>
            <w:tcBorders>
              <w:top w:val="nil"/>
              <w:left w:val="nil"/>
              <w:bottom w:val="single" w:sz="4" w:space="0" w:color="auto"/>
              <w:right w:val="single" w:sz="4" w:space="0" w:color="auto"/>
            </w:tcBorders>
            <w:shd w:val="clear" w:color="000000" w:fill="FFFFCC"/>
            <w:vAlign w:val="center"/>
            <w:hideMark/>
          </w:tcPr>
          <w:p w14:paraId="5B774890"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6C367424" w14:textId="77777777" w:rsidTr="00050CAD">
        <w:trPr>
          <w:trHeight w:val="690"/>
          <w:jc w:val="center"/>
        </w:trPr>
        <w:tc>
          <w:tcPr>
            <w:tcW w:w="380" w:type="dxa"/>
            <w:tcBorders>
              <w:top w:val="nil"/>
              <w:left w:val="nil"/>
              <w:bottom w:val="nil"/>
              <w:right w:val="nil"/>
            </w:tcBorders>
            <w:shd w:val="clear" w:color="000000" w:fill="00B050"/>
            <w:noWrap/>
            <w:vAlign w:val="center"/>
            <w:hideMark/>
          </w:tcPr>
          <w:p w14:paraId="2EA0A659"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1A5E2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3.1.2.1</w:t>
            </w:r>
          </w:p>
        </w:tc>
        <w:tc>
          <w:tcPr>
            <w:tcW w:w="5860" w:type="dxa"/>
            <w:tcBorders>
              <w:top w:val="nil"/>
              <w:left w:val="nil"/>
              <w:bottom w:val="single" w:sz="4" w:space="0" w:color="auto"/>
              <w:right w:val="single" w:sz="4" w:space="0" w:color="auto"/>
            </w:tcBorders>
            <w:shd w:val="clear" w:color="auto" w:fill="auto"/>
            <w:vAlign w:val="center"/>
            <w:hideMark/>
          </w:tcPr>
          <w:p w14:paraId="629BC6E0"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0D297A1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кг</w:t>
            </w:r>
          </w:p>
        </w:tc>
        <w:tc>
          <w:tcPr>
            <w:tcW w:w="2140" w:type="dxa"/>
            <w:tcBorders>
              <w:top w:val="nil"/>
              <w:left w:val="nil"/>
              <w:bottom w:val="single" w:sz="4" w:space="0" w:color="auto"/>
              <w:right w:val="single" w:sz="4" w:space="0" w:color="auto"/>
            </w:tcBorders>
            <w:shd w:val="clear" w:color="000000" w:fill="FFFFCC"/>
            <w:vAlign w:val="center"/>
            <w:hideMark/>
          </w:tcPr>
          <w:p w14:paraId="0B3E4BE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6FF1CA0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29E17AB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4A2C98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BE98CB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828,00</w:t>
            </w:r>
          </w:p>
        </w:tc>
        <w:tc>
          <w:tcPr>
            <w:tcW w:w="1480" w:type="dxa"/>
            <w:tcBorders>
              <w:top w:val="nil"/>
              <w:left w:val="nil"/>
              <w:bottom w:val="single" w:sz="4" w:space="0" w:color="auto"/>
              <w:right w:val="single" w:sz="4" w:space="0" w:color="auto"/>
            </w:tcBorders>
            <w:shd w:val="clear" w:color="000000" w:fill="D7EAD3"/>
            <w:vAlign w:val="center"/>
            <w:hideMark/>
          </w:tcPr>
          <w:p w14:paraId="39C85C5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414,00</w:t>
            </w:r>
          </w:p>
        </w:tc>
        <w:tc>
          <w:tcPr>
            <w:tcW w:w="1520" w:type="dxa"/>
            <w:tcBorders>
              <w:top w:val="nil"/>
              <w:left w:val="nil"/>
              <w:bottom w:val="single" w:sz="4" w:space="0" w:color="auto"/>
              <w:right w:val="single" w:sz="4" w:space="0" w:color="auto"/>
            </w:tcBorders>
            <w:shd w:val="clear" w:color="000000" w:fill="D7EAD3"/>
            <w:vAlign w:val="center"/>
            <w:hideMark/>
          </w:tcPr>
          <w:p w14:paraId="568A515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414,00</w:t>
            </w:r>
          </w:p>
        </w:tc>
        <w:tc>
          <w:tcPr>
            <w:tcW w:w="1920" w:type="dxa"/>
            <w:tcBorders>
              <w:top w:val="nil"/>
              <w:left w:val="nil"/>
              <w:bottom w:val="single" w:sz="4" w:space="0" w:color="auto"/>
              <w:right w:val="single" w:sz="4" w:space="0" w:color="auto"/>
            </w:tcBorders>
            <w:shd w:val="clear" w:color="000000" w:fill="FFFFCC"/>
            <w:vAlign w:val="center"/>
            <w:hideMark/>
          </w:tcPr>
          <w:p w14:paraId="136030A2" w14:textId="77777777" w:rsidR="00050CAD" w:rsidRPr="00050CAD" w:rsidRDefault="00050CAD" w:rsidP="00050CAD">
            <w:pPr>
              <w:rPr>
                <w:rFonts w:ascii="Tahoma" w:hAnsi="Tahoma" w:cs="Tahoma"/>
                <w:sz w:val="13"/>
                <w:szCs w:val="13"/>
              </w:rPr>
            </w:pPr>
            <w:r w:rsidRPr="00050CAD">
              <w:rPr>
                <w:rFonts w:ascii="Tahoma" w:hAnsi="Tahoma" w:cs="Tahoma"/>
                <w:sz w:val="13"/>
                <w:szCs w:val="13"/>
              </w:rPr>
              <w:t xml:space="preserve">по счет-фактуре от 02.04.2020 года </w:t>
            </w:r>
          </w:p>
        </w:tc>
      </w:tr>
      <w:tr w:rsidR="00050CAD" w:rsidRPr="00050CAD" w14:paraId="38D12853" w14:textId="77777777" w:rsidTr="00050CAD">
        <w:trPr>
          <w:trHeight w:val="552"/>
          <w:jc w:val="center"/>
        </w:trPr>
        <w:tc>
          <w:tcPr>
            <w:tcW w:w="380" w:type="dxa"/>
            <w:tcBorders>
              <w:top w:val="nil"/>
              <w:left w:val="nil"/>
              <w:bottom w:val="nil"/>
              <w:right w:val="nil"/>
            </w:tcBorders>
            <w:shd w:val="clear" w:color="000000" w:fill="00B050"/>
            <w:noWrap/>
            <w:vAlign w:val="center"/>
            <w:hideMark/>
          </w:tcPr>
          <w:p w14:paraId="00127940"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C23C9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3.1.2.2</w:t>
            </w:r>
          </w:p>
        </w:tc>
        <w:tc>
          <w:tcPr>
            <w:tcW w:w="5860" w:type="dxa"/>
            <w:tcBorders>
              <w:top w:val="nil"/>
              <w:left w:val="nil"/>
              <w:bottom w:val="single" w:sz="4" w:space="0" w:color="auto"/>
              <w:right w:val="single" w:sz="4" w:space="0" w:color="auto"/>
            </w:tcBorders>
            <w:shd w:val="clear" w:color="auto" w:fill="auto"/>
            <w:vAlign w:val="center"/>
            <w:hideMark/>
          </w:tcPr>
          <w:p w14:paraId="399AD9AD"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Цена</w:t>
            </w:r>
          </w:p>
        </w:tc>
        <w:tc>
          <w:tcPr>
            <w:tcW w:w="1140" w:type="dxa"/>
            <w:tcBorders>
              <w:top w:val="nil"/>
              <w:left w:val="nil"/>
              <w:bottom w:val="single" w:sz="4" w:space="0" w:color="auto"/>
              <w:right w:val="single" w:sz="4" w:space="0" w:color="auto"/>
            </w:tcBorders>
            <w:shd w:val="clear" w:color="auto" w:fill="auto"/>
            <w:vAlign w:val="center"/>
            <w:hideMark/>
          </w:tcPr>
          <w:p w14:paraId="049D962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руб/кг</w:t>
            </w:r>
          </w:p>
        </w:tc>
        <w:tc>
          <w:tcPr>
            <w:tcW w:w="2140" w:type="dxa"/>
            <w:tcBorders>
              <w:top w:val="nil"/>
              <w:left w:val="nil"/>
              <w:bottom w:val="single" w:sz="4" w:space="0" w:color="auto"/>
              <w:right w:val="single" w:sz="4" w:space="0" w:color="auto"/>
            </w:tcBorders>
            <w:shd w:val="clear" w:color="000000" w:fill="FFFFCC"/>
            <w:vAlign w:val="center"/>
            <w:hideMark/>
          </w:tcPr>
          <w:p w14:paraId="2C95CA2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097A1E2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2CE3970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3225F81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75AAFFD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56,90</w:t>
            </w:r>
          </w:p>
        </w:tc>
        <w:tc>
          <w:tcPr>
            <w:tcW w:w="1480" w:type="dxa"/>
            <w:tcBorders>
              <w:top w:val="nil"/>
              <w:left w:val="nil"/>
              <w:bottom w:val="single" w:sz="4" w:space="0" w:color="auto"/>
              <w:right w:val="single" w:sz="4" w:space="0" w:color="auto"/>
            </w:tcBorders>
            <w:shd w:val="clear" w:color="000000" w:fill="D7EAD3"/>
            <w:vAlign w:val="center"/>
            <w:hideMark/>
          </w:tcPr>
          <w:p w14:paraId="3C26B1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56,90</w:t>
            </w:r>
          </w:p>
        </w:tc>
        <w:tc>
          <w:tcPr>
            <w:tcW w:w="1520" w:type="dxa"/>
            <w:tcBorders>
              <w:top w:val="nil"/>
              <w:left w:val="nil"/>
              <w:bottom w:val="single" w:sz="4" w:space="0" w:color="auto"/>
              <w:right w:val="single" w:sz="4" w:space="0" w:color="auto"/>
            </w:tcBorders>
            <w:shd w:val="clear" w:color="000000" w:fill="D7EAD3"/>
            <w:vAlign w:val="center"/>
            <w:hideMark/>
          </w:tcPr>
          <w:p w14:paraId="3361469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56,90</w:t>
            </w:r>
          </w:p>
        </w:tc>
        <w:tc>
          <w:tcPr>
            <w:tcW w:w="1920" w:type="dxa"/>
            <w:tcBorders>
              <w:top w:val="nil"/>
              <w:left w:val="nil"/>
              <w:bottom w:val="single" w:sz="4" w:space="0" w:color="auto"/>
              <w:right w:val="single" w:sz="4" w:space="0" w:color="auto"/>
            </w:tcBorders>
            <w:shd w:val="clear" w:color="000000" w:fill="FFFFCC"/>
            <w:vAlign w:val="center"/>
            <w:hideMark/>
          </w:tcPr>
          <w:p w14:paraId="35DEA0F2"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счет-фактуре от 02.04.2020 года с учетом индекса Минэкономразвития РФ на 2021 год (103,6)</w:t>
            </w:r>
          </w:p>
        </w:tc>
      </w:tr>
      <w:tr w:rsidR="00050CAD" w:rsidRPr="00050CAD" w14:paraId="4D2B3E1E" w14:textId="77777777" w:rsidTr="00050CAD">
        <w:trPr>
          <w:trHeight w:val="5100"/>
          <w:jc w:val="center"/>
        </w:trPr>
        <w:tc>
          <w:tcPr>
            <w:tcW w:w="380" w:type="dxa"/>
            <w:tcBorders>
              <w:top w:val="nil"/>
              <w:left w:val="nil"/>
              <w:bottom w:val="nil"/>
              <w:right w:val="nil"/>
            </w:tcBorders>
            <w:shd w:val="clear" w:color="000000" w:fill="FFFF00"/>
            <w:noWrap/>
            <w:vAlign w:val="center"/>
            <w:hideMark/>
          </w:tcPr>
          <w:p w14:paraId="4B04CBC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0A39A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3.2</w:t>
            </w:r>
          </w:p>
        </w:tc>
        <w:tc>
          <w:tcPr>
            <w:tcW w:w="5860" w:type="dxa"/>
            <w:tcBorders>
              <w:top w:val="nil"/>
              <w:left w:val="nil"/>
              <w:bottom w:val="single" w:sz="4" w:space="0" w:color="auto"/>
              <w:right w:val="single" w:sz="4" w:space="0" w:color="auto"/>
            </w:tcBorders>
            <w:shd w:val="clear" w:color="auto" w:fill="auto"/>
            <w:vAlign w:val="center"/>
            <w:hideMark/>
          </w:tcPr>
          <w:p w14:paraId="2D539E61"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Материалы и запасные части</w:t>
            </w:r>
          </w:p>
        </w:tc>
        <w:tc>
          <w:tcPr>
            <w:tcW w:w="1140" w:type="dxa"/>
            <w:tcBorders>
              <w:top w:val="nil"/>
              <w:left w:val="nil"/>
              <w:bottom w:val="single" w:sz="4" w:space="0" w:color="auto"/>
              <w:right w:val="single" w:sz="4" w:space="0" w:color="auto"/>
            </w:tcBorders>
            <w:shd w:val="clear" w:color="auto" w:fill="auto"/>
            <w:vAlign w:val="center"/>
            <w:hideMark/>
          </w:tcPr>
          <w:p w14:paraId="7BEFC4B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85B1D7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456,64</w:t>
            </w:r>
          </w:p>
        </w:tc>
        <w:tc>
          <w:tcPr>
            <w:tcW w:w="1720" w:type="dxa"/>
            <w:tcBorders>
              <w:top w:val="nil"/>
              <w:left w:val="nil"/>
              <w:bottom w:val="single" w:sz="4" w:space="0" w:color="auto"/>
              <w:right w:val="single" w:sz="4" w:space="0" w:color="auto"/>
            </w:tcBorders>
            <w:shd w:val="clear" w:color="000000" w:fill="FFFFCC"/>
            <w:vAlign w:val="center"/>
            <w:hideMark/>
          </w:tcPr>
          <w:p w14:paraId="1A8533E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34,38</w:t>
            </w:r>
          </w:p>
        </w:tc>
        <w:tc>
          <w:tcPr>
            <w:tcW w:w="1800" w:type="dxa"/>
            <w:tcBorders>
              <w:top w:val="nil"/>
              <w:left w:val="nil"/>
              <w:bottom w:val="single" w:sz="4" w:space="0" w:color="auto"/>
              <w:right w:val="single" w:sz="4" w:space="0" w:color="auto"/>
            </w:tcBorders>
            <w:shd w:val="clear" w:color="000000" w:fill="FFFFCC"/>
            <w:vAlign w:val="center"/>
            <w:hideMark/>
          </w:tcPr>
          <w:p w14:paraId="03259D3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1 566,72</w:t>
            </w:r>
          </w:p>
        </w:tc>
        <w:tc>
          <w:tcPr>
            <w:tcW w:w="1660" w:type="dxa"/>
            <w:tcBorders>
              <w:top w:val="nil"/>
              <w:left w:val="nil"/>
              <w:bottom w:val="single" w:sz="4" w:space="0" w:color="auto"/>
              <w:right w:val="single" w:sz="4" w:space="0" w:color="auto"/>
            </w:tcBorders>
            <w:shd w:val="clear" w:color="000000" w:fill="FFFFCC"/>
            <w:vAlign w:val="center"/>
            <w:hideMark/>
          </w:tcPr>
          <w:p w14:paraId="550DB8A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13 232,91</w:t>
            </w:r>
          </w:p>
        </w:tc>
        <w:tc>
          <w:tcPr>
            <w:tcW w:w="1660" w:type="dxa"/>
            <w:tcBorders>
              <w:top w:val="nil"/>
              <w:left w:val="nil"/>
              <w:bottom w:val="single" w:sz="4" w:space="0" w:color="auto"/>
              <w:right w:val="single" w:sz="4" w:space="0" w:color="auto"/>
            </w:tcBorders>
            <w:shd w:val="clear" w:color="000000" w:fill="FFFFCC"/>
            <w:vAlign w:val="center"/>
            <w:hideMark/>
          </w:tcPr>
          <w:p w14:paraId="0A70A3F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898,22</w:t>
            </w:r>
          </w:p>
        </w:tc>
        <w:tc>
          <w:tcPr>
            <w:tcW w:w="1480" w:type="dxa"/>
            <w:tcBorders>
              <w:top w:val="nil"/>
              <w:left w:val="nil"/>
              <w:bottom w:val="single" w:sz="4" w:space="0" w:color="auto"/>
              <w:right w:val="single" w:sz="4" w:space="0" w:color="auto"/>
            </w:tcBorders>
            <w:shd w:val="clear" w:color="000000" w:fill="D7EAD3"/>
            <w:vAlign w:val="center"/>
            <w:hideMark/>
          </w:tcPr>
          <w:p w14:paraId="1E4E793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449,11</w:t>
            </w:r>
          </w:p>
        </w:tc>
        <w:tc>
          <w:tcPr>
            <w:tcW w:w="1520" w:type="dxa"/>
            <w:tcBorders>
              <w:top w:val="nil"/>
              <w:left w:val="nil"/>
              <w:bottom w:val="single" w:sz="4" w:space="0" w:color="auto"/>
              <w:right w:val="single" w:sz="4" w:space="0" w:color="auto"/>
            </w:tcBorders>
            <w:shd w:val="clear" w:color="000000" w:fill="D7EAD3"/>
            <w:vAlign w:val="center"/>
            <w:hideMark/>
          </w:tcPr>
          <w:p w14:paraId="438E22C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449,11</w:t>
            </w:r>
          </w:p>
        </w:tc>
        <w:tc>
          <w:tcPr>
            <w:tcW w:w="1920" w:type="dxa"/>
            <w:tcBorders>
              <w:top w:val="nil"/>
              <w:left w:val="nil"/>
              <w:bottom w:val="single" w:sz="4" w:space="0" w:color="auto"/>
              <w:right w:val="single" w:sz="4" w:space="0" w:color="auto"/>
            </w:tcBorders>
            <w:shd w:val="clear" w:color="000000" w:fill="FFFFCC"/>
            <w:vAlign w:val="center"/>
            <w:hideMark/>
          </w:tcPr>
          <w:p w14:paraId="3EDA062A"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7 месяцев 2020 года с учетом индекса Минэкономразвития РФ на 2021 год (103,6)</w:t>
            </w:r>
          </w:p>
        </w:tc>
      </w:tr>
      <w:tr w:rsidR="00050CAD" w:rsidRPr="00050CAD" w14:paraId="7E295621" w14:textId="77777777" w:rsidTr="00050CAD">
        <w:trPr>
          <w:trHeight w:val="70"/>
          <w:jc w:val="center"/>
        </w:trPr>
        <w:tc>
          <w:tcPr>
            <w:tcW w:w="380" w:type="dxa"/>
            <w:tcBorders>
              <w:top w:val="nil"/>
              <w:left w:val="nil"/>
              <w:bottom w:val="nil"/>
              <w:right w:val="nil"/>
            </w:tcBorders>
            <w:shd w:val="clear" w:color="000000" w:fill="FABF8F"/>
            <w:noWrap/>
            <w:vAlign w:val="center"/>
            <w:hideMark/>
          </w:tcPr>
          <w:p w14:paraId="0EFADBF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D56F1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3.3</w:t>
            </w:r>
          </w:p>
        </w:tc>
        <w:tc>
          <w:tcPr>
            <w:tcW w:w="5860" w:type="dxa"/>
            <w:tcBorders>
              <w:top w:val="nil"/>
              <w:left w:val="nil"/>
              <w:bottom w:val="single" w:sz="4" w:space="0" w:color="auto"/>
              <w:right w:val="single" w:sz="4" w:space="0" w:color="auto"/>
            </w:tcBorders>
            <w:shd w:val="clear" w:color="auto" w:fill="auto"/>
            <w:vAlign w:val="center"/>
            <w:hideMark/>
          </w:tcPr>
          <w:p w14:paraId="3F14AA50"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16D6A5C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43A3115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5 443,24</w:t>
            </w:r>
          </w:p>
        </w:tc>
        <w:tc>
          <w:tcPr>
            <w:tcW w:w="1720" w:type="dxa"/>
            <w:tcBorders>
              <w:top w:val="nil"/>
              <w:left w:val="nil"/>
              <w:bottom w:val="single" w:sz="4" w:space="0" w:color="auto"/>
              <w:right w:val="single" w:sz="4" w:space="0" w:color="auto"/>
            </w:tcBorders>
            <w:shd w:val="clear" w:color="000000" w:fill="D7EAD3"/>
            <w:vAlign w:val="center"/>
            <w:hideMark/>
          </w:tcPr>
          <w:p w14:paraId="61DD4A7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4 560,91</w:t>
            </w:r>
          </w:p>
        </w:tc>
        <w:tc>
          <w:tcPr>
            <w:tcW w:w="1800" w:type="dxa"/>
            <w:tcBorders>
              <w:top w:val="nil"/>
              <w:left w:val="nil"/>
              <w:bottom w:val="single" w:sz="4" w:space="0" w:color="auto"/>
              <w:right w:val="single" w:sz="4" w:space="0" w:color="auto"/>
            </w:tcBorders>
            <w:shd w:val="clear" w:color="000000" w:fill="D7EAD3"/>
            <w:vAlign w:val="center"/>
            <w:hideMark/>
          </w:tcPr>
          <w:p w14:paraId="017D92F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18 820,25</w:t>
            </w:r>
          </w:p>
        </w:tc>
        <w:tc>
          <w:tcPr>
            <w:tcW w:w="1660" w:type="dxa"/>
            <w:tcBorders>
              <w:top w:val="nil"/>
              <w:left w:val="nil"/>
              <w:bottom w:val="single" w:sz="4" w:space="0" w:color="auto"/>
              <w:right w:val="single" w:sz="4" w:space="0" w:color="auto"/>
            </w:tcBorders>
            <w:shd w:val="clear" w:color="000000" w:fill="D7EAD3"/>
            <w:vAlign w:val="center"/>
            <w:hideMark/>
          </w:tcPr>
          <w:p w14:paraId="497CC7C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20 555,40</w:t>
            </w:r>
          </w:p>
        </w:tc>
        <w:tc>
          <w:tcPr>
            <w:tcW w:w="1660" w:type="dxa"/>
            <w:tcBorders>
              <w:top w:val="nil"/>
              <w:left w:val="nil"/>
              <w:bottom w:val="single" w:sz="4" w:space="0" w:color="auto"/>
              <w:right w:val="single" w:sz="4" w:space="0" w:color="auto"/>
            </w:tcBorders>
            <w:shd w:val="clear" w:color="000000" w:fill="D7EAD3"/>
            <w:vAlign w:val="center"/>
            <w:hideMark/>
          </w:tcPr>
          <w:p w14:paraId="53081AC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18 826,83</w:t>
            </w:r>
          </w:p>
        </w:tc>
        <w:tc>
          <w:tcPr>
            <w:tcW w:w="1480" w:type="dxa"/>
            <w:tcBorders>
              <w:top w:val="nil"/>
              <w:left w:val="nil"/>
              <w:bottom w:val="single" w:sz="4" w:space="0" w:color="auto"/>
              <w:right w:val="single" w:sz="4" w:space="0" w:color="auto"/>
            </w:tcBorders>
            <w:shd w:val="clear" w:color="000000" w:fill="D7EAD3"/>
            <w:vAlign w:val="center"/>
            <w:hideMark/>
          </w:tcPr>
          <w:p w14:paraId="78F7CCD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9 413,41</w:t>
            </w:r>
          </w:p>
        </w:tc>
        <w:tc>
          <w:tcPr>
            <w:tcW w:w="1520" w:type="dxa"/>
            <w:tcBorders>
              <w:top w:val="nil"/>
              <w:left w:val="nil"/>
              <w:bottom w:val="single" w:sz="4" w:space="0" w:color="auto"/>
              <w:right w:val="single" w:sz="4" w:space="0" w:color="auto"/>
            </w:tcBorders>
            <w:shd w:val="clear" w:color="000000" w:fill="D7EAD3"/>
            <w:vAlign w:val="center"/>
            <w:hideMark/>
          </w:tcPr>
          <w:p w14:paraId="5579FC5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9 413,41</w:t>
            </w:r>
          </w:p>
        </w:tc>
        <w:tc>
          <w:tcPr>
            <w:tcW w:w="1920" w:type="dxa"/>
            <w:tcBorders>
              <w:top w:val="nil"/>
              <w:left w:val="nil"/>
              <w:bottom w:val="single" w:sz="4" w:space="0" w:color="auto"/>
              <w:right w:val="single" w:sz="4" w:space="0" w:color="auto"/>
            </w:tcBorders>
            <w:shd w:val="clear" w:color="000000" w:fill="FFFFCC"/>
            <w:vAlign w:val="center"/>
            <w:hideMark/>
          </w:tcPr>
          <w:p w14:paraId="43D28446"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15629863" w14:textId="77777777" w:rsidTr="00050CAD">
        <w:trPr>
          <w:trHeight w:val="300"/>
          <w:jc w:val="center"/>
        </w:trPr>
        <w:tc>
          <w:tcPr>
            <w:tcW w:w="380" w:type="dxa"/>
            <w:tcBorders>
              <w:top w:val="nil"/>
              <w:left w:val="nil"/>
              <w:bottom w:val="nil"/>
              <w:right w:val="nil"/>
            </w:tcBorders>
            <w:shd w:val="clear" w:color="000000" w:fill="FABF8F"/>
            <w:noWrap/>
            <w:vAlign w:val="center"/>
            <w:hideMark/>
          </w:tcPr>
          <w:p w14:paraId="12DA34FD"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2F914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3.3.0.1</w:t>
            </w:r>
          </w:p>
        </w:tc>
        <w:tc>
          <w:tcPr>
            <w:tcW w:w="5860" w:type="dxa"/>
            <w:tcBorders>
              <w:top w:val="nil"/>
              <w:left w:val="nil"/>
              <w:bottom w:val="single" w:sz="4" w:space="0" w:color="auto"/>
              <w:right w:val="single" w:sz="4" w:space="0" w:color="auto"/>
            </w:tcBorders>
            <w:shd w:val="clear" w:color="auto" w:fill="auto"/>
            <w:vAlign w:val="center"/>
            <w:hideMark/>
          </w:tcPr>
          <w:p w14:paraId="33E4E938"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6FD3EB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руб/кВт.ч</w:t>
            </w:r>
          </w:p>
        </w:tc>
        <w:tc>
          <w:tcPr>
            <w:tcW w:w="2140" w:type="dxa"/>
            <w:tcBorders>
              <w:top w:val="nil"/>
              <w:left w:val="nil"/>
              <w:bottom w:val="single" w:sz="4" w:space="0" w:color="auto"/>
              <w:right w:val="single" w:sz="4" w:space="0" w:color="auto"/>
            </w:tcBorders>
            <w:shd w:val="clear" w:color="000000" w:fill="D7EAD3"/>
            <w:vAlign w:val="center"/>
            <w:hideMark/>
          </w:tcPr>
          <w:p w14:paraId="2FFB858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4,93</w:t>
            </w:r>
          </w:p>
        </w:tc>
        <w:tc>
          <w:tcPr>
            <w:tcW w:w="1720" w:type="dxa"/>
            <w:tcBorders>
              <w:top w:val="nil"/>
              <w:left w:val="nil"/>
              <w:bottom w:val="single" w:sz="4" w:space="0" w:color="auto"/>
              <w:right w:val="single" w:sz="4" w:space="0" w:color="auto"/>
            </w:tcBorders>
            <w:shd w:val="clear" w:color="000000" w:fill="D7EAD3"/>
            <w:vAlign w:val="center"/>
            <w:hideMark/>
          </w:tcPr>
          <w:p w14:paraId="5F3E1FB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w:t>
            </w:r>
          </w:p>
        </w:tc>
        <w:tc>
          <w:tcPr>
            <w:tcW w:w="1800" w:type="dxa"/>
            <w:tcBorders>
              <w:top w:val="nil"/>
              <w:left w:val="nil"/>
              <w:bottom w:val="single" w:sz="4" w:space="0" w:color="auto"/>
              <w:right w:val="single" w:sz="4" w:space="0" w:color="auto"/>
            </w:tcBorders>
            <w:shd w:val="clear" w:color="000000" w:fill="D7EAD3"/>
            <w:vAlign w:val="center"/>
            <w:hideMark/>
          </w:tcPr>
          <w:p w14:paraId="6D54D9D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5,13</w:t>
            </w:r>
          </w:p>
        </w:tc>
        <w:tc>
          <w:tcPr>
            <w:tcW w:w="1660" w:type="dxa"/>
            <w:tcBorders>
              <w:top w:val="nil"/>
              <w:left w:val="nil"/>
              <w:bottom w:val="single" w:sz="4" w:space="0" w:color="auto"/>
              <w:right w:val="single" w:sz="4" w:space="0" w:color="auto"/>
            </w:tcBorders>
            <w:shd w:val="clear" w:color="000000" w:fill="D7EAD3"/>
            <w:vAlign w:val="center"/>
            <w:hideMark/>
          </w:tcPr>
          <w:p w14:paraId="6B353B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5,77</w:t>
            </w:r>
          </w:p>
        </w:tc>
        <w:tc>
          <w:tcPr>
            <w:tcW w:w="1660" w:type="dxa"/>
            <w:tcBorders>
              <w:top w:val="nil"/>
              <w:left w:val="nil"/>
              <w:bottom w:val="single" w:sz="4" w:space="0" w:color="auto"/>
              <w:right w:val="single" w:sz="4" w:space="0" w:color="auto"/>
            </w:tcBorders>
            <w:shd w:val="clear" w:color="000000" w:fill="D7EAD3"/>
            <w:vAlign w:val="center"/>
            <w:hideMark/>
          </w:tcPr>
          <w:p w14:paraId="743E8B4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w:t>
            </w:r>
          </w:p>
        </w:tc>
        <w:tc>
          <w:tcPr>
            <w:tcW w:w="1480" w:type="dxa"/>
            <w:tcBorders>
              <w:top w:val="nil"/>
              <w:left w:val="nil"/>
              <w:bottom w:val="single" w:sz="4" w:space="0" w:color="auto"/>
              <w:right w:val="single" w:sz="4" w:space="0" w:color="auto"/>
            </w:tcBorders>
            <w:shd w:val="clear" w:color="000000" w:fill="D7EAD3"/>
            <w:vAlign w:val="center"/>
            <w:hideMark/>
          </w:tcPr>
          <w:p w14:paraId="1E72D8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w:t>
            </w:r>
          </w:p>
        </w:tc>
        <w:tc>
          <w:tcPr>
            <w:tcW w:w="1520" w:type="dxa"/>
            <w:tcBorders>
              <w:top w:val="nil"/>
              <w:left w:val="nil"/>
              <w:bottom w:val="single" w:sz="4" w:space="0" w:color="auto"/>
              <w:right w:val="single" w:sz="4" w:space="0" w:color="auto"/>
            </w:tcBorders>
            <w:shd w:val="clear" w:color="000000" w:fill="D7EAD3"/>
            <w:vAlign w:val="center"/>
            <w:hideMark/>
          </w:tcPr>
          <w:p w14:paraId="36F2E8A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w:t>
            </w:r>
          </w:p>
        </w:tc>
        <w:tc>
          <w:tcPr>
            <w:tcW w:w="1920" w:type="dxa"/>
            <w:tcBorders>
              <w:top w:val="nil"/>
              <w:left w:val="nil"/>
              <w:bottom w:val="single" w:sz="4" w:space="0" w:color="auto"/>
              <w:right w:val="single" w:sz="4" w:space="0" w:color="auto"/>
            </w:tcBorders>
            <w:shd w:val="clear" w:color="000000" w:fill="FFFFCC"/>
            <w:vAlign w:val="center"/>
            <w:hideMark/>
          </w:tcPr>
          <w:p w14:paraId="1FD3A4B6"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6B46B4D9" w14:textId="77777777" w:rsidTr="00050CAD">
        <w:trPr>
          <w:trHeight w:val="300"/>
          <w:jc w:val="center"/>
        </w:trPr>
        <w:tc>
          <w:tcPr>
            <w:tcW w:w="380" w:type="dxa"/>
            <w:tcBorders>
              <w:top w:val="nil"/>
              <w:left w:val="nil"/>
              <w:bottom w:val="nil"/>
              <w:right w:val="nil"/>
            </w:tcBorders>
            <w:shd w:val="clear" w:color="000000" w:fill="FABF8F"/>
            <w:noWrap/>
            <w:vAlign w:val="center"/>
            <w:hideMark/>
          </w:tcPr>
          <w:p w14:paraId="027CBF4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C2817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3.3.0.2</w:t>
            </w:r>
          </w:p>
        </w:tc>
        <w:tc>
          <w:tcPr>
            <w:tcW w:w="5860" w:type="dxa"/>
            <w:tcBorders>
              <w:top w:val="nil"/>
              <w:left w:val="nil"/>
              <w:bottom w:val="single" w:sz="4" w:space="0" w:color="auto"/>
              <w:right w:val="single" w:sz="4" w:space="0" w:color="auto"/>
            </w:tcBorders>
            <w:shd w:val="clear" w:color="auto" w:fill="auto"/>
            <w:vAlign w:val="center"/>
            <w:hideMark/>
          </w:tcPr>
          <w:p w14:paraId="6EEDDCC4"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363B4BE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кВт.ч</w:t>
            </w:r>
          </w:p>
        </w:tc>
        <w:tc>
          <w:tcPr>
            <w:tcW w:w="2140" w:type="dxa"/>
            <w:tcBorders>
              <w:top w:val="nil"/>
              <w:left w:val="nil"/>
              <w:bottom w:val="single" w:sz="4" w:space="0" w:color="auto"/>
              <w:right w:val="single" w:sz="4" w:space="0" w:color="auto"/>
            </w:tcBorders>
            <w:shd w:val="clear" w:color="000000" w:fill="D7EAD3"/>
            <w:vAlign w:val="center"/>
            <w:hideMark/>
          </w:tcPr>
          <w:p w14:paraId="1BDC69B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1 105,20</w:t>
            </w:r>
          </w:p>
        </w:tc>
        <w:tc>
          <w:tcPr>
            <w:tcW w:w="1720" w:type="dxa"/>
            <w:tcBorders>
              <w:top w:val="nil"/>
              <w:left w:val="nil"/>
              <w:bottom w:val="single" w:sz="4" w:space="0" w:color="auto"/>
              <w:right w:val="single" w:sz="4" w:space="0" w:color="auto"/>
            </w:tcBorders>
            <w:shd w:val="clear" w:color="000000" w:fill="D7EAD3"/>
            <w:vAlign w:val="center"/>
            <w:hideMark/>
          </w:tcPr>
          <w:p w14:paraId="71CF4D5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815,36</w:t>
            </w:r>
          </w:p>
        </w:tc>
        <w:tc>
          <w:tcPr>
            <w:tcW w:w="1800" w:type="dxa"/>
            <w:tcBorders>
              <w:top w:val="nil"/>
              <w:left w:val="nil"/>
              <w:bottom w:val="single" w:sz="4" w:space="0" w:color="auto"/>
              <w:right w:val="single" w:sz="4" w:space="0" w:color="auto"/>
            </w:tcBorders>
            <w:shd w:val="clear" w:color="000000" w:fill="D7EAD3"/>
            <w:vAlign w:val="center"/>
            <w:hideMark/>
          </w:tcPr>
          <w:p w14:paraId="38D6081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3 667,25</w:t>
            </w:r>
          </w:p>
        </w:tc>
        <w:tc>
          <w:tcPr>
            <w:tcW w:w="1660" w:type="dxa"/>
            <w:tcBorders>
              <w:top w:val="nil"/>
              <w:left w:val="nil"/>
              <w:bottom w:val="single" w:sz="4" w:space="0" w:color="auto"/>
              <w:right w:val="single" w:sz="4" w:space="0" w:color="auto"/>
            </w:tcBorders>
            <w:shd w:val="clear" w:color="000000" w:fill="D7EAD3"/>
            <w:vAlign w:val="center"/>
            <w:hideMark/>
          </w:tcPr>
          <w:p w14:paraId="060181A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3 560,22</w:t>
            </w:r>
          </w:p>
        </w:tc>
        <w:tc>
          <w:tcPr>
            <w:tcW w:w="1660" w:type="dxa"/>
            <w:tcBorders>
              <w:top w:val="nil"/>
              <w:left w:val="nil"/>
              <w:bottom w:val="single" w:sz="4" w:space="0" w:color="auto"/>
              <w:right w:val="single" w:sz="4" w:space="0" w:color="auto"/>
            </w:tcBorders>
            <w:shd w:val="clear" w:color="000000" w:fill="D7EAD3"/>
            <w:vAlign w:val="center"/>
            <w:hideMark/>
          </w:tcPr>
          <w:p w14:paraId="02D86E1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3 369,06</w:t>
            </w:r>
          </w:p>
        </w:tc>
        <w:tc>
          <w:tcPr>
            <w:tcW w:w="1480" w:type="dxa"/>
            <w:tcBorders>
              <w:top w:val="nil"/>
              <w:left w:val="nil"/>
              <w:bottom w:val="single" w:sz="4" w:space="0" w:color="auto"/>
              <w:right w:val="single" w:sz="4" w:space="0" w:color="auto"/>
            </w:tcBorders>
            <w:shd w:val="clear" w:color="000000" w:fill="D7EAD3"/>
            <w:vAlign w:val="center"/>
            <w:hideMark/>
          </w:tcPr>
          <w:p w14:paraId="4405251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1 684,53</w:t>
            </w:r>
          </w:p>
        </w:tc>
        <w:tc>
          <w:tcPr>
            <w:tcW w:w="1520" w:type="dxa"/>
            <w:tcBorders>
              <w:top w:val="nil"/>
              <w:left w:val="nil"/>
              <w:bottom w:val="single" w:sz="4" w:space="0" w:color="auto"/>
              <w:right w:val="single" w:sz="4" w:space="0" w:color="auto"/>
            </w:tcBorders>
            <w:shd w:val="clear" w:color="000000" w:fill="D7EAD3"/>
            <w:vAlign w:val="center"/>
            <w:hideMark/>
          </w:tcPr>
          <w:p w14:paraId="146C423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1 684,53</w:t>
            </w:r>
          </w:p>
        </w:tc>
        <w:tc>
          <w:tcPr>
            <w:tcW w:w="1920" w:type="dxa"/>
            <w:tcBorders>
              <w:top w:val="nil"/>
              <w:left w:val="nil"/>
              <w:bottom w:val="single" w:sz="4" w:space="0" w:color="auto"/>
              <w:right w:val="single" w:sz="4" w:space="0" w:color="auto"/>
            </w:tcBorders>
            <w:shd w:val="clear" w:color="000000" w:fill="FFFFCC"/>
            <w:vAlign w:val="center"/>
            <w:hideMark/>
          </w:tcPr>
          <w:p w14:paraId="18360411"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32A3B53" w14:textId="77777777" w:rsidTr="00050CAD">
        <w:trPr>
          <w:trHeight w:val="300"/>
          <w:jc w:val="center"/>
        </w:trPr>
        <w:tc>
          <w:tcPr>
            <w:tcW w:w="380" w:type="dxa"/>
            <w:tcBorders>
              <w:top w:val="nil"/>
              <w:left w:val="nil"/>
              <w:bottom w:val="nil"/>
              <w:right w:val="nil"/>
            </w:tcBorders>
            <w:shd w:val="clear" w:color="000000" w:fill="FABF8F"/>
            <w:noWrap/>
            <w:vAlign w:val="center"/>
            <w:hideMark/>
          </w:tcPr>
          <w:p w14:paraId="1294DD4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F9846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3.3.0.3</w:t>
            </w:r>
          </w:p>
        </w:tc>
        <w:tc>
          <w:tcPr>
            <w:tcW w:w="5860" w:type="dxa"/>
            <w:tcBorders>
              <w:top w:val="nil"/>
              <w:left w:val="nil"/>
              <w:bottom w:val="single" w:sz="4" w:space="0" w:color="auto"/>
              <w:right w:val="single" w:sz="4" w:space="0" w:color="auto"/>
            </w:tcBorders>
            <w:shd w:val="clear" w:color="auto" w:fill="auto"/>
            <w:vAlign w:val="center"/>
            <w:hideMark/>
          </w:tcPr>
          <w:p w14:paraId="4658F8D9"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5E4F74D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кВт.ч/м3</w:t>
            </w:r>
          </w:p>
        </w:tc>
        <w:tc>
          <w:tcPr>
            <w:tcW w:w="2140" w:type="dxa"/>
            <w:tcBorders>
              <w:top w:val="nil"/>
              <w:left w:val="nil"/>
              <w:bottom w:val="single" w:sz="4" w:space="0" w:color="auto"/>
              <w:right w:val="single" w:sz="4" w:space="0" w:color="auto"/>
            </w:tcBorders>
            <w:shd w:val="clear" w:color="000000" w:fill="D7EAD3"/>
            <w:vAlign w:val="center"/>
            <w:hideMark/>
          </w:tcPr>
          <w:p w14:paraId="2943794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2,05</w:t>
            </w:r>
          </w:p>
        </w:tc>
        <w:tc>
          <w:tcPr>
            <w:tcW w:w="1720" w:type="dxa"/>
            <w:tcBorders>
              <w:top w:val="nil"/>
              <w:left w:val="nil"/>
              <w:bottom w:val="single" w:sz="4" w:space="0" w:color="auto"/>
              <w:right w:val="single" w:sz="4" w:space="0" w:color="auto"/>
            </w:tcBorders>
            <w:shd w:val="clear" w:color="000000" w:fill="D7EAD3"/>
            <w:vAlign w:val="center"/>
            <w:hideMark/>
          </w:tcPr>
          <w:p w14:paraId="1C8FC88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1,50</w:t>
            </w:r>
          </w:p>
        </w:tc>
        <w:tc>
          <w:tcPr>
            <w:tcW w:w="1800" w:type="dxa"/>
            <w:tcBorders>
              <w:top w:val="nil"/>
              <w:left w:val="nil"/>
              <w:bottom w:val="single" w:sz="4" w:space="0" w:color="auto"/>
              <w:right w:val="single" w:sz="4" w:space="0" w:color="auto"/>
            </w:tcBorders>
            <w:shd w:val="clear" w:color="000000" w:fill="D7EAD3"/>
            <w:vAlign w:val="center"/>
            <w:hideMark/>
          </w:tcPr>
          <w:p w14:paraId="530D681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2,05</w:t>
            </w:r>
          </w:p>
        </w:tc>
        <w:tc>
          <w:tcPr>
            <w:tcW w:w="1660" w:type="dxa"/>
            <w:tcBorders>
              <w:top w:val="nil"/>
              <w:left w:val="nil"/>
              <w:bottom w:val="single" w:sz="4" w:space="0" w:color="auto"/>
              <w:right w:val="single" w:sz="4" w:space="0" w:color="auto"/>
            </w:tcBorders>
            <w:shd w:val="clear" w:color="000000" w:fill="D7EAD3"/>
            <w:vAlign w:val="center"/>
            <w:hideMark/>
          </w:tcPr>
          <w:p w14:paraId="445F344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1,95</w:t>
            </w:r>
          </w:p>
        </w:tc>
        <w:tc>
          <w:tcPr>
            <w:tcW w:w="1660" w:type="dxa"/>
            <w:tcBorders>
              <w:top w:val="nil"/>
              <w:left w:val="nil"/>
              <w:bottom w:val="single" w:sz="4" w:space="0" w:color="auto"/>
              <w:right w:val="single" w:sz="4" w:space="0" w:color="auto"/>
            </w:tcBorders>
            <w:shd w:val="clear" w:color="000000" w:fill="D7EAD3"/>
            <w:vAlign w:val="center"/>
            <w:hideMark/>
          </w:tcPr>
          <w:p w14:paraId="1364DC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1,86</w:t>
            </w:r>
          </w:p>
        </w:tc>
        <w:tc>
          <w:tcPr>
            <w:tcW w:w="1480" w:type="dxa"/>
            <w:tcBorders>
              <w:top w:val="nil"/>
              <w:left w:val="nil"/>
              <w:bottom w:val="single" w:sz="4" w:space="0" w:color="auto"/>
              <w:right w:val="single" w:sz="4" w:space="0" w:color="auto"/>
            </w:tcBorders>
            <w:shd w:val="clear" w:color="000000" w:fill="D7EAD3"/>
            <w:vAlign w:val="center"/>
            <w:hideMark/>
          </w:tcPr>
          <w:p w14:paraId="1F6B5B5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1,86</w:t>
            </w:r>
          </w:p>
        </w:tc>
        <w:tc>
          <w:tcPr>
            <w:tcW w:w="1520" w:type="dxa"/>
            <w:tcBorders>
              <w:top w:val="nil"/>
              <w:left w:val="nil"/>
              <w:bottom w:val="single" w:sz="4" w:space="0" w:color="auto"/>
              <w:right w:val="single" w:sz="4" w:space="0" w:color="auto"/>
            </w:tcBorders>
            <w:shd w:val="clear" w:color="000000" w:fill="D7EAD3"/>
            <w:vAlign w:val="center"/>
            <w:hideMark/>
          </w:tcPr>
          <w:p w14:paraId="749BC75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1,86</w:t>
            </w:r>
          </w:p>
        </w:tc>
        <w:tc>
          <w:tcPr>
            <w:tcW w:w="1920" w:type="dxa"/>
            <w:tcBorders>
              <w:top w:val="nil"/>
              <w:left w:val="nil"/>
              <w:bottom w:val="single" w:sz="4" w:space="0" w:color="auto"/>
              <w:right w:val="single" w:sz="4" w:space="0" w:color="auto"/>
            </w:tcBorders>
            <w:shd w:val="clear" w:color="000000" w:fill="FFFFCC"/>
            <w:vAlign w:val="center"/>
            <w:hideMark/>
          </w:tcPr>
          <w:p w14:paraId="173BFB73"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1115998A" w14:textId="77777777" w:rsidTr="00050CAD">
        <w:trPr>
          <w:trHeight w:val="300"/>
          <w:jc w:val="center"/>
        </w:trPr>
        <w:tc>
          <w:tcPr>
            <w:tcW w:w="380" w:type="dxa"/>
            <w:tcBorders>
              <w:top w:val="nil"/>
              <w:left w:val="nil"/>
              <w:bottom w:val="nil"/>
              <w:right w:val="nil"/>
            </w:tcBorders>
            <w:shd w:val="clear" w:color="000000" w:fill="FABF8F"/>
            <w:noWrap/>
            <w:vAlign w:val="center"/>
            <w:hideMark/>
          </w:tcPr>
          <w:p w14:paraId="3632C31C"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73C8A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3.3.1.1</w:t>
            </w:r>
          </w:p>
        </w:tc>
        <w:tc>
          <w:tcPr>
            <w:tcW w:w="5860" w:type="dxa"/>
            <w:tcBorders>
              <w:top w:val="nil"/>
              <w:left w:val="nil"/>
              <w:bottom w:val="single" w:sz="4" w:space="0" w:color="auto"/>
              <w:right w:val="single" w:sz="4" w:space="0" w:color="auto"/>
            </w:tcBorders>
            <w:shd w:val="clear" w:color="auto" w:fill="auto"/>
            <w:vAlign w:val="center"/>
            <w:hideMark/>
          </w:tcPr>
          <w:p w14:paraId="78E4E948" w14:textId="77777777" w:rsidR="00050CAD" w:rsidRPr="00050CAD" w:rsidRDefault="00050CAD" w:rsidP="00050CAD">
            <w:pPr>
              <w:ind w:firstLineChars="300" w:firstLine="392"/>
              <w:rPr>
                <w:rFonts w:ascii="Tahoma" w:hAnsi="Tahoma" w:cs="Tahoma"/>
                <w:b/>
                <w:bCs/>
                <w:sz w:val="13"/>
                <w:szCs w:val="13"/>
              </w:rPr>
            </w:pPr>
            <w:r w:rsidRPr="00050CAD">
              <w:rPr>
                <w:rFonts w:ascii="Tahoma" w:hAnsi="Tahoma" w:cs="Tahoma"/>
                <w:b/>
                <w:bCs/>
                <w:sz w:val="13"/>
                <w:szCs w:val="13"/>
              </w:rPr>
              <w:t>Энергия НН (0,4 кВ и ниже)</w:t>
            </w:r>
          </w:p>
        </w:tc>
        <w:tc>
          <w:tcPr>
            <w:tcW w:w="1140" w:type="dxa"/>
            <w:tcBorders>
              <w:top w:val="nil"/>
              <w:left w:val="nil"/>
              <w:bottom w:val="single" w:sz="4" w:space="0" w:color="auto"/>
              <w:right w:val="single" w:sz="4" w:space="0" w:color="auto"/>
            </w:tcBorders>
            <w:shd w:val="clear" w:color="auto" w:fill="auto"/>
            <w:vAlign w:val="center"/>
            <w:hideMark/>
          </w:tcPr>
          <w:p w14:paraId="00D667B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3C55BB5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3 461,18</w:t>
            </w:r>
          </w:p>
        </w:tc>
        <w:tc>
          <w:tcPr>
            <w:tcW w:w="1720" w:type="dxa"/>
            <w:tcBorders>
              <w:top w:val="nil"/>
              <w:left w:val="nil"/>
              <w:bottom w:val="single" w:sz="4" w:space="0" w:color="auto"/>
              <w:right w:val="single" w:sz="4" w:space="0" w:color="auto"/>
            </w:tcBorders>
            <w:shd w:val="clear" w:color="000000" w:fill="D7EAD3"/>
            <w:vAlign w:val="center"/>
            <w:hideMark/>
          </w:tcPr>
          <w:p w14:paraId="4001972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2 862,72</w:t>
            </w:r>
          </w:p>
        </w:tc>
        <w:tc>
          <w:tcPr>
            <w:tcW w:w="1800" w:type="dxa"/>
            <w:tcBorders>
              <w:top w:val="nil"/>
              <w:left w:val="nil"/>
              <w:bottom w:val="single" w:sz="4" w:space="0" w:color="auto"/>
              <w:right w:val="single" w:sz="4" w:space="0" w:color="auto"/>
            </w:tcBorders>
            <w:shd w:val="clear" w:color="000000" w:fill="D7EAD3"/>
            <w:vAlign w:val="center"/>
            <w:hideMark/>
          </w:tcPr>
          <w:p w14:paraId="180FC91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11 967,18</w:t>
            </w:r>
          </w:p>
        </w:tc>
        <w:tc>
          <w:tcPr>
            <w:tcW w:w="1660" w:type="dxa"/>
            <w:tcBorders>
              <w:top w:val="nil"/>
              <w:left w:val="nil"/>
              <w:bottom w:val="single" w:sz="4" w:space="0" w:color="auto"/>
              <w:right w:val="single" w:sz="4" w:space="0" w:color="auto"/>
            </w:tcBorders>
            <w:shd w:val="clear" w:color="000000" w:fill="D7EAD3"/>
            <w:vAlign w:val="center"/>
            <w:hideMark/>
          </w:tcPr>
          <w:p w14:paraId="30A1899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13 134,00</w:t>
            </w:r>
          </w:p>
        </w:tc>
        <w:tc>
          <w:tcPr>
            <w:tcW w:w="1660" w:type="dxa"/>
            <w:tcBorders>
              <w:top w:val="nil"/>
              <w:left w:val="nil"/>
              <w:bottom w:val="single" w:sz="4" w:space="0" w:color="auto"/>
              <w:right w:val="single" w:sz="4" w:space="0" w:color="auto"/>
            </w:tcBorders>
            <w:shd w:val="clear" w:color="000000" w:fill="D7EAD3"/>
            <w:vAlign w:val="center"/>
            <w:hideMark/>
          </w:tcPr>
          <w:p w14:paraId="4028155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12 218,89</w:t>
            </w:r>
          </w:p>
        </w:tc>
        <w:tc>
          <w:tcPr>
            <w:tcW w:w="1480" w:type="dxa"/>
            <w:tcBorders>
              <w:top w:val="nil"/>
              <w:left w:val="nil"/>
              <w:bottom w:val="single" w:sz="4" w:space="0" w:color="auto"/>
              <w:right w:val="single" w:sz="4" w:space="0" w:color="auto"/>
            </w:tcBorders>
            <w:shd w:val="clear" w:color="000000" w:fill="D7EAD3"/>
            <w:vAlign w:val="center"/>
            <w:hideMark/>
          </w:tcPr>
          <w:p w14:paraId="5CC84A6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6 109,44</w:t>
            </w:r>
          </w:p>
        </w:tc>
        <w:tc>
          <w:tcPr>
            <w:tcW w:w="1520" w:type="dxa"/>
            <w:tcBorders>
              <w:top w:val="nil"/>
              <w:left w:val="nil"/>
              <w:bottom w:val="single" w:sz="4" w:space="0" w:color="auto"/>
              <w:right w:val="single" w:sz="4" w:space="0" w:color="auto"/>
            </w:tcBorders>
            <w:shd w:val="clear" w:color="000000" w:fill="D7EAD3"/>
            <w:vAlign w:val="center"/>
            <w:hideMark/>
          </w:tcPr>
          <w:p w14:paraId="0ADB456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6 109,44</w:t>
            </w:r>
          </w:p>
        </w:tc>
        <w:tc>
          <w:tcPr>
            <w:tcW w:w="1920" w:type="dxa"/>
            <w:tcBorders>
              <w:top w:val="nil"/>
              <w:left w:val="nil"/>
              <w:bottom w:val="single" w:sz="4" w:space="0" w:color="auto"/>
              <w:right w:val="single" w:sz="4" w:space="0" w:color="auto"/>
            </w:tcBorders>
            <w:shd w:val="clear" w:color="000000" w:fill="FFFFCC"/>
            <w:vAlign w:val="center"/>
            <w:hideMark/>
          </w:tcPr>
          <w:p w14:paraId="19028784"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223542A2" w14:textId="77777777" w:rsidTr="00050CAD">
        <w:trPr>
          <w:trHeight w:val="1350"/>
          <w:jc w:val="center"/>
        </w:trPr>
        <w:tc>
          <w:tcPr>
            <w:tcW w:w="380" w:type="dxa"/>
            <w:tcBorders>
              <w:top w:val="nil"/>
              <w:left w:val="nil"/>
              <w:bottom w:val="nil"/>
              <w:right w:val="nil"/>
            </w:tcBorders>
            <w:shd w:val="clear" w:color="000000" w:fill="FABF8F"/>
            <w:noWrap/>
            <w:vAlign w:val="center"/>
            <w:hideMark/>
          </w:tcPr>
          <w:p w14:paraId="04AFFAA9"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2FC95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3.3.1.1.1</w:t>
            </w:r>
          </w:p>
        </w:tc>
        <w:tc>
          <w:tcPr>
            <w:tcW w:w="5860" w:type="dxa"/>
            <w:tcBorders>
              <w:top w:val="nil"/>
              <w:left w:val="nil"/>
              <w:bottom w:val="single" w:sz="4" w:space="0" w:color="auto"/>
              <w:right w:val="single" w:sz="4" w:space="0" w:color="auto"/>
            </w:tcBorders>
            <w:shd w:val="clear" w:color="auto" w:fill="auto"/>
            <w:vAlign w:val="center"/>
            <w:hideMark/>
          </w:tcPr>
          <w:p w14:paraId="3A4CAF74"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2AF3D7A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руб/кВт.ч</w:t>
            </w:r>
          </w:p>
        </w:tc>
        <w:tc>
          <w:tcPr>
            <w:tcW w:w="2140" w:type="dxa"/>
            <w:tcBorders>
              <w:top w:val="nil"/>
              <w:left w:val="nil"/>
              <w:bottom w:val="single" w:sz="4" w:space="0" w:color="auto"/>
              <w:right w:val="single" w:sz="4" w:space="0" w:color="auto"/>
            </w:tcBorders>
            <w:shd w:val="clear" w:color="000000" w:fill="FFFFCC"/>
            <w:vAlign w:val="center"/>
            <w:hideMark/>
          </w:tcPr>
          <w:p w14:paraId="67A5B5D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5,77</w:t>
            </w:r>
          </w:p>
        </w:tc>
        <w:tc>
          <w:tcPr>
            <w:tcW w:w="1720" w:type="dxa"/>
            <w:tcBorders>
              <w:top w:val="nil"/>
              <w:left w:val="nil"/>
              <w:bottom w:val="single" w:sz="4" w:space="0" w:color="auto"/>
              <w:right w:val="single" w:sz="4" w:space="0" w:color="auto"/>
            </w:tcBorders>
            <w:shd w:val="clear" w:color="000000" w:fill="FFFFCC"/>
            <w:vAlign w:val="center"/>
            <w:hideMark/>
          </w:tcPr>
          <w:p w14:paraId="5B3E5A4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6,38</w:t>
            </w:r>
          </w:p>
        </w:tc>
        <w:tc>
          <w:tcPr>
            <w:tcW w:w="1800" w:type="dxa"/>
            <w:tcBorders>
              <w:top w:val="nil"/>
              <w:left w:val="nil"/>
              <w:bottom w:val="single" w:sz="4" w:space="0" w:color="auto"/>
              <w:right w:val="single" w:sz="4" w:space="0" w:color="auto"/>
            </w:tcBorders>
            <w:shd w:val="clear" w:color="000000" w:fill="FFFFCC"/>
            <w:vAlign w:val="center"/>
            <w:hideMark/>
          </w:tcPr>
          <w:p w14:paraId="0219B60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6,02</w:t>
            </w:r>
          </w:p>
        </w:tc>
        <w:tc>
          <w:tcPr>
            <w:tcW w:w="1660" w:type="dxa"/>
            <w:tcBorders>
              <w:top w:val="nil"/>
              <w:left w:val="nil"/>
              <w:bottom w:val="single" w:sz="4" w:space="0" w:color="auto"/>
              <w:right w:val="single" w:sz="4" w:space="0" w:color="auto"/>
            </w:tcBorders>
            <w:shd w:val="clear" w:color="000000" w:fill="FFFFCC"/>
            <w:vAlign w:val="center"/>
            <w:hideMark/>
          </w:tcPr>
          <w:p w14:paraId="2F68DD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6,57</w:t>
            </w:r>
          </w:p>
        </w:tc>
        <w:tc>
          <w:tcPr>
            <w:tcW w:w="1660" w:type="dxa"/>
            <w:tcBorders>
              <w:top w:val="nil"/>
              <w:left w:val="nil"/>
              <w:bottom w:val="single" w:sz="4" w:space="0" w:color="auto"/>
              <w:right w:val="single" w:sz="4" w:space="0" w:color="auto"/>
            </w:tcBorders>
            <w:shd w:val="clear" w:color="000000" w:fill="FFFFCC"/>
            <w:vAlign w:val="center"/>
            <w:hideMark/>
          </w:tcPr>
          <w:p w14:paraId="6503388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6,44</w:t>
            </w:r>
          </w:p>
        </w:tc>
        <w:tc>
          <w:tcPr>
            <w:tcW w:w="1480" w:type="dxa"/>
            <w:tcBorders>
              <w:top w:val="nil"/>
              <w:left w:val="nil"/>
              <w:bottom w:val="single" w:sz="4" w:space="0" w:color="auto"/>
              <w:right w:val="single" w:sz="4" w:space="0" w:color="auto"/>
            </w:tcBorders>
            <w:shd w:val="clear" w:color="000000" w:fill="D7EAD3"/>
            <w:vAlign w:val="center"/>
            <w:hideMark/>
          </w:tcPr>
          <w:p w14:paraId="479C57A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6,44</w:t>
            </w:r>
          </w:p>
        </w:tc>
        <w:tc>
          <w:tcPr>
            <w:tcW w:w="1520" w:type="dxa"/>
            <w:tcBorders>
              <w:top w:val="nil"/>
              <w:left w:val="nil"/>
              <w:bottom w:val="single" w:sz="4" w:space="0" w:color="auto"/>
              <w:right w:val="single" w:sz="4" w:space="0" w:color="auto"/>
            </w:tcBorders>
            <w:shd w:val="clear" w:color="000000" w:fill="D7EAD3"/>
            <w:vAlign w:val="center"/>
            <w:hideMark/>
          </w:tcPr>
          <w:p w14:paraId="53DC705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6,44</w:t>
            </w:r>
          </w:p>
        </w:tc>
        <w:tc>
          <w:tcPr>
            <w:tcW w:w="1920" w:type="dxa"/>
            <w:tcBorders>
              <w:top w:val="nil"/>
              <w:left w:val="nil"/>
              <w:bottom w:val="single" w:sz="4" w:space="0" w:color="auto"/>
              <w:right w:val="single" w:sz="4" w:space="0" w:color="auto"/>
            </w:tcBorders>
            <w:shd w:val="clear" w:color="000000" w:fill="FFFFCC"/>
            <w:vAlign w:val="center"/>
            <w:hideMark/>
          </w:tcPr>
          <w:p w14:paraId="4ACFD543"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с учетом индексов Минэкономразвития РФ на 2020 год (103,2), на 2021 год (104,0)</w:t>
            </w:r>
          </w:p>
        </w:tc>
      </w:tr>
      <w:tr w:rsidR="00050CAD" w:rsidRPr="00050CAD" w14:paraId="2D0889CD" w14:textId="77777777" w:rsidTr="00050CAD">
        <w:trPr>
          <w:trHeight w:val="675"/>
          <w:jc w:val="center"/>
        </w:trPr>
        <w:tc>
          <w:tcPr>
            <w:tcW w:w="380" w:type="dxa"/>
            <w:tcBorders>
              <w:top w:val="nil"/>
              <w:left w:val="nil"/>
              <w:bottom w:val="nil"/>
              <w:right w:val="nil"/>
            </w:tcBorders>
            <w:shd w:val="clear" w:color="000000" w:fill="FABF8F"/>
            <w:noWrap/>
            <w:vAlign w:val="center"/>
            <w:hideMark/>
          </w:tcPr>
          <w:p w14:paraId="704A0BC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B2C3B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3.3.1.1.2</w:t>
            </w:r>
          </w:p>
        </w:tc>
        <w:tc>
          <w:tcPr>
            <w:tcW w:w="5860" w:type="dxa"/>
            <w:tcBorders>
              <w:top w:val="nil"/>
              <w:left w:val="nil"/>
              <w:bottom w:val="single" w:sz="4" w:space="0" w:color="auto"/>
              <w:right w:val="single" w:sz="4" w:space="0" w:color="auto"/>
            </w:tcBorders>
            <w:shd w:val="clear" w:color="auto" w:fill="auto"/>
            <w:vAlign w:val="center"/>
            <w:hideMark/>
          </w:tcPr>
          <w:p w14:paraId="5C0ADEAE"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280D909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кВт.ч</w:t>
            </w:r>
          </w:p>
        </w:tc>
        <w:tc>
          <w:tcPr>
            <w:tcW w:w="2140" w:type="dxa"/>
            <w:tcBorders>
              <w:top w:val="nil"/>
              <w:left w:val="nil"/>
              <w:bottom w:val="single" w:sz="4" w:space="0" w:color="auto"/>
              <w:right w:val="single" w:sz="4" w:space="0" w:color="auto"/>
            </w:tcBorders>
            <w:shd w:val="clear" w:color="000000" w:fill="FFFFCC"/>
            <w:vAlign w:val="center"/>
            <w:hideMark/>
          </w:tcPr>
          <w:p w14:paraId="2B704F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599,44</w:t>
            </w:r>
          </w:p>
        </w:tc>
        <w:tc>
          <w:tcPr>
            <w:tcW w:w="1720" w:type="dxa"/>
            <w:tcBorders>
              <w:top w:val="nil"/>
              <w:left w:val="nil"/>
              <w:bottom w:val="single" w:sz="4" w:space="0" w:color="auto"/>
              <w:right w:val="single" w:sz="4" w:space="0" w:color="auto"/>
            </w:tcBorders>
            <w:shd w:val="clear" w:color="000000" w:fill="FFFFCC"/>
            <w:vAlign w:val="center"/>
            <w:hideMark/>
          </w:tcPr>
          <w:p w14:paraId="0EACF4B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448,49</w:t>
            </w:r>
          </w:p>
        </w:tc>
        <w:tc>
          <w:tcPr>
            <w:tcW w:w="1800" w:type="dxa"/>
            <w:tcBorders>
              <w:top w:val="nil"/>
              <w:left w:val="nil"/>
              <w:bottom w:val="single" w:sz="4" w:space="0" w:color="auto"/>
              <w:right w:val="single" w:sz="4" w:space="0" w:color="auto"/>
            </w:tcBorders>
            <w:shd w:val="clear" w:color="000000" w:fill="FFFFCC"/>
            <w:vAlign w:val="center"/>
            <w:hideMark/>
          </w:tcPr>
          <w:p w14:paraId="1C33EC2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1 989,06</w:t>
            </w:r>
          </w:p>
        </w:tc>
        <w:tc>
          <w:tcPr>
            <w:tcW w:w="1660" w:type="dxa"/>
            <w:tcBorders>
              <w:top w:val="nil"/>
              <w:left w:val="nil"/>
              <w:bottom w:val="single" w:sz="4" w:space="0" w:color="auto"/>
              <w:right w:val="single" w:sz="4" w:space="0" w:color="auto"/>
            </w:tcBorders>
            <w:shd w:val="clear" w:color="000000" w:fill="FFFFCC"/>
            <w:vAlign w:val="center"/>
            <w:hideMark/>
          </w:tcPr>
          <w:p w14:paraId="0EF7D42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2 000,55</w:t>
            </w:r>
          </w:p>
        </w:tc>
        <w:tc>
          <w:tcPr>
            <w:tcW w:w="1660" w:type="dxa"/>
            <w:tcBorders>
              <w:top w:val="nil"/>
              <w:left w:val="nil"/>
              <w:bottom w:val="single" w:sz="4" w:space="0" w:color="auto"/>
              <w:right w:val="single" w:sz="4" w:space="0" w:color="auto"/>
            </w:tcBorders>
            <w:shd w:val="clear" w:color="000000" w:fill="FFFFCC"/>
            <w:vAlign w:val="center"/>
            <w:hideMark/>
          </w:tcPr>
          <w:p w14:paraId="5492042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1 896,29</w:t>
            </w:r>
          </w:p>
        </w:tc>
        <w:tc>
          <w:tcPr>
            <w:tcW w:w="1480" w:type="dxa"/>
            <w:tcBorders>
              <w:top w:val="nil"/>
              <w:left w:val="nil"/>
              <w:bottom w:val="single" w:sz="4" w:space="0" w:color="auto"/>
              <w:right w:val="single" w:sz="4" w:space="0" w:color="auto"/>
            </w:tcBorders>
            <w:shd w:val="clear" w:color="000000" w:fill="D7EAD3"/>
            <w:vAlign w:val="center"/>
            <w:hideMark/>
          </w:tcPr>
          <w:p w14:paraId="00B52F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948,15</w:t>
            </w:r>
          </w:p>
        </w:tc>
        <w:tc>
          <w:tcPr>
            <w:tcW w:w="1520" w:type="dxa"/>
            <w:tcBorders>
              <w:top w:val="nil"/>
              <w:left w:val="nil"/>
              <w:bottom w:val="single" w:sz="4" w:space="0" w:color="auto"/>
              <w:right w:val="single" w:sz="4" w:space="0" w:color="auto"/>
            </w:tcBorders>
            <w:shd w:val="clear" w:color="000000" w:fill="D7EAD3"/>
            <w:vAlign w:val="center"/>
            <w:hideMark/>
          </w:tcPr>
          <w:p w14:paraId="41E8F60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948,15</w:t>
            </w:r>
          </w:p>
        </w:tc>
        <w:tc>
          <w:tcPr>
            <w:tcW w:w="1920" w:type="dxa"/>
            <w:tcBorders>
              <w:top w:val="nil"/>
              <w:left w:val="nil"/>
              <w:bottom w:val="single" w:sz="4" w:space="0" w:color="auto"/>
              <w:right w:val="single" w:sz="4" w:space="0" w:color="auto"/>
            </w:tcBorders>
            <w:shd w:val="clear" w:color="000000" w:fill="FFFFCC"/>
            <w:vAlign w:val="center"/>
            <w:hideMark/>
          </w:tcPr>
          <w:p w14:paraId="21329846"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потребления 2019 года</w:t>
            </w:r>
          </w:p>
        </w:tc>
      </w:tr>
      <w:tr w:rsidR="00050CAD" w:rsidRPr="00050CAD" w14:paraId="51A513CA" w14:textId="77777777" w:rsidTr="00050CAD">
        <w:trPr>
          <w:trHeight w:val="300"/>
          <w:jc w:val="center"/>
        </w:trPr>
        <w:tc>
          <w:tcPr>
            <w:tcW w:w="380" w:type="dxa"/>
            <w:tcBorders>
              <w:top w:val="nil"/>
              <w:left w:val="nil"/>
              <w:bottom w:val="nil"/>
              <w:right w:val="nil"/>
            </w:tcBorders>
            <w:shd w:val="clear" w:color="000000" w:fill="FABF8F"/>
            <w:noWrap/>
            <w:vAlign w:val="center"/>
            <w:hideMark/>
          </w:tcPr>
          <w:p w14:paraId="3B9B452E"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B9C90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3.3.2.1</w:t>
            </w:r>
          </w:p>
        </w:tc>
        <w:tc>
          <w:tcPr>
            <w:tcW w:w="5860" w:type="dxa"/>
            <w:tcBorders>
              <w:top w:val="nil"/>
              <w:left w:val="nil"/>
              <w:bottom w:val="single" w:sz="4" w:space="0" w:color="auto"/>
              <w:right w:val="single" w:sz="4" w:space="0" w:color="auto"/>
            </w:tcBorders>
            <w:shd w:val="clear" w:color="auto" w:fill="auto"/>
            <w:vAlign w:val="center"/>
            <w:hideMark/>
          </w:tcPr>
          <w:p w14:paraId="48621125" w14:textId="77777777" w:rsidR="00050CAD" w:rsidRPr="00050CAD" w:rsidRDefault="00050CAD" w:rsidP="00050CAD">
            <w:pPr>
              <w:ind w:firstLineChars="300" w:firstLine="392"/>
              <w:rPr>
                <w:rFonts w:ascii="Tahoma" w:hAnsi="Tahoma" w:cs="Tahoma"/>
                <w:b/>
                <w:bCs/>
                <w:sz w:val="13"/>
                <w:szCs w:val="13"/>
              </w:rPr>
            </w:pPr>
            <w:r w:rsidRPr="00050CAD">
              <w:rPr>
                <w:rFonts w:ascii="Tahoma" w:hAnsi="Tahoma" w:cs="Tahoma"/>
                <w:b/>
                <w:bCs/>
                <w:sz w:val="13"/>
                <w:szCs w:val="13"/>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75389F1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183C2FB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1 982,06</w:t>
            </w:r>
          </w:p>
        </w:tc>
        <w:tc>
          <w:tcPr>
            <w:tcW w:w="1720" w:type="dxa"/>
            <w:tcBorders>
              <w:top w:val="nil"/>
              <w:left w:val="nil"/>
              <w:bottom w:val="single" w:sz="4" w:space="0" w:color="auto"/>
              <w:right w:val="single" w:sz="4" w:space="0" w:color="auto"/>
            </w:tcBorders>
            <w:shd w:val="clear" w:color="000000" w:fill="D7EAD3"/>
            <w:vAlign w:val="center"/>
            <w:hideMark/>
          </w:tcPr>
          <w:p w14:paraId="57FF4AC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1 698,20</w:t>
            </w:r>
          </w:p>
        </w:tc>
        <w:tc>
          <w:tcPr>
            <w:tcW w:w="1800" w:type="dxa"/>
            <w:tcBorders>
              <w:top w:val="nil"/>
              <w:left w:val="nil"/>
              <w:bottom w:val="single" w:sz="4" w:space="0" w:color="auto"/>
              <w:right w:val="single" w:sz="4" w:space="0" w:color="auto"/>
            </w:tcBorders>
            <w:shd w:val="clear" w:color="000000" w:fill="D7EAD3"/>
            <w:vAlign w:val="center"/>
            <w:hideMark/>
          </w:tcPr>
          <w:p w14:paraId="77E4C98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6 853,07</w:t>
            </w:r>
          </w:p>
        </w:tc>
        <w:tc>
          <w:tcPr>
            <w:tcW w:w="1660" w:type="dxa"/>
            <w:tcBorders>
              <w:top w:val="nil"/>
              <w:left w:val="nil"/>
              <w:bottom w:val="single" w:sz="4" w:space="0" w:color="auto"/>
              <w:right w:val="single" w:sz="4" w:space="0" w:color="auto"/>
            </w:tcBorders>
            <w:shd w:val="clear" w:color="000000" w:fill="D7EAD3"/>
            <w:vAlign w:val="center"/>
            <w:hideMark/>
          </w:tcPr>
          <w:p w14:paraId="1F14F97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7 421,40</w:t>
            </w:r>
          </w:p>
        </w:tc>
        <w:tc>
          <w:tcPr>
            <w:tcW w:w="1660" w:type="dxa"/>
            <w:tcBorders>
              <w:top w:val="nil"/>
              <w:left w:val="nil"/>
              <w:bottom w:val="single" w:sz="4" w:space="0" w:color="auto"/>
              <w:right w:val="single" w:sz="4" w:space="0" w:color="auto"/>
            </w:tcBorders>
            <w:shd w:val="clear" w:color="000000" w:fill="D7EAD3"/>
            <w:vAlign w:val="center"/>
            <w:hideMark/>
          </w:tcPr>
          <w:p w14:paraId="02B342F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6 607,94</w:t>
            </w:r>
          </w:p>
        </w:tc>
        <w:tc>
          <w:tcPr>
            <w:tcW w:w="1480" w:type="dxa"/>
            <w:tcBorders>
              <w:top w:val="nil"/>
              <w:left w:val="nil"/>
              <w:bottom w:val="single" w:sz="4" w:space="0" w:color="auto"/>
              <w:right w:val="single" w:sz="4" w:space="0" w:color="auto"/>
            </w:tcBorders>
            <w:shd w:val="clear" w:color="000000" w:fill="D7EAD3"/>
            <w:vAlign w:val="center"/>
            <w:hideMark/>
          </w:tcPr>
          <w:p w14:paraId="321BE2E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3 303,97</w:t>
            </w:r>
          </w:p>
        </w:tc>
        <w:tc>
          <w:tcPr>
            <w:tcW w:w="1520" w:type="dxa"/>
            <w:tcBorders>
              <w:top w:val="nil"/>
              <w:left w:val="nil"/>
              <w:bottom w:val="single" w:sz="4" w:space="0" w:color="auto"/>
              <w:right w:val="single" w:sz="4" w:space="0" w:color="auto"/>
            </w:tcBorders>
            <w:shd w:val="clear" w:color="000000" w:fill="D7EAD3"/>
            <w:vAlign w:val="center"/>
            <w:hideMark/>
          </w:tcPr>
          <w:p w14:paraId="72DD93F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3 303,97</w:t>
            </w:r>
          </w:p>
        </w:tc>
        <w:tc>
          <w:tcPr>
            <w:tcW w:w="1920" w:type="dxa"/>
            <w:tcBorders>
              <w:top w:val="nil"/>
              <w:left w:val="nil"/>
              <w:bottom w:val="single" w:sz="4" w:space="0" w:color="auto"/>
              <w:right w:val="single" w:sz="4" w:space="0" w:color="auto"/>
            </w:tcBorders>
            <w:shd w:val="clear" w:color="000000" w:fill="FFFFCC"/>
            <w:vAlign w:val="center"/>
            <w:hideMark/>
          </w:tcPr>
          <w:p w14:paraId="39822A7F"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0C398AA3" w14:textId="77777777" w:rsidTr="00050CAD">
        <w:trPr>
          <w:trHeight w:val="1350"/>
          <w:jc w:val="center"/>
        </w:trPr>
        <w:tc>
          <w:tcPr>
            <w:tcW w:w="380" w:type="dxa"/>
            <w:tcBorders>
              <w:top w:val="nil"/>
              <w:left w:val="nil"/>
              <w:bottom w:val="nil"/>
              <w:right w:val="nil"/>
            </w:tcBorders>
            <w:shd w:val="clear" w:color="000000" w:fill="FABF8F"/>
            <w:noWrap/>
            <w:vAlign w:val="center"/>
            <w:hideMark/>
          </w:tcPr>
          <w:p w14:paraId="44F51B6D"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2A05C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3.3.2.1.1</w:t>
            </w:r>
          </w:p>
        </w:tc>
        <w:tc>
          <w:tcPr>
            <w:tcW w:w="5860" w:type="dxa"/>
            <w:tcBorders>
              <w:top w:val="nil"/>
              <w:left w:val="nil"/>
              <w:bottom w:val="single" w:sz="4" w:space="0" w:color="auto"/>
              <w:right w:val="single" w:sz="4" w:space="0" w:color="auto"/>
            </w:tcBorders>
            <w:shd w:val="clear" w:color="auto" w:fill="auto"/>
            <w:vAlign w:val="center"/>
            <w:hideMark/>
          </w:tcPr>
          <w:p w14:paraId="092C93B0"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0E2A8C1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руб/кВт.ч</w:t>
            </w:r>
          </w:p>
        </w:tc>
        <w:tc>
          <w:tcPr>
            <w:tcW w:w="2140" w:type="dxa"/>
            <w:tcBorders>
              <w:top w:val="nil"/>
              <w:left w:val="nil"/>
              <w:bottom w:val="single" w:sz="4" w:space="0" w:color="auto"/>
              <w:right w:val="single" w:sz="4" w:space="0" w:color="auto"/>
            </w:tcBorders>
            <w:shd w:val="clear" w:color="000000" w:fill="FFFFCC"/>
            <w:vAlign w:val="center"/>
            <w:hideMark/>
          </w:tcPr>
          <w:p w14:paraId="114D67A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3,92</w:t>
            </w:r>
          </w:p>
        </w:tc>
        <w:tc>
          <w:tcPr>
            <w:tcW w:w="1720" w:type="dxa"/>
            <w:tcBorders>
              <w:top w:val="nil"/>
              <w:left w:val="nil"/>
              <w:bottom w:val="single" w:sz="4" w:space="0" w:color="auto"/>
              <w:right w:val="single" w:sz="4" w:space="0" w:color="auto"/>
            </w:tcBorders>
            <w:shd w:val="clear" w:color="000000" w:fill="FFFFCC"/>
            <w:vAlign w:val="center"/>
            <w:hideMark/>
          </w:tcPr>
          <w:p w14:paraId="618E8A4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4,63</w:t>
            </w:r>
          </w:p>
        </w:tc>
        <w:tc>
          <w:tcPr>
            <w:tcW w:w="1800" w:type="dxa"/>
            <w:tcBorders>
              <w:top w:val="nil"/>
              <w:left w:val="nil"/>
              <w:bottom w:val="single" w:sz="4" w:space="0" w:color="auto"/>
              <w:right w:val="single" w:sz="4" w:space="0" w:color="auto"/>
            </w:tcBorders>
            <w:shd w:val="clear" w:color="000000" w:fill="FFFFCC"/>
            <w:vAlign w:val="center"/>
            <w:hideMark/>
          </w:tcPr>
          <w:p w14:paraId="345C5F8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4,08</w:t>
            </w:r>
          </w:p>
        </w:tc>
        <w:tc>
          <w:tcPr>
            <w:tcW w:w="1660" w:type="dxa"/>
            <w:tcBorders>
              <w:top w:val="nil"/>
              <w:left w:val="nil"/>
              <w:bottom w:val="single" w:sz="4" w:space="0" w:color="auto"/>
              <w:right w:val="single" w:sz="4" w:space="0" w:color="auto"/>
            </w:tcBorders>
            <w:shd w:val="clear" w:color="000000" w:fill="FFFFCC"/>
            <w:vAlign w:val="center"/>
            <w:hideMark/>
          </w:tcPr>
          <w:p w14:paraId="56C9705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4,76</w:t>
            </w:r>
          </w:p>
        </w:tc>
        <w:tc>
          <w:tcPr>
            <w:tcW w:w="1660" w:type="dxa"/>
            <w:tcBorders>
              <w:top w:val="nil"/>
              <w:left w:val="nil"/>
              <w:bottom w:val="single" w:sz="4" w:space="0" w:color="auto"/>
              <w:right w:val="single" w:sz="4" w:space="0" w:color="auto"/>
            </w:tcBorders>
            <w:shd w:val="clear" w:color="000000" w:fill="FFFFCC"/>
            <w:vAlign w:val="center"/>
            <w:hideMark/>
          </w:tcPr>
          <w:p w14:paraId="08E6CF1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4,49</w:t>
            </w:r>
          </w:p>
        </w:tc>
        <w:tc>
          <w:tcPr>
            <w:tcW w:w="1480" w:type="dxa"/>
            <w:tcBorders>
              <w:top w:val="nil"/>
              <w:left w:val="nil"/>
              <w:bottom w:val="single" w:sz="4" w:space="0" w:color="auto"/>
              <w:right w:val="single" w:sz="4" w:space="0" w:color="auto"/>
            </w:tcBorders>
            <w:shd w:val="clear" w:color="000000" w:fill="D7EAD3"/>
            <w:vAlign w:val="center"/>
            <w:hideMark/>
          </w:tcPr>
          <w:p w14:paraId="19A2410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4,49</w:t>
            </w:r>
          </w:p>
        </w:tc>
        <w:tc>
          <w:tcPr>
            <w:tcW w:w="1520" w:type="dxa"/>
            <w:tcBorders>
              <w:top w:val="nil"/>
              <w:left w:val="nil"/>
              <w:bottom w:val="single" w:sz="4" w:space="0" w:color="auto"/>
              <w:right w:val="single" w:sz="4" w:space="0" w:color="auto"/>
            </w:tcBorders>
            <w:shd w:val="clear" w:color="000000" w:fill="D7EAD3"/>
            <w:vAlign w:val="center"/>
            <w:hideMark/>
          </w:tcPr>
          <w:p w14:paraId="00A657F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4,49</w:t>
            </w:r>
          </w:p>
        </w:tc>
        <w:tc>
          <w:tcPr>
            <w:tcW w:w="1920" w:type="dxa"/>
            <w:tcBorders>
              <w:top w:val="nil"/>
              <w:left w:val="nil"/>
              <w:bottom w:val="single" w:sz="4" w:space="0" w:color="auto"/>
              <w:right w:val="single" w:sz="4" w:space="0" w:color="auto"/>
            </w:tcBorders>
            <w:shd w:val="clear" w:color="000000" w:fill="FFFFCC"/>
            <w:vAlign w:val="center"/>
            <w:hideMark/>
          </w:tcPr>
          <w:p w14:paraId="08890961"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с учетом индексов Минэкономразвития РФ на 2020 год (103,2), на 2021 год (104,0)</w:t>
            </w:r>
          </w:p>
        </w:tc>
      </w:tr>
      <w:tr w:rsidR="00050CAD" w:rsidRPr="00050CAD" w14:paraId="79BBCA37" w14:textId="77777777" w:rsidTr="00050CAD">
        <w:trPr>
          <w:trHeight w:val="675"/>
          <w:jc w:val="center"/>
        </w:trPr>
        <w:tc>
          <w:tcPr>
            <w:tcW w:w="380" w:type="dxa"/>
            <w:tcBorders>
              <w:top w:val="nil"/>
              <w:left w:val="nil"/>
              <w:bottom w:val="nil"/>
              <w:right w:val="nil"/>
            </w:tcBorders>
            <w:shd w:val="clear" w:color="000000" w:fill="FABF8F"/>
            <w:noWrap/>
            <w:vAlign w:val="center"/>
            <w:hideMark/>
          </w:tcPr>
          <w:p w14:paraId="16883744"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BCF5B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3.3.2.1.2</w:t>
            </w:r>
          </w:p>
        </w:tc>
        <w:tc>
          <w:tcPr>
            <w:tcW w:w="5860" w:type="dxa"/>
            <w:tcBorders>
              <w:top w:val="nil"/>
              <w:left w:val="nil"/>
              <w:bottom w:val="single" w:sz="4" w:space="0" w:color="auto"/>
              <w:right w:val="single" w:sz="4" w:space="0" w:color="auto"/>
            </w:tcBorders>
            <w:shd w:val="clear" w:color="auto" w:fill="auto"/>
            <w:vAlign w:val="center"/>
            <w:hideMark/>
          </w:tcPr>
          <w:p w14:paraId="262A8286"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47DE0A2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кВт.ч</w:t>
            </w:r>
          </w:p>
        </w:tc>
        <w:tc>
          <w:tcPr>
            <w:tcW w:w="2140" w:type="dxa"/>
            <w:tcBorders>
              <w:top w:val="nil"/>
              <w:left w:val="nil"/>
              <w:bottom w:val="single" w:sz="4" w:space="0" w:color="auto"/>
              <w:right w:val="single" w:sz="4" w:space="0" w:color="auto"/>
            </w:tcBorders>
            <w:shd w:val="clear" w:color="000000" w:fill="FFFFCC"/>
            <w:vAlign w:val="center"/>
            <w:hideMark/>
          </w:tcPr>
          <w:p w14:paraId="2C37C36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505,76</w:t>
            </w:r>
          </w:p>
        </w:tc>
        <w:tc>
          <w:tcPr>
            <w:tcW w:w="1720" w:type="dxa"/>
            <w:tcBorders>
              <w:top w:val="nil"/>
              <w:left w:val="nil"/>
              <w:bottom w:val="single" w:sz="4" w:space="0" w:color="auto"/>
              <w:right w:val="single" w:sz="4" w:space="0" w:color="auto"/>
            </w:tcBorders>
            <w:shd w:val="clear" w:color="000000" w:fill="FFFFCC"/>
            <w:vAlign w:val="center"/>
            <w:hideMark/>
          </w:tcPr>
          <w:p w14:paraId="72514BE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366,88</w:t>
            </w:r>
          </w:p>
        </w:tc>
        <w:tc>
          <w:tcPr>
            <w:tcW w:w="1800" w:type="dxa"/>
            <w:tcBorders>
              <w:top w:val="nil"/>
              <w:left w:val="nil"/>
              <w:bottom w:val="single" w:sz="4" w:space="0" w:color="auto"/>
              <w:right w:val="single" w:sz="4" w:space="0" w:color="auto"/>
            </w:tcBorders>
            <w:shd w:val="clear" w:color="000000" w:fill="FFFFCC"/>
            <w:vAlign w:val="center"/>
            <w:hideMark/>
          </w:tcPr>
          <w:p w14:paraId="33D9707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1 678,19</w:t>
            </w:r>
          </w:p>
        </w:tc>
        <w:tc>
          <w:tcPr>
            <w:tcW w:w="1660" w:type="dxa"/>
            <w:tcBorders>
              <w:top w:val="nil"/>
              <w:left w:val="nil"/>
              <w:bottom w:val="single" w:sz="4" w:space="0" w:color="auto"/>
              <w:right w:val="single" w:sz="4" w:space="0" w:color="auto"/>
            </w:tcBorders>
            <w:shd w:val="clear" w:color="000000" w:fill="FFFFCC"/>
            <w:vAlign w:val="center"/>
            <w:hideMark/>
          </w:tcPr>
          <w:p w14:paraId="37BCBB8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1 559,67</w:t>
            </w:r>
          </w:p>
        </w:tc>
        <w:tc>
          <w:tcPr>
            <w:tcW w:w="1660" w:type="dxa"/>
            <w:tcBorders>
              <w:top w:val="nil"/>
              <w:left w:val="nil"/>
              <w:bottom w:val="single" w:sz="4" w:space="0" w:color="auto"/>
              <w:right w:val="single" w:sz="4" w:space="0" w:color="auto"/>
            </w:tcBorders>
            <w:shd w:val="clear" w:color="000000" w:fill="FFFFCC"/>
            <w:vAlign w:val="center"/>
            <w:hideMark/>
          </w:tcPr>
          <w:p w14:paraId="5E73279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1 472,77</w:t>
            </w:r>
          </w:p>
        </w:tc>
        <w:tc>
          <w:tcPr>
            <w:tcW w:w="1480" w:type="dxa"/>
            <w:tcBorders>
              <w:top w:val="nil"/>
              <w:left w:val="nil"/>
              <w:bottom w:val="single" w:sz="4" w:space="0" w:color="auto"/>
              <w:right w:val="single" w:sz="4" w:space="0" w:color="auto"/>
            </w:tcBorders>
            <w:shd w:val="clear" w:color="000000" w:fill="D7EAD3"/>
            <w:vAlign w:val="center"/>
            <w:hideMark/>
          </w:tcPr>
          <w:p w14:paraId="02C3E9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736,38</w:t>
            </w:r>
          </w:p>
        </w:tc>
        <w:tc>
          <w:tcPr>
            <w:tcW w:w="1520" w:type="dxa"/>
            <w:tcBorders>
              <w:top w:val="nil"/>
              <w:left w:val="nil"/>
              <w:bottom w:val="single" w:sz="4" w:space="0" w:color="auto"/>
              <w:right w:val="single" w:sz="4" w:space="0" w:color="auto"/>
            </w:tcBorders>
            <w:shd w:val="clear" w:color="000000" w:fill="D7EAD3"/>
            <w:vAlign w:val="center"/>
            <w:hideMark/>
          </w:tcPr>
          <w:p w14:paraId="30D1C12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736,38</w:t>
            </w:r>
          </w:p>
        </w:tc>
        <w:tc>
          <w:tcPr>
            <w:tcW w:w="1920" w:type="dxa"/>
            <w:tcBorders>
              <w:top w:val="nil"/>
              <w:left w:val="nil"/>
              <w:bottom w:val="single" w:sz="4" w:space="0" w:color="auto"/>
              <w:right w:val="single" w:sz="4" w:space="0" w:color="auto"/>
            </w:tcBorders>
            <w:shd w:val="clear" w:color="000000" w:fill="FFFFCC"/>
            <w:vAlign w:val="center"/>
            <w:hideMark/>
          </w:tcPr>
          <w:p w14:paraId="79EC4FBC"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потребления 2019 года</w:t>
            </w:r>
          </w:p>
        </w:tc>
      </w:tr>
      <w:tr w:rsidR="00050CAD" w:rsidRPr="00050CAD" w14:paraId="795EFA7B"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3449A7FA"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BDEF6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3.6</w:t>
            </w:r>
          </w:p>
        </w:tc>
        <w:tc>
          <w:tcPr>
            <w:tcW w:w="5860" w:type="dxa"/>
            <w:tcBorders>
              <w:top w:val="nil"/>
              <w:left w:val="nil"/>
              <w:bottom w:val="single" w:sz="4" w:space="0" w:color="auto"/>
              <w:right w:val="single" w:sz="4" w:space="0" w:color="auto"/>
            </w:tcBorders>
            <w:shd w:val="clear" w:color="auto" w:fill="auto"/>
            <w:vAlign w:val="center"/>
            <w:hideMark/>
          </w:tcPr>
          <w:p w14:paraId="7994E946"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Затраты на покупную холодную воду,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60C6137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29E6CCB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6 395,14</w:t>
            </w:r>
          </w:p>
        </w:tc>
        <w:tc>
          <w:tcPr>
            <w:tcW w:w="1720" w:type="dxa"/>
            <w:tcBorders>
              <w:top w:val="nil"/>
              <w:left w:val="nil"/>
              <w:bottom w:val="single" w:sz="4" w:space="0" w:color="auto"/>
              <w:right w:val="single" w:sz="4" w:space="0" w:color="auto"/>
            </w:tcBorders>
            <w:shd w:val="clear" w:color="000000" w:fill="D7EAD3"/>
            <w:vAlign w:val="center"/>
            <w:hideMark/>
          </w:tcPr>
          <w:p w14:paraId="1648AA0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5 777,89</w:t>
            </w:r>
          </w:p>
        </w:tc>
        <w:tc>
          <w:tcPr>
            <w:tcW w:w="1800" w:type="dxa"/>
            <w:tcBorders>
              <w:top w:val="nil"/>
              <w:left w:val="nil"/>
              <w:bottom w:val="single" w:sz="4" w:space="0" w:color="auto"/>
              <w:right w:val="single" w:sz="4" w:space="0" w:color="auto"/>
            </w:tcBorders>
            <w:shd w:val="clear" w:color="000000" w:fill="D7EAD3"/>
            <w:vAlign w:val="center"/>
            <w:hideMark/>
          </w:tcPr>
          <w:p w14:paraId="7CAF99B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21 217,62</w:t>
            </w:r>
          </w:p>
        </w:tc>
        <w:tc>
          <w:tcPr>
            <w:tcW w:w="1660" w:type="dxa"/>
            <w:tcBorders>
              <w:top w:val="nil"/>
              <w:left w:val="nil"/>
              <w:bottom w:val="single" w:sz="4" w:space="0" w:color="auto"/>
              <w:right w:val="single" w:sz="4" w:space="0" w:color="auto"/>
            </w:tcBorders>
            <w:shd w:val="clear" w:color="000000" w:fill="D7EAD3"/>
            <w:vAlign w:val="center"/>
            <w:hideMark/>
          </w:tcPr>
          <w:p w14:paraId="77A8229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20 468,31</w:t>
            </w:r>
          </w:p>
        </w:tc>
        <w:tc>
          <w:tcPr>
            <w:tcW w:w="1660" w:type="dxa"/>
            <w:tcBorders>
              <w:top w:val="nil"/>
              <w:left w:val="nil"/>
              <w:bottom w:val="single" w:sz="4" w:space="0" w:color="auto"/>
              <w:right w:val="single" w:sz="4" w:space="0" w:color="auto"/>
            </w:tcBorders>
            <w:shd w:val="clear" w:color="000000" w:fill="D7EAD3"/>
            <w:vAlign w:val="center"/>
            <w:hideMark/>
          </w:tcPr>
          <w:p w14:paraId="0845096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19 928,92</w:t>
            </w:r>
          </w:p>
        </w:tc>
        <w:tc>
          <w:tcPr>
            <w:tcW w:w="1480" w:type="dxa"/>
            <w:tcBorders>
              <w:top w:val="nil"/>
              <w:left w:val="nil"/>
              <w:bottom w:val="single" w:sz="4" w:space="0" w:color="auto"/>
              <w:right w:val="single" w:sz="4" w:space="0" w:color="auto"/>
            </w:tcBorders>
            <w:shd w:val="clear" w:color="000000" w:fill="D7EAD3"/>
            <w:vAlign w:val="center"/>
            <w:hideMark/>
          </w:tcPr>
          <w:p w14:paraId="5B866D9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9 875,18</w:t>
            </w:r>
          </w:p>
        </w:tc>
        <w:tc>
          <w:tcPr>
            <w:tcW w:w="1520" w:type="dxa"/>
            <w:tcBorders>
              <w:top w:val="nil"/>
              <w:left w:val="nil"/>
              <w:bottom w:val="single" w:sz="4" w:space="0" w:color="auto"/>
              <w:right w:val="single" w:sz="4" w:space="0" w:color="auto"/>
            </w:tcBorders>
            <w:shd w:val="clear" w:color="000000" w:fill="D7EAD3"/>
            <w:vAlign w:val="center"/>
            <w:hideMark/>
          </w:tcPr>
          <w:p w14:paraId="4F27040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10 053,75</w:t>
            </w:r>
          </w:p>
        </w:tc>
        <w:tc>
          <w:tcPr>
            <w:tcW w:w="1920" w:type="dxa"/>
            <w:tcBorders>
              <w:top w:val="nil"/>
              <w:left w:val="nil"/>
              <w:bottom w:val="single" w:sz="4" w:space="0" w:color="auto"/>
              <w:right w:val="single" w:sz="4" w:space="0" w:color="auto"/>
            </w:tcBorders>
            <w:shd w:val="clear" w:color="000000" w:fill="FFFFCC"/>
            <w:vAlign w:val="center"/>
            <w:hideMark/>
          </w:tcPr>
          <w:p w14:paraId="26D2A05E"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71667366"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4BBC33B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182CF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3.6.2</w:t>
            </w:r>
          </w:p>
        </w:tc>
        <w:tc>
          <w:tcPr>
            <w:tcW w:w="5860" w:type="dxa"/>
            <w:tcBorders>
              <w:top w:val="nil"/>
              <w:left w:val="nil"/>
              <w:bottom w:val="single" w:sz="4" w:space="0" w:color="auto"/>
              <w:right w:val="single" w:sz="4" w:space="0" w:color="auto"/>
            </w:tcBorders>
            <w:shd w:val="clear" w:color="auto" w:fill="auto"/>
            <w:vAlign w:val="center"/>
            <w:hideMark/>
          </w:tcPr>
          <w:p w14:paraId="50822938" w14:textId="77777777" w:rsidR="00050CAD" w:rsidRPr="00050CAD" w:rsidRDefault="00050CAD" w:rsidP="00050CAD">
            <w:pPr>
              <w:ind w:firstLineChars="200" w:firstLine="261"/>
              <w:rPr>
                <w:rFonts w:ascii="Tahoma" w:hAnsi="Tahoma" w:cs="Tahoma"/>
                <w:b/>
                <w:bCs/>
                <w:sz w:val="13"/>
                <w:szCs w:val="13"/>
              </w:rPr>
            </w:pPr>
            <w:r w:rsidRPr="00050CAD">
              <w:rPr>
                <w:rFonts w:ascii="Tahoma" w:hAnsi="Tahoma" w:cs="Tahoma"/>
                <w:b/>
                <w:bCs/>
                <w:sz w:val="13"/>
                <w:szCs w:val="13"/>
              </w:rPr>
              <w:t>Питьевого качества</w:t>
            </w:r>
          </w:p>
        </w:tc>
        <w:tc>
          <w:tcPr>
            <w:tcW w:w="1140" w:type="dxa"/>
            <w:tcBorders>
              <w:top w:val="nil"/>
              <w:left w:val="nil"/>
              <w:bottom w:val="single" w:sz="4" w:space="0" w:color="auto"/>
              <w:right w:val="single" w:sz="4" w:space="0" w:color="auto"/>
            </w:tcBorders>
            <w:shd w:val="clear" w:color="auto" w:fill="auto"/>
            <w:vAlign w:val="center"/>
            <w:hideMark/>
          </w:tcPr>
          <w:p w14:paraId="2C741E3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7DB8DC4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6 395,14</w:t>
            </w:r>
          </w:p>
        </w:tc>
        <w:tc>
          <w:tcPr>
            <w:tcW w:w="1720" w:type="dxa"/>
            <w:tcBorders>
              <w:top w:val="nil"/>
              <w:left w:val="nil"/>
              <w:bottom w:val="single" w:sz="4" w:space="0" w:color="auto"/>
              <w:right w:val="single" w:sz="4" w:space="0" w:color="auto"/>
            </w:tcBorders>
            <w:shd w:val="clear" w:color="000000" w:fill="D7EAD3"/>
            <w:vAlign w:val="center"/>
            <w:hideMark/>
          </w:tcPr>
          <w:p w14:paraId="37E792F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5 777,89</w:t>
            </w:r>
          </w:p>
        </w:tc>
        <w:tc>
          <w:tcPr>
            <w:tcW w:w="1800" w:type="dxa"/>
            <w:tcBorders>
              <w:top w:val="nil"/>
              <w:left w:val="nil"/>
              <w:bottom w:val="single" w:sz="4" w:space="0" w:color="auto"/>
              <w:right w:val="single" w:sz="4" w:space="0" w:color="auto"/>
            </w:tcBorders>
            <w:shd w:val="clear" w:color="000000" w:fill="D7EAD3"/>
            <w:vAlign w:val="center"/>
            <w:hideMark/>
          </w:tcPr>
          <w:p w14:paraId="49FEF63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21 217,62</w:t>
            </w:r>
          </w:p>
        </w:tc>
        <w:tc>
          <w:tcPr>
            <w:tcW w:w="1660" w:type="dxa"/>
            <w:tcBorders>
              <w:top w:val="nil"/>
              <w:left w:val="nil"/>
              <w:bottom w:val="single" w:sz="4" w:space="0" w:color="auto"/>
              <w:right w:val="single" w:sz="4" w:space="0" w:color="auto"/>
            </w:tcBorders>
            <w:shd w:val="clear" w:color="000000" w:fill="D7EAD3"/>
            <w:vAlign w:val="center"/>
            <w:hideMark/>
          </w:tcPr>
          <w:p w14:paraId="55384A9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20 468,31</w:t>
            </w:r>
          </w:p>
        </w:tc>
        <w:tc>
          <w:tcPr>
            <w:tcW w:w="1660" w:type="dxa"/>
            <w:tcBorders>
              <w:top w:val="nil"/>
              <w:left w:val="nil"/>
              <w:bottom w:val="single" w:sz="4" w:space="0" w:color="auto"/>
              <w:right w:val="single" w:sz="4" w:space="0" w:color="auto"/>
            </w:tcBorders>
            <w:shd w:val="clear" w:color="000000" w:fill="D7EAD3"/>
            <w:vAlign w:val="center"/>
            <w:hideMark/>
          </w:tcPr>
          <w:p w14:paraId="6B92359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19 928,92</w:t>
            </w:r>
          </w:p>
        </w:tc>
        <w:tc>
          <w:tcPr>
            <w:tcW w:w="1480" w:type="dxa"/>
            <w:tcBorders>
              <w:top w:val="nil"/>
              <w:left w:val="nil"/>
              <w:bottom w:val="single" w:sz="4" w:space="0" w:color="auto"/>
              <w:right w:val="single" w:sz="4" w:space="0" w:color="auto"/>
            </w:tcBorders>
            <w:shd w:val="clear" w:color="000000" w:fill="D7EAD3"/>
            <w:vAlign w:val="center"/>
            <w:hideMark/>
          </w:tcPr>
          <w:p w14:paraId="631E6DD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9 875,18</w:t>
            </w:r>
          </w:p>
        </w:tc>
        <w:tc>
          <w:tcPr>
            <w:tcW w:w="1520" w:type="dxa"/>
            <w:tcBorders>
              <w:top w:val="nil"/>
              <w:left w:val="nil"/>
              <w:bottom w:val="single" w:sz="4" w:space="0" w:color="auto"/>
              <w:right w:val="single" w:sz="4" w:space="0" w:color="auto"/>
            </w:tcBorders>
            <w:shd w:val="clear" w:color="000000" w:fill="D7EAD3"/>
            <w:vAlign w:val="center"/>
            <w:hideMark/>
          </w:tcPr>
          <w:p w14:paraId="2168D3B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10 053,75</w:t>
            </w:r>
          </w:p>
        </w:tc>
        <w:tc>
          <w:tcPr>
            <w:tcW w:w="1920" w:type="dxa"/>
            <w:tcBorders>
              <w:top w:val="nil"/>
              <w:left w:val="nil"/>
              <w:bottom w:val="single" w:sz="4" w:space="0" w:color="auto"/>
              <w:right w:val="single" w:sz="4" w:space="0" w:color="auto"/>
            </w:tcBorders>
            <w:shd w:val="clear" w:color="000000" w:fill="FFFFCC"/>
            <w:vAlign w:val="center"/>
            <w:hideMark/>
          </w:tcPr>
          <w:p w14:paraId="4D8E913B"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2F7279BD"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026610A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98E5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3.6.2.1</w:t>
            </w:r>
          </w:p>
        </w:tc>
        <w:tc>
          <w:tcPr>
            <w:tcW w:w="5860" w:type="dxa"/>
            <w:tcBorders>
              <w:top w:val="nil"/>
              <w:left w:val="nil"/>
              <w:bottom w:val="single" w:sz="4" w:space="0" w:color="auto"/>
              <w:right w:val="single" w:sz="4" w:space="0" w:color="auto"/>
            </w:tcBorders>
            <w:shd w:val="clear" w:color="000000" w:fill="CCECFF"/>
            <w:vAlign w:val="center"/>
            <w:hideMark/>
          </w:tcPr>
          <w:p w14:paraId="24961C27"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АО "Славино" ИНН: 4238012426 КПП: 423801001</w:t>
            </w:r>
          </w:p>
        </w:tc>
        <w:tc>
          <w:tcPr>
            <w:tcW w:w="1140" w:type="dxa"/>
            <w:tcBorders>
              <w:top w:val="nil"/>
              <w:left w:val="nil"/>
              <w:bottom w:val="single" w:sz="4" w:space="0" w:color="auto"/>
              <w:right w:val="single" w:sz="4" w:space="0" w:color="auto"/>
            </w:tcBorders>
            <w:shd w:val="clear" w:color="auto" w:fill="auto"/>
            <w:vAlign w:val="center"/>
            <w:hideMark/>
          </w:tcPr>
          <w:p w14:paraId="2DC2C4E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2408CFB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896,60</w:t>
            </w:r>
          </w:p>
        </w:tc>
        <w:tc>
          <w:tcPr>
            <w:tcW w:w="1720" w:type="dxa"/>
            <w:tcBorders>
              <w:top w:val="nil"/>
              <w:left w:val="nil"/>
              <w:bottom w:val="single" w:sz="4" w:space="0" w:color="auto"/>
              <w:right w:val="single" w:sz="4" w:space="0" w:color="auto"/>
            </w:tcBorders>
            <w:shd w:val="clear" w:color="000000" w:fill="D7EAD3"/>
            <w:vAlign w:val="center"/>
            <w:hideMark/>
          </w:tcPr>
          <w:p w14:paraId="0115C51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854,99</w:t>
            </w:r>
          </w:p>
        </w:tc>
        <w:tc>
          <w:tcPr>
            <w:tcW w:w="1800" w:type="dxa"/>
            <w:tcBorders>
              <w:top w:val="nil"/>
              <w:left w:val="nil"/>
              <w:bottom w:val="single" w:sz="4" w:space="0" w:color="auto"/>
              <w:right w:val="single" w:sz="4" w:space="0" w:color="auto"/>
            </w:tcBorders>
            <w:shd w:val="clear" w:color="000000" w:fill="D7EAD3"/>
            <w:vAlign w:val="center"/>
            <w:hideMark/>
          </w:tcPr>
          <w:p w14:paraId="3B362DB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2 564,64</w:t>
            </w:r>
          </w:p>
        </w:tc>
        <w:tc>
          <w:tcPr>
            <w:tcW w:w="1660" w:type="dxa"/>
            <w:tcBorders>
              <w:top w:val="nil"/>
              <w:left w:val="nil"/>
              <w:bottom w:val="single" w:sz="4" w:space="0" w:color="auto"/>
              <w:right w:val="single" w:sz="4" w:space="0" w:color="auto"/>
            </w:tcBorders>
            <w:shd w:val="clear" w:color="000000" w:fill="D7EAD3"/>
            <w:vAlign w:val="center"/>
            <w:hideMark/>
          </w:tcPr>
          <w:p w14:paraId="288487B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3 601,90</w:t>
            </w:r>
          </w:p>
        </w:tc>
        <w:tc>
          <w:tcPr>
            <w:tcW w:w="1660" w:type="dxa"/>
            <w:tcBorders>
              <w:top w:val="nil"/>
              <w:left w:val="nil"/>
              <w:bottom w:val="single" w:sz="4" w:space="0" w:color="auto"/>
              <w:right w:val="single" w:sz="4" w:space="0" w:color="auto"/>
            </w:tcBorders>
            <w:shd w:val="clear" w:color="000000" w:fill="D7EAD3"/>
            <w:vAlign w:val="center"/>
            <w:hideMark/>
          </w:tcPr>
          <w:p w14:paraId="7F5772A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3 307,44</w:t>
            </w:r>
          </w:p>
        </w:tc>
        <w:tc>
          <w:tcPr>
            <w:tcW w:w="1480" w:type="dxa"/>
            <w:tcBorders>
              <w:top w:val="nil"/>
              <w:left w:val="nil"/>
              <w:bottom w:val="single" w:sz="4" w:space="0" w:color="auto"/>
              <w:right w:val="single" w:sz="4" w:space="0" w:color="auto"/>
            </w:tcBorders>
            <w:shd w:val="clear" w:color="000000" w:fill="D7EAD3"/>
            <w:vAlign w:val="center"/>
            <w:hideMark/>
          </w:tcPr>
          <w:p w14:paraId="58D6AEE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1 623,98</w:t>
            </w:r>
          </w:p>
        </w:tc>
        <w:tc>
          <w:tcPr>
            <w:tcW w:w="1520" w:type="dxa"/>
            <w:tcBorders>
              <w:top w:val="nil"/>
              <w:left w:val="nil"/>
              <w:bottom w:val="single" w:sz="4" w:space="0" w:color="auto"/>
              <w:right w:val="single" w:sz="4" w:space="0" w:color="auto"/>
            </w:tcBorders>
            <w:shd w:val="clear" w:color="000000" w:fill="D7EAD3"/>
            <w:vAlign w:val="center"/>
            <w:hideMark/>
          </w:tcPr>
          <w:p w14:paraId="3F0101A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1 683,46</w:t>
            </w:r>
          </w:p>
        </w:tc>
        <w:tc>
          <w:tcPr>
            <w:tcW w:w="1920" w:type="dxa"/>
            <w:tcBorders>
              <w:top w:val="nil"/>
              <w:left w:val="nil"/>
              <w:bottom w:val="single" w:sz="4" w:space="0" w:color="auto"/>
              <w:right w:val="single" w:sz="4" w:space="0" w:color="auto"/>
            </w:tcBorders>
            <w:shd w:val="clear" w:color="000000" w:fill="FFFFCC"/>
            <w:vAlign w:val="center"/>
            <w:hideMark/>
          </w:tcPr>
          <w:p w14:paraId="24AA2C4E"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2513A795" w14:textId="77777777" w:rsidTr="00050CAD">
        <w:trPr>
          <w:trHeight w:val="675"/>
          <w:jc w:val="center"/>
        </w:trPr>
        <w:tc>
          <w:tcPr>
            <w:tcW w:w="380" w:type="dxa"/>
            <w:tcBorders>
              <w:top w:val="nil"/>
              <w:left w:val="nil"/>
              <w:bottom w:val="nil"/>
              <w:right w:val="nil"/>
            </w:tcBorders>
            <w:shd w:val="clear" w:color="000000" w:fill="00B050"/>
            <w:noWrap/>
            <w:vAlign w:val="center"/>
            <w:hideMark/>
          </w:tcPr>
          <w:p w14:paraId="55B5137D"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B9755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3.6.2.1.1</w:t>
            </w:r>
          </w:p>
        </w:tc>
        <w:tc>
          <w:tcPr>
            <w:tcW w:w="5860" w:type="dxa"/>
            <w:tcBorders>
              <w:top w:val="nil"/>
              <w:left w:val="nil"/>
              <w:bottom w:val="single" w:sz="4" w:space="0" w:color="auto"/>
              <w:right w:val="single" w:sz="4" w:space="0" w:color="auto"/>
            </w:tcBorders>
            <w:shd w:val="clear" w:color="auto" w:fill="auto"/>
            <w:vAlign w:val="center"/>
            <w:hideMark/>
          </w:tcPr>
          <w:p w14:paraId="4BD800D2"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38A44D2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руб/м3</w:t>
            </w:r>
          </w:p>
        </w:tc>
        <w:tc>
          <w:tcPr>
            <w:tcW w:w="2140" w:type="dxa"/>
            <w:tcBorders>
              <w:top w:val="nil"/>
              <w:left w:val="nil"/>
              <w:bottom w:val="single" w:sz="4" w:space="0" w:color="auto"/>
              <w:right w:val="single" w:sz="4" w:space="0" w:color="auto"/>
            </w:tcBorders>
            <w:shd w:val="clear" w:color="000000" w:fill="FFFFCC"/>
            <w:vAlign w:val="center"/>
            <w:hideMark/>
          </w:tcPr>
          <w:p w14:paraId="1231D63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14,57</w:t>
            </w:r>
          </w:p>
        </w:tc>
        <w:tc>
          <w:tcPr>
            <w:tcW w:w="1720" w:type="dxa"/>
            <w:tcBorders>
              <w:top w:val="nil"/>
              <w:left w:val="nil"/>
              <w:bottom w:val="single" w:sz="4" w:space="0" w:color="auto"/>
              <w:right w:val="single" w:sz="4" w:space="0" w:color="auto"/>
            </w:tcBorders>
            <w:shd w:val="clear" w:color="000000" w:fill="FFFFCC"/>
            <w:vAlign w:val="center"/>
            <w:hideMark/>
          </w:tcPr>
          <w:p w14:paraId="1CF319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14,57</w:t>
            </w:r>
          </w:p>
        </w:tc>
        <w:tc>
          <w:tcPr>
            <w:tcW w:w="1800" w:type="dxa"/>
            <w:tcBorders>
              <w:top w:val="nil"/>
              <w:left w:val="nil"/>
              <w:bottom w:val="single" w:sz="4" w:space="0" w:color="auto"/>
              <w:right w:val="single" w:sz="4" w:space="0" w:color="auto"/>
            </w:tcBorders>
            <w:shd w:val="clear" w:color="000000" w:fill="FFFFCC"/>
            <w:vAlign w:val="center"/>
            <w:hideMark/>
          </w:tcPr>
          <w:p w14:paraId="3512F0D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12,56</w:t>
            </w:r>
          </w:p>
        </w:tc>
        <w:tc>
          <w:tcPr>
            <w:tcW w:w="1660" w:type="dxa"/>
            <w:tcBorders>
              <w:top w:val="nil"/>
              <w:left w:val="nil"/>
              <w:bottom w:val="single" w:sz="4" w:space="0" w:color="auto"/>
              <w:right w:val="single" w:sz="4" w:space="0" w:color="auto"/>
            </w:tcBorders>
            <w:shd w:val="clear" w:color="000000" w:fill="FFFFCC"/>
            <w:vAlign w:val="center"/>
            <w:hideMark/>
          </w:tcPr>
          <w:p w14:paraId="32AF1C4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16,39</w:t>
            </w:r>
          </w:p>
        </w:tc>
        <w:tc>
          <w:tcPr>
            <w:tcW w:w="1660" w:type="dxa"/>
            <w:tcBorders>
              <w:top w:val="nil"/>
              <w:left w:val="nil"/>
              <w:bottom w:val="single" w:sz="4" w:space="0" w:color="auto"/>
              <w:right w:val="single" w:sz="4" w:space="0" w:color="auto"/>
            </w:tcBorders>
            <w:shd w:val="clear" w:color="000000" w:fill="FFFFCC"/>
            <w:vAlign w:val="center"/>
            <w:hideMark/>
          </w:tcPr>
          <w:p w14:paraId="02DCF9B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12,79</w:t>
            </w:r>
          </w:p>
        </w:tc>
        <w:tc>
          <w:tcPr>
            <w:tcW w:w="1480" w:type="dxa"/>
            <w:tcBorders>
              <w:top w:val="nil"/>
              <w:left w:val="nil"/>
              <w:bottom w:val="single" w:sz="4" w:space="0" w:color="auto"/>
              <w:right w:val="single" w:sz="4" w:space="0" w:color="auto"/>
            </w:tcBorders>
            <w:shd w:val="clear" w:color="000000" w:fill="FFFFCC"/>
            <w:vAlign w:val="center"/>
            <w:hideMark/>
          </w:tcPr>
          <w:p w14:paraId="7265534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12,56</w:t>
            </w:r>
          </w:p>
        </w:tc>
        <w:tc>
          <w:tcPr>
            <w:tcW w:w="1520" w:type="dxa"/>
            <w:tcBorders>
              <w:top w:val="nil"/>
              <w:left w:val="nil"/>
              <w:bottom w:val="single" w:sz="4" w:space="0" w:color="auto"/>
              <w:right w:val="single" w:sz="4" w:space="0" w:color="auto"/>
            </w:tcBorders>
            <w:shd w:val="clear" w:color="000000" w:fill="FFFFCC"/>
            <w:vAlign w:val="center"/>
            <w:hideMark/>
          </w:tcPr>
          <w:p w14:paraId="3438843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13,02</w:t>
            </w:r>
          </w:p>
        </w:tc>
        <w:tc>
          <w:tcPr>
            <w:tcW w:w="1920" w:type="dxa"/>
            <w:tcBorders>
              <w:top w:val="nil"/>
              <w:left w:val="nil"/>
              <w:bottom w:val="single" w:sz="4" w:space="0" w:color="auto"/>
              <w:right w:val="single" w:sz="4" w:space="0" w:color="auto"/>
            </w:tcBorders>
            <w:shd w:val="clear" w:color="000000" w:fill="FFFFCC"/>
            <w:vAlign w:val="center"/>
            <w:hideMark/>
          </w:tcPr>
          <w:p w14:paraId="77341B99"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постановление РЭК № 201 от 03.09.2020</w:t>
            </w:r>
          </w:p>
        </w:tc>
      </w:tr>
      <w:tr w:rsidR="00050CAD" w:rsidRPr="00050CAD" w14:paraId="66FF9EBE" w14:textId="77777777" w:rsidTr="00050CAD">
        <w:trPr>
          <w:trHeight w:val="450"/>
          <w:jc w:val="center"/>
        </w:trPr>
        <w:tc>
          <w:tcPr>
            <w:tcW w:w="380" w:type="dxa"/>
            <w:tcBorders>
              <w:top w:val="nil"/>
              <w:left w:val="nil"/>
              <w:bottom w:val="nil"/>
              <w:right w:val="nil"/>
            </w:tcBorders>
            <w:shd w:val="clear" w:color="000000" w:fill="00B050"/>
            <w:noWrap/>
            <w:vAlign w:val="center"/>
            <w:hideMark/>
          </w:tcPr>
          <w:p w14:paraId="7E10C14A"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D41CA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3.6.2.1.2</w:t>
            </w:r>
          </w:p>
        </w:tc>
        <w:tc>
          <w:tcPr>
            <w:tcW w:w="5860" w:type="dxa"/>
            <w:tcBorders>
              <w:top w:val="nil"/>
              <w:left w:val="nil"/>
              <w:bottom w:val="single" w:sz="4" w:space="0" w:color="auto"/>
              <w:right w:val="single" w:sz="4" w:space="0" w:color="auto"/>
            </w:tcBorders>
            <w:shd w:val="clear" w:color="auto" w:fill="auto"/>
            <w:vAlign w:val="center"/>
            <w:hideMark/>
          </w:tcPr>
          <w:p w14:paraId="5B5B4A4B"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583DF81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5C64345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61 537,15</w:t>
            </w:r>
          </w:p>
        </w:tc>
        <w:tc>
          <w:tcPr>
            <w:tcW w:w="1720" w:type="dxa"/>
            <w:tcBorders>
              <w:top w:val="nil"/>
              <w:left w:val="nil"/>
              <w:bottom w:val="single" w:sz="4" w:space="0" w:color="auto"/>
              <w:right w:val="single" w:sz="4" w:space="0" w:color="auto"/>
            </w:tcBorders>
            <w:shd w:val="clear" w:color="000000" w:fill="FFFFCC"/>
            <w:vAlign w:val="center"/>
            <w:hideMark/>
          </w:tcPr>
          <w:p w14:paraId="0B38FC9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58 681,60</w:t>
            </w:r>
          </w:p>
        </w:tc>
        <w:tc>
          <w:tcPr>
            <w:tcW w:w="1800" w:type="dxa"/>
            <w:tcBorders>
              <w:top w:val="nil"/>
              <w:left w:val="nil"/>
              <w:bottom w:val="single" w:sz="4" w:space="0" w:color="auto"/>
              <w:right w:val="single" w:sz="4" w:space="0" w:color="auto"/>
            </w:tcBorders>
            <w:shd w:val="clear" w:color="000000" w:fill="FFFFCC"/>
            <w:vAlign w:val="center"/>
            <w:hideMark/>
          </w:tcPr>
          <w:p w14:paraId="243E366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204 191,45</w:t>
            </w:r>
          </w:p>
        </w:tc>
        <w:tc>
          <w:tcPr>
            <w:tcW w:w="1660" w:type="dxa"/>
            <w:tcBorders>
              <w:top w:val="nil"/>
              <w:left w:val="nil"/>
              <w:bottom w:val="single" w:sz="4" w:space="0" w:color="auto"/>
              <w:right w:val="single" w:sz="4" w:space="0" w:color="auto"/>
            </w:tcBorders>
            <w:shd w:val="clear" w:color="000000" w:fill="FFFFCC"/>
            <w:vAlign w:val="center"/>
            <w:hideMark/>
          </w:tcPr>
          <w:p w14:paraId="01B993D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219 762,00</w:t>
            </w:r>
          </w:p>
        </w:tc>
        <w:tc>
          <w:tcPr>
            <w:tcW w:w="1660" w:type="dxa"/>
            <w:tcBorders>
              <w:top w:val="nil"/>
              <w:left w:val="nil"/>
              <w:bottom w:val="single" w:sz="4" w:space="0" w:color="auto"/>
              <w:right w:val="single" w:sz="4" w:space="0" w:color="auto"/>
            </w:tcBorders>
            <w:shd w:val="clear" w:color="000000" w:fill="FFFFCC"/>
            <w:vAlign w:val="center"/>
            <w:hideMark/>
          </w:tcPr>
          <w:p w14:paraId="476A509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258 595,59</w:t>
            </w:r>
          </w:p>
        </w:tc>
        <w:tc>
          <w:tcPr>
            <w:tcW w:w="1480" w:type="dxa"/>
            <w:tcBorders>
              <w:top w:val="nil"/>
              <w:left w:val="nil"/>
              <w:bottom w:val="single" w:sz="4" w:space="0" w:color="auto"/>
              <w:right w:val="single" w:sz="4" w:space="0" w:color="auto"/>
            </w:tcBorders>
            <w:shd w:val="clear" w:color="000000" w:fill="D7EAD3"/>
            <w:vAlign w:val="center"/>
            <w:hideMark/>
          </w:tcPr>
          <w:p w14:paraId="54A2796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129 297,80</w:t>
            </w:r>
          </w:p>
        </w:tc>
        <w:tc>
          <w:tcPr>
            <w:tcW w:w="1520" w:type="dxa"/>
            <w:tcBorders>
              <w:top w:val="nil"/>
              <w:left w:val="nil"/>
              <w:bottom w:val="single" w:sz="4" w:space="0" w:color="auto"/>
              <w:right w:val="single" w:sz="4" w:space="0" w:color="auto"/>
            </w:tcBorders>
            <w:shd w:val="clear" w:color="000000" w:fill="D7EAD3"/>
            <w:vAlign w:val="center"/>
            <w:hideMark/>
          </w:tcPr>
          <w:p w14:paraId="7817B53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129 297,80</w:t>
            </w:r>
          </w:p>
        </w:tc>
        <w:tc>
          <w:tcPr>
            <w:tcW w:w="1920" w:type="dxa"/>
            <w:tcBorders>
              <w:top w:val="nil"/>
              <w:left w:val="nil"/>
              <w:bottom w:val="single" w:sz="4" w:space="0" w:color="auto"/>
              <w:right w:val="single" w:sz="4" w:space="0" w:color="auto"/>
            </w:tcBorders>
            <w:shd w:val="clear" w:color="000000" w:fill="FFFFCC"/>
            <w:vAlign w:val="center"/>
            <w:hideMark/>
          </w:tcPr>
          <w:p w14:paraId="408FC830"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счет-фактурам за 2019 год</w:t>
            </w:r>
          </w:p>
        </w:tc>
      </w:tr>
      <w:tr w:rsidR="00050CAD" w:rsidRPr="00050CAD" w14:paraId="15F56D65" w14:textId="77777777" w:rsidTr="00050CAD">
        <w:trPr>
          <w:trHeight w:val="525"/>
          <w:jc w:val="center"/>
        </w:trPr>
        <w:tc>
          <w:tcPr>
            <w:tcW w:w="380" w:type="dxa"/>
            <w:tcBorders>
              <w:top w:val="nil"/>
              <w:left w:val="nil"/>
              <w:bottom w:val="nil"/>
              <w:right w:val="nil"/>
            </w:tcBorders>
            <w:shd w:val="clear" w:color="000000" w:fill="00B050"/>
            <w:noWrap/>
            <w:vAlign w:val="center"/>
            <w:hideMark/>
          </w:tcPr>
          <w:p w14:paraId="7779DFE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8F649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3.6.2.2</w:t>
            </w:r>
          </w:p>
        </w:tc>
        <w:tc>
          <w:tcPr>
            <w:tcW w:w="5860" w:type="dxa"/>
            <w:tcBorders>
              <w:top w:val="nil"/>
              <w:left w:val="nil"/>
              <w:bottom w:val="single" w:sz="4" w:space="0" w:color="auto"/>
              <w:right w:val="single" w:sz="4" w:space="0" w:color="auto"/>
            </w:tcBorders>
            <w:shd w:val="clear" w:color="000000" w:fill="CCECFF"/>
            <w:vAlign w:val="center"/>
            <w:hideMark/>
          </w:tcPr>
          <w:p w14:paraId="2D125C81"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ООО "Водоканал" ИНН: 4217166136 КПП: 421701001 (г. Новокузнецк)</w:t>
            </w:r>
          </w:p>
        </w:tc>
        <w:tc>
          <w:tcPr>
            <w:tcW w:w="1140" w:type="dxa"/>
            <w:tcBorders>
              <w:top w:val="nil"/>
              <w:left w:val="nil"/>
              <w:bottom w:val="single" w:sz="4" w:space="0" w:color="auto"/>
              <w:right w:val="single" w:sz="4" w:space="0" w:color="auto"/>
            </w:tcBorders>
            <w:shd w:val="clear" w:color="auto" w:fill="auto"/>
            <w:vAlign w:val="center"/>
            <w:hideMark/>
          </w:tcPr>
          <w:p w14:paraId="3473996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51D1DF4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4 176,38</w:t>
            </w:r>
          </w:p>
        </w:tc>
        <w:tc>
          <w:tcPr>
            <w:tcW w:w="1720" w:type="dxa"/>
            <w:tcBorders>
              <w:top w:val="nil"/>
              <w:left w:val="nil"/>
              <w:bottom w:val="single" w:sz="4" w:space="0" w:color="auto"/>
              <w:right w:val="single" w:sz="4" w:space="0" w:color="auto"/>
            </w:tcBorders>
            <w:shd w:val="clear" w:color="000000" w:fill="D7EAD3"/>
            <w:vAlign w:val="center"/>
            <w:hideMark/>
          </w:tcPr>
          <w:p w14:paraId="7B6EE00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4 088,79</w:t>
            </w:r>
          </w:p>
        </w:tc>
        <w:tc>
          <w:tcPr>
            <w:tcW w:w="1800" w:type="dxa"/>
            <w:tcBorders>
              <w:top w:val="nil"/>
              <w:left w:val="nil"/>
              <w:bottom w:val="single" w:sz="4" w:space="0" w:color="auto"/>
              <w:right w:val="single" w:sz="4" w:space="0" w:color="auto"/>
            </w:tcBorders>
            <w:shd w:val="clear" w:color="000000" w:fill="D7EAD3"/>
            <w:vAlign w:val="center"/>
            <w:hideMark/>
          </w:tcPr>
          <w:p w14:paraId="67968DA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14 167,40</w:t>
            </w:r>
          </w:p>
        </w:tc>
        <w:tc>
          <w:tcPr>
            <w:tcW w:w="1660" w:type="dxa"/>
            <w:tcBorders>
              <w:top w:val="nil"/>
              <w:left w:val="nil"/>
              <w:bottom w:val="single" w:sz="4" w:space="0" w:color="auto"/>
              <w:right w:val="single" w:sz="4" w:space="0" w:color="auto"/>
            </w:tcBorders>
            <w:shd w:val="clear" w:color="000000" w:fill="D7EAD3"/>
            <w:vAlign w:val="center"/>
            <w:hideMark/>
          </w:tcPr>
          <w:p w14:paraId="15C5BA7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14 824,08</w:t>
            </w:r>
          </w:p>
        </w:tc>
        <w:tc>
          <w:tcPr>
            <w:tcW w:w="1660" w:type="dxa"/>
            <w:tcBorders>
              <w:top w:val="nil"/>
              <w:left w:val="nil"/>
              <w:bottom w:val="single" w:sz="4" w:space="0" w:color="auto"/>
              <w:right w:val="single" w:sz="4" w:space="0" w:color="auto"/>
            </w:tcBorders>
            <w:shd w:val="clear" w:color="000000" w:fill="D7EAD3"/>
            <w:vAlign w:val="center"/>
            <w:hideMark/>
          </w:tcPr>
          <w:p w14:paraId="5D8ECC1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14 373,94</w:t>
            </w:r>
          </w:p>
        </w:tc>
        <w:tc>
          <w:tcPr>
            <w:tcW w:w="1480" w:type="dxa"/>
            <w:tcBorders>
              <w:top w:val="nil"/>
              <w:left w:val="nil"/>
              <w:bottom w:val="single" w:sz="4" w:space="0" w:color="auto"/>
              <w:right w:val="single" w:sz="4" w:space="0" w:color="auto"/>
            </w:tcBorders>
            <w:shd w:val="clear" w:color="000000" w:fill="D7EAD3"/>
            <w:vAlign w:val="center"/>
            <w:hideMark/>
          </w:tcPr>
          <w:p w14:paraId="4A390B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7 138,91</w:t>
            </w:r>
          </w:p>
        </w:tc>
        <w:tc>
          <w:tcPr>
            <w:tcW w:w="1520" w:type="dxa"/>
            <w:tcBorders>
              <w:top w:val="nil"/>
              <w:left w:val="nil"/>
              <w:bottom w:val="single" w:sz="4" w:space="0" w:color="auto"/>
              <w:right w:val="single" w:sz="4" w:space="0" w:color="auto"/>
            </w:tcBorders>
            <w:shd w:val="clear" w:color="000000" w:fill="D7EAD3"/>
            <w:vAlign w:val="center"/>
            <w:hideMark/>
          </w:tcPr>
          <w:p w14:paraId="096B3EA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7 235,03</w:t>
            </w:r>
          </w:p>
        </w:tc>
        <w:tc>
          <w:tcPr>
            <w:tcW w:w="1920" w:type="dxa"/>
            <w:tcBorders>
              <w:top w:val="nil"/>
              <w:left w:val="nil"/>
              <w:bottom w:val="single" w:sz="4" w:space="0" w:color="auto"/>
              <w:right w:val="single" w:sz="4" w:space="0" w:color="auto"/>
            </w:tcBorders>
            <w:shd w:val="clear" w:color="000000" w:fill="FFFFCC"/>
            <w:vAlign w:val="center"/>
            <w:hideMark/>
          </w:tcPr>
          <w:p w14:paraId="7250846E"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3E4D8D79" w14:textId="77777777" w:rsidTr="00050CAD">
        <w:trPr>
          <w:trHeight w:val="675"/>
          <w:jc w:val="center"/>
        </w:trPr>
        <w:tc>
          <w:tcPr>
            <w:tcW w:w="380" w:type="dxa"/>
            <w:tcBorders>
              <w:top w:val="nil"/>
              <w:left w:val="nil"/>
              <w:bottom w:val="nil"/>
              <w:right w:val="nil"/>
            </w:tcBorders>
            <w:shd w:val="clear" w:color="000000" w:fill="00B050"/>
            <w:noWrap/>
            <w:vAlign w:val="center"/>
            <w:hideMark/>
          </w:tcPr>
          <w:p w14:paraId="037271DE"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8711A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3.6.2.2.1</w:t>
            </w:r>
          </w:p>
        </w:tc>
        <w:tc>
          <w:tcPr>
            <w:tcW w:w="5860" w:type="dxa"/>
            <w:tcBorders>
              <w:top w:val="nil"/>
              <w:left w:val="nil"/>
              <w:bottom w:val="single" w:sz="4" w:space="0" w:color="auto"/>
              <w:right w:val="single" w:sz="4" w:space="0" w:color="auto"/>
            </w:tcBorders>
            <w:shd w:val="clear" w:color="auto" w:fill="auto"/>
            <w:vAlign w:val="center"/>
            <w:hideMark/>
          </w:tcPr>
          <w:p w14:paraId="50BC78B3"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696F46B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руб/м3</w:t>
            </w:r>
          </w:p>
        </w:tc>
        <w:tc>
          <w:tcPr>
            <w:tcW w:w="2140" w:type="dxa"/>
            <w:tcBorders>
              <w:top w:val="nil"/>
              <w:left w:val="nil"/>
              <w:bottom w:val="single" w:sz="4" w:space="0" w:color="auto"/>
              <w:right w:val="single" w:sz="4" w:space="0" w:color="auto"/>
            </w:tcBorders>
            <w:shd w:val="clear" w:color="000000" w:fill="FFFFCC"/>
            <w:vAlign w:val="center"/>
            <w:hideMark/>
          </w:tcPr>
          <w:p w14:paraId="6CF9A71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28,44</w:t>
            </w:r>
          </w:p>
        </w:tc>
        <w:tc>
          <w:tcPr>
            <w:tcW w:w="1720" w:type="dxa"/>
            <w:tcBorders>
              <w:top w:val="nil"/>
              <w:left w:val="nil"/>
              <w:bottom w:val="single" w:sz="4" w:space="0" w:color="auto"/>
              <w:right w:val="single" w:sz="4" w:space="0" w:color="auto"/>
            </w:tcBorders>
            <w:shd w:val="clear" w:color="000000" w:fill="FFFFCC"/>
            <w:vAlign w:val="center"/>
            <w:hideMark/>
          </w:tcPr>
          <w:p w14:paraId="408BDC7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28,44</w:t>
            </w:r>
          </w:p>
        </w:tc>
        <w:tc>
          <w:tcPr>
            <w:tcW w:w="1800" w:type="dxa"/>
            <w:tcBorders>
              <w:top w:val="nil"/>
              <w:left w:val="nil"/>
              <w:bottom w:val="single" w:sz="4" w:space="0" w:color="auto"/>
              <w:right w:val="single" w:sz="4" w:space="0" w:color="auto"/>
            </w:tcBorders>
            <w:shd w:val="clear" w:color="000000" w:fill="FFFFCC"/>
            <w:vAlign w:val="center"/>
            <w:hideMark/>
          </w:tcPr>
          <w:p w14:paraId="5094D92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29,08</w:t>
            </w:r>
          </w:p>
        </w:tc>
        <w:tc>
          <w:tcPr>
            <w:tcW w:w="1660" w:type="dxa"/>
            <w:tcBorders>
              <w:top w:val="nil"/>
              <w:left w:val="nil"/>
              <w:bottom w:val="single" w:sz="4" w:space="0" w:color="auto"/>
              <w:right w:val="single" w:sz="4" w:space="0" w:color="auto"/>
            </w:tcBorders>
            <w:shd w:val="clear" w:color="000000" w:fill="FFFFCC"/>
            <w:vAlign w:val="center"/>
            <w:hideMark/>
          </w:tcPr>
          <w:p w14:paraId="795BA1E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29,91</w:t>
            </w:r>
          </w:p>
        </w:tc>
        <w:tc>
          <w:tcPr>
            <w:tcW w:w="1660" w:type="dxa"/>
            <w:tcBorders>
              <w:top w:val="nil"/>
              <w:left w:val="nil"/>
              <w:bottom w:val="single" w:sz="4" w:space="0" w:color="auto"/>
              <w:right w:val="single" w:sz="4" w:space="0" w:color="auto"/>
            </w:tcBorders>
            <w:shd w:val="clear" w:color="000000" w:fill="FFFFCC"/>
            <w:vAlign w:val="center"/>
            <w:hideMark/>
          </w:tcPr>
          <w:p w14:paraId="4B5F1AF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29,91</w:t>
            </w:r>
          </w:p>
        </w:tc>
        <w:tc>
          <w:tcPr>
            <w:tcW w:w="1480" w:type="dxa"/>
            <w:tcBorders>
              <w:top w:val="nil"/>
              <w:left w:val="nil"/>
              <w:bottom w:val="single" w:sz="4" w:space="0" w:color="auto"/>
              <w:right w:val="single" w:sz="4" w:space="0" w:color="auto"/>
            </w:tcBorders>
            <w:shd w:val="clear" w:color="000000" w:fill="FFFFCC"/>
            <w:vAlign w:val="center"/>
            <w:hideMark/>
          </w:tcPr>
          <w:p w14:paraId="1A9A864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29,71</w:t>
            </w:r>
          </w:p>
        </w:tc>
        <w:tc>
          <w:tcPr>
            <w:tcW w:w="1520" w:type="dxa"/>
            <w:tcBorders>
              <w:top w:val="nil"/>
              <w:left w:val="nil"/>
              <w:bottom w:val="single" w:sz="4" w:space="0" w:color="auto"/>
              <w:right w:val="single" w:sz="4" w:space="0" w:color="auto"/>
            </w:tcBorders>
            <w:shd w:val="clear" w:color="000000" w:fill="FFFFCC"/>
            <w:vAlign w:val="center"/>
            <w:hideMark/>
          </w:tcPr>
          <w:p w14:paraId="351DC74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30,11</w:t>
            </w:r>
          </w:p>
        </w:tc>
        <w:tc>
          <w:tcPr>
            <w:tcW w:w="1920" w:type="dxa"/>
            <w:tcBorders>
              <w:top w:val="nil"/>
              <w:left w:val="nil"/>
              <w:bottom w:val="single" w:sz="4" w:space="0" w:color="auto"/>
              <w:right w:val="single" w:sz="4" w:space="0" w:color="auto"/>
            </w:tcBorders>
            <w:shd w:val="clear" w:color="000000" w:fill="FFFFCC"/>
            <w:vAlign w:val="center"/>
            <w:hideMark/>
          </w:tcPr>
          <w:p w14:paraId="5273C4B1"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постановление РЭК КО № 605 от 17.12.2019</w:t>
            </w:r>
          </w:p>
        </w:tc>
      </w:tr>
      <w:tr w:rsidR="00050CAD" w:rsidRPr="00050CAD" w14:paraId="0684D47C" w14:textId="77777777" w:rsidTr="00050CAD">
        <w:trPr>
          <w:trHeight w:val="450"/>
          <w:jc w:val="center"/>
        </w:trPr>
        <w:tc>
          <w:tcPr>
            <w:tcW w:w="380" w:type="dxa"/>
            <w:tcBorders>
              <w:top w:val="nil"/>
              <w:left w:val="nil"/>
              <w:bottom w:val="nil"/>
              <w:right w:val="nil"/>
            </w:tcBorders>
            <w:shd w:val="clear" w:color="000000" w:fill="00B050"/>
            <w:noWrap/>
            <w:vAlign w:val="center"/>
            <w:hideMark/>
          </w:tcPr>
          <w:p w14:paraId="4039264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7DA0D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3.6.2.2.2</w:t>
            </w:r>
          </w:p>
        </w:tc>
        <w:tc>
          <w:tcPr>
            <w:tcW w:w="5860" w:type="dxa"/>
            <w:tcBorders>
              <w:top w:val="nil"/>
              <w:left w:val="nil"/>
              <w:bottom w:val="single" w:sz="4" w:space="0" w:color="auto"/>
              <w:right w:val="single" w:sz="4" w:space="0" w:color="auto"/>
            </w:tcBorders>
            <w:shd w:val="clear" w:color="auto" w:fill="auto"/>
            <w:vAlign w:val="center"/>
            <w:hideMark/>
          </w:tcPr>
          <w:p w14:paraId="4D915E42"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5CD9DC5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2CE6278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146 848,79</w:t>
            </w:r>
          </w:p>
        </w:tc>
        <w:tc>
          <w:tcPr>
            <w:tcW w:w="1720" w:type="dxa"/>
            <w:tcBorders>
              <w:top w:val="nil"/>
              <w:left w:val="nil"/>
              <w:bottom w:val="single" w:sz="4" w:space="0" w:color="auto"/>
              <w:right w:val="single" w:sz="4" w:space="0" w:color="auto"/>
            </w:tcBorders>
            <w:shd w:val="clear" w:color="000000" w:fill="FFFFCC"/>
            <w:vAlign w:val="center"/>
            <w:hideMark/>
          </w:tcPr>
          <w:p w14:paraId="14875BE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143 769,00</w:t>
            </w:r>
          </w:p>
        </w:tc>
        <w:tc>
          <w:tcPr>
            <w:tcW w:w="1800" w:type="dxa"/>
            <w:tcBorders>
              <w:top w:val="nil"/>
              <w:left w:val="nil"/>
              <w:bottom w:val="single" w:sz="4" w:space="0" w:color="auto"/>
              <w:right w:val="single" w:sz="4" w:space="0" w:color="auto"/>
            </w:tcBorders>
            <w:shd w:val="clear" w:color="000000" w:fill="FFFFCC"/>
            <w:vAlign w:val="center"/>
            <w:hideMark/>
          </w:tcPr>
          <w:p w14:paraId="27DDA26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487 271,00</w:t>
            </w:r>
          </w:p>
        </w:tc>
        <w:tc>
          <w:tcPr>
            <w:tcW w:w="1660" w:type="dxa"/>
            <w:tcBorders>
              <w:top w:val="nil"/>
              <w:left w:val="nil"/>
              <w:bottom w:val="single" w:sz="4" w:space="0" w:color="auto"/>
              <w:right w:val="single" w:sz="4" w:space="0" w:color="auto"/>
            </w:tcBorders>
            <w:shd w:val="clear" w:color="000000" w:fill="FFFFCC"/>
            <w:vAlign w:val="center"/>
            <w:hideMark/>
          </w:tcPr>
          <w:p w14:paraId="7CAC42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495 623,00</w:t>
            </w:r>
          </w:p>
        </w:tc>
        <w:tc>
          <w:tcPr>
            <w:tcW w:w="1660" w:type="dxa"/>
            <w:tcBorders>
              <w:top w:val="nil"/>
              <w:left w:val="nil"/>
              <w:bottom w:val="single" w:sz="4" w:space="0" w:color="auto"/>
              <w:right w:val="single" w:sz="4" w:space="0" w:color="auto"/>
            </w:tcBorders>
            <w:shd w:val="clear" w:color="000000" w:fill="FFFFCC"/>
            <w:vAlign w:val="center"/>
            <w:hideMark/>
          </w:tcPr>
          <w:p w14:paraId="777D36D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480 573,00</w:t>
            </w:r>
          </w:p>
        </w:tc>
        <w:tc>
          <w:tcPr>
            <w:tcW w:w="1480" w:type="dxa"/>
            <w:tcBorders>
              <w:top w:val="nil"/>
              <w:left w:val="nil"/>
              <w:bottom w:val="single" w:sz="4" w:space="0" w:color="auto"/>
              <w:right w:val="single" w:sz="4" w:space="0" w:color="auto"/>
            </w:tcBorders>
            <w:shd w:val="clear" w:color="000000" w:fill="D7EAD3"/>
            <w:vAlign w:val="center"/>
            <w:hideMark/>
          </w:tcPr>
          <w:p w14:paraId="19AE085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240 286,50</w:t>
            </w:r>
          </w:p>
        </w:tc>
        <w:tc>
          <w:tcPr>
            <w:tcW w:w="1520" w:type="dxa"/>
            <w:tcBorders>
              <w:top w:val="nil"/>
              <w:left w:val="nil"/>
              <w:bottom w:val="single" w:sz="4" w:space="0" w:color="auto"/>
              <w:right w:val="single" w:sz="4" w:space="0" w:color="auto"/>
            </w:tcBorders>
            <w:shd w:val="clear" w:color="000000" w:fill="D7EAD3"/>
            <w:vAlign w:val="center"/>
            <w:hideMark/>
          </w:tcPr>
          <w:p w14:paraId="4483900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240 286,50</w:t>
            </w:r>
          </w:p>
        </w:tc>
        <w:tc>
          <w:tcPr>
            <w:tcW w:w="1920" w:type="dxa"/>
            <w:tcBorders>
              <w:top w:val="nil"/>
              <w:left w:val="nil"/>
              <w:bottom w:val="single" w:sz="4" w:space="0" w:color="auto"/>
              <w:right w:val="single" w:sz="4" w:space="0" w:color="auto"/>
            </w:tcBorders>
            <w:shd w:val="clear" w:color="000000" w:fill="FFFFCC"/>
            <w:vAlign w:val="center"/>
            <w:hideMark/>
          </w:tcPr>
          <w:p w14:paraId="063A52BD"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счет-фактурам за 2019 год</w:t>
            </w:r>
          </w:p>
        </w:tc>
      </w:tr>
      <w:tr w:rsidR="00050CAD" w:rsidRPr="00050CAD" w14:paraId="13ABEC3D" w14:textId="77777777" w:rsidTr="00050CAD">
        <w:trPr>
          <w:trHeight w:val="480"/>
          <w:jc w:val="center"/>
        </w:trPr>
        <w:tc>
          <w:tcPr>
            <w:tcW w:w="380" w:type="dxa"/>
            <w:tcBorders>
              <w:top w:val="nil"/>
              <w:left w:val="nil"/>
              <w:bottom w:val="nil"/>
              <w:right w:val="nil"/>
            </w:tcBorders>
            <w:shd w:val="clear" w:color="000000" w:fill="00B050"/>
            <w:noWrap/>
            <w:vAlign w:val="center"/>
            <w:hideMark/>
          </w:tcPr>
          <w:p w14:paraId="30D858E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D6CD0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3.6.2.3</w:t>
            </w:r>
          </w:p>
        </w:tc>
        <w:tc>
          <w:tcPr>
            <w:tcW w:w="5860" w:type="dxa"/>
            <w:tcBorders>
              <w:top w:val="nil"/>
              <w:left w:val="nil"/>
              <w:bottom w:val="single" w:sz="4" w:space="0" w:color="auto"/>
              <w:right w:val="single" w:sz="4" w:space="0" w:color="auto"/>
            </w:tcBorders>
            <w:shd w:val="clear" w:color="000000" w:fill="CCECFF"/>
            <w:vAlign w:val="center"/>
            <w:hideMark/>
          </w:tcPr>
          <w:p w14:paraId="2983D00C"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ООО "Водоканал" ИНН: 4252012548 КПП: 425201001 (г. Осинники)</w:t>
            </w:r>
          </w:p>
        </w:tc>
        <w:tc>
          <w:tcPr>
            <w:tcW w:w="1140" w:type="dxa"/>
            <w:tcBorders>
              <w:top w:val="nil"/>
              <w:left w:val="nil"/>
              <w:bottom w:val="single" w:sz="4" w:space="0" w:color="auto"/>
              <w:right w:val="single" w:sz="4" w:space="0" w:color="auto"/>
            </w:tcBorders>
            <w:shd w:val="clear" w:color="auto" w:fill="auto"/>
            <w:vAlign w:val="center"/>
            <w:hideMark/>
          </w:tcPr>
          <w:p w14:paraId="40D11BD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312541B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698,02</w:t>
            </w:r>
          </w:p>
        </w:tc>
        <w:tc>
          <w:tcPr>
            <w:tcW w:w="1720" w:type="dxa"/>
            <w:tcBorders>
              <w:top w:val="nil"/>
              <w:left w:val="nil"/>
              <w:bottom w:val="single" w:sz="4" w:space="0" w:color="auto"/>
              <w:right w:val="single" w:sz="4" w:space="0" w:color="auto"/>
            </w:tcBorders>
            <w:shd w:val="clear" w:color="000000" w:fill="D7EAD3"/>
            <w:vAlign w:val="center"/>
            <w:hideMark/>
          </w:tcPr>
          <w:p w14:paraId="7D57286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375,69</w:t>
            </w:r>
          </w:p>
        </w:tc>
        <w:tc>
          <w:tcPr>
            <w:tcW w:w="1800" w:type="dxa"/>
            <w:tcBorders>
              <w:top w:val="nil"/>
              <w:left w:val="nil"/>
              <w:bottom w:val="single" w:sz="4" w:space="0" w:color="auto"/>
              <w:right w:val="single" w:sz="4" w:space="0" w:color="auto"/>
            </w:tcBorders>
            <w:shd w:val="clear" w:color="000000" w:fill="D7EAD3"/>
            <w:vAlign w:val="center"/>
            <w:hideMark/>
          </w:tcPr>
          <w:p w14:paraId="13B5DB3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2 379,36</w:t>
            </w:r>
          </w:p>
        </w:tc>
        <w:tc>
          <w:tcPr>
            <w:tcW w:w="1660" w:type="dxa"/>
            <w:tcBorders>
              <w:top w:val="nil"/>
              <w:left w:val="nil"/>
              <w:bottom w:val="single" w:sz="4" w:space="0" w:color="auto"/>
              <w:right w:val="single" w:sz="4" w:space="0" w:color="auto"/>
            </w:tcBorders>
            <w:shd w:val="clear" w:color="000000" w:fill="D7EAD3"/>
            <w:vAlign w:val="center"/>
            <w:hideMark/>
          </w:tcPr>
          <w:p w14:paraId="42A7F17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2 042,33</w:t>
            </w:r>
          </w:p>
        </w:tc>
        <w:tc>
          <w:tcPr>
            <w:tcW w:w="1660" w:type="dxa"/>
            <w:tcBorders>
              <w:top w:val="nil"/>
              <w:left w:val="nil"/>
              <w:bottom w:val="single" w:sz="4" w:space="0" w:color="auto"/>
              <w:right w:val="single" w:sz="4" w:space="0" w:color="auto"/>
            </w:tcBorders>
            <w:shd w:val="clear" w:color="000000" w:fill="D7EAD3"/>
            <w:vAlign w:val="center"/>
            <w:hideMark/>
          </w:tcPr>
          <w:p w14:paraId="3FE6972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2 247,55</w:t>
            </w:r>
          </w:p>
        </w:tc>
        <w:tc>
          <w:tcPr>
            <w:tcW w:w="1480" w:type="dxa"/>
            <w:tcBorders>
              <w:top w:val="nil"/>
              <w:left w:val="nil"/>
              <w:bottom w:val="single" w:sz="4" w:space="0" w:color="auto"/>
              <w:right w:val="single" w:sz="4" w:space="0" w:color="auto"/>
            </w:tcBorders>
            <w:shd w:val="clear" w:color="000000" w:fill="D7EAD3"/>
            <w:vAlign w:val="center"/>
            <w:hideMark/>
          </w:tcPr>
          <w:p w14:paraId="0C418CD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1 112,28</w:t>
            </w:r>
          </w:p>
        </w:tc>
        <w:tc>
          <w:tcPr>
            <w:tcW w:w="1520" w:type="dxa"/>
            <w:tcBorders>
              <w:top w:val="nil"/>
              <w:left w:val="nil"/>
              <w:bottom w:val="single" w:sz="4" w:space="0" w:color="auto"/>
              <w:right w:val="single" w:sz="4" w:space="0" w:color="auto"/>
            </w:tcBorders>
            <w:shd w:val="clear" w:color="000000" w:fill="D7EAD3"/>
            <w:vAlign w:val="center"/>
            <w:hideMark/>
          </w:tcPr>
          <w:p w14:paraId="49C597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1 135,26</w:t>
            </w:r>
          </w:p>
        </w:tc>
        <w:tc>
          <w:tcPr>
            <w:tcW w:w="1920" w:type="dxa"/>
            <w:tcBorders>
              <w:top w:val="nil"/>
              <w:left w:val="nil"/>
              <w:bottom w:val="single" w:sz="4" w:space="0" w:color="auto"/>
              <w:right w:val="single" w:sz="4" w:space="0" w:color="auto"/>
            </w:tcBorders>
            <w:shd w:val="clear" w:color="000000" w:fill="FFFFCC"/>
            <w:vAlign w:val="center"/>
            <w:hideMark/>
          </w:tcPr>
          <w:p w14:paraId="3C57E9AA"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6DCE2466" w14:textId="77777777" w:rsidTr="00050CAD">
        <w:trPr>
          <w:trHeight w:val="675"/>
          <w:jc w:val="center"/>
        </w:trPr>
        <w:tc>
          <w:tcPr>
            <w:tcW w:w="380" w:type="dxa"/>
            <w:tcBorders>
              <w:top w:val="nil"/>
              <w:left w:val="nil"/>
              <w:bottom w:val="nil"/>
              <w:right w:val="nil"/>
            </w:tcBorders>
            <w:shd w:val="clear" w:color="000000" w:fill="00B050"/>
            <w:noWrap/>
            <w:vAlign w:val="center"/>
            <w:hideMark/>
          </w:tcPr>
          <w:p w14:paraId="45928C9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28720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3.6.2.3.1</w:t>
            </w:r>
          </w:p>
        </w:tc>
        <w:tc>
          <w:tcPr>
            <w:tcW w:w="5860" w:type="dxa"/>
            <w:tcBorders>
              <w:top w:val="nil"/>
              <w:left w:val="nil"/>
              <w:bottom w:val="single" w:sz="4" w:space="0" w:color="auto"/>
              <w:right w:val="single" w:sz="4" w:space="0" w:color="auto"/>
            </w:tcBorders>
            <w:shd w:val="clear" w:color="auto" w:fill="auto"/>
            <w:vAlign w:val="center"/>
            <w:hideMark/>
          </w:tcPr>
          <w:p w14:paraId="04ABED23"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52B502B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руб/м3</w:t>
            </w:r>
          </w:p>
        </w:tc>
        <w:tc>
          <w:tcPr>
            <w:tcW w:w="2140" w:type="dxa"/>
            <w:tcBorders>
              <w:top w:val="nil"/>
              <w:left w:val="nil"/>
              <w:bottom w:val="single" w:sz="4" w:space="0" w:color="auto"/>
              <w:right w:val="single" w:sz="4" w:space="0" w:color="auto"/>
            </w:tcBorders>
            <w:shd w:val="clear" w:color="000000" w:fill="FFFFCC"/>
            <w:vAlign w:val="center"/>
            <w:hideMark/>
          </w:tcPr>
          <w:p w14:paraId="053657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50,03</w:t>
            </w:r>
          </w:p>
        </w:tc>
        <w:tc>
          <w:tcPr>
            <w:tcW w:w="1720" w:type="dxa"/>
            <w:tcBorders>
              <w:top w:val="nil"/>
              <w:left w:val="nil"/>
              <w:bottom w:val="single" w:sz="4" w:space="0" w:color="auto"/>
              <w:right w:val="single" w:sz="4" w:space="0" w:color="auto"/>
            </w:tcBorders>
            <w:shd w:val="clear" w:color="000000" w:fill="FFFFCC"/>
            <w:vAlign w:val="center"/>
            <w:hideMark/>
          </w:tcPr>
          <w:p w14:paraId="10B7C5B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50,03</w:t>
            </w:r>
          </w:p>
        </w:tc>
        <w:tc>
          <w:tcPr>
            <w:tcW w:w="1800" w:type="dxa"/>
            <w:tcBorders>
              <w:top w:val="nil"/>
              <w:left w:val="nil"/>
              <w:bottom w:val="single" w:sz="4" w:space="0" w:color="auto"/>
              <w:right w:val="single" w:sz="4" w:space="0" w:color="auto"/>
            </w:tcBorders>
            <w:shd w:val="clear" w:color="000000" w:fill="FFFFCC"/>
            <w:vAlign w:val="center"/>
            <w:hideMark/>
          </w:tcPr>
          <w:p w14:paraId="752854A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51,40</w:t>
            </w:r>
          </w:p>
        </w:tc>
        <w:tc>
          <w:tcPr>
            <w:tcW w:w="1660" w:type="dxa"/>
            <w:tcBorders>
              <w:top w:val="nil"/>
              <w:left w:val="nil"/>
              <w:bottom w:val="single" w:sz="4" w:space="0" w:color="auto"/>
              <w:right w:val="single" w:sz="4" w:space="0" w:color="auto"/>
            </w:tcBorders>
            <w:shd w:val="clear" w:color="000000" w:fill="FFFFCC"/>
            <w:vAlign w:val="center"/>
            <w:hideMark/>
          </w:tcPr>
          <w:p w14:paraId="2744180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53,31</w:t>
            </w:r>
          </w:p>
        </w:tc>
        <w:tc>
          <w:tcPr>
            <w:tcW w:w="1660" w:type="dxa"/>
            <w:tcBorders>
              <w:top w:val="nil"/>
              <w:left w:val="nil"/>
              <w:bottom w:val="single" w:sz="4" w:space="0" w:color="auto"/>
              <w:right w:val="single" w:sz="4" w:space="0" w:color="auto"/>
            </w:tcBorders>
            <w:shd w:val="clear" w:color="000000" w:fill="FFFFCC"/>
            <w:vAlign w:val="center"/>
            <w:hideMark/>
          </w:tcPr>
          <w:p w14:paraId="7A59C51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53,31</w:t>
            </w:r>
          </w:p>
        </w:tc>
        <w:tc>
          <w:tcPr>
            <w:tcW w:w="1480" w:type="dxa"/>
            <w:tcBorders>
              <w:top w:val="nil"/>
              <w:left w:val="nil"/>
              <w:bottom w:val="single" w:sz="4" w:space="0" w:color="auto"/>
              <w:right w:val="single" w:sz="4" w:space="0" w:color="auto"/>
            </w:tcBorders>
            <w:shd w:val="clear" w:color="000000" w:fill="FFFFCC"/>
            <w:vAlign w:val="center"/>
            <w:hideMark/>
          </w:tcPr>
          <w:p w14:paraId="60EADE5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52,76</w:t>
            </w:r>
          </w:p>
        </w:tc>
        <w:tc>
          <w:tcPr>
            <w:tcW w:w="1520" w:type="dxa"/>
            <w:tcBorders>
              <w:top w:val="nil"/>
              <w:left w:val="nil"/>
              <w:bottom w:val="single" w:sz="4" w:space="0" w:color="auto"/>
              <w:right w:val="single" w:sz="4" w:space="0" w:color="auto"/>
            </w:tcBorders>
            <w:shd w:val="clear" w:color="000000" w:fill="FFFFCC"/>
            <w:vAlign w:val="center"/>
            <w:hideMark/>
          </w:tcPr>
          <w:p w14:paraId="2D5FB70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53,85</w:t>
            </w:r>
          </w:p>
        </w:tc>
        <w:tc>
          <w:tcPr>
            <w:tcW w:w="1920" w:type="dxa"/>
            <w:tcBorders>
              <w:top w:val="nil"/>
              <w:left w:val="nil"/>
              <w:bottom w:val="single" w:sz="4" w:space="0" w:color="auto"/>
              <w:right w:val="single" w:sz="4" w:space="0" w:color="auto"/>
            </w:tcBorders>
            <w:shd w:val="clear" w:color="000000" w:fill="FFFFCC"/>
            <w:vAlign w:val="center"/>
            <w:hideMark/>
          </w:tcPr>
          <w:p w14:paraId="4BFE173C"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постановление РЭК КО № 237 от 30.08.2019</w:t>
            </w:r>
          </w:p>
        </w:tc>
      </w:tr>
      <w:tr w:rsidR="00050CAD" w:rsidRPr="00050CAD" w14:paraId="2BC9E907" w14:textId="77777777" w:rsidTr="00050CAD">
        <w:trPr>
          <w:trHeight w:val="450"/>
          <w:jc w:val="center"/>
        </w:trPr>
        <w:tc>
          <w:tcPr>
            <w:tcW w:w="380" w:type="dxa"/>
            <w:tcBorders>
              <w:top w:val="nil"/>
              <w:left w:val="nil"/>
              <w:bottom w:val="nil"/>
              <w:right w:val="nil"/>
            </w:tcBorders>
            <w:shd w:val="clear" w:color="000000" w:fill="00B050"/>
            <w:noWrap/>
            <w:vAlign w:val="center"/>
            <w:hideMark/>
          </w:tcPr>
          <w:p w14:paraId="1857417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770EA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3.6.2.3.2</w:t>
            </w:r>
          </w:p>
        </w:tc>
        <w:tc>
          <w:tcPr>
            <w:tcW w:w="5860" w:type="dxa"/>
            <w:tcBorders>
              <w:top w:val="nil"/>
              <w:left w:val="nil"/>
              <w:bottom w:val="single" w:sz="4" w:space="0" w:color="auto"/>
              <w:right w:val="single" w:sz="4" w:space="0" w:color="auto"/>
            </w:tcBorders>
            <w:shd w:val="clear" w:color="auto" w:fill="auto"/>
            <w:vAlign w:val="center"/>
            <w:hideMark/>
          </w:tcPr>
          <w:p w14:paraId="00790A43"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3E8B62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0454E1B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13 952,07</w:t>
            </w:r>
          </w:p>
        </w:tc>
        <w:tc>
          <w:tcPr>
            <w:tcW w:w="1720" w:type="dxa"/>
            <w:tcBorders>
              <w:top w:val="nil"/>
              <w:left w:val="nil"/>
              <w:bottom w:val="single" w:sz="4" w:space="0" w:color="auto"/>
              <w:right w:val="single" w:sz="4" w:space="0" w:color="auto"/>
            </w:tcBorders>
            <w:shd w:val="clear" w:color="000000" w:fill="FFFFCC"/>
            <w:vAlign w:val="center"/>
            <w:hideMark/>
          </w:tcPr>
          <w:p w14:paraId="4762D84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7 509,38</w:t>
            </w:r>
          </w:p>
        </w:tc>
        <w:tc>
          <w:tcPr>
            <w:tcW w:w="1800" w:type="dxa"/>
            <w:tcBorders>
              <w:top w:val="nil"/>
              <w:left w:val="nil"/>
              <w:bottom w:val="single" w:sz="4" w:space="0" w:color="auto"/>
              <w:right w:val="single" w:sz="4" w:space="0" w:color="auto"/>
            </w:tcBorders>
            <w:shd w:val="clear" w:color="000000" w:fill="FFFFCC"/>
            <w:vAlign w:val="center"/>
            <w:hideMark/>
          </w:tcPr>
          <w:p w14:paraId="3610169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46 295,50</w:t>
            </w:r>
          </w:p>
        </w:tc>
        <w:tc>
          <w:tcPr>
            <w:tcW w:w="1660" w:type="dxa"/>
            <w:tcBorders>
              <w:top w:val="nil"/>
              <w:left w:val="nil"/>
              <w:bottom w:val="single" w:sz="4" w:space="0" w:color="auto"/>
              <w:right w:val="single" w:sz="4" w:space="0" w:color="auto"/>
            </w:tcBorders>
            <w:shd w:val="clear" w:color="000000" w:fill="FFFFCC"/>
            <w:vAlign w:val="center"/>
            <w:hideMark/>
          </w:tcPr>
          <w:p w14:paraId="223FE09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38 314,00</w:t>
            </w:r>
          </w:p>
        </w:tc>
        <w:tc>
          <w:tcPr>
            <w:tcW w:w="1660" w:type="dxa"/>
            <w:tcBorders>
              <w:top w:val="nil"/>
              <w:left w:val="nil"/>
              <w:bottom w:val="single" w:sz="4" w:space="0" w:color="auto"/>
              <w:right w:val="single" w:sz="4" w:space="0" w:color="auto"/>
            </w:tcBorders>
            <w:shd w:val="clear" w:color="000000" w:fill="FFFFCC"/>
            <w:vAlign w:val="center"/>
            <w:hideMark/>
          </w:tcPr>
          <w:p w14:paraId="079902F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42 163,90</w:t>
            </w:r>
          </w:p>
        </w:tc>
        <w:tc>
          <w:tcPr>
            <w:tcW w:w="1480" w:type="dxa"/>
            <w:tcBorders>
              <w:top w:val="nil"/>
              <w:left w:val="nil"/>
              <w:bottom w:val="single" w:sz="4" w:space="0" w:color="auto"/>
              <w:right w:val="single" w:sz="4" w:space="0" w:color="auto"/>
            </w:tcBorders>
            <w:shd w:val="clear" w:color="000000" w:fill="D7EAD3"/>
            <w:vAlign w:val="center"/>
            <w:hideMark/>
          </w:tcPr>
          <w:p w14:paraId="141370F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21 081,95</w:t>
            </w:r>
          </w:p>
        </w:tc>
        <w:tc>
          <w:tcPr>
            <w:tcW w:w="1520" w:type="dxa"/>
            <w:tcBorders>
              <w:top w:val="nil"/>
              <w:left w:val="nil"/>
              <w:bottom w:val="single" w:sz="4" w:space="0" w:color="auto"/>
              <w:right w:val="single" w:sz="4" w:space="0" w:color="auto"/>
            </w:tcBorders>
            <w:shd w:val="clear" w:color="000000" w:fill="D7EAD3"/>
            <w:vAlign w:val="center"/>
            <w:hideMark/>
          </w:tcPr>
          <w:p w14:paraId="48E2305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21 081,95</w:t>
            </w:r>
          </w:p>
        </w:tc>
        <w:tc>
          <w:tcPr>
            <w:tcW w:w="1920" w:type="dxa"/>
            <w:tcBorders>
              <w:top w:val="nil"/>
              <w:left w:val="nil"/>
              <w:bottom w:val="single" w:sz="4" w:space="0" w:color="auto"/>
              <w:right w:val="single" w:sz="4" w:space="0" w:color="auto"/>
            </w:tcBorders>
            <w:shd w:val="clear" w:color="000000" w:fill="FFFFCC"/>
            <w:vAlign w:val="center"/>
            <w:hideMark/>
          </w:tcPr>
          <w:p w14:paraId="286452D1"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счет-фактурам за 2019 год</w:t>
            </w:r>
          </w:p>
        </w:tc>
      </w:tr>
      <w:tr w:rsidR="00050CAD" w:rsidRPr="00050CAD" w14:paraId="30780627"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7BFD87DB"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51E65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3.6.2.4</w:t>
            </w:r>
          </w:p>
        </w:tc>
        <w:tc>
          <w:tcPr>
            <w:tcW w:w="5860" w:type="dxa"/>
            <w:tcBorders>
              <w:top w:val="nil"/>
              <w:left w:val="nil"/>
              <w:bottom w:val="single" w:sz="4" w:space="0" w:color="auto"/>
              <w:right w:val="single" w:sz="4" w:space="0" w:color="auto"/>
            </w:tcBorders>
            <w:shd w:val="clear" w:color="000000" w:fill="CCECFF"/>
            <w:vAlign w:val="center"/>
            <w:hideMark/>
          </w:tcPr>
          <w:p w14:paraId="08FEE609"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ООО "Агросервис" ИНН: 4238015106 КПП: 421701001</w:t>
            </w:r>
          </w:p>
        </w:tc>
        <w:tc>
          <w:tcPr>
            <w:tcW w:w="1140" w:type="dxa"/>
            <w:tcBorders>
              <w:top w:val="nil"/>
              <w:left w:val="nil"/>
              <w:bottom w:val="single" w:sz="4" w:space="0" w:color="auto"/>
              <w:right w:val="single" w:sz="4" w:space="0" w:color="auto"/>
            </w:tcBorders>
            <w:shd w:val="clear" w:color="auto" w:fill="auto"/>
            <w:vAlign w:val="center"/>
            <w:hideMark/>
          </w:tcPr>
          <w:p w14:paraId="35CBAAD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6166674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624,14</w:t>
            </w:r>
          </w:p>
        </w:tc>
        <w:tc>
          <w:tcPr>
            <w:tcW w:w="1720" w:type="dxa"/>
            <w:tcBorders>
              <w:top w:val="nil"/>
              <w:left w:val="nil"/>
              <w:bottom w:val="single" w:sz="4" w:space="0" w:color="auto"/>
              <w:right w:val="single" w:sz="4" w:space="0" w:color="auto"/>
            </w:tcBorders>
            <w:shd w:val="clear" w:color="000000" w:fill="D7EAD3"/>
            <w:vAlign w:val="center"/>
            <w:hideMark/>
          </w:tcPr>
          <w:p w14:paraId="3093FE5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458,42</w:t>
            </w:r>
          </w:p>
        </w:tc>
        <w:tc>
          <w:tcPr>
            <w:tcW w:w="1800" w:type="dxa"/>
            <w:tcBorders>
              <w:top w:val="nil"/>
              <w:left w:val="nil"/>
              <w:bottom w:val="single" w:sz="4" w:space="0" w:color="auto"/>
              <w:right w:val="single" w:sz="4" w:space="0" w:color="auto"/>
            </w:tcBorders>
            <w:shd w:val="clear" w:color="000000" w:fill="D7EAD3"/>
            <w:vAlign w:val="center"/>
            <w:hideMark/>
          </w:tcPr>
          <w:p w14:paraId="3890D4E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2 106,22</w:t>
            </w:r>
          </w:p>
        </w:tc>
        <w:tc>
          <w:tcPr>
            <w:tcW w:w="1660" w:type="dxa"/>
            <w:tcBorders>
              <w:top w:val="nil"/>
              <w:left w:val="nil"/>
              <w:bottom w:val="single" w:sz="4" w:space="0" w:color="auto"/>
              <w:right w:val="single" w:sz="4" w:space="0" w:color="auto"/>
            </w:tcBorders>
            <w:shd w:val="clear" w:color="000000" w:fill="D7EAD3"/>
            <w:vAlign w:val="center"/>
            <w:hideMark/>
          </w:tcPr>
          <w:p w14:paraId="27455DF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2B32ACB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5218B61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190F0A8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71143D13"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144291D6"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0790D09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9E590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3.6.2.4.1</w:t>
            </w:r>
          </w:p>
        </w:tc>
        <w:tc>
          <w:tcPr>
            <w:tcW w:w="5860" w:type="dxa"/>
            <w:tcBorders>
              <w:top w:val="nil"/>
              <w:left w:val="nil"/>
              <w:bottom w:val="single" w:sz="4" w:space="0" w:color="auto"/>
              <w:right w:val="single" w:sz="4" w:space="0" w:color="auto"/>
            </w:tcBorders>
            <w:shd w:val="clear" w:color="auto" w:fill="auto"/>
            <w:vAlign w:val="center"/>
            <w:hideMark/>
          </w:tcPr>
          <w:p w14:paraId="2ACAB2F8"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Тариф покупки</w:t>
            </w:r>
          </w:p>
        </w:tc>
        <w:tc>
          <w:tcPr>
            <w:tcW w:w="1140" w:type="dxa"/>
            <w:tcBorders>
              <w:top w:val="nil"/>
              <w:left w:val="nil"/>
              <w:bottom w:val="single" w:sz="4" w:space="0" w:color="auto"/>
              <w:right w:val="single" w:sz="4" w:space="0" w:color="auto"/>
            </w:tcBorders>
            <w:shd w:val="clear" w:color="auto" w:fill="auto"/>
            <w:vAlign w:val="center"/>
            <w:hideMark/>
          </w:tcPr>
          <w:p w14:paraId="3D40A1D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руб/м3</w:t>
            </w:r>
          </w:p>
        </w:tc>
        <w:tc>
          <w:tcPr>
            <w:tcW w:w="2140" w:type="dxa"/>
            <w:tcBorders>
              <w:top w:val="nil"/>
              <w:left w:val="nil"/>
              <w:bottom w:val="single" w:sz="4" w:space="0" w:color="auto"/>
              <w:right w:val="single" w:sz="4" w:space="0" w:color="auto"/>
            </w:tcBorders>
            <w:shd w:val="clear" w:color="000000" w:fill="FFFFCC"/>
            <w:vAlign w:val="center"/>
            <w:hideMark/>
          </w:tcPr>
          <w:p w14:paraId="738EB05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30,08</w:t>
            </w:r>
          </w:p>
        </w:tc>
        <w:tc>
          <w:tcPr>
            <w:tcW w:w="1720" w:type="dxa"/>
            <w:tcBorders>
              <w:top w:val="nil"/>
              <w:left w:val="nil"/>
              <w:bottom w:val="single" w:sz="4" w:space="0" w:color="auto"/>
              <w:right w:val="single" w:sz="4" w:space="0" w:color="auto"/>
            </w:tcBorders>
            <w:shd w:val="clear" w:color="000000" w:fill="FFFFCC"/>
            <w:vAlign w:val="center"/>
            <w:hideMark/>
          </w:tcPr>
          <w:p w14:paraId="440EF82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30,08</w:t>
            </w:r>
          </w:p>
        </w:tc>
        <w:tc>
          <w:tcPr>
            <w:tcW w:w="1800" w:type="dxa"/>
            <w:tcBorders>
              <w:top w:val="nil"/>
              <w:left w:val="nil"/>
              <w:bottom w:val="single" w:sz="4" w:space="0" w:color="auto"/>
              <w:right w:val="single" w:sz="4" w:space="0" w:color="auto"/>
            </w:tcBorders>
            <w:shd w:val="clear" w:color="000000" w:fill="FFFFCC"/>
            <w:vAlign w:val="center"/>
            <w:hideMark/>
          </w:tcPr>
          <w:p w14:paraId="0D51E8A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30,59</w:t>
            </w:r>
          </w:p>
        </w:tc>
        <w:tc>
          <w:tcPr>
            <w:tcW w:w="1660" w:type="dxa"/>
            <w:tcBorders>
              <w:top w:val="nil"/>
              <w:left w:val="nil"/>
              <w:bottom w:val="single" w:sz="4" w:space="0" w:color="auto"/>
              <w:right w:val="single" w:sz="4" w:space="0" w:color="auto"/>
            </w:tcBorders>
            <w:shd w:val="clear" w:color="000000" w:fill="FFFFCC"/>
            <w:vAlign w:val="center"/>
            <w:hideMark/>
          </w:tcPr>
          <w:p w14:paraId="1A56056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711A6B5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480" w:type="dxa"/>
            <w:tcBorders>
              <w:top w:val="nil"/>
              <w:left w:val="nil"/>
              <w:bottom w:val="single" w:sz="4" w:space="0" w:color="auto"/>
              <w:right w:val="single" w:sz="4" w:space="0" w:color="auto"/>
            </w:tcBorders>
            <w:shd w:val="clear" w:color="000000" w:fill="FFFFCC"/>
            <w:vAlign w:val="center"/>
            <w:hideMark/>
          </w:tcPr>
          <w:p w14:paraId="1D945BB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520" w:type="dxa"/>
            <w:tcBorders>
              <w:top w:val="nil"/>
              <w:left w:val="nil"/>
              <w:bottom w:val="single" w:sz="4" w:space="0" w:color="auto"/>
              <w:right w:val="single" w:sz="4" w:space="0" w:color="auto"/>
            </w:tcBorders>
            <w:shd w:val="clear" w:color="000000" w:fill="FFFFCC"/>
            <w:vAlign w:val="center"/>
            <w:hideMark/>
          </w:tcPr>
          <w:p w14:paraId="5F8F726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920" w:type="dxa"/>
            <w:tcBorders>
              <w:top w:val="nil"/>
              <w:left w:val="nil"/>
              <w:bottom w:val="single" w:sz="4" w:space="0" w:color="auto"/>
              <w:right w:val="single" w:sz="4" w:space="0" w:color="auto"/>
            </w:tcBorders>
            <w:shd w:val="clear" w:color="000000" w:fill="FFFFCC"/>
            <w:vAlign w:val="center"/>
            <w:hideMark/>
          </w:tcPr>
          <w:p w14:paraId="1D244A49"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122AC8E7"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58E184E0"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B35FD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3.6.2.4.2</w:t>
            </w:r>
          </w:p>
        </w:tc>
        <w:tc>
          <w:tcPr>
            <w:tcW w:w="5860" w:type="dxa"/>
            <w:tcBorders>
              <w:top w:val="nil"/>
              <w:left w:val="nil"/>
              <w:bottom w:val="single" w:sz="4" w:space="0" w:color="auto"/>
              <w:right w:val="single" w:sz="4" w:space="0" w:color="auto"/>
            </w:tcBorders>
            <w:shd w:val="clear" w:color="auto" w:fill="auto"/>
            <w:vAlign w:val="center"/>
            <w:hideMark/>
          </w:tcPr>
          <w:p w14:paraId="226F919F" w14:textId="77777777" w:rsidR="00050CAD" w:rsidRPr="00050CAD" w:rsidRDefault="00050CAD" w:rsidP="00050CAD">
            <w:pPr>
              <w:ind w:firstLineChars="400" w:firstLine="520"/>
              <w:rPr>
                <w:rFonts w:ascii="Tahoma" w:hAnsi="Tahoma" w:cs="Tahoma"/>
                <w:sz w:val="13"/>
                <w:szCs w:val="13"/>
              </w:rPr>
            </w:pPr>
            <w:r w:rsidRPr="00050CAD">
              <w:rPr>
                <w:rFonts w:ascii="Tahoma" w:hAnsi="Tahoma" w:cs="Tahoma"/>
                <w:sz w:val="13"/>
                <w:szCs w:val="13"/>
              </w:rPr>
              <w:t>Объем покупки</w:t>
            </w:r>
          </w:p>
        </w:tc>
        <w:tc>
          <w:tcPr>
            <w:tcW w:w="1140" w:type="dxa"/>
            <w:tcBorders>
              <w:top w:val="nil"/>
              <w:left w:val="nil"/>
              <w:bottom w:val="single" w:sz="4" w:space="0" w:color="auto"/>
              <w:right w:val="single" w:sz="4" w:space="0" w:color="auto"/>
            </w:tcBorders>
            <w:shd w:val="clear" w:color="auto" w:fill="auto"/>
            <w:vAlign w:val="center"/>
            <w:hideMark/>
          </w:tcPr>
          <w:p w14:paraId="2D32392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м3</w:t>
            </w:r>
          </w:p>
        </w:tc>
        <w:tc>
          <w:tcPr>
            <w:tcW w:w="2140" w:type="dxa"/>
            <w:tcBorders>
              <w:top w:val="nil"/>
              <w:left w:val="nil"/>
              <w:bottom w:val="single" w:sz="4" w:space="0" w:color="auto"/>
              <w:right w:val="single" w:sz="4" w:space="0" w:color="auto"/>
            </w:tcBorders>
            <w:shd w:val="clear" w:color="000000" w:fill="FFFFCC"/>
            <w:vAlign w:val="center"/>
            <w:hideMark/>
          </w:tcPr>
          <w:p w14:paraId="7AC8914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20 749,32</w:t>
            </w:r>
          </w:p>
        </w:tc>
        <w:tc>
          <w:tcPr>
            <w:tcW w:w="1720" w:type="dxa"/>
            <w:tcBorders>
              <w:top w:val="nil"/>
              <w:left w:val="nil"/>
              <w:bottom w:val="single" w:sz="4" w:space="0" w:color="auto"/>
              <w:right w:val="single" w:sz="4" w:space="0" w:color="auto"/>
            </w:tcBorders>
            <w:shd w:val="clear" w:color="000000" w:fill="FFFFCC"/>
            <w:vAlign w:val="center"/>
            <w:hideMark/>
          </w:tcPr>
          <w:p w14:paraId="7B7AE68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15 240,00</w:t>
            </w:r>
          </w:p>
        </w:tc>
        <w:tc>
          <w:tcPr>
            <w:tcW w:w="1800" w:type="dxa"/>
            <w:tcBorders>
              <w:top w:val="nil"/>
              <w:left w:val="nil"/>
              <w:bottom w:val="single" w:sz="4" w:space="0" w:color="auto"/>
              <w:right w:val="single" w:sz="4" w:space="0" w:color="auto"/>
            </w:tcBorders>
            <w:shd w:val="clear" w:color="000000" w:fill="FFFFCC"/>
            <w:vAlign w:val="center"/>
            <w:hideMark/>
          </w:tcPr>
          <w:p w14:paraId="34EB964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68 850,00</w:t>
            </w:r>
          </w:p>
        </w:tc>
        <w:tc>
          <w:tcPr>
            <w:tcW w:w="1660" w:type="dxa"/>
            <w:tcBorders>
              <w:top w:val="nil"/>
              <w:left w:val="nil"/>
              <w:bottom w:val="single" w:sz="4" w:space="0" w:color="auto"/>
              <w:right w:val="single" w:sz="4" w:space="0" w:color="auto"/>
            </w:tcBorders>
            <w:shd w:val="clear" w:color="000000" w:fill="FFFFCC"/>
            <w:vAlign w:val="center"/>
            <w:hideMark/>
          </w:tcPr>
          <w:p w14:paraId="4CEFE5C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A4FA71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4CC8F6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54A505E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59E06FB8"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4DB1DE48" w14:textId="77777777" w:rsidTr="00050CAD">
        <w:trPr>
          <w:trHeight w:val="708"/>
          <w:jc w:val="center"/>
        </w:trPr>
        <w:tc>
          <w:tcPr>
            <w:tcW w:w="380" w:type="dxa"/>
            <w:tcBorders>
              <w:top w:val="nil"/>
              <w:left w:val="nil"/>
              <w:bottom w:val="nil"/>
              <w:right w:val="nil"/>
            </w:tcBorders>
            <w:shd w:val="clear" w:color="000000" w:fill="FFFF00"/>
            <w:noWrap/>
            <w:vAlign w:val="center"/>
            <w:hideMark/>
          </w:tcPr>
          <w:p w14:paraId="0E69FE5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4F20D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3.8</w:t>
            </w:r>
          </w:p>
        </w:tc>
        <w:tc>
          <w:tcPr>
            <w:tcW w:w="5860" w:type="dxa"/>
            <w:tcBorders>
              <w:top w:val="nil"/>
              <w:left w:val="nil"/>
              <w:bottom w:val="single" w:sz="4" w:space="0" w:color="auto"/>
              <w:right w:val="single" w:sz="4" w:space="0" w:color="auto"/>
            </w:tcBorders>
            <w:shd w:val="clear" w:color="auto" w:fill="auto"/>
            <w:vAlign w:val="center"/>
            <w:hideMark/>
          </w:tcPr>
          <w:p w14:paraId="5DAB3AF5"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D01AFF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4C8138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1 458,36</w:t>
            </w:r>
          </w:p>
        </w:tc>
        <w:tc>
          <w:tcPr>
            <w:tcW w:w="1720" w:type="dxa"/>
            <w:tcBorders>
              <w:top w:val="nil"/>
              <w:left w:val="nil"/>
              <w:bottom w:val="single" w:sz="4" w:space="0" w:color="auto"/>
              <w:right w:val="single" w:sz="4" w:space="0" w:color="auto"/>
            </w:tcBorders>
            <w:shd w:val="clear" w:color="000000" w:fill="FFFFCC"/>
            <w:vAlign w:val="center"/>
            <w:hideMark/>
          </w:tcPr>
          <w:p w14:paraId="5AA1435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3 553,14</w:t>
            </w:r>
          </w:p>
        </w:tc>
        <w:tc>
          <w:tcPr>
            <w:tcW w:w="1800" w:type="dxa"/>
            <w:tcBorders>
              <w:top w:val="nil"/>
              <w:left w:val="nil"/>
              <w:bottom w:val="single" w:sz="4" w:space="0" w:color="auto"/>
              <w:right w:val="single" w:sz="4" w:space="0" w:color="auto"/>
            </w:tcBorders>
            <w:shd w:val="clear" w:color="000000" w:fill="FFFFCC"/>
            <w:vAlign w:val="center"/>
            <w:hideMark/>
          </w:tcPr>
          <w:p w14:paraId="77A0FD4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4 839,12</w:t>
            </w:r>
          </w:p>
        </w:tc>
        <w:tc>
          <w:tcPr>
            <w:tcW w:w="1660" w:type="dxa"/>
            <w:tcBorders>
              <w:top w:val="nil"/>
              <w:left w:val="nil"/>
              <w:bottom w:val="single" w:sz="4" w:space="0" w:color="auto"/>
              <w:right w:val="single" w:sz="4" w:space="0" w:color="auto"/>
            </w:tcBorders>
            <w:shd w:val="clear" w:color="000000" w:fill="FFFFCC"/>
            <w:vAlign w:val="center"/>
            <w:hideMark/>
          </w:tcPr>
          <w:p w14:paraId="7622629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17 937,98</w:t>
            </w:r>
          </w:p>
        </w:tc>
        <w:tc>
          <w:tcPr>
            <w:tcW w:w="1660" w:type="dxa"/>
            <w:tcBorders>
              <w:top w:val="nil"/>
              <w:left w:val="nil"/>
              <w:bottom w:val="single" w:sz="4" w:space="0" w:color="auto"/>
              <w:right w:val="single" w:sz="4" w:space="0" w:color="auto"/>
            </w:tcBorders>
            <w:shd w:val="clear" w:color="000000" w:fill="FFFFCC"/>
            <w:vAlign w:val="center"/>
            <w:hideMark/>
          </w:tcPr>
          <w:p w14:paraId="202E13C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7 839,60</w:t>
            </w:r>
          </w:p>
        </w:tc>
        <w:tc>
          <w:tcPr>
            <w:tcW w:w="1480" w:type="dxa"/>
            <w:tcBorders>
              <w:top w:val="nil"/>
              <w:left w:val="nil"/>
              <w:bottom w:val="single" w:sz="4" w:space="0" w:color="auto"/>
              <w:right w:val="single" w:sz="4" w:space="0" w:color="auto"/>
            </w:tcBorders>
            <w:shd w:val="clear" w:color="000000" w:fill="D7EAD3"/>
            <w:vAlign w:val="center"/>
            <w:hideMark/>
          </w:tcPr>
          <w:p w14:paraId="22B88A3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3 919,80</w:t>
            </w:r>
          </w:p>
        </w:tc>
        <w:tc>
          <w:tcPr>
            <w:tcW w:w="1520" w:type="dxa"/>
            <w:tcBorders>
              <w:top w:val="nil"/>
              <w:left w:val="nil"/>
              <w:bottom w:val="single" w:sz="4" w:space="0" w:color="auto"/>
              <w:right w:val="single" w:sz="4" w:space="0" w:color="auto"/>
            </w:tcBorders>
            <w:shd w:val="clear" w:color="000000" w:fill="D7EAD3"/>
            <w:vAlign w:val="center"/>
            <w:hideMark/>
          </w:tcPr>
          <w:p w14:paraId="1C9A1A5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3 919,80</w:t>
            </w:r>
          </w:p>
        </w:tc>
        <w:tc>
          <w:tcPr>
            <w:tcW w:w="1920" w:type="dxa"/>
            <w:tcBorders>
              <w:top w:val="nil"/>
              <w:left w:val="nil"/>
              <w:bottom w:val="single" w:sz="4" w:space="0" w:color="auto"/>
              <w:right w:val="single" w:sz="4" w:space="0" w:color="auto"/>
            </w:tcBorders>
            <w:shd w:val="clear" w:color="000000" w:fill="FFFFCC"/>
            <w:vAlign w:val="center"/>
            <w:hideMark/>
          </w:tcPr>
          <w:p w14:paraId="5EF08F2F"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штатке плюс выслуга лет по факту 2019 года</w:t>
            </w:r>
          </w:p>
        </w:tc>
      </w:tr>
      <w:tr w:rsidR="00050CAD" w:rsidRPr="00050CAD" w14:paraId="193117BD"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3BA952B0"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D5FE4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3.8.1</w:t>
            </w:r>
          </w:p>
        </w:tc>
        <w:tc>
          <w:tcPr>
            <w:tcW w:w="5860" w:type="dxa"/>
            <w:tcBorders>
              <w:top w:val="nil"/>
              <w:left w:val="nil"/>
              <w:bottom w:val="single" w:sz="4" w:space="0" w:color="auto"/>
              <w:right w:val="single" w:sz="4" w:space="0" w:color="auto"/>
            </w:tcBorders>
            <w:shd w:val="clear" w:color="auto" w:fill="auto"/>
            <w:vAlign w:val="center"/>
            <w:hideMark/>
          </w:tcPr>
          <w:p w14:paraId="5189E468"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320C3D1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w:t>
            </w:r>
          </w:p>
        </w:tc>
        <w:tc>
          <w:tcPr>
            <w:tcW w:w="2140" w:type="dxa"/>
            <w:tcBorders>
              <w:top w:val="nil"/>
              <w:left w:val="nil"/>
              <w:bottom w:val="single" w:sz="4" w:space="0" w:color="auto"/>
              <w:right w:val="single" w:sz="4" w:space="0" w:color="auto"/>
            </w:tcBorders>
            <w:shd w:val="clear" w:color="000000" w:fill="D7EAD3"/>
            <w:vAlign w:val="center"/>
            <w:hideMark/>
          </w:tcPr>
          <w:p w14:paraId="1A90E7B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14 664,00</w:t>
            </w:r>
          </w:p>
        </w:tc>
        <w:tc>
          <w:tcPr>
            <w:tcW w:w="1720" w:type="dxa"/>
            <w:tcBorders>
              <w:top w:val="nil"/>
              <w:left w:val="nil"/>
              <w:bottom w:val="single" w:sz="4" w:space="0" w:color="auto"/>
              <w:right w:val="single" w:sz="4" w:space="0" w:color="auto"/>
            </w:tcBorders>
            <w:shd w:val="clear" w:color="000000" w:fill="D7EAD3"/>
            <w:vAlign w:val="center"/>
            <w:hideMark/>
          </w:tcPr>
          <w:p w14:paraId="44150B3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20 592,49</w:t>
            </w:r>
          </w:p>
        </w:tc>
        <w:tc>
          <w:tcPr>
            <w:tcW w:w="1800" w:type="dxa"/>
            <w:tcBorders>
              <w:top w:val="nil"/>
              <w:left w:val="nil"/>
              <w:bottom w:val="single" w:sz="4" w:space="0" w:color="auto"/>
              <w:right w:val="single" w:sz="4" w:space="0" w:color="auto"/>
            </w:tcBorders>
            <w:shd w:val="clear" w:color="000000" w:fill="D7EAD3"/>
            <w:vAlign w:val="center"/>
            <w:hideMark/>
          </w:tcPr>
          <w:p w14:paraId="765C841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14 664,00</w:t>
            </w:r>
          </w:p>
        </w:tc>
        <w:tc>
          <w:tcPr>
            <w:tcW w:w="1660" w:type="dxa"/>
            <w:tcBorders>
              <w:top w:val="nil"/>
              <w:left w:val="nil"/>
              <w:bottom w:val="single" w:sz="4" w:space="0" w:color="auto"/>
              <w:right w:val="single" w:sz="4" w:space="0" w:color="auto"/>
            </w:tcBorders>
            <w:shd w:val="clear" w:color="000000" w:fill="D7EAD3"/>
            <w:vAlign w:val="center"/>
            <w:hideMark/>
          </w:tcPr>
          <w:p w14:paraId="56434B6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22 997,41</w:t>
            </w:r>
          </w:p>
        </w:tc>
        <w:tc>
          <w:tcPr>
            <w:tcW w:w="1660" w:type="dxa"/>
            <w:tcBorders>
              <w:top w:val="nil"/>
              <w:left w:val="nil"/>
              <w:bottom w:val="single" w:sz="4" w:space="0" w:color="auto"/>
              <w:right w:val="single" w:sz="4" w:space="0" w:color="auto"/>
            </w:tcBorders>
            <w:shd w:val="clear" w:color="000000" w:fill="D7EAD3"/>
            <w:vAlign w:val="center"/>
            <w:hideMark/>
          </w:tcPr>
          <w:p w14:paraId="6EB0965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16 751,28</w:t>
            </w:r>
          </w:p>
        </w:tc>
        <w:tc>
          <w:tcPr>
            <w:tcW w:w="1480" w:type="dxa"/>
            <w:tcBorders>
              <w:top w:val="nil"/>
              <w:left w:val="nil"/>
              <w:bottom w:val="single" w:sz="4" w:space="0" w:color="auto"/>
              <w:right w:val="single" w:sz="4" w:space="0" w:color="auto"/>
            </w:tcBorders>
            <w:shd w:val="clear" w:color="000000" w:fill="D7EAD3"/>
            <w:vAlign w:val="center"/>
            <w:hideMark/>
          </w:tcPr>
          <w:p w14:paraId="0784855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16 751,28</w:t>
            </w:r>
          </w:p>
        </w:tc>
        <w:tc>
          <w:tcPr>
            <w:tcW w:w="1520" w:type="dxa"/>
            <w:tcBorders>
              <w:top w:val="nil"/>
              <w:left w:val="nil"/>
              <w:bottom w:val="single" w:sz="4" w:space="0" w:color="auto"/>
              <w:right w:val="single" w:sz="4" w:space="0" w:color="auto"/>
            </w:tcBorders>
            <w:shd w:val="clear" w:color="000000" w:fill="D7EAD3"/>
            <w:vAlign w:val="center"/>
            <w:hideMark/>
          </w:tcPr>
          <w:p w14:paraId="01FC064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16 751,28</w:t>
            </w:r>
          </w:p>
        </w:tc>
        <w:tc>
          <w:tcPr>
            <w:tcW w:w="1920" w:type="dxa"/>
            <w:tcBorders>
              <w:top w:val="nil"/>
              <w:left w:val="nil"/>
              <w:bottom w:val="single" w:sz="4" w:space="0" w:color="auto"/>
              <w:right w:val="single" w:sz="4" w:space="0" w:color="auto"/>
            </w:tcBorders>
            <w:shd w:val="clear" w:color="000000" w:fill="FFFFCC"/>
            <w:vAlign w:val="center"/>
            <w:hideMark/>
          </w:tcPr>
          <w:p w14:paraId="3C8A1AC0" w14:textId="77777777" w:rsidR="00050CAD" w:rsidRPr="00050CAD" w:rsidRDefault="00050CAD" w:rsidP="00050CAD">
            <w:pPr>
              <w:jc w:val="center"/>
              <w:rPr>
                <w:rFonts w:ascii="Tahoma" w:hAnsi="Tahoma" w:cs="Tahoma"/>
                <w:color w:val="FF0000"/>
                <w:sz w:val="13"/>
                <w:szCs w:val="13"/>
              </w:rPr>
            </w:pPr>
            <w:r w:rsidRPr="00050CAD">
              <w:rPr>
                <w:rFonts w:ascii="Tahoma" w:hAnsi="Tahoma" w:cs="Tahoma"/>
                <w:color w:val="FF0000"/>
                <w:sz w:val="13"/>
                <w:szCs w:val="13"/>
              </w:rPr>
              <w:t> </w:t>
            </w:r>
          </w:p>
        </w:tc>
      </w:tr>
      <w:tr w:rsidR="00050CAD" w:rsidRPr="00050CAD" w14:paraId="3D25FBD7" w14:textId="77777777" w:rsidTr="00050CAD">
        <w:trPr>
          <w:trHeight w:val="675"/>
          <w:jc w:val="center"/>
        </w:trPr>
        <w:tc>
          <w:tcPr>
            <w:tcW w:w="380" w:type="dxa"/>
            <w:tcBorders>
              <w:top w:val="nil"/>
              <w:left w:val="nil"/>
              <w:bottom w:val="nil"/>
              <w:right w:val="nil"/>
            </w:tcBorders>
            <w:shd w:val="clear" w:color="000000" w:fill="FFFF00"/>
            <w:noWrap/>
            <w:vAlign w:val="center"/>
            <w:hideMark/>
          </w:tcPr>
          <w:p w14:paraId="0B686BEE"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013AC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3.8.2</w:t>
            </w:r>
          </w:p>
        </w:tc>
        <w:tc>
          <w:tcPr>
            <w:tcW w:w="5860" w:type="dxa"/>
            <w:tcBorders>
              <w:top w:val="nil"/>
              <w:left w:val="nil"/>
              <w:bottom w:val="single" w:sz="4" w:space="0" w:color="auto"/>
              <w:right w:val="single" w:sz="4" w:space="0" w:color="auto"/>
            </w:tcBorders>
            <w:shd w:val="clear" w:color="auto" w:fill="auto"/>
            <w:vAlign w:val="center"/>
            <w:hideMark/>
          </w:tcPr>
          <w:p w14:paraId="0A38389D"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9E0967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чел</w:t>
            </w:r>
          </w:p>
        </w:tc>
        <w:tc>
          <w:tcPr>
            <w:tcW w:w="2140" w:type="dxa"/>
            <w:tcBorders>
              <w:top w:val="nil"/>
              <w:left w:val="nil"/>
              <w:bottom w:val="single" w:sz="4" w:space="0" w:color="auto"/>
              <w:right w:val="single" w:sz="4" w:space="0" w:color="auto"/>
            </w:tcBorders>
            <w:shd w:val="clear" w:color="000000" w:fill="FFFFCC"/>
            <w:vAlign w:val="center"/>
            <w:hideMark/>
          </w:tcPr>
          <w:p w14:paraId="27F9D66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27,50</w:t>
            </w:r>
          </w:p>
        </w:tc>
        <w:tc>
          <w:tcPr>
            <w:tcW w:w="1720" w:type="dxa"/>
            <w:tcBorders>
              <w:top w:val="nil"/>
              <w:left w:val="nil"/>
              <w:bottom w:val="single" w:sz="4" w:space="0" w:color="auto"/>
              <w:right w:val="single" w:sz="4" w:space="0" w:color="auto"/>
            </w:tcBorders>
            <w:shd w:val="clear" w:color="000000" w:fill="FFFFCC"/>
            <w:vAlign w:val="center"/>
            <w:hideMark/>
          </w:tcPr>
          <w:p w14:paraId="36A338E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52,00</w:t>
            </w:r>
          </w:p>
        </w:tc>
        <w:tc>
          <w:tcPr>
            <w:tcW w:w="1800" w:type="dxa"/>
            <w:tcBorders>
              <w:top w:val="nil"/>
              <w:left w:val="nil"/>
              <w:bottom w:val="single" w:sz="4" w:space="0" w:color="auto"/>
              <w:right w:val="single" w:sz="4" w:space="0" w:color="auto"/>
            </w:tcBorders>
            <w:shd w:val="clear" w:color="000000" w:fill="FFFFCC"/>
            <w:vAlign w:val="center"/>
            <w:hideMark/>
          </w:tcPr>
          <w:p w14:paraId="2ECC0AE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27,50</w:t>
            </w:r>
          </w:p>
        </w:tc>
        <w:tc>
          <w:tcPr>
            <w:tcW w:w="1660" w:type="dxa"/>
            <w:tcBorders>
              <w:top w:val="nil"/>
              <w:left w:val="nil"/>
              <w:bottom w:val="single" w:sz="4" w:space="0" w:color="auto"/>
              <w:right w:val="single" w:sz="4" w:space="0" w:color="auto"/>
            </w:tcBorders>
            <w:shd w:val="clear" w:color="000000" w:fill="FFFFCC"/>
            <w:vAlign w:val="center"/>
            <w:hideMark/>
          </w:tcPr>
          <w:p w14:paraId="64CB373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65,00</w:t>
            </w:r>
          </w:p>
        </w:tc>
        <w:tc>
          <w:tcPr>
            <w:tcW w:w="1660" w:type="dxa"/>
            <w:tcBorders>
              <w:top w:val="nil"/>
              <w:left w:val="nil"/>
              <w:bottom w:val="single" w:sz="4" w:space="0" w:color="auto"/>
              <w:right w:val="single" w:sz="4" w:space="0" w:color="auto"/>
            </w:tcBorders>
            <w:shd w:val="clear" w:color="000000" w:fill="FFFFCC"/>
            <w:vAlign w:val="center"/>
            <w:hideMark/>
          </w:tcPr>
          <w:p w14:paraId="6311A65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39,00</w:t>
            </w:r>
          </w:p>
        </w:tc>
        <w:tc>
          <w:tcPr>
            <w:tcW w:w="1480" w:type="dxa"/>
            <w:tcBorders>
              <w:top w:val="nil"/>
              <w:left w:val="nil"/>
              <w:bottom w:val="single" w:sz="4" w:space="0" w:color="auto"/>
              <w:right w:val="single" w:sz="4" w:space="0" w:color="auto"/>
            </w:tcBorders>
            <w:shd w:val="clear" w:color="000000" w:fill="D7EAD3"/>
            <w:vAlign w:val="center"/>
            <w:hideMark/>
          </w:tcPr>
          <w:p w14:paraId="37268F3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39,00</w:t>
            </w:r>
          </w:p>
        </w:tc>
        <w:tc>
          <w:tcPr>
            <w:tcW w:w="1520" w:type="dxa"/>
            <w:tcBorders>
              <w:top w:val="nil"/>
              <w:left w:val="nil"/>
              <w:bottom w:val="single" w:sz="4" w:space="0" w:color="auto"/>
              <w:right w:val="single" w:sz="4" w:space="0" w:color="auto"/>
            </w:tcBorders>
            <w:shd w:val="clear" w:color="000000" w:fill="D7EAD3"/>
            <w:vAlign w:val="center"/>
            <w:hideMark/>
          </w:tcPr>
          <w:p w14:paraId="5D516C1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39,00</w:t>
            </w:r>
          </w:p>
        </w:tc>
        <w:tc>
          <w:tcPr>
            <w:tcW w:w="1920" w:type="dxa"/>
            <w:tcBorders>
              <w:top w:val="nil"/>
              <w:left w:val="nil"/>
              <w:bottom w:val="single" w:sz="4" w:space="0" w:color="auto"/>
              <w:right w:val="single" w:sz="4" w:space="0" w:color="auto"/>
            </w:tcBorders>
            <w:shd w:val="clear" w:color="000000" w:fill="FFFFCC"/>
            <w:vAlign w:val="center"/>
            <w:hideMark/>
          </w:tcPr>
          <w:p w14:paraId="17AC0419"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штатке машинисты насосных установок</w:t>
            </w:r>
          </w:p>
        </w:tc>
      </w:tr>
      <w:tr w:rsidR="00050CAD" w:rsidRPr="00050CAD" w14:paraId="619FF2AB" w14:textId="77777777" w:rsidTr="00050CAD">
        <w:trPr>
          <w:trHeight w:val="282"/>
          <w:jc w:val="center"/>
        </w:trPr>
        <w:tc>
          <w:tcPr>
            <w:tcW w:w="380" w:type="dxa"/>
            <w:tcBorders>
              <w:top w:val="nil"/>
              <w:left w:val="nil"/>
              <w:bottom w:val="nil"/>
              <w:right w:val="nil"/>
            </w:tcBorders>
            <w:shd w:val="clear" w:color="000000" w:fill="FFFF00"/>
            <w:noWrap/>
            <w:vAlign w:val="center"/>
            <w:hideMark/>
          </w:tcPr>
          <w:p w14:paraId="753B28E4"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9C9F1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3.9</w:t>
            </w:r>
          </w:p>
        </w:tc>
        <w:tc>
          <w:tcPr>
            <w:tcW w:w="5860" w:type="dxa"/>
            <w:tcBorders>
              <w:top w:val="nil"/>
              <w:left w:val="nil"/>
              <w:bottom w:val="single" w:sz="4" w:space="0" w:color="auto"/>
              <w:right w:val="single" w:sz="4" w:space="0" w:color="auto"/>
            </w:tcBorders>
            <w:shd w:val="clear" w:color="auto" w:fill="auto"/>
            <w:vAlign w:val="center"/>
            <w:hideMark/>
          </w:tcPr>
          <w:p w14:paraId="08906E0F"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7DADF3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2B0EE9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440,43</w:t>
            </w:r>
          </w:p>
        </w:tc>
        <w:tc>
          <w:tcPr>
            <w:tcW w:w="1720" w:type="dxa"/>
            <w:tcBorders>
              <w:top w:val="nil"/>
              <w:left w:val="nil"/>
              <w:bottom w:val="single" w:sz="4" w:space="0" w:color="auto"/>
              <w:right w:val="single" w:sz="4" w:space="0" w:color="auto"/>
            </w:tcBorders>
            <w:shd w:val="clear" w:color="000000" w:fill="FFFFCC"/>
            <w:vAlign w:val="center"/>
            <w:hideMark/>
          </w:tcPr>
          <w:p w14:paraId="28BDA22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1 075,78</w:t>
            </w:r>
          </w:p>
        </w:tc>
        <w:tc>
          <w:tcPr>
            <w:tcW w:w="1800" w:type="dxa"/>
            <w:tcBorders>
              <w:top w:val="nil"/>
              <w:left w:val="nil"/>
              <w:bottom w:val="single" w:sz="4" w:space="0" w:color="auto"/>
              <w:right w:val="single" w:sz="4" w:space="0" w:color="auto"/>
            </w:tcBorders>
            <w:shd w:val="clear" w:color="000000" w:fill="FFFFCC"/>
            <w:vAlign w:val="center"/>
            <w:hideMark/>
          </w:tcPr>
          <w:p w14:paraId="0E0335D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1 461,41</w:t>
            </w:r>
          </w:p>
        </w:tc>
        <w:tc>
          <w:tcPr>
            <w:tcW w:w="1660" w:type="dxa"/>
            <w:tcBorders>
              <w:top w:val="nil"/>
              <w:left w:val="nil"/>
              <w:bottom w:val="single" w:sz="4" w:space="0" w:color="auto"/>
              <w:right w:val="single" w:sz="4" w:space="0" w:color="auto"/>
            </w:tcBorders>
            <w:shd w:val="clear" w:color="000000" w:fill="FFFFCC"/>
            <w:vAlign w:val="center"/>
            <w:hideMark/>
          </w:tcPr>
          <w:p w14:paraId="2C36753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5 417,27</w:t>
            </w:r>
          </w:p>
        </w:tc>
        <w:tc>
          <w:tcPr>
            <w:tcW w:w="1660" w:type="dxa"/>
            <w:tcBorders>
              <w:top w:val="nil"/>
              <w:left w:val="nil"/>
              <w:bottom w:val="single" w:sz="4" w:space="0" w:color="auto"/>
              <w:right w:val="single" w:sz="4" w:space="0" w:color="auto"/>
            </w:tcBorders>
            <w:shd w:val="clear" w:color="000000" w:fill="FFFFCC"/>
            <w:vAlign w:val="center"/>
            <w:hideMark/>
          </w:tcPr>
          <w:p w14:paraId="403BAA9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2 367,56</w:t>
            </w:r>
          </w:p>
        </w:tc>
        <w:tc>
          <w:tcPr>
            <w:tcW w:w="1480" w:type="dxa"/>
            <w:tcBorders>
              <w:top w:val="nil"/>
              <w:left w:val="nil"/>
              <w:bottom w:val="single" w:sz="4" w:space="0" w:color="auto"/>
              <w:right w:val="single" w:sz="4" w:space="0" w:color="auto"/>
            </w:tcBorders>
            <w:shd w:val="clear" w:color="000000" w:fill="D7EAD3"/>
            <w:vAlign w:val="center"/>
            <w:hideMark/>
          </w:tcPr>
          <w:p w14:paraId="4C0BC34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1 183,78</w:t>
            </w:r>
          </w:p>
        </w:tc>
        <w:tc>
          <w:tcPr>
            <w:tcW w:w="1520" w:type="dxa"/>
            <w:tcBorders>
              <w:top w:val="nil"/>
              <w:left w:val="nil"/>
              <w:bottom w:val="single" w:sz="4" w:space="0" w:color="auto"/>
              <w:right w:val="single" w:sz="4" w:space="0" w:color="auto"/>
            </w:tcBorders>
            <w:shd w:val="clear" w:color="000000" w:fill="D7EAD3"/>
            <w:vAlign w:val="center"/>
            <w:hideMark/>
          </w:tcPr>
          <w:p w14:paraId="7A509BD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1 183,78</w:t>
            </w:r>
          </w:p>
        </w:tc>
        <w:tc>
          <w:tcPr>
            <w:tcW w:w="1920" w:type="dxa"/>
            <w:tcBorders>
              <w:top w:val="nil"/>
              <w:left w:val="nil"/>
              <w:bottom w:val="single" w:sz="4" w:space="0" w:color="auto"/>
              <w:right w:val="single" w:sz="4" w:space="0" w:color="auto"/>
            </w:tcBorders>
            <w:shd w:val="clear" w:color="000000" w:fill="FFFFCC"/>
            <w:vAlign w:val="center"/>
            <w:hideMark/>
          </w:tcPr>
          <w:p w14:paraId="017787C3" w14:textId="77777777" w:rsidR="00050CAD" w:rsidRPr="00050CAD" w:rsidRDefault="00050CAD" w:rsidP="00050CAD">
            <w:pPr>
              <w:rPr>
                <w:rFonts w:ascii="Tahoma" w:hAnsi="Tahoma" w:cs="Tahoma"/>
                <w:sz w:val="13"/>
                <w:szCs w:val="13"/>
              </w:rPr>
            </w:pPr>
            <w:r w:rsidRPr="00050CAD">
              <w:rPr>
                <w:rFonts w:ascii="Tahoma" w:hAnsi="Tahoma" w:cs="Tahoma"/>
                <w:sz w:val="13"/>
                <w:szCs w:val="13"/>
              </w:rPr>
              <w:t>согласно действующего законодательства</w:t>
            </w:r>
          </w:p>
        </w:tc>
      </w:tr>
      <w:tr w:rsidR="00050CAD" w:rsidRPr="00050CAD" w14:paraId="741DF9B9" w14:textId="77777777" w:rsidTr="00050CAD">
        <w:trPr>
          <w:trHeight w:val="2834"/>
          <w:jc w:val="center"/>
        </w:trPr>
        <w:tc>
          <w:tcPr>
            <w:tcW w:w="380" w:type="dxa"/>
            <w:tcBorders>
              <w:top w:val="nil"/>
              <w:left w:val="nil"/>
              <w:bottom w:val="nil"/>
              <w:right w:val="nil"/>
            </w:tcBorders>
            <w:shd w:val="clear" w:color="000000" w:fill="FFFF00"/>
            <w:noWrap/>
            <w:vAlign w:val="center"/>
            <w:hideMark/>
          </w:tcPr>
          <w:p w14:paraId="502D781E"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65EEB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3.11</w:t>
            </w:r>
          </w:p>
        </w:tc>
        <w:tc>
          <w:tcPr>
            <w:tcW w:w="5860" w:type="dxa"/>
            <w:tcBorders>
              <w:top w:val="nil"/>
              <w:left w:val="nil"/>
              <w:bottom w:val="single" w:sz="4" w:space="0" w:color="auto"/>
              <w:right w:val="single" w:sz="4" w:space="0" w:color="auto"/>
            </w:tcBorders>
            <w:shd w:val="clear" w:color="auto" w:fill="auto"/>
            <w:vAlign w:val="center"/>
            <w:hideMark/>
          </w:tcPr>
          <w:p w14:paraId="1083B7D4"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282FEF4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51FC01B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3 189,02</w:t>
            </w:r>
          </w:p>
        </w:tc>
        <w:tc>
          <w:tcPr>
            <w:tcW w:w="1720" w:type="dxa"/>
            <w:tcBorders>
              <w:top w:val="nil"/>
              <w:left w:val="nil"/>
              <w:bottom w:val="single" w:sz="4" w:space="0" w:color="auto"/>
              <w:right w:val="single" w:sz="4" w:space="0" w:color="auto"/>
            </w:tcBorders>
            <w:shd w:val="clear" w:color="000000" w:fill="D7EAD3"/>
            <w:vAlign w:val="center"/>
            <w:hideMark/>
          </w:tcPr>
          <w:p w14:paraId="4BD996E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1 817,22</w:t>
            </w:r>
          </w:p>
        </w:tc>
        <w:tc>
          <w:tcPr>
            <w:tcW w:w="1800" w:type="dxa"/>
            <w:tcBorders>
              <w:top w:val="nil"/>
              <w:left w:val="nil"/>
              <w:bottom w:val="single" w:sz="4" w:space="0" w:color="auto"/>
              <w:right w:val="single" w:sz="4" w:space="0" w:color="auto"/>
            </w:tcBorders>
            <w:shd w:val="clear" w:color="000000" w:fill="D7EAD3"/>
            <w:vAlign w:val="center"/>
            <w:hideMark/>
          </w:tcPr>
          <w:p w14:paraId="757FE1B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10 584,53</w:t>
            </w:r>
          </w:p>
        </w:tc>
        <w:tc>
          <w:tcPr>
            <w:tcW w:w="1660" w:type="dxa"/>
            <w:tcBorders>
              <w:top w:val="nil"/>
              <w:left w:val="nil"/>
              <w:bottom w:val="single" w:sz="4" w:space="0" w:color="auto"/>
              <w:right w:val="single" w:sz="4" w:space="0" w:color="auto"/>
            </w:tcBorders>
            <w:shd w:val="clear" w:color="000000" w:fill="D7EAD3"/>
            <w:vAlign w:val="center"/>
            <w:hideMark/>
          </w:tcPr>
          <w:p w14:paraId="4602ADE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6 417,82</w:t>
            </w:r>
          </w:p>
        </w:tc>
        <w:tc>
          <w:tcPr>
            <w:tcW w:w="1660" w:type="dxa"/>
            <w:tcBorders>
              <w:top w:val="nil"/>
              <w:left w:val="nil"/>
              <w:bottom w:val="single" w:sz="4" w:space="0" w:color="auto"/>
              <w:right w:val="single" w:sz="4" w:space="0" w:color="auto"/>
            </w:tcBorders>
            <w:shd w:val="clear" w:color="000000" w:fill="D7EAD3"/>
            <w:vAlign w:val="center"/>
            <w:hideMark/>
          </w:tcPr>
          <w:p w14:paraId="6FD645F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10 296,15</w:t>
            </w:r>
          </w:p>
        </w:tc>
        <w:tc>
          <w:tcPr>
            <w:tcW w:w="1480" w:type="dxa"/>
            <w:tcBorders>
              <w:top w:val="nil"/>
              <w:left w:val="nil"/>
              <w:bottom w:val="single" w:sz="4" w:space="0" w:color="auto"/>
              <w:right w:val="single" w:sz="4" w:space="0" w:color="auto"/>
            </w:tcBorders>
            <w:shd w:val="clear" w:color="000000" w:fill="D7EAD3"/>
            <w:vAlign w:val="center"/>
            <w:hideMark/>
          </w:tcPr>
          <w:p w14:paraId="0A4706C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5 148,08</w:t>
            </w:r>
          </w:p>
        </w:tc>
        <w:tc>
          <w:tcPr>
            <w:tcW w:w="1520" w:type="dxa"/>
            <w:tcBorders>
              <w:top w:val="nil"/>
              <w:left w:val="nil"/>
              <w:bottom w:val="single" w:sz="4" w:space="0" w:color="auto"/>
              <w:right w:val="single" w:sz="4" w:space="0" w:color="auto"/>
            </w:tcBorders>
            <w:shd w:val="clear" w:color="000000" w:fill="D7EAD3"/>
            <w:vAlign w:val="center"/>
            <w:hideMark/>
          </w:tcPr>
          <w:p w14:paraId="61DB9F1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5 148,08</w:t>
            </w:r>
          </w:p>
        </w:tc>
        <w:tc>
          <w:tcPr>
            <w:tcW w:w="1920" w:type="dxa"/>
            <w:tcBorders>
              <w:top w:val="nil"/>
              <w:left w:val="nil"/>
              <w:bottom w:val="single" w:sz="4" w:space="0" w:color="auto"/>
              <w:right w:val="single" w:sz="4" w:space="0" w:color="auto"/>
            </w:tcBorders>
            <w:shd w:val="clear" w:color="000000" w:fill="FFFFCC"/>
            <w:vAlign w:val="center"/>
            <w:hideMark/>
          </w:tcPr>
          <w:p w14:paraId="417301EF"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55CE4EE1" w14:textId="77777777" w:rsidTr="00050CAD">
        <w:trPr>
          <w:trHeight w:val="750"/>
          <w:jc w:val="center"/>
        </w:trPr>
        <w:tc>
          <w:tcPr>
            <w:tcW w:w="380" w:type="dxa"/>
            <w:tcBorders>
              <w:top w:val="nil"/>
              <w:left w:val="nil"/>
              <w:bottom w:val="nil"/>
              <w:right w:val="nil"/>
            </w:tcBorders>
            <w:shd w:val="clear" w:color="000000" w:fill="FFFF00"/>
            <w:noWrap/>
            <w:vAlign w:val="center"/>
            <w:hideMark/>
          </w:tcPr>
          <w:p w14:paraId="3D022E7C"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BE23B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3.11.1</w:t>
            </w:r>
          </w:p>
        </w:tc>
        <w:tc>
          <w:tcPr>
            <w:tcW w:w="5860" w:type="dxa"/>
            <w:tcBorders>
              <w:top w:val="nil"/>
              <w:left w:val="nil"/>
              <w:bottom w:val="single" w:sz="4" w:space="0" w:color="auto"/>
              <w:right w:val="single" w:sz="4" w:space="0" w:color="auto"/>
            </w:tcBorders>
            <w:shd w:val="clear" w:color="auto" w:fill="auto"/>
            <w:vAlign w:val="center"/>
            <w:hideMark/>
          </w:tcPr>
          <w:p w14:paraId="746BEC34"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B517BD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00948D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2 430,50</w:t>
            </w:r>
          </w:p>
        </w:tc>
        <w:tc>
          <w:tcPr>
            <w:tcW w:w="1720" w:type="dxa"/>
            <w:tcBorders>
              <w:top w:val="nil"/>
              <w:left w:val="nil"/>
              <w:bottom w:val="single" w:sz="4" w:space="0" w:color="auto"/>
              <w:right w:val="single" w:sz="4" w:space="0" w:color="auto"/>
            </w:tcBorders>
            <w:shd w:val="clear" w:color="000000" w:fill="FFFFCC"/>
            <w:vAlign w:val="center"/>
            <w:hideMark/>
          </w:tcPr>
          <w:p w14:paraId="6F3D2B1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1 373,49</w:t>
            </w:r>
          </w:p>
        </w:tc>
        <w:tc>
          <w:tcPr>
            <w:tcW w:w="1800" w:type="dxa"/>
            <w:tcBorders>
              <w:top w:val="nil"/>
              <w:left w:val="nil"/>
              <w:bottom w:val="single" w:sz="4" w:space="0" w:color="auto"/>
              <w:right w:val="single" w:sz="4" w:space="0" w:color="auto"/>
            </w:tcBorders>
            <w:shd w:val="clear" w:color="000000" w:fill="FFFFCC"/>
            <w:vAlign w:val="center"/>
            <w:hideMark/>
          </w:tcPr>
          <w:p w14:paraId="18A9EA6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8 064,83</w:t>
            </w:r>
          </w:p>
        </w:tc>
        <w:tc>
          <w:tcPr>
            <w:tcW w:w="1660" w:type="dxa"/>
            <w:tcBorders>
              <w:top w:val="nil"/>
              <w:left w:val="nil"/>
              <w:bottom w:val="single" w:sz="4" w:space="0" w:color="auto"/>
              <w:right w:val="single" w:sz="4" w:space="0" w:color="auto"/>
            </w:tcBorders>
            <w:shd w:val="clear" w:color="000000" w:fill="FFFFCC"/>
            <w:vAlign w:val="center"/>
            <w:hideMark/>
          </w:tcPr>
          <w:p w14:paraId="4992CA0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4 872,13</w:t>
            </w:r>
          </w:p>
        </w:tc>
        <w:tc>
          <w:tcPr>
            <w:tcW w:w="1660" w:type="dxa"/>
            <w:tcBorders>
              <w:top w:val="nil"/>
              <w:left w:val="nil"/>
              <w:bottom w:val="single" w:sz="4" w:space="0" w:color="auto"/>
              <w:right w:val="single" w:sz="4" w:space="0" w:color="auto"/>
            </w:tcBorders>
            <w:shd w:val="clear" w:color="000000" w:fill="FFFFCC"/>
            <w:vAlign w:val="center"/>
            <w:hideMark/>
          </w:tcPr>
          <w:p w14:paraId="1F5D99D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7 797,58</w:t>
            </w:r>
          </w:p>
        </w:tc>
        <w:tc>
          <w:tcPr>
            <w:tcW w:w="1480" w:type="dxa"/>
            <w:tcBorders>
              <w:top w:val="nil"/>
              <w:left w:val="nil"/>
              <w:bottom w:val="single" w:sz="4" w:space="0" w:color="auto"/>
              <w:right w:val="single" w:sz="4" w:space="0" w:color="auto"/>
            </w:tcBorders>
            <w:shd w:val="clear" w:color="000000" w:fill="D7EAD3"/>
            <w:vAlign w:val="center"/>
            <w:hideMark/>
          </w:tcPr>
          <w:p w14:paraId="64E33CB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3 898,79</w:t>
            </w:r>
          </w:p>
        </w:tc>
        <w:tc>
          <w:tcPr>
            <w:tcW w:w="1520" w:type="dxa"/>
            <w:tcBorders>
              <w:top w:val="nil"/>
              <w:left w:val="nil"/>
              <w:bottom w:val="single" w:sz="4" w:space="0" w:color="auto"/>
              <w:right w:val="single" w:sz="4" w:space="0" w:color="auto"/>
            </w:tcBorders>
            <w:shd w:val="clear" w:color="000000" w:fill="D7EAD3"/>
            <w:vAlign w:val="center"/>
            <w:hideMark/>
          </w:tcPr>
          <w:p w14:paraId="7C9C5AF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3 898,79</w:t>
            </w:r>
          </w:p>
        </w:tc>
        <w:tc>
          <w:tcPr>
            <w:tcW w:w="1920" w:type="dxa"/>
            <w:tcBorders>
              <w:top w:val="nil"/>
              <w:left w:val="nil"/>
              <w:bottom w:val="single" w:sz="4" w:space="0" w:color="auto"/>
              <w:right w:val="single" w:sz="4" w:space="0" w:color="auto"/>
            </w:tcBorders>
            <w:shd w:val="clear" w:color="000000" w:fill="FFFFCC"/>
            <w:vAlign w:val="center"/>
            <w:hideMark/>
          </w:tcPr>
          <w:p w14:paraId="155AC1ED"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штатке плюс выслуга лет по факту 2019 года</w:t>
            </w:r>
          </w:p>
        </w:tc>
      </w:tr>
      <w:tr w:rsidR="00050CAD" w:rsidRPr="00050CAD" w14:paraId="3A22D58B" w14:textId="77777777" w:rsidTr="00050CAD">
        <w:trPr>
          <w:trHeight w:val="810"/>
          <w:jc w:val="center"/>
        </w:trPr>
        <w:tc>
          <w:tcPr>
            <w:tcW w:w="380" w:type="dxa"/>
            <w:tcBorders>
              <w:top w:val="nil"/>
              <w:left w:val="nil"/>
              <w:bottom w:val="nil"/>
              <w:right w:val="nil"/>
            </w:tcBorders>
            <w:shd w:val="clear" w:color="000000" w:fill="FFFF00"/>
            <w:noWrap/>
            <w:vAlign w:val="center"/>
            <w:hideMark/>
          </w:tcPr>
          <w:p w14:paraId="66B4E6E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B0B9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3.11.1.1</w:t>
            </w:r>
          </w:p>
        </w:tc>
        <w:tc>
          <w:tcPr>
            <w:tcW w:w="5860" w:type="dxa"/>
            <w:tcBorders>
              <w:top w:val="nil"/>
              <w:left w:val="nil"/>
              <w:bottom w:val="single" w:sz="4" w:space="0" w:color="auto"/>
              <w:right w:val="single" w:sz="4" w:space="0" w:color="auto"/>
            </w:tcBorders>
            <w:shd w:val="clear" w:color="auto" w:fill="auto"/>
            <w:vAlign w:val="center"/>
            <w:hideMark/>
          </w:tcPr>
          <w:p w14:paraId="53C8EB0F"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5DEE8F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w:t>
            </w:r>
          </w:p>
        </w:tc>
        <w:tc>
          <w:tcPr>
            <w:tcW w:w="2140" w:type="dxa"/>
            <w:tcBorders>
              <w:top w:val="nil"/>
              <w:left w:val="nil"/>
              <w:bottom w:val="single" w:sz="4" w:space="0" w:color="auto"/>
              <w:right w:val="single" w:sz="4" w:space="0" w:color="auto"/>
            </w:tcBorders>
            <w:shd w:val="clear" w:color="000000" w:fill="D7EAD3"/>
            <w:vAlign w:val="center"/>
            <w:hideMark/>
          </w:tcPr>
          <w:p w14:paraId="240A583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22 821,50</w:t>
            </w:r>
          </w:p>
        </w:tc>
        <w:tc>
          <w:tcPr>
            <w:tcW w:w="1720" w:type="dxa"/>
            <w:tcBorders>
              <w:top w:val="nil"/>
              <w:left w:val="nil"/>
              <w:bottom w:val="single" w:sz="4" w:space="0" w:color="auto"/>
              <w:right w:val="single" w:sz="4" w:space="0" w:color="auto"/>
            </w:tcBorders>
            <w:shd w:val="clear" w:color="000000" w:fill="D7EAD3"/>
            <w:vAlign w:val="center"/>
            <w:hideMark/>
          </w:tcPr>
          <w:p w14:paraId="3BE6AED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37 629,90</w:t>
            </w:r>
          </w:p>
        </w:tc>
        <w:tc>
          <w:tcPr>
            <w:tcW w:w="1800" w:type="dxa"/>
            <w:tcBorders>
              <w:top w:val="nil"/>
              <w:left w:val="nil"/>
              <w:bottom w:val="single" w:sz="4" w:space="0" w:color="auto"/>
              <w:right w:val="single" w:sz="4" w:space="0" w:color="auto"/>
            </w:tcBorders>
            <w:shd w:val="clear" w:color="000000" w:fill="D7EAD3"/>
            <w:vAlign w:val="center"/>
            <w:hideMark/>
          </w:tcPr>
          <w:p w14:paraId="1BCF245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22 821,50</w:t>
            </w:r>
          </w:p>
        </w:tc>
        <w:tc>
          <w:tcPr>
            <w:tcW w:w="1660" w:type="dxa"/>
            <w:tcBorders>
              <w:top w:val="nil"/>
              <w:left w:val="nil"/>
              <w:bottom w:val="single" w:sz="4" w:space="0" w:color="auto"/>
              <w:right w:val="single" w:sz="4" w:space="0" w:color="auto"/>
            </w:tcBorders>
            <w:shd w:val="clear" w:color="000000" w:fill="D7EAD3"/>
            <w:vAlign w:val="center"/>
            <w:hideMark/>
          </w:tcPr>
          <w:p w14:paraId="74B0C43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25 519,22</w:t>
            </w:r>
          </w:p>
        </w:tc>
        <w:tc>
          <w:tcPr>
            <w:tcW w:w="1660" w:type="dxa"/>
            <w:tcBorders>
              <w:top w:val="nil"/>
              <w:left w:val="nil"/>
              <w:bottom w:val="single" w:sz="4" w:space="0" w:color="auto"/>
              <w:right w:val="single" w:sz="4" w:space="0" w:color="auto"/>
            </w:tcBorders>
            <w:shd w:val="clear" w:color="000000" w:fill="D7EAD3"/>
            <w:vAlign w:val="center"/>
            <w:hideMark/>
          </w:tcPr>
          <w:p w14:paraId="3C65345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24 280,42</w:t>
            </w:r>
          </w:p>
        </w:tc>
        <w:tc>
          <w:tcPr>
            <w:tcW w:w="1480" w:type="dxa"/>
            <w:tcBorders>
              <w:top w:val="nil"/>
              <w:left w:val="nil"/>
              <w:bottom w:val="single" w:sz="4" w:space="0" w:color="auto"/>
              <w:right w:val="single" w:sz="4" w:space="0" w:color="auto"/>
            </w:tcBorders>
            <w:shd w:val="clear" w:color="000000" w:fill="D7EAD3"/>
            <w:vAlign w:val="center"/>
            <w:hideMark/>
          </w:tcPr>
          <w:p w14:paraId="119517D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24 280,42</w:t>
            </w:r>
          </w:p>
        </w:tc>
        <w:tc>
          <w:tcPr>
            <w:tcW w:w="1520" w:type="dxa"/>
            <w:tcBorders>
              <w:top w:val="nil"/>
              <w:left w:val="nil"/>
              <w:bottom w:val="single" w:sz="4" w:space="0" w:color="auto"/>
              <w:right w:val="single" w:sz="4" w:space="0" w:color="auto"/>
            </w:tcBorders>
            <w:shd w:val="clear" w:color="000000" w:fill="D7EAD3"/>
            <w:vAlign w:val="center"/>
            <w:hideMark/>
          </w:tcPr>
          <w:p w14:paraId="1FBF613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24 280,42</w:t>
            </w:r>
          </w:p>
        </w:tc>
        <w:tc>
          <w:tcPr>
            <w:tcW w:w="1920" w:type="dxa"/>
            <w:tcBorders>
              <w:top w:val="nil"/>
              <w:left w:val="nil"/>
              <w:bottom w:val="single" w:sz="4" w:space="0" w:color="auto"/>
              <w:right w:val="single" w:sz="4" w:space="0" w:color="auto"/>
            </w:tcBorders>
            <w:shd w:val="clear" w:color="000000" w:fill="FFFFCC"/>
            <w:vAlign w:val="center"/>
            <w:hideMark/>
          </w:tcPr>
          <w:p w14:paraId="0C01BFAC"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6BA1ECD8" w14:textId="77777777" w:rsidTr="00050CAD">
        <w:trPr>
          <w:trHeight w:val="1740"/>
          <w:jc w:val="center"/>
        </w:trPr>
        <w:tc>
          <w:tcPr>
            <w:tcW w:w="380" w:type="dxa"/>
            <w:tcBorders>
              <w:top w:val="nil"/>
              <w:left w:val="nil"/>
              <w:bottom w:val="nil"/>
              <w:right w:val="nil"/>
            </w:tcBorders>
            <w:shd w:val="clear" w:color="000000" w:fill="FFFF00"/>
            <w:noWrap/>
            <w:vAlign w:val="center"/>
            <w:hideMark/>
          </w:tcPr>
          <w:p w14:paraId="656707D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A4B4D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3.11.1.2</w:t>
            </w:r>
          </w:p>
        </w:tc>
        <w:tc>
          <w:tcPr>
            <w:tcW w:w="5860" w:type="dxa"/>
            <w:tcBorders>
              <w:top w:val="nil"/>
              <w:left w:val="nil"/>
              <w:bottom w:val="single" w:sz="4" w:space="0" w:color="auto"/>
              <w:right w:val="single" w:sz="4" w:space="0" w:color="auto"/>
            </w:tcBorders>
            <w:shd w:val="clear" w:color="auto" w:fill="auto"/>
            <w:vAlign w:val="center"/>
            <w:hideMark/>
          </w:tcPr>
          <w:p w14:paraId="15BAB855"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73E64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чел</w:t>
            </w:r>
          </w:p>
        </w:tc>
        <w:tc>
          <w:tcPr>
            <w:tcW w:w="2140" w:type="dxa"/>
            <w:tcBorders>
              <w:top w:val="nil"/>
              <w:left w:val="nil"/>
              <w:bottom w:val="single" w:sz="4" w:space="0" w:color="auto"/>
              <w:right w:val="single" w:sz="4" w:space="0" w:color="auto"/>
            </w:tcBorders>
            <w:shd w:val="clear" w:color="000000" w:fill="FFFFCC"/>
            <w:vAlign w:val="center"/>
            <w:hideMark/>
          </w:tcPr>
          <w:p w14:paraId="6F8F4D0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29,45</w:t>
            </w:r>
          </w:p>
        </w:tc>
        <w:tc>
          <w:tcPr>
            <w:tcW w:w="1720" w:type="dxa"/>
            <w:tcBorders>
              <w:top w:val="nil"/>
              <w:left w:val="nil"/>
              <w:bottom w:val="single" w:sz="4" w:space="0" w:color="auto"/>
              <w:right w:val="single" w:sz="4" w:space="0" w:color="auto"/>
            </w:tcBorders>
            <w:shd w:val="clear" w:color="000000" w:fill="FFFFCC"/>
            <w:vAlign w:val="center"/>
            <w:hideMark/>
          </w:tcPr>
          <w:p w14:paraId="678A2CF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11,00</w:t>
            </w:r>
          </w:p>
        </w:tc>
        <w:tc>
          <w:tcPr>
            <w:tcW w:w="1800" w:type="dxa"/>
            <w:tcBorders>
              <w:top w:val="nil"/>
              <w:left w:val="nil"/>
              <w:bottom w:val="single" w:sz="4" w:space="0" w:color="auto"/>
              <w:right w:val="single" w:sz="4" w:space="0" w:color="auto"/>
            </w:tcBorders>
            <w:shd w:val="clear" w:color="000000" w:fill="FFFFCC"/>
            <w:vAlign w:val="center"/>
            <w:hideMark/>
          </w:tcPr>
          <w:p w14:paraId="3AEC585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29,45</w:t>
            </w:r>
          </w:p>
        </w:tc>
        <w:tc>
          <w:tcPr>
            <w:tcW w:w="1660" w:type="dxa"/>
            <w:tcBorders>
              <w:top w:val="nil"/>
              <w:left w:val="nil"/>
              <w:bottom w:val="single" w:sz="4" w:space="0" w:color="auto"/>
              <w:right w:val="single" w:sz="4" w:space="0" w:color="auto"/>
            </w:tcBorders>
            <w:shd w:val="clear" w:color="000000" w:fill="FFFFCC"/>
            <w:vAlign w:val="center"/>
            <w:hideMark/>
          </w:tcPr>
          <w:p w14:paraId="18062CE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15,91</w:t>
            </w:r>
          </w:p>
        </w:tc>
        <w:tc>
          <w:tcPr>
            <w:tcW w:w="1660" w:type="dxa"/>
            <w:tcBorders>
              <w:top w:val="nil"/>
              <w:left w:val="nil"/>
              <w:bottom w:val="single" w:sz="4" w:space="0" w:color="auto"/>
              <w:right w:val="single" w:sz="4" w:space="0" w:color="auto"/>
            </w:tcBorders>
            <w:shd w:val="clear" w:color="000000" w:fill="FFFFCC"/>
            <w:vAlign w:val="center"/>
            <w:hideMark/>
          </w:tcPr>
          <w:p w14:paraId="3FF5098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26,76</w:t>
            </w:r>
          </w:p>
        </w:tc>
        <w:tc>
          <w:tcPr>
            <w:tcW w:w="1480" w:type="dxa"/>
            <w:tcBorders>
              <w:top w:val="nil"/>
              <w:left w:val="nil"/>
              <w:bottom w:val="single" w:sz="4" w:space="0" w:color="auto"/>
              <w:right w:val="single" w:sz="4" w:space="0" w:color="auto"/>
            </w:tcBorders>
            <w:shd w:val="clear" w:color="000000" w:fill="D7EAD3"/>
            <w:vAlign w:val="center"/>
            <w:hideMark/>
          </w:tcPr>
          <w:p w14:paraId="367AA28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26,76</w:t>
            </w:r>
          </w:p>
        </w:tc>
        <w:tc>
          <w:tcPr>
            <w:tcW w:w="1520" w:type="dxa"/>
            <w:tcBorders>
              <w:top w:val="nil"/>
              <w:left w:val="nil"/>
              <w:bottom w:val="single" w:sz="4" w:space="0" w:color="auto"/>
              <w:right w:val="single" w:sz="4" w:space="0" w:color="auto"/>
            </w:tcBorders>
            <w:shd w:val="clear" w:color="000000" w:fill="D7EAD3"/>
            <w:vAlign w:val="center"/>
            <w:hideMark/>
          </w:tcPr>
          <w:p w14:paraId="19BA213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26,76</w:t>
            </w:r>
          </w:p>
        </w:tc>
        <w:tc>
          <w:tcPr>
            <w:tcW w:w="1920" w:type="dxa"/>
            <w:tcBorders>
              <w:top w:val="nil"/>
              <w:left w:val="nil"/>
              <w:bottom w:val="single" w:sz="4" w:space="0" w:color="auto"/>
              <w:right w:val="single" w:sz="4" w:space="0" w:color="auto"/>
            </w:tcBorders>
            <w:shd w:val="clear" w:color="000000" w:fill="FFFFCC"/>
            <w:vAlign w:val="center"/>
            <w:hideMark/>
          </w:tcPr>
          <w:p w14:paraId="1499CEDF"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штатному расписанию в доле 10,44%, плюс слесаря, электрогазосварщики и электромонтеры в доле 65,16%</w:t>
            </w:r>
          </w:p>
        </w:tc>
      </w:tr>
      <w:tr w:rsidR="00050CAD" w:rsidRPr="00050CAD" w14:paraId="3283B4B8" w14:textId="77777777" w:rsidTr="00050CAD">
        <w:trPr>
          <w:trHeight w:val="675"/>
          <w:jc w:val="center"/>
        </w:trPr>
        <w:tc>
          <w:tcPr>
            <w:tcW w:w="380" w:type="dxa"/>
            <w:tcBorders>
              <w:top w:val="nil"/>
              <w:left w:val="nil"/>
              <w:bottom w:val="nil"/>
              <w:right w:val="nil"/>
            </w:tcBorders>
            <w:shd w:val="clear" w:color="000000" w:fill="FFFF00"/>
            <w:noWrap/>
            <w:vAlign w:val="center"/>
            <w:hideMark/>
          </w:tcPr>
          <w:p w14:paraId="3E07FE4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B29B2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3.11.2</w:t>
            </w:r>
          </w:p>
        </w:tc>
        <w:tc>
          <w:tcPr>
            <w:tcW w:w="5860" w:type="dxa"/>
            <w:tcBorders>
              <w:top w:val="nil"/>
              <w:left w:val="nil"/>
              <w:bottom w:val="single" w:sz="4" w:space="0" w:color="auto"/>
              <w:right w:val="single" w:sz="4" w:space="0" w:color="auto"/>
            </w:tcBorders>
            <w:shd w:val="clear" w:color="auto" w:fill="auto"/>
            <w:vAlign w:val="center"/>
            <w:hideMark/>
          </w:tcPr>
          <w:p w14:paraId="05F7B55D"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AF5641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030E704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734,01</w:t>
            </w:r>
          </w:p>
        </w:tc>
        <w:tc>
          <w:tcPr>
            <w:tcW w:w="1720" w:type="dxa"/>
            <w:tcBorders>
              <w:top w:val="nil"/>
              <w:left w:val="nil"/>
              <w:bottom w:val="single" w:sz="4" w:space="0" w:color="auto"/>
              <w:right w:val="single" w:sz="4" w:space="0" w:color="auto"/>
            </w:tcBorders>
            <w:shd w:val="clear" w:color="000000" w:fill="FFFFCC"/>
            <w:vAlign w:val="center"/>
            <w:hideMark/>
          </w:tcPr>
          <w:p w14:paraId="5BF5E8B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410,98</w:t>
            </w:r>
          </w:p>
        </w:tc>
        <w:tc>
          <w:tcPr>
            <w:tcW w:w="1800" w:type="dxa"/>
            <w:tcBorders>
              <w:top w:val="nil"/>
              <w:left w:val="nil"/>
              <w:bottom w:val="single" w:sz="4" w:space="0" w:color="auto"/>
              <w:right w:val="single" w:sz="4" w:space="0" w:color="auto"/>
            </w:tcBorders>
            <w:shd w:val="clear" w:color="000000" w:fill="FFFFCC"/>
            <w:vAlign w:val="center"/>
            <w:hideMark/>
          </w:tcPr>
          <w:p w14:paraId="03ECE88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2 435,58</w:t>
            </w:r>
          </w:p>
        </w:tc>
        <w:tc>
          <w:tcPr>
            <w:tcW w:w="1660" w:type="dxa"/>
            <w:tcBorders>
              <w:top w:val="nil"/>
              <w:left w:val="nil"/>
              <w:bottom w:val="single" w:sz="4" w:space="0" w:color="auto"/>
              <w:right w:val="single" w:sz="4" w:space="0" w:color="auto"/>
            </w:tcBorders>
            <w:shd w:val="clear" w:color="000000" w:fill="FFFFCC"/>
            <w:vAlign w:val="center"/>
            <w:hideMark/>
          </w:tcPr>
          <w:p w14:paraId="32A086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1 471,38</w:t>
            </w:r>
          </w:p>
        </w:tc>
        <w:tc>
          <w:tcPr>
            <w:tcW w:w="1660" w:type="dxa"/>
            <w:tcBorders>
              <w:top w:val="nil"/>
              <w:left w:val="nil"/>
              <w:bottom w:val="single" w:sz="4" w:space="0" w:color="auto"/>
              <w:right w:val="single" w:sz="4" w:space="0" w:color="auto"/>
            </w:tcBorders>
            <w:shd w:val="clear" w:color="000000" w:fill="FFFFCC"/>
            <w:vAlign w:val="center"/>
            <w:hideMark/>
          </w:tcPr>
          <w:p w14:paraId="535AED8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2 354,87</w:t>
            </w:r>
          </w:p>
        </w:tc>
        <w:tc>
          <w:tcPr>
            <w:tcW w:w="1480" w:type="dxa"/>
            <w:tcBorders>
              <w:top w:val="nil"/>
              <w:left w:val="nil"/>
              <w:bottom w:val="single" w:sz="4" w:space="0" w:color="auto"/>
              <w:right w:val="single" w:sz="4" w:space="0" w:color="auto"/>
            </w:tcBorders>
            <w:shd w:val="clear" w:color="000000" w:fill="D7EAD3"/>
            <w:vAlign w:val="center"/>
            <w:hideMark/>
          </w:tcPr>
          <w:p w14:paraId="6256BEE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1 177,43</w:t>
            </w:r>
          </w:p>
        </w:tc>
        <w:tc>
          <w:tcPr>
            <w:tcW w:w="1520" w:type="dxa"/>
            <w:tcBorders>
              <w:top w:val="nil"/>
              <w:left w:val="nil"/>
              <w:bottom w:val="single" w:sz="4" w:space="0" w:color="auto"/>
              <w:right w:val="single" w:sz="4" w:space="0" w:color="auto"/>
            </w:tcBorders>
            <w:shd w:val="clear" w:color="000000" w:fill="D7EAD3"/>
            <w:vAlign w:val="center"/>
            <w:hideMark/>
          </w:tcPr>
          <w:p w14:paraId="34E6E84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1 177,43</w:t>
            </w:r>
          </w:p>
        </w:tc>
        <w:tc>
          <w:tcPr>
            <w:tcW w:w="1920" w:type="dxa"/>
            <w:tcBorders>
              <w:top w:val="nil"/>
              <w:left w:val="nil"/>
              <w:bottom w:val="single" w:sz="4" w:space="0" w:color="auto"/>
              <w:right w:val="single" w:sz="4" w:space="0" w:color="auto"/>
            </w:tcBorders>
            <w:shd w:val="clear" w:color="000000" w:fill="FFFFCC"/>
            <w:vAlign w:val="center"/>
            <w:hideMark/>
          </w:tcPr>
          <w:p w14:paraId="196AD540" w14:textId="77777777" w:rsidR="00050CAD" w:rsidRPr="00050CAD" w:rsidRDefault="00050CAD" w:rsidP="00050CAD">
            <w:pPr>
              <w:rPr>
                <w:rFonts w:ascii="Tahoma" w:hAnsi="Tahoma" w:cs="Tahoma"/>
                <w:sz w:val="13"/>
                <w:szCs w:val="13"/>
              </w:rPr>
            </w:pPr>
            <w:r w:rsidRPr="00050CAD">
              <w:rPr>
                <w:rFonts w:ascii="Tahoma" w:hAnsi="Tahoma" w:cs="Tahoma"/>
                <w:sz w:val="13"/>
                <w:szCs w:val="13"/>
              </w:rPr>
              <w:t>согласно действующего законодательства</w:t>
            </w:r>
          </w:p>
        </w:tc>
      </w:tr>
      <w:tr w:rsidR="00050CAD" w:rsidRPr="00050CAD" w14:paraId="35785E25"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01B8C0BA"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C656C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3.11.3</w:t>
            </w:r>
          </w:p>
        </w:tc>
        <w:tc>
          <w:tcPr>
            <w:tcW w:w="5860" w:type="dxa"/>
            <w:tcBorders>
              <w:top w:val="nil"/>
              <w:left w:val="nil"/>
              <w:bottom w:val="single" w:sz="4" w:space="0" w:color="auto"/>
              <w:right w:val="single" w:sz="4" w:space="0" w:color="auto"/>
            </w:tcBorders>
            <w:shd w:val="clear" w:color="auto" w:fill="auto"/>
            <w:vAlign w:val="center"/>
            <w:hideMark/>
          </w:tcPr>
          <w:p w14:paraId="7EFC7E90"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379062D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392C5D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24,52</w:t>
            </w:r>
          </w:p>
        </w:tc>
        <w:tc>
          <w:tcPr>
            <w:tcW w:w="1720" w:type="dxa"/>
            <w:tcBorders>
              <w:top w:val="nil"/>
              <w:left w:val="nil"/>
              <w:bottom w:val="single" w:sz="4" w:space="0" w:color="auto"/>
              <w:right w:val="single" w:sz="4" w:space="0" w:color="auto"/>
            </w:tcBorders>
            <w:shd w:val="clear" w:color="000000" w:fill="D7EAD3"/>
            <w:vAlign w:val="center"/>
            <w:hideMark/>
          </w:tcPr>
          <w:p w14:paraId="7608BC1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32,75</w:t>
            </w:r>
          </w:p>
        </w:tc>
        <w:tc>
          <w:tcPr>
            <w:tcW w:w="1800" w:type="dxa"/>
            <w:tcBorders>
              <w:top w:val="nil"/>
              <w:left w:val="nil"/>
              <w:bottom w:val="single" w:sz="4" w:space="0" w:color="auto"/>
              <w:right w:val="single" w:sz="4" w:space="0" w:color="auto"/>
            </w:tcBorders>
            <w:shd w:val="clear" w:color="000000" w:fill="D7EAD3"/>
            <w:vAlign w:val="center"/>
            <w:hideMark/>
          </w:tcPr>
          <w:p w14:paraId="4825BA7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84,12</w:t>
            </w:r>
          </w:p>
        </w:tc>
        <w:tc>
          <w:tcPr>
            <w:tcW w:w="1660" w:type="dxa"/>
            <w:tcBorders>
              <w:top w:val="nil"/>
              <w:left w:val="nil"/>
              <w:bottom w:val="single" w:sz="4" w:space="0" w:color="auto"/>
              <w:right w:val="single" w:sz="4" w:space="0" w:color="auto"/>
            </w:tcBorders>
            <w:shd w:val="clear" w:color="000000" w:fill="D7EAD3"/>
            <w:vAlign w:val="center"/>
            <w:hideMark/>
          </w:tcPr>
          <w:p w14:paraId="6A6F52E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74,31</w:t>
            </w:r>
          </w:p>
        </w:tc>
        <w:tc>
          <w:tcPr>
            <w:tcW w:w="1660" w:type="dxa"/>
            <w:tcBorders>
              <w:top w:val="nil"/>
              <w:left w:val="nil"/>
              <w:bottom w:val="single" w:sz="4" w:space="0" w:color="auto"/>
              <w:right w:val="single" w:sz="4" w:space="0" w:color="auto"/>
            </w:tcBorders>
            <w:shd w:val="clear" w:color="000000" w:fill="D7EAD3"/>
            <w:vAlign w:val="center"/>
            <w:hideMark/>
          </w:tcPr>
          <w:p w14:paraId="4BCC426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143,71</w:t>
            </w:r>
          </w:p>
        </w:tc>
        <w:tc>
          <w:tcPr>
            <w:tcW w:w="1480" w:type="dxa"/>
            <w:tcBorders>
              <w:top w:val="nil"/>
              <w:left w:val="nil"/>
              <w:bottom w:val="single" w:sz="4" w:space="0" w:color="auto"/>
              <w:right w:val="single" w:sz="4" w:space="0" w:color="auto"/>
            </w:tcBorders>
            <w:shd w:val="clear" w:color="000000" w:fill="D7EAD3"/>
            <w:vAlign w:val="center"/>
            <w:hideMark/>
          </w:tcPr>
          <w:p w14:paraId="761D5FF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71,85</w:t>
            </w:r>
          </w:p>
        </w:tc>
        <w:tc>
          <w:tcPr>
            <w:tcW w:w="1520" w:type="dxa"/>
            <w:tcBorders>
              <w:top w:val="nil"/>
              <w:left w:val="nil"/>
              <w:bottom w:val="single" w:sz="4" w:space="0" w:color="auto"/>
              <w:right w:val="single" w:sz="4" w:space="0" w:color="auto"/>
            </w:tcBorders>
            <w:shd w:val="clear" w:color="000000" w:fill="D7EAD3"/>
            <w:vAlign w:val="center"/>
            <w:hideMark/>
          </w:tcPr>
          <w:p w14:paraId="5FF8213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71,85</w:t>
            </w:r>
          </w:p>
        </w:tc>
        <w:tc>
          <w:tcPr>
            <w:tcW w:w="1920" w:type="dxa"/>
            <w:tcBorders>
              <w:top w:val="nil"/>
              <w:left w:val="nil"/>
              <w:bottom w:val="single" w:sz="4" w:space="0" w:color="auto"/>
              <w:right w:val="single" w:sz="4" w:space="0" w:color="auto"/>
            </w:tcBorders>
            <w:shd w:val="clear" w:color="000000" w:fill="FFFFCC"/>
            <w:vAlign w:val="center"/>
            <w:hideMark/>
          </w:tcPr>
          <w:p w14:paraId="4D1EE65D"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32BC142A" w14:textId="77777777" w:rsidTr="00050CAD">
        <w:trPr>
          <w:trHeight w:val="1381"/>
          <w:jc w:val="center"/>
        </w:trPr>
        <w:tc>
          <w:tcPr>
            <w:tcW w:w="380" w:type="dxa"/>
            <w:tcBorders>
              <w:top w:val="nil"/>
              <w:left w:val="nil"/>
              <w:bottom w:val="nil"/>
              <w:right w:val="nil"/>
            </w:tcBorders>
            <w:shd w:val="clear" w:color="000000" w:fill="FFFF00"/>
            <w:noWrap/>
            <w:vAlign w:val="center"/>
            <w:hideMark/>
          </w:tcPr>
          <w:p w14:paraId="65C07B8B"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5075F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3.11.3.1</w:t>
            </w:r>
          </w:p>
        </w:tc>
        <w:tc>
          <w:tcPr>
            <w:tcW w:w="5860" w:type="dxa"/>
            <w:tcBorders>
              <w:top w:val="nil"/>
              <w:left w:val="nil"/>
              <w:bottom w:val="single" w:sz="4" w:space="0" w:color="auto"/>
              <w:right w:val="single" w:sz="4" w:space="0" w:color="auto"/>
            </w:tcBorders>
            <w:shd w:val="clear" w:color="000000" w:fill="E3FAFD"/>
            <w:vAlign w:val="center"/>
            <w:hideMark/>
          </w:tcPr>
          <w:p w14:paraId="3DCB335E"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377E696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079F50F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8,09</w:t>
            </w:r>
          </w:p>
        </w:tc>
        <w:tc>
          <w:tcPr>
            <w:tcW w:w="1720" w:type="dxa"/>
            <w:tcBorders>
              <w:top w:val="nil"/>
              <w:left w:val="nil"/>
              <w:bottom w:val="single" w:sz="4" w:space="0" w:color="auto"/>
              <w:right w:val="single" w:sz="4" w:space="0" w:color="auto"/>
            </w:tcBorders>
            <w:shd w:val="clear" w:color="000000" w:fill="FFFFCC"/>
            <w:vAlign w:val="center"/>
            <w:hideMark/>
          </w:tcPr>
          <w:p w14:paraId="05F2E45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10,46</w:t>
            </w:r>
          </w:p>
        </w:tc>
        <w:tc>
          <w:tcPr>
            <w:tcW w:w="1800" w:type="dxa"/>
            <w:tcBorders>
              <w:top w:val="nil"/>
              <w:left w:val="nil"/>
              <w:bottom w:val="single" w:sz="4" w:space="0" w:color="auto"/>
              <w:right w:val="single" w:sz="4" w:space="0" w:color="auto"/>
            </w:tcBorders>
            <w:shd w:val="clear" w:color="000000" w:fill="FFFFCC"/>
            <w:vAlign w:val="center"/>
            <w:hideMark/>
          </w:tcPr>
          <w:p w14:paraId="522D81D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27,77</w:t>
            </w:r>
          </w:p>
        </w:tc>
        <w:tc>
          <w:tcPr>
            <w:tcW w:w="1660" w:type="dxa"/>
            <w:tcBorders>
              <w:top w:val="nil"/>
              <w:left w:val="nil"/>
              <w:bottom w:val="single" w:sz="4" w:space="0" w:color="auto"/>
              <w:right w:val="single" w:sz="4" w:space="0" w:color="auto"/>
            </w:tcBorders>
            <w:shd w:val="clear" w:color="000000" w:fill="FFFFCC"/>
            <w:vAlign w:val="center"/>
            <w:hideMark/>
          </w:tcPr>
          <w:p w14:paraId="36DAF87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43,60</w:t>
            </w:r>
          </w:p>
        </w:tc>
        <w:tc>
          <w:tcPr>
            <w:tcW w:w="1660" w:type="dxa"/>
            <w:tcBorders>
              <w:top w:val="nil"/>
              <w:left w:val="nil"/>
              <w:bottom w:val="single" w:sz="4" w:space="0" w:color="auto"/>
              <w:right w:val="single" w:sz="4" w:space="0" w:color="auto"/>
            </w:tcBorders>
            <w:shd w:val="clear" w:color="000000" w:fill="FFFFCC"/>
            <w:vAlign w:val="center"/>
            <w:hideMark/>
          </w:tcPr>
          <w:p w14:paraId="097A9B2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120,83</w:t>
            </w:r>
          </w:p>
        </w:tc>
        <w:tc>
          <w:tcPr>
            <w:tcW w:w="1480" w:type="dxa"/>
            <w:tcBorders>
              <w:top w:val="nil"/>
              <w:left w:val="nil"/>
              <w:bottom w:val="single" w:sz="4" w:space="0" w:color="auto"/>
              <w:right w:val="single" w:sz="4" w:space="0" w:color="auto"/>
            </w:tcBorders>
            <w:shd w:val="clear" w:color="000000" w:fill="D7EAD3"/>
            <w:vAlign w:val="center"/>
            <w:hideMark/>
          </w:tcPr>
          <w:p w14:paraId="3F9F5AF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60,41</w:t>
            </w:r>
          </w:p>
        </w:tc>
        <w:tc>
          <w:tcPr>
            <w:tcW w:w="1520" w:type="dxa"/>
            <w:tcBorders>
              <w:top w:val="nil"/>
              <w:left w:val="nil"/>
              <w:bottom w:val="single" w:sz="4" w:space="0" w:color="auto"/>
              <w:right w:val="single" w:sz="4" w:space="0" w:color="auto"/>
            </w:tcBorders>
            <w:shd w:val="clear" w:color="000000" w:fill="D7EAD3"/>
            <w:vAlign w:val="center"/>
            <w:hideMark/>
          </w:tcPr>
          <w:p w14:paraId="5F72C01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60,41</w:t>
            </w:r>
          </w:p>
        </w:tc>
        <w:tc>
          <w:tcPr>
            <w:tcW w:w="1920" w:type="dxa"/>
            <w:tcBorders>
              <w:top w:val="nil"/>
              <w:left w:val="nil"/>
              <w:bottom w:val="single" w:sz="4" w:space="0" w:color="auto"/>
              <w:right w:val="single" w:sz="4" w:space="0" w:color="auto"/>
            </w:tcBorders>
            <w:shd w:val="clear" w:color="000000" w:fill="FFFFCC"/>
            <w:vAlign w:val="center"/>
            <w:hideMark/>
          </w:tcPr>
          <w:p w14:paraId="503F9821" w14:textId="77777777" w:rsidR="00050CAD" w:rsidRPr="00050CAD" w:rsidRDefault="00050CAD" w:rsidP="00050CAD">
            <w:pPr>
              <w:rPr>
                <w:rFonts w:ascii="Tahoma" w:hAnsi="Tahoma" w:cs="Tahoma"/>
                <w:sz w:val="13"/>
                <w:szCs w:val="13"/>
              </w:rPr>
            </w:pPr>
            <w:r w:rsidRPr="00050CAD">
              <w:rPr>
                <w:rFonts w:ascii="Tahoma" w:hAnsi="Tahoma" w:cs="Tahoma"/>
                <w:sz w:val="13"/>
                <w:szCs w:val="13"/>
              </w:rPr>
              <w:t>спец. одежда и мыло по прайсу от 16.01.2020 с учетом индекса Минэкономразвития РФ на 2021 год (103,6) в расчете на численность цехового персонала</w:t>
            </w:r>
          </w:p>
        </w:tc>
      </w:tr>
      <w:tr w:rsidR="00050CAD" w:rsidRPr="00050CAD" w14:paraId="6CAF9F1F" w14:textId="77777777" w:rsidTr="00050CAD">
        <w:trPr>
          <w:trHeight w:val="1558"/>
          <w:jc w:val="center"/>
        </w:trPr>
        <w:tc>
          <w:tcPr>
            <w:tcW w:w="380" w:type="dxa"/>
            <w:tcBorders>
              <w:top w:val="nil"/>
              <w:left w:val="nil"/>
              <w:bottom w:val="nil"/>
              <w:right w:val="nil"/>
            </w:tcBorders>
            <w:shd w:val="clear" w:color="000000" w:fill="FFFF00"/>
            <w:noWrap/>
            <w:vAlign w:val="center"/>
            <w:hideMark/>
          </w:tcPr>
          <w:p w14:paraId="745E517E"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693E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3.11.3.2</w:t>
            </w:r>
          </w:p>
        </w:tc>
        <w:tc>
          <w:tcPr>
            <w:tcW w:w="5860" w:type="dxa"/>
            <w:tcBorders>
              <w:top w:val="nil"/>
              <w:left w:val="nil"/>
              <w:bottom w:val="single" w:sz="4" w:space="0" w:color="auto"/>
              <w:right w:val="single" w:sz="4" w:space="0" w:color="auto"/>
            </w:tcBorders>
            <w:shd w:val="clear" w:color="000000" w:fill="E3FAFD"/>
            <w:vAlign w:val="center"/>
            <w:hideMark/>
          </w:tcPr>
          <w:p w14:paraId="1D8F3B05"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обучение кадров</w:t>
            </w:r>
          </w:p>
        </w:tc>
        <w:tc>
          <w:tcPr>
            <w:tcW w:w="1140" w:type="dxa"/>
            <w:tcBorders>
              <w:top w:val="nil"/>
              <w:left w:val="nil"/>
              <w:bottom w:val="single" w:sz="4" w:space="0" w:color="auto"/>
              <w:right w:val="single" w:sz="4" w:space="0" w:color="auto"/>
            </w:tcBorders>
            <w:shd w:val="clear" w:color="auto" w:fill="auto"/>
            <w:vAlign w:val="center"/>
            <w:hideMark/>
          </w:tcPr>
          <w:p w14:paraId="1AD801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6BAE93C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6,44</w:t>
            </w:r>
          </w:p>
        </w:tc>
        <w:tc>
          <w:tcPr>
            <w:tcW w:w="1720" w:type="dxa"/>
            <w:tcBorders>
              <w:top w:val="nil"/>
              <w:left w:val="nil"/>
              <w:bottom w:val="single" w:sz="4" w:space="0" w:color="auto"/>
              <w:right w:val="single" w:sz="4" w:space="0" w:color="auto"/>
            </w:tcBorders>
            <w:shd w:val="clear" w:color="000000" w:fill="FFFFCC"/>
            <w:vAlign w:val="center"/>
            <w:hideMark/>
          </w:tcPr>
          <w:p w14:paraId="236799D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13,27</w:t>
            </w:r>
          </w:p>
        </w:tc>
        <w:tc>
          <w:tcPr>
            <w:tcW w:w="1800" w:type="dxa"/>
            <w:tcBorders>
              <w:top w:val="nil"/>
              <w:left w:val="nil"/>
              <w:bottom w:val="single" w:sz="4" w:space="0" w:color="auto"/>
              <w:right w:val="single" w:sz="4" w:space="0" w:color="auto"/>
            </w:tcBorders>
            <w:shd w:val="clear" w:color="000000" w:fill="FFFFCC"/>
            <w:vAlign w:val="center"/>
            <w:hideMark/>
          </w:tcPr>
          <w:p w14:paraId="5885026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22,09</w:t>
            </w:r>
          </w:p>
        </w:tc>
        <w:tc>
          <w:tcPr>
            <w:tcW w:w="1660" w:type="dxa"/>
            <w:tcBorders>
              <w:top w:val="nil"/>
              <w:left w:val="nil"/>
              <w:bottom w:val="single" w:sz="4" w:space="0" w:color="auto"/>
              <w:right w:val="single" w:sz="4" w:space="0" w:color="auto"/>
            </w:tcBorders>
            <w:shd w:val="clear" w:color="000000" w:fill="FFFFCC"/>
            <w:vAlign w:val="center"/>
            <w:hideMark/>
          </w:tcPr>
          <w:p w14:paraId="01B9FF9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1,10</w:t>
            </w:r>
          </w:p>
        </w:tc>
        <w:tc>
          <w:tcPr>
            <w:tcW w:w="1660" w:type="dxa"/>
            <w:tcBorders>
              <w:top w:val="nil"/>
              <w:left w:val="nil"/>
              <w:bottom w:val="single" w:sz="4" w:space="0" w:color="auto"/>
              <w:right w:val="single" w:sz="4" w:space="0" w:color="auto"/>
            </w:tcBorders>
            <w:shd w:val="clear" w:color="000000" w:fill="FFFFCC"/>
            <w:vAlign w:val="center"/>
            <w:hideMark/>
          </w:tcPr>
          <w:p w14:paraId="578EF2F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3,57</w:t>
            </w:r>
          </w:p>
        </w:tc>
        <w:tc>
          <w:tcPr>
            <w:tcW w:w="1480" w:type="dxa"/>
            <w:tcBorders>
              <w:top w:val="nil"/>
              <w:left w:val="nil"/>
              <w:bottom w:val="single" w:sz="4" w:space="0" w:color="auto"/>
              <w:right w:val="single" w:sz="4" w:space="0" w:color="auto"/>
            </w:tcBorders>
            <w:shd w:val="clear" w:color="000000" w:fill="D7EAD3"/>
            <w:vAlign w:val="center"/>
            <w:hideMark/>
          </w:tcPr>
          <w:p w14:paraId="220C910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1,78</w:t>
            </w:r>
          </w:p>
        </w:tc>
        <w:tc>
          <w:tcPr>
            <w:tcW w:w="1520" w:type="dxa"/>
            <w:tcBorders>
              <w:top w:val="nil"/>
              <w:left w:val="nil"/>
              <w:bottom w:val="single" w:sz="4" w:space="0" w:color="auto"/>
              <w:right w:val="single" w:sz="4" w:space="0" w:color="auto"/>
            </w:tcBorders>
            <w:shd w:val="clear" w:color="000000" w:fill="D7EAD3"/>
            <w:vAlign w:val="center"/>
            <w:hideMark/>
          </w:tcPr>
          <w:p w14:paraId="572598F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1,78</w:t>
            </w:r>
          </w:p>
        </w:tc>
        <w:tc>
          <w:tcPr>
            <w:tcW w:w="1920" w:type="dxa"/>
            <w:tcBorders>
              <w:top w:val="nil"/>
              <w:left w:val="nil"/>
              <w:bottom w:val="single" w:sz="4" w:space="0" w:color="auto"/>
              <w:right w:val="single" w:sz="4" w:space="0" w:color="auto"/>
            </w:tcBorders>
            <w:shd w:val="clear" w:color="000000" w:fill="FFFFCC"/>
            <w:vAlign w:val="center"/>
            <w:hideMark/>
          </w:tcPr>
          <w:p w14:paraId="5869C4CC"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пожарно-технический минимум для начальников участков 6 человек, в доле 10,44%, пожарно-технический минимум для мастеров ВХ 3 человека и электрогазосварщиков 5 человек и повышение квалификации электромонтер 4 человека в доле 65,16%</w:t>
            </w:r>
          </w:p>
        </w:tc>
      </w:tr>
      <w:tr w:rsidR="00050CAD" w:rsidRPr="00050CAD" w14:paraId="6FAD9692"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28786060"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15FCF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3.11.3.3</w:t>
            </w:r>
          </w:p>
        </w:tc>
        <w:tc>
          <w:tcPr>
            <w:tcW w:w="5860" w:type="dxa"/>
            <w:tcBorders>
              <w:top w:val="nil"/>
              <w:left w:val="nil"/>
              <w:bottom w:val="single" w:sz="4" w:space="0" w:color="auto"/>
              <w:right w:val="single" w:sz="4" w:space="0" w:color="auto"/>
            </w:tcBorders>
            <w:shd w:val="clear" w:color="000000" w:fill="E3FAFD"/>
            <w:vAlign w:val="center"/>
            <w:hideMark/>
          </w:tcPr>
          <w:p w14:paraId="3F95A0FD"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6A4DD1E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467AED3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3,99</w:t>
            </w:r>
          </w:p>
        </w:tc>
        <w:tc>
          <w:tcPr>
            <w:tcW w:w="1720" w:type="dxa"/>
            <w:tcBorders>
              <w:top w:val="nil"/>
              <w:left w:val="nil"/>
              <w:bottom w:val="single" w:sz="4" w:space="0" w:color="auto"/>
              <w:right w:val="single" w:sz="4" w:space="0" w:color="auto"/>
            </w:tcBorders>
            <w:shd w:val="clear" w:color="000000" w:fill="FFFFCC"/>
            <w:vAlign w:val="center"/>
            <w:hideMark/>
          </w:tcPr>
          <w:p w14:paraId="74EAACA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69EE1E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13,70</w:t>
            </w:r>
          </w:p>
        </w:tc>
        <w:tc>
          <w:tcPr>
            <w:tcW w:w="1660" w:type="dxa"/>
            <w:tcBorders>
              <w:top w:val="nil"/>
              <w:left w:val="nil"/>
              <w:bottom w:val="single" w:sz="4" w:space="0" w:color="auto"/>
              <w:right w:val="single" w:sz="4" w:space="0" w:color="auto"/>
            </w:tcBorders>
            <w:shd w:val="clear" w:color="000000" w:fill="FFFFCC"/>
            <w:vAlign w:val="center"/>
            <w:hideMark/>
          </w:tcPr>
          <w:p w14:paraId="6F0544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382C59C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187C752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79A7B89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3261DED0"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4487082D" w14:textId="77777777" w:rsidTr="00050CAD">
        <w:trPr>
          <w:trHeight w:val="1133"/>
          <w:jc w:val="center"/>
        </w:trPr>
        <w:tc>
          <w:tcPr>
            <w:tcW w:w="380" w:type="dxa"/>
            <w:tcBorders>
              <w:top w:val="nil"/>
              <w:left w:val="nil"/>
              <w:bottom w:val="nil"/>
              <w:right w:val="nil"/>
            </w:tcBorders>
            <w:shd w:val="clear" w:color="000000" w:fill="FFFF00"/>
            <w:noWrap/>
            <w:vAlign w:val="center"/>
            <w:hideMark/>
          </w:tcPr>
          <w:p w14:paraId="7176440A"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1D2E2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3.11.3.4</w:t>
            </w:r>
          </w:p>
        </w:tc>
        <w:tc>
          <w:tcPr>
            <w:tcW w:w="5860" w:type="dxa"/>
            <w:tcBorders>
              <w:top w:val="nil"/>
              <w:left w:val="nil"/>
              <w:bottom w:val="single" w:sz="4" w:space="0" w:color="auto"/>
              <w:right w:val="single" w:sz="4" w:space="0" w:color="auto"/>
            </w:tcBorders>
            <w:shd w:val="clear" w:color="000000" w:fill="E3FAFD"/>
            <w:vAlign w:val="center"/>
            <w:hideMark/>
          </w:tcPr>
          <w:p w14:paraId="377FF452"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42CCAE1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413F094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5,99</w:t>
            </w:r>
          </w:p>
        </w:tc>
        <w:tc>
          <w:tcPr>
            <w:tcW w:w="1720" w:type="dxa"/>
            <w:tcBorders>
              <w:top w:val="nil"/>
              <w:left w:val="nil"/>
              <w:bottom w:val="single" w:sz="4" w:space="0" w:color="auto"/>
              <w:right w:val="single" w:sz="4" w:space="0" w:color="auto"/>
            </w:tcBorders>
            <w:shd w:val="clear" w:color="000000" w:fill="FFFFCC"/>
            <w:vAlign w:val="center"/>
            <w:hideMark/>
          </w:tcPr>
          <w:p w14:paraId="2A531A9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512F149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20,55</w:t>
            </w:r>
          </w:p>
        </w:tc>
        <w:tc>
          <w:tcPr>
            <w:tcW w:w="1660" w:type="dxa"/>
            <w:tcBorders>
              <w:top w:val="nil"/>
              <w:left w:val="nil"/>
              <w:bottom w:val="single" w:sz="4" w:space="0" w:color="auto"/>
              <w:right w:val="single" w:sz="4" w:space="0" w:color="auto"/>
            </w:tcBorders>
            <w:shd w:val="clear" w:color="000000" w:fill="FFFFCC"/>
            <w:vAlign w:val="center"/>
            <w:hideMark/>
          </w:tcPr>
          <w:p w14:paraId="16362F5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20,70</w:t>
            </w:r>
          </w:p>
        </w:tc>
        <w:tc>
          <w:tcPr>
            <w:tcW w:w="1660" w:type="dxa"/>
            <w:tcBorders>
              <w:top w:val="nil"/>
              <w:left w:val="nil"/>
              <w:bottom w:val="single" w:sz="4" w:space="0" w:color="auto"/>
              <w:right w:val="single" w:sz="4" w:space="0" w:color="auto"/>
            </w:tcBorders>
            <w:shd w:val="clear" w:color="000000" w:fill="FFFFCC"/>
            <w:vAlign w:val="center"/>
            <w:hideMark/>
          </w:tcPr>
          <w:p w14:paraId="37C1E1F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19,31</w:t>
            </w:r>
          </w:p>
        </w:tc>
        <w:tc>
          <w:tcPr>
            <w:tcW w:w="1480" w:type="dxa"/>
            <w:tcBorders>
              <w:top w:val="nil"/>
              <w:left w:val="nil"/>
              <w:bottom w:val="single" w:sz="4" w:space="0" w:color="auto"/>
              <w:right w:val="single" w:sz="4" w:space="0" w:color="auto"/>
            </w:tcBorders>
            <w:shd w:val="clear" w:color="000000" w:fill="D7EAD3"/>
            <w:vAlign w:val="center"/>
            <w:hideMark/>
          </w:tcPr>
          <w:p w14:paraId="2406624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9,66</w:t>
            </w:r>
          </w:p>
        </w:tc>
        <w:tc>
          <w:tcPr>
            <w:tcW w:w="1520" w:type="dxa"/>
            <w:tcBorders>
              <w:top w:val="nil"/>
              <w:left w:val="nil"/>
              <w:bottom w:val="single" w:sz="4" w:space="0" w:color="auto"/>
              <w:right w:val="single" w:sz="4" w:space="0" w:color="auto"/>
            </w:tcBorders>
            <w:shd w:val="clear" w:color="000000" w:fill="D7EAD3"/>
            <w:vAlign w:val="center"/>
            <w:hideMark/>
          </w:tcPr>
          <w:p w14:paraId="23F5E5D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9,66</w:t>
            </w:r>
          </w:p>
        </w:tc>
        <w:tc>
          <w:tcPr>
            <w:tcW w:w="1920" w:type="dxa"/>
            <w:tcBorders>
              <w:top w:val="nil"/>
              <w:left w:val="nil"/>
              <w:bottom w:val="single" w:sz="4" w:space="0" w:color="auto"/>
              <w:right w:val="single" w:sz="4" w:space="0" w:color="auto"/>
            </w:tcBorders>
            <w:shd w:val="clear" w:color="000000" w:fill="FFFFCC"/>
            <w:vAlign w:val="center"/>
            <w:hideMark/>
          </w:tcPr>
          <w:p w14:paraId="2B7F0F9F"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договору от 30.08.2019, с учетом численности, принятой в расчет тарифа с периодисностью 1 раз в 2 года и индексов Минэкономразвитя РФ на 2020 (103,2) на 2021 (103,6)</w:t>
            </w:r>
          </w:p>
        </w:tc>
      </w:tr>
      <w:tr w:rsidR="00050CAD" w:rsidRPr="00050CAD" w14:paraId="60F45E88" w14:textId="77777777" w:rsidTr="00050CAD">
        <w:trPr>
          <w:trHeight w:val="450"/>
          <w:jc w:val="center"/>
        </w:trPr>
        <w:tc>
          <w:tcPr>
            <w:tcW w:w="380" w:type="dxa"/>
            <w:tcBorders>
              <w:top w:val="nil"/>
              <w:left w:val="nil"/>
              <w:bottom w:val="nil"/>
              <w:right w:val="nil"/>
            </w:tcBorders>
            <w:shd w:val="clear" w:color="000000" w:fill="FFFF00"/>
            <w:noWrap/>
            <w:vAlign w:val="center"/>
            <w:hideMark/>
          </w:tcPr>
          <w:p w14:paraId="0B516FC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39FF6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3.11.3.5</w:t>
            </w:r>
          </w:p>
        </w:tc>
        <w:tc>
          <w:tcPr>
            <w:tcW w:w="5860" w:type="dxa"/>
            <w:tcBorders>
              <w:top w:val="nil"/>
              <w:left w:val="nil"/>
              <w:bottom w:val="single" w:sz="4" w:space="0" w:color="auto"/>
              <w:right w:val="single" w:sz="4" w:space="0" w:color="auto"/>
            </w:tcBorders>
            <w:shd w:val="clear" w:color="000000" w:fill="E3FAFD"/>
            <w:vAlign w:val="center"/>
            <w:hideMark/>
          </w:tcPr>
          <w:p w14:paraId="22090C82"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5031A02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AD9081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1317A4E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9,02</w:t>
            </w:r>
          </w:p>
        </w:tc>
        <w:tc>
          <w:tcPr>
            <w:tcW w:w="1800" w:type="dxa"/>
            <w:tcBorders>
              <w:top w:val="nil"/>
              <w:left w:val="nil"/>
              <w:bottom w:val="single" w:sz="4" w:space="0" w:color="auto"/>
              <w:right w:val="single" w:sz="4" w:space="0" w:color="auto"/>
            </w:tcBorders>
            <w:shd w:val="clear" w:color="000000" w:fill="FFFFCC"/>
            <w:vAlign w:val="center"/>
            <w:hideMark/>
          </w:tcPr>
          <w:p w14:paraId="0D1F2B1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7FC5932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8,91</w:t>
            </w:r>
          </w:p>
        </w:tc>
        <w:tc>
          <w:tcPr>
            <w:tcW w:w="1660" w:type="dxa"/>
            <w:tcBorders>
              <w:top w:val="nil"/>
              <w:left w:val="nil"/>
              <w:bottom w:val="single" w:sz="4" w:space="0" w:color="auto"/>
              <w:right w:val="single" w:sz="4" w:space="0" w:color="auto"/>
            </w:tcBorders>
            <w:shd w:val="clear" w:color="000000" w:fill="FFFFCC"/>
            <w:vAlign w:val="center"/>
            <w:hideMark/>
          </w:tcPr>
          <w:p w14:paraId="59AC4CE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420E800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41514A2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669799CE" w14:textId="77777777" w:rsidR="00050CAD" w:rsidRPr="00050CAD" w:rsidRDefault="00050CAD" w:rsidP="00050CAD">
            <w:pPr>
              <w:rPr>
                <w:rFonts w:ascii="Tahoma" w:hAnsi="Tahoma" w:cs="Tahoma"/>
                <w:sz w:val="13"/>
                <w:szCs w:val="13"/>
              </w:rPr>
            </w:pPr>
            <w:r w:rsidRPr="00050CAD">
              <w:rPr>
                <w:rFonts w:ascii="Tahoma" w:hAnsi="Tahoma" w:cs="Tahoma"/>
                <w:sz w:val="13"/>
                <w:szCs w:val="13"/>
              </w:rPr>
              <w:t>экономически не обосновано</w:t>
            </w:r>
          </w:p>
        </w:tc>
      </w:tr>
      <w:tr w:rsidR="00050CAD" w:rsidRPr="00050CAD" w14:paraId="67956B97" w14:textId="77777777" w:rsidTr="00050CAD">
        <w:trPr>
          <w:trHeight w:val="1167"/>
          <w:jc w:val="center"/>
        </w:trPr>
        <w:tc>
          <w:tcPr>
            <w:tcW w:w="380" w:type="dxa"/>
            <w:tcBorders>
              <w:top w:val="nil"/>
              <w:left w:val="nil"/>
              <w:bottom w:val="nil"/>
              <w:right w:val="nil"/>
            </w:tcBorders>
            <w:shd w:val="clear" w:color="000000" w:fill="FFFF00"/>
            <w:noWrap/>
            <w:vAlign w:val="center"/>
            <w:hideMark/>
          </w:tcPr>
          <w:p w14:paraId="19DB7A6D"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F4541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3.12</w:t>
            </w:r>
          </w:p>
        </w:tc>
        <w:tc>
          <w:tcPr>
            <w:tcW w:w="5860" w:type="dxa"/>
            <w:tcBorders>
              <w:top w:val="nil"/>
              <w:left w:val="nil"/>
              <w:bottom w:val="single" w:sz="4" w:space="0" w:color="auto"/>
              <w:right w:val="single" w:sz="4" w:space="0" w:color="auto"/>
            </w:tcBorders>
            <w:shd w:val="clear" w:color="auto" w:fill="auto"/>
            <w:vAlign w:val="center"/>
            <w:hideMark/>
          </w:tcPr>
          <w:p w14:paraId="1F4B659B"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A859DF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6309B81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2 467,61</w:t>
            </w:r>
          </w:p>
        </w:tc>
        <w:tc>
          <w:tcPr>
            <w:tcW w:w="1720" w:type="dxa"/>
            <w:tcBorders>
              <w:top w:val="nil"/>
              <w:left w:val="nil"/>
              <w:bottom w:val="single" w:sz="4" w:space="0" w:color="auto"/>
              <w:right w:val="single" w:sz="4" w:space="0" w:color="auto"/>
            </w:tcBorders>
            <w:shd w:val="clear" w:color="000000" w:fill="D7EAD3"/>
            <w:vAlign w:val="center"/>
            <w:hideMark/>
          </w:tcPr>
          <w:p w14:paraId="06E910E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2 544,03</w:t>
            </w:r>
          </w:p>
        </w:tc>
        <w:tc>
          <w:tcPr>
            <w:tcW w:w="1800" w:type="dxa"/>
            <w:tcBorders>
              <w:top w:val="nil"/>
              <w:left w:val="nil"/>
              <w:bottom w:val="single" w:sz="4" w:space="0" w:color="auto"/>
              <w:right w:val="single" w:sz="4" w:space="0" w:color="auto"/>
            </w:tcBorders>
            <w:shd w:val="clear" w:color="000000" w:fill="D7EAD3"/>
            <w:vAlign w:val="center"/>
            <w:hideMark/>
          </w:tcPr>
          <w:p w14:paraId="3639EB4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8 448,79</w:t>
            </w:r>
          </w:p>
        </w:tc>
        <w:tc>
          <w:tcPr>
            <w:tcW w:w="1660" w:type="dxa"/>
            <w:tcBorders>
              <w:top w:val="nil"/>
              <w:left w:val="nil"/>
              <w:bottom w:val="single" w:sz="4" w:space="0" w:color="auto"/>
              <w:right w:val="single" w:sz="4" w:space="0" w:color="auto"/>
            </w:tcBorders>
            <w:shd w:val="clear" w:color="000000" w:fill="D7EAD3"/>
            <w:vAlign w:val="center"/>
            <w:hideMark/>
          </w:tcPr>
          <w:p w14:paraId="67048EB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21 260,39</w:t>
            </w:r>
          </w:p>
        </w:tc>
        <w:tc>
          <w:tcPr>
            <w:tcW w:w="1660" w:type="dxa"/>
            <w:tcBorders>
              <w:top w:val="nil"/>
              <w:left w:val="nil"/>
              <w:bottom w:val="single" w:sz="4" w:space="0" w:color="auto"/>
              <w:right w:val="single" w:sz="4" w:space="0" w:color="auto"/>
            </w:tcBorders>
            <w:shd w:val="clear" w:color="000000" w:fill="D7EAD3"/>
            <w:vAlign w:val="center"/>
            <w:hideMark/>
          </w:tcPr>
          <w:p w14:paraId="34E4B11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5 615,69</w:t>
            </w:r>
          </w:p>
        </w:tc>
        <w:tc>
          <w:tcPr>
            <w:tcW w:w="1480" w:type="dxa"/>
            <w:tcBorders>
              <w:top w:val="nil"/>
              <w:left w:val="nil"/>
              <w:bottom w:val="single" w:sz="4" w:space="0" w:color="auto"/>
              <w:right w:val="single" w:sz="4" w:space="0" w:color="auto"/>
            </w:tcBorders>
            <w:shd w:val="clear" w:color="000000" w:fill="D7EAD3"/>
            <w:vAlign w:val="center"/>
            <w:hideMark/>
          </w:tcPr>
          <w:p w14:paraId="446B982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2 807,85</w:t>
            </w:r>
          </w:p>
        </w:tc>
        <w:tc>
          <w:tcPr>
            <w:tcW w:w="1520" w:type="dxa"/>
            <w:tcBorders>
              <w:top w:val="nil"/>
              <w:left w:val="nil"/>
              <w:bottom w:val="single" w:sz="4" w:space="0" w:color="auto"/>
              <w:right w:val="single" w:sz="4" w:space="0" w:color="auto"/>
            </w:tcBorders>
            <w:shd w:val="clear" w:color="000000" w:fill="D7EAD3"/>
            <w:vAlign w:val="center"/>
            <w:hideMark/>
          </w:tcPr>
          <w:p w14:paraId="6EB9CCB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2 807,85</w:t>
            </w:r>
          </w:p>
        </w:tc>
        <w:tc>
          <w:tcPr>
            <w:tcW w:w="1920" w:type="dxa"/>
            <w:tcBorders>
              <w:top w:val="nil"/>
              <w:left w:val="nil"/>
              <w:bottom w:val="single" w:sz="4" w:space="0" w:color="auto"/>
              <w:right w:val="single" w:sz="4" w:space="0" w:color="auto"/>
            </w:tcBorders>
            <w:shd w:val="clear" w:color="000000" w:fill="FFFFCC"/>
            <w:vAlign w:val="center"/>
            <w:hideMark/>
          </w:tcPr>
          <w:p w14:paraId="68F0590E"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603F402D" w14:textId="77777777" w:rsidTr="00050CAD">
        <w:trPr>
          <w:trHeight w:val="1245"/>
          <w:jc w:val="center"/>
        </w:trPr>
        <w:tc>
          <w:tcPr>
            <w:tcW w:w="380" w:type="dxa"/>
            <w:tcBorders>
              <w:top w:val="nil"/>
              <w:left w:val="nil"/>
              <w:bottom w:val="nil"/>
              <w:right w:val="nil"/>
            </w:tcBorders>
            <w:shd w:val="clear" w:color="000000" w:fill="FFFF00"/>
            <w:noWrap/>
            <w:vAlign w:val="center"/>
            <w:hideMark/>
          </w:tcPr>
          <w:p w14:paraId="6A4D6335"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E3E2E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3.12.1</w:t>
            </w:r>
          </w:p>
        </w:tc>
        <w:tc>
          <w:tcPr>
            <w:tcW w:w="5860" w:type="dxa"/>
            <w:tcBorders>
              <w:top w:val="nil"/>
              <w:left w:val="nil"/>
              <w:bottom w:val="single" w:sz="4" w:space="0" w:color="auto"/>
              <w:right w:val="single" w:sz="4" w:space="0" w:color="auto"/>
            </w:tcBorders>
            <w:shd w:val="clear" w:color="auto" w:fill="auto"/>
            <w:vAlign w:val="center"/>
            <w:hideMark/>
          </w:tcPr>
          <w:p w14:paraId="0284EBC0"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Лабораторные анализы</w:t>
            </w:r>
          </w:p>
        </w:tc>
        <w:tc>
          <w:tcPr>
            <w:tcW w:w="1140" w:type="dxa"/>
            <w:tcBorders>
              <w:top w:val="nil"/>
              <w:left w:val="nil"/>
              <w:bottom w:val="single" w:sz="4" w:space="0" w:color="auto"/>
              <w:right w:val="single" w:sz="4" w:space="0" w:color="auto"/>
            </w:tcBorders>
            <w:shd w:val="clear" w:color="auto" w:fill="auto"/>
            <w:vAlign w:val="center"/>
            <w:hideMark/>
          </w:tcPr>
          <w:p w14:paraId="4054D5D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19BFEE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36,07</w:t>
            </w:r>
          </w:p>
        </w:tc>
        <w:tc>
          <w:tcPr>
            <w:tcW w:w="1720" w:type="dxa"/>
            <w:tcBorders>
              <w:top w:val="nil"/>
              <w:left w:val="nil"/>
              <w:bottom w:val="single" w:sz="4" w:space="0" w:color="auto"/>
              <w:right w:val="single" w:sz="4" w:space="0" w:color="auto"/>
            </w:tcBorders>
            <w:shd w:val="clear" w:color="000000" w:fill="FFFFCC"/>
            <w:vAlign w:val="center"/>
            <w:hideMark/>
          </w:tcPr>
          <w:p w14:paraId="288DFEE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6A79368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123,76</w:t>
            </w:r>
          </w:p>
        </w:tc>
        <w:tc>
          <w:tcPr>
            <w:tcW w:w="1660" w:type="dxa"/>
            <w:tcBorders>
              <w:top w:val="nil"/>
              <w:left w:val="nil"/>
              <w:bottom w:val="single" w:sz="4" w:space="0" w:color="auto"/>
              <w:right w:val="single" w:sz="4" w:space="0" w:color="auto"/>
            </w:tcBorders>
            <w:shd w:val="clear" w:color="000000" w:fill="FFFFCC"/>
            <w:vAlign w:val="center"/>
            <w:hideMark/>
          </w:tcPr>
          <w:p w14:paraId="472E3CA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12 312,50</w:t>
            </w:r>
          </w:p>
        </w:tc>
        <w:tc>
          <w:tcPr>
            <w:tcW w:w="1660" w:type="dxa"/>
            <w:tcBorders>
              <w:top w:val="nil"/>
              <w:left w:val="nil"/>
              <w:bottom w:val="single" w:sz="4" w:space="0" w:color="auto"/>
              <w:right w:val="single" w:sz="4" w:space="0" w:color="auto"/>
            </w:tcBorders>
            <w:shd w:val="clear" w:color="000000" w:fill="FFFFCC"/>
            <w:vAlign w:val="center"/>
            <w:hideMark/>
          </w:tcPr>
          <w:p w14:paraId="53DA8BF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128,22</w:t>
            </w:r>
          </w:p>
        </w:tc>
        <w:tc>
          <w:tcPr>
            <w:tcW w:w="1480" w:type="dxa"/>
            <w:tcBorders>
              <w:top w:val="nil"/>
              <w:left w:val="nil"/>
              <w:bottom w:val="single" w:sz="4" w:space="0" w:color="auto"/>
              <w:right w:val="single" w:sz="4" w:space="0" w:color="auto"/>
            </w:tcBorders>
            <w:shd w:val="clear" w:color="000000" w:fill="D7EAD3"/>
            <w:vAlign w:val="center"/>
            <w:hideMark/>
          </w:tcPr>
          <w:p w14:paraId="0237874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64,11</w:t>
            </w:r>
          </w:p>
        </w:tc>
        <w:tc>
          <w:tcPr>
            <w:tcW w:w="1520" w:type="dxa"/>
            <w:tcBorders>
              <w:top w:val="nil"/>
              <w:left w:val="nil"/>
              <w:bottom w:val="single" w:sz="4" w:space="0" w:color="auto"/>
              <w:right w:val="single" w:sz="4" w:space="0" w:color="auto"/>
            </w:tcBorders>
            <w:shd w:val="clear" w:color="000000" w:fill="D7EAD3"/>
            <w:vAlign w:val="center"/>
            <w:hideMark/>
          </w:tcPr>
          <w:p w14:paraId="274C6EE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64,11</w:t>
            </w:r>
          </w:p>
        </w:tc>
        <w:tc>
          <w:tcPr>
            <w:tcW w:w="1920" w:type="dxa"/>
            <w:tcBorders>
              <w:top w:val="nil"/>
              <w:left w:val="nil"/>
              <w:bottom w:val="single" w:sz="4" w:space="0" w:color="auto"/>
              <w:right w:val="single" w:sz="4" w:space="0" w:color="auto"/>
            </w:tcBorders>
            <w:shd w:val="clear" w:color="000000" w:fill="FFFFCC"/>
            <w:vAlign w:val="center"/>
            <w:hideMark/>
          </w:tcPr>
          <w:p w14:paraId="3A4766CB"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плану 2020 года с учетом индекса Минэкономразвития РФ на 2021 год (103,6)</w:t>
            </w:r>
          </w:p>
        </w:tc>
      </w:tr>
      <w:tr w:rsidR="00050CAD" w:rsidRPr="00050CAD" w14:paraId="4128AA2B" w14:textId="77777777" w:rsidTr="00050CAD">
        <w:trPr>
          <w:trHeight w:val="450"/>
          <w:jc w:val="center"/>
        </w:trPr>
        <w:tc>
          <w:tcPr>
            <w:tcW w:w="380" w:type="dxa"/>
            <w:tcBorders>
              <w:top w:val="nil"/>
              <w:left w:val="nil"/>
              <w:bottom w:val="nil"/>
              <w:right w:val="nil"/>
            </w:tcBorders>
            <w:shd w:val="clear" w:color="000000" w:fill="FFFF00"/>
            <w:noWrap/>
            <w:vAlign w:val="center"/>
            <w:hideMark/>
          </w:tcPr>
          <w:p w14:paraId="758DF4A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EFC9F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3.12.2</w:t>
            </w:r>
          </w:p>
        </w:tc>
        <w:tc>
          <w:tcPr>
            <w:tcW w:w="5860" w:type="dxa"/>
            <w:tcBorders>
              <w:top w:val="nil"/>
              <w:left w:val="nil"/>
              <w:bottom w:val="single" w:sz="4" w:space="0" w:color="auto"/>
              <w:right w:val="single" w:sz="4" w:space="0" w:color="auto"/>
            </w:tcBorders>
            <w:shd w:val="clear" w:color="auto" w:fill="auto"/>
            <w:vAlign w:val="center"/>
            <w:hideMark/>
          </w:tcPr>
          <w:p w14:paraId="4723E92A"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47B4C15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7C69A1E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2 375,51</w:t>
            </w:r>
          </w:p>
        </w:tc>
        <w:tc>
          <w:tcPr>
            <w:tcW w:w="1720" w:type="dxa"/>
            <w:tcBorders>
              <w:top w:val="nil"/>
              <w:left w:val="nil"/>
              <w:bottom w:val="single" w:sz="4" w:space="0" w:color="auto"/>
              <w:right w:val="single" w:sz="4" w:space="0" w:color="auto"/>
            </w:tcBorders>
            <w:shd w:val="clear" w:color="000000" w:fill="FFFFCC"/>
            <w:vAlign w:val="center"/>
            <w:hideMark/>
          </w:tcPr>
          <w:p w14:paraId="7B744A4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2 430,76</w:t>
            </w:r>
          </w:p>
        </w:tc>
        <w:tc>
          <w:tcPr>
            <w:tcW w:w="1800" w:type="dxa"/>
            <w:tcBorders>
              <w:top w:val="nil"/>
              <w:left w:val="nil"/>
              <w:bottom w:val="single" w:sz="4" w:space="0" w:color="auto"/>
              <w:right w:val="single" w:sz="4" w:space="0" w:color="auto"/>
            </w:tcBorders>
            <w:shd w:val="clear" w:color="000000" w:fill="FFFFCC"/>
            <w:vAlign w:val="center"/>
            <w:hideMark/>
          </w:tcPr>
          <w:p w14:paraId="37530E5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8 150,37</w:t>
            </w:r>
          </w:p>
        </w:tc>
        <w:tc>
          <w:tcPr>
            <w:tcW w:w="1660" w:type="dxa"/>
            <w:tcBorders>
              <w:top w:val="nil"/>
              <w:left w:val="nil"/>
              <w:bottom w:val="single" w:sz="4" w:space="0" w:color="auto"/>
              <w:right w:val="single" w:sz="4" w:space="0" w:color="auto"/>
            </w:tcBorders>
            <w:shd w:val="clear" w:color="000000" w:fill="FFFFCC"/>
            <w:vAlign w:val="center"/>
            <w:hideMark/>
          </w:tcPr>
          <w:p w14:paraId="085AEE0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8 171,72</w:t>
            </w:r>
          </w:p>
        </w:tc>
        <w:tc>
          <w:tcPr>
            <w:tcW w:w="1660" w:type="dxa"/>
            <w:tcBorders>
              <w:top w:val="nil"/>
              <w:left w:val="nil"/>
              <w:bottom w:val="single" w:sz="4" w:space="0" w:color="auto"/>
              <w:right w:val="single" w:sz="4" w:space="0" w:color="auto"/>
            </w:tcBorders>
            <w:shd w:val="clear" w:color="000000" w:fill="FFFFCC"/>
            <w:vAlign w:val="center"/>
            <w:hideMark/>
          </w:tcPr>
          <w:p w14:paraId="2369B5F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5 150,68</w:t>
            </w:r>
          </w:p>
        </w:tc>
        <w:tc>
          <w:tcPr>
            <w:tcW w:w="1480" w:type="dxa"/>
            <w:tcBorders>
              <w:top w:val="nil"/>
              <w:left w:val="nil"/>
              <w:bottom w:val="single" w:sz="4" w:space="0" w:color="auto"/>
              <w:right w:val="single" w:sz="4" w:space="0" w:color="auto"/>
            </w:tcBorders>
            <w:shd w:val="clear" w:color="000000" w:fill="D7EAD3"/>
            <w:vAlign w:val="center"/>
            <w:hideMark/>
          </w:tcPr>
          <w:p w14:paraId="2976AC8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2 575,34</w:t>
            </w:r>
          </w:p>
        </w:tc>
        <w:tc>
          <w:tcPr>
            <w:tcW w:w="1520" w:type="dxa"/>
            <w:tcBorders>
              <w:top w:val="nil"/>
              <w:left w:val="nil"/>
              <w:bottom w:val="single" w:sz="4" w:space="0" w:color="auto"/>
              <w:right w:val="single" w:sz="4" w:space="0" w:color="auto"/>
            </w:tcBorders>
            <w:shd w:val="clear" w:color="000000" w:fill="D7EAD3"/>
            <w:vAlign w:val="center"/>
            <w:hideMark/>
          </w:tcPr>
          <w:p w14:paraId="48C4C0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2 575,34</w:t>
            </w:r>
          </w:p>
        </w:tc>
        <w:tc>
          <w:tcPr>
            <w:tcW w:w="1920" w:type="dxa"/>
            <w:tcBorders>
              <w:top w:val="nil"/>
              <w:left w:val="nil"/>
              <w:bottom w:val="single" w:sz="4" w:space="0" w:color="auto"/>
              <w:right w:val="single" w:sz="4" w:space="0" w:color="auto"/>
            </w:tcBorders>
            <w:shd w:val="clear" w:color="000000" w:fill="FFFFCC"/>
            <w:vAlign w:val="center"/>
            <w:hideMark/>
          </w:tcPr>
          <w:p w14:paraId="3F1FC72C" w14:textId="77777777" w:rsidR="00050CAD" w:rsidRPr="00050CAD" w:rsidRDefault="00050CAD" w:rsidP="00050CAD">
            <w:pPr>
              <w:rPr>
                <w:rFonts w:ascii="Tahoma" w:hAnsi="Tahoma" w:cs="Tahoma"/>
                <w:sz w:val="13"/>
                <w:szCs w:val="13"/>
              </w:rPr>
            </w:pPr>
            <w:r w:rsidRPr="00050CAD">
              <w:rPr>
                <w:rFonts w:ascii="Tahoma" w:hAnsi="Tahoma" w:cs="Tahoma"/>
                <w:sz w:val="13"/>
                <w:szCs w:val="13"/>
              </w:rPr>
              <w:t>расчет в приложении</w:t>
            </w:r>
          </w:p>
        </w:tc>
      </w:tr>
      <w:tr w:rsidR="00050CAD" w:rsidRPr="00050CAD" w14:paraId="0CCAC6ED"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5014FC8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2896C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3.12.3</w:t>
            </w:r>
          </w:p>
        </w:tc>
        <w:tc>
          <w:tcPr>
            <w:tcW w:w="5860" w:type="dxa"/>
            <w:tcBorders>
              <w:top w:val="nil"/>
              <w:left w:val="nil"/>
              <w:bottom w:val="single" w:sz="4" w:space="0" w:color="auto"/>
              <w:right w:val="single" w:sz="4" w:space="0" w:color="auto"/>
            </w:tcBorders>
            <w:shd w:val="clear" w:color="auto" w:fill="auto"/>
            <w:vAlign w:val="center"/>
            <w:hideMark/>
          </w:tcPr>
          <w:p w14:paraId="402CC13C"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0FFDE11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19B0A4A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56,03</w:t>
            </w:r>
          </w:p>
        </w:tc>
        <w:tc>
          <w:tcPr>
            <w:tcW w:w="1720" w:type="dxa"/>
            <w:tcBorders>
              <w:top w:val="nil"/>
              <w:left w:val="nil"/>
              <w:bottom w:val="single" w:sz="4" w:space="0" w:color="auto"/>
              <w:right w:val="single" w:sz="4" w:space="0" w:color="auto"/>
            </w:tcBorders>
            <w:shd w:val="clear" w:color="000000" w:fill="D7EAD3"/>
            <w:vAlign w:val="center"/>
            <w:hideMark/>
          </w:tcPr>
          <w:p w14:paraId="28A9026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113,27</w:t>
            </w:r>
          </w:p>
        </w:tc>
        <w:tc>
          <w:tcPr>
            <w:tcW w:w="1800" w:type="dxa"/>
            <w:tcBorders>
              <w:top w:val="nil"/>
              <w:left w:val="nil"/>
              <w:bottom w:val="single" w:sz="4" w:space="0" w:color="auto"/>
              <w:right w:val="single" w:sz="4" w:space="0" w:color="auto"/>
            </w:tcBorders>
            <w:shd w:val="clear" w:color="000000" w:fill="D7EAD3"/>
            <w:vAlign w:val="center"/>
            <w:hideMark/>
          </w:tcPr>
          <w:p w14:paraId="76CD95D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174,65</w:t>
            </w:r>
          </w:p>
        </w:tc>
        <w:tc>
          <w:tcPr>
            <w:tcW w:w="1660" w:type="dxa"/>
            <w:tcBorders>
              <w:top w:val="nil"/>
              <w:left w:val="nil"/>
              <w:bottom w:val="single" w:sz="4" w:space="0" w:color="auto"/>
              <w:right w:val="single" w:sz="4" w:space="0" w:color="auto"/>
            </w:tcBorders>
            <w:shd w:val="clear" w:color="000000" w:fill="D7EAD3"/>
            <w:vAlign w:val="center"/>
            <w:hideMark/>
          </w:tcPr>
          <w:p w14:paraId="47FB097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776,17</w:t>
            </w:r>
          </w:p>
        </w:tc>
        <w:tc>
          <w:tcPr>
            <w:tcW w:w="1660" w:type="dxa"/>
            <w:tcBorders>
              <w:top w:val="nil"/>
              <w:left w:val="nil"/>
              <w:bottom w:val="single" w:sz="4" w:space="0" w:color="auto"/>
              <w:right w:val="single" w:sz="4" w:space="0" w:color="auto"/>
            </w:tcBorders>
            <w:shd w:val="clear" w:color="000000" w:fill="D7EAD3"/>
            <w:vAlign w:val="center"/>
            <w:hideMark/>
          </w:tcPr>
          <w:p w14:paraId="04A6ED7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336,79</w:t>
            </w:r>
          </w:p>
        </w:tc>
        <w:tc>
          <w:tcPr>
            <w:tcW w:w="1480" w:type="dxa"/>
            <w:tcBorders>
              <w:top w:val="nil"/>
              <w:left w:val="nil"/>
              <w:bottom w:val="single" w:sz="4" w:space="0" w:color="auto"/>
              <w:right w:val="single" w:sz="4" w:space="0" w:color="auto"/>
            </w:tcBorders>
            <w:shd w:val="clear" w:color="000000" w:fill="D7EAD3"/>
            <w:vAlign w:val="center"/>
            <w:hideMark/>
          </w:tcPr>
          <w:p w14:paraId="12F1339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168,40</w:t>
            </w:r>
          </w:p>
        </w:tc>
        <w:tc>
          <w:tcPr>
            <w:tcW w:w="1520" w:type="dxa"/>
            <w:tcBorders>
              <w:top w:val="nil"/>
              <w:left w:val="nil"/>
              <w:bottom w:val="single" w:sz="4" w:space="0" w:color="auto"/>
              <w:right w:val="single" w:sz="4" w:space="0" w:color="auto"/>
            </w:tcBorders>
            <w:shd w:val="clear" w:color="000000" w:fill="D7EAD3"/>
            <w:vAlign w:val="center"/>
            <w:hideMark/>
          </w:tcPr>
          <w:p w14:paraId="4A5512A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168,40</w:t>
            </w:r>
          </w:p>
        </w:tc>
        <w:tc>
          <w:tcPr>
            <w:tcW w:w="1920" w:type="dxa"/>
            <w:tcBorders>
              <w:top w:val="nil"/>
              <w:left w:val="nil"/>
              <w:bottom w:val="single" w:sz="4" w:space="0" w:color="auto"/>
              <w:right w:val="single" w:sz="4" w:space="0" w:color="auto"/>
            </w:tcBorders>
            <w:shd w:val="clear" w:color="000000" w:fill="FFFFCC"/>
            <w:vAlign w:val="center"/>
            <w:hideMark/>
          </w:tcPr>
          <w:p w14:paraId="3CB87E1C"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0ABE0CFE" w14:textId="77777777" w:rsidTr="00050CAD">
        <w:trPr>
          <w:trHeight w:val="3150"/>
          <w:jc w:val="center"/>
        </w:trPr>
        <w:tc>
          <w:tcPr>
            <w:tcW w:w="380" w:type="dxa"/>
            <w:tcBorders>
              <w:top w:val="nil"/>
              <w:left w:val="nil"/>
              <w:bottom w:val="nil"/>
              <w:right w:val="nil"/>
            </w:tcBorders>
            <w:shd w:val="clear" w:color="000000" w:fill="FFFF00"/>
            <w:noWrap/>
            <w:vAlign w:val="center"/>
            <w:hideMark/>
          </w:tcPr>
          <w:p w14:paraId="5A3E21E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A7706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3.12.3.2</w:t>
            </w:r>
          </w:p>
        </w:tc>
        <w:tc>
          <w:tcPr>
            <w:tcW w:w="5860" w:type="dxa"/>
            <w:tcBorders>
              <w:top w:val="nil"/>
              <w:left w:val="nil"/>
              <w:bottom w:val="single" w:sz="4" w:space="0" w:color="auto"/>
              <w:right w:val="single" w:sz="4" w:space="0" w:color="auto"/>
            </w:tcBorders>
            <w:shd w:val="clear" w:color="000000" w:fill="E3FAFD"/>
            <w:vAlign w:val="center"/>
            <w:hideMark/>
          </w:tcPr>
          <w:p w14:paraId="5E904FA6"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охрана труда</w:t>
            </w:r>
          </w:p>
        </w:tc>
        <w:tc>
          <w:tcPr>
            <w:tcW w:w="1140" w:type="dxa"/>
            <w:tcBorders>
              <w:top w:val="nil"/>
              <w:left w:val="nil"/>
              <w:bottom w:val="single" w:sz="4" w:space="0" w:color="auto"/>
              <w:right w:val="single" w:sz="4" w:space="0" w:color="auto"/>
            </w:tcBorders>
            <w:shd w:val="clear" w:color="auto" w:fill="auto"/>
            <w:vAlign w:val="center"/>
            <w:hideMark/>
          </w:tcPr>
          <w:p w14:paraId="614C758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4D45E7A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46,70</w:t>
            </w:r>
          </w:p>
        </w:tc>
        <w:tc>
          <w:tcPr>
            <w:tcW w:w="1720" w:type="dxa"/>
            <w:tcBorders>
              <w:top w:val="nil"/>
              <w:left w:val="nil"/>
              <w:bottom w:val="single" w:sz="4" w:space="0" w:color="auto"/>
              <w:right w:val="single" w:sz="4" w:space="0" w:color="auto"/>
            </w:tcBorders>
            <w:shd w:val="clear" w:color="000000" w:fill="FFFFCC"/>
            <w:vAlign w:val="center"/>
            <w:hideMark/>
          </w:tcPr>
          <w:p w14:paraId="0DD3E3A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53,26</w:t>
            </w:r>
          </w:p>
        </w:tc>
        <w:tc>
          <w:tcPr>
            <w:tcW w:w="1800" w:type="dxa"/>
            <w:tcBorders>
              <w:top w:val="nil"/>
              <w:left w:val="nil"/>
              <w:bottom w:val="single" w:sz="4" w:space="0" w:color="auto"/>
              <w:right w:val="single" w:sz="4" w:space="0" w:color="auto"/>
            </w:tcBorders>
            <w:shd w:val="clear" w:color="000000" w:fill="FFFFCC"/>
            <w:vAlign w:val="center"/>
            <w:hideMark/>
          </w:tcPr>
          <w:p w14:paraId="14D25C0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142,66</w:t>
            </w:r>
          </w:p>
        </w:tc>
        <w:tc>
          <w:tcPr>
            <w:tcW w:w="1660" w:type="dxa"/>
            <w:tcBorders>
              <w:top w:val="nil"/>
              <w:left w:val="nil"/>
              <w:bottom w:val="single" w:sz="4" w:space="0" w:color="auto"/>
              <w:right w:val="single" w:sz="4" w:space="0" w:color="auto"/>
            </w:tcBorders>
            <w:shd w:val="clear" w:color="000000" w:fill="FFFFCC"/>
            <w:vAlign w:val="center"/>
            <w:hideMark/>
          </w:tcPr>
          <w:p w14:paraId="6521863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510,50</w:t>
            </w:r>
          </w:p>
        </w:tc>
        <w:tc>
          <w:tcPr>
            <w:tcW w:w="1660" w:type="dxa"/>
            <w:tcBorders>
              <w:top w:val="nil"/>
              <w:left w:val="nil"/>
              <w:bottom w:val="single" w:sz="4" w:space="0" w:color="auto"/>
              <w:right w:val="single" w:sz="4" w:space="0" w:color="auto"/>
            </w:tcBorders>
            <w:shd w:val="clear" w:color="000000" w:fill="FFFFCC"/>
            <w:vAlign w:val="center"/>
            <w:hideMark/>
          </w:tcPr>
          <w:p w14:paraId="522771C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168,61</w:t>
            </w:r>
          </w:p>
        </w:tc>
        <w:tc>
          <w:tcPr>
            <w:tcW w:w="1480" w:type="dxa"/>
            <w:tcBorders>
              <w:top w:val="nil"/>
              <w:left w:val="nil"/>
              <w:bottom w:val="single" w:sz="4" w:space="0" w:color="auto"/>
              <w:right w:val="single" w:sz="4" w:space="0" w:color="auto"/>
            </w:tcBorders>
            <w:shd w:val="clear" w:color="000000" w:fill="D7EAD3"/>
            <w:vAlign w:val="center"/>
            <w:hideMark/>
          </w:tcPr>
          <w:p w14:paraId="4E44D22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84,31</w:t>
            </w:r>
          </w:p>
        </w:tc>
        <w:tc>
          <w:tcPr>
            <w:tcW w:w="1520" w:type="dxa"/>
            <w:tcBorders>
              <w:top w:val="nil"/>
              <w:left w:val="nil"/>
              <w:bottom w:val="single" w:sz="4" w:space="0" w:color="auto"/>
              <w:right w:val="single" w:sz="4" w:space="0" w:color="auto"/>
            </w:tcBorders>
            <w:shd w:val="clear" w:color="000000" w:fill="D7EAD3"/>
            <w:vAlign w:val="center"/>
            <w:hideMark/>
          </w:tcPr>
          <w:p w14:paraId="413F33D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84,31</w:t>
            </w:r>
          </w:p>
        </w:tc>
        <w:tc>
          <w:tcPr>
            <w:tcW w:w="1920" w:type="dxa"/>
            <w:tcBorders>
              <w:top w:val="nil"/>
              <w:left w:val="nil"/>
              <w:bottom w:val="single" w:sz="4" w:space="0" w:color="auto"/>
              <w:right w:val="single" w:sz="4" w:space="0" w:color="auto"/>
            </w:tcBorders>
            <w:shd w:val="clear" w:color="000000" w:fill="FFFFCC"/>
            <w:vAlign w:val="center"/>
            <w:hideMark/>
          </w:tcPr>
          <w:p w14:paraId="30B42A0D" w14:textId="77777777" w:rsidR="00050CAD" w:rsidRPr="00050CAD" w:rsidRDefault="00050CAD" w:rsidP="00050CAD">
            <w:pPr>
              <w:rPr>
                <w:rFonts w:ascii="Tahoma" w:hAnsi="Tahoma" w:cs="Tahoma"/>
                <w:sz w:val="13"/>
                <w:szCs w:val="13"/>
              </w:rPr>
            </w:pPr>
            <w:r w:rsidRPr="00050CAD">
              <w:rPr>
                <w:rFonts w:ascii="Tahoma" w:hAnsi="Tahoma" w:cs="Tahoma"/>
                <w:sz w:val="13"/>
                <w:szCs w:val="13"/>
              </w:rPr>
              <w:t>средства защиты от пожара были учтены в тарифах 2019-2020 гг., спец. одежда и мыло по прайсу от 16.01.2020 с учетом индекса Минэкономразвития РФ на 2021 год (103,6) в расчете на численность основного персонала</w:t>
            </w:r>
          </w:p>
        </w:tc>
      </w:tr>
      <w:tr w:rsidR="00050CAD" w:rsidRPr="00050CAD" w14:paraId="58D9BB4E" w14:textId="77777777" w:rsidTr="00050CAD">
        <w:trPr>
          <w:trHeight w:val="2475"/>
          <w:jc w:val="center"/>
        </w:trPr>
        <w:tc>
          <w:tcPr>
            <w:tcW w:w="380" w:type="dxa"/>
            <w:tcBorders>
              <w:top w:val="nil"/>
              <w:left w:val="nil"/>
              <w:bottom w:val="nil"/>
              <w:right w:val="nil"/>
            </w:tcBorders>
            <w:shd w:val="clear" w:color="000000" w:fill="FFFF00"/>
            <w:noWrap/>
            <w:vAlign w:val="center"/>
            <w:hideMark/>
          </w:tcPr>
          <w:p w14:paraId="38051EB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779C3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3.12.3.4</w:t>
            </w:r>
          </w:p>
        </w:tc>
        <w:tc>
          <w:tcPr>
            <w:tcW w:w="5860" w:type="dxa"/>
            <w:tcBorders>
              <w:top w:val="nil"/>
              <w:left w:val="nil"/>
              <w:bottom w:val="single" w:sz="4" w:space="0" w:color="auto"/>
              <w:right w:val="single" w:sz="4" w:space="0" w:color="auto"/>
            </w:tcBorders>
            <w:shd w:val="clear" w:color="000000" w:fill="E3FAFD"/>
            <w:vAlign w:val="center"/>
            <w:hideMark/>
          </w:tcPr>
          <w:p w14:paraId="02B17029"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6C28778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677DB34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w:t>
            </w:r>
          </w:p>
        </w:tc>
        <w:tc>
          <w:tcPr>
            <w:tcW w:w="1720" w:type="dxa"/>
            <w:tcBorders>
              <w:top w:val="nil"/>
              <w:left w:val="nil"/>
              <w:bottom w:val="single" w:sz="4" w:space="0" w:color="auto"/>
              <w:right w:val="single" w:sz="4" w:space="0" w:color="auto"/>
            </w:tcBorders>
            <w:shd w:val="clear" w:color="000000" w:fill="FFFFCC"/>
            <w:vAlign w:val="center"/>
            <w:hideMark/>
          </w:tcPr>
          <w:p w14:paraId="5C53C81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152F182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19,19</w:t>
            </w:r>
          </w:p>
        </w:tc>
        <w:tc>
          <w:tcPr>
            <w:tcW w:w="1660" w:type="dxa"/>
            <w:tcBorders>
              <w:top w:val="nil"/>
              <w:left w:val="nil"/>
              <w:bottom w:val="single" w:sz="4" w:space="0" w:color="auto"/>
              <w:right w:val="single" w:sz="4" w:space="0" w:color="auto"/>
            </w:tcBorders>
            <w:shd w:val="clear" w:color="000000" w:fill="FFFFCC"/>
            <w:vAlign w:val="center"/>
            <w:hideMark/>
          </w:tcPr>
          <w:p w14:paraId="4ABD8F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136,00</w:t>
            </w:r>
          </w:p>
        </w:tc>
        <w:tc>
          <w:tcPr>
            <w:tcW w:w="1660" w:type="dxa"/>
            <w:tcBorders>
              <w:top w:val="nil"/>
              <w:left w:val="nil"/>
              <w:bottom w:val="single" w:sz="4" w:space="0" w:color="auto"/>
              <w:right w:val="single" w:sz="4" w:space="0" w:color="auto"/>
            </w:tcBorders>
            <w:shd w:val="clear" w:color="000000" w:fill="FFFFCC"/>
            <w:vAlign w:val="center"/>
            <w:hideMark/>
          </w:tcPr>
          <w:p w14:paraId="653D594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56,29</w:t>
            </w:r>
          </w:p>
        </w:tc>
        <w:tc>
          <w:tcPr>
            <w:tcW w:w="1480" w:type="dxa"/>
            <w:tcBorders>
              <w:top w:val="nil"/>
              <w:left w:val="nil"/>
              <w:bottom w:val="single" w:sz="4" w:space="0" w:color="auto"/>
              <w:right w:val="single" w:sz="4" w:space="0" w:color="auto"/>
            </w:tcBorders>
            <w:shd w:val="clear" w:color="000000" w:fill="D7EAD3"/>
            <w:vAlign w:val="center"/>
            <w:hideMark/>
          </w:tcPr>
          <w:p w14:paraId="7D95ED0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28,15</w:t>
            </w:r>
          </w:p>
        </w:tc>
        <w:tc>
          <w:tcPr>
            <w:tcW w:w="1520" w:type="dxa"/>
            <w:tcBorders>
              <w:top w:val="nil"/>
              <w:left w:val="nil"/>
              <w:bottom w:val="single" w:sz="4" w:space="0" w:color="auto"/>
              <w:right w:val="single" w:sz="4" w:space="0" w:color="auto"/>
            </w:tcBorders>
            <w:shd w:val="clear" w:color="000000" w:fill="D7EAD3"/>
            <w:vAlign w:val="center"/>
            <w:hideMark/>
          </w:tcPr>
          <w:p w14:paraId="7BB3EE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28,15</w:t>
            </w:r>
          </w:p>
        </w:tc>
        <w:tc>
          <w:tcPr>
            <w:tcW w:w="1920" w:type="dxa"/>
            <w:tcBorders>
              <w:top w:val="nil"/>
              <w:left w:val="nil"/>
              <w:bottom w:val="single" w:sz="4" w:space="0" w:color="auto"/>
              <w:right w:val="single" w:sz="4" w:space="0" w:color="auto"/>
            </w:tcBorders>
            <w:shd w:val="clear" w:color="000000" w:fill="FFFFCC"/>
            <w:vAlign w:val="center"/>
            <w:hideMark/>
          </w:tcPr>
          <w:p w14:paraId="40DC273A"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договору от 30.08.2019, с учетом численности, принятой в расчет тарифа с периодисностью 1 раз в год и индексов Минэкономразвития РФ на 2020 (103,2) на 2021 (103,6)</w:t>
            </w:r>
          </w:p>
        </w:tc>
      </w:tr>
      <w:tr w:rsidR="00050CAD" w:rsidRPr="00050CAD" w14:paraId="12435BEA"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33F3740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B62DF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3.12.3.6</w:t>
            </w:r>
          </w:p>
        </w:tc>
        <w:tc>
          <w:tcPr>
            <w:tcW w:w="5860" w:type="dxa"/>
            <w:tcBorders>
              <w:top w:val="nil"/>
              <w:left w:val="nil"/>
              <w:bottom w:val="single" w:sz="4" w:space="0" w:color="auto"/>
              <w:right w:val="single" w:sz="4" w:space="0" w:color="auto"/>
            </w:tcBorders>
            <w:shd w:val="clear" w:color="000000" w:fill="E3FAFD"/>
            <w:vAlign w:val="center"/>
            <w:hideMark/>
          </w:tcPr>
          <w:p w14:paraId="710D5FBF"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291F23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2AA14B0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3,73</w:t>
            </w:r>
          </w:p>
        </w:tc>
        <w:tc>
          <w:tcPr>
            <w:tcW w:w="1720" w:type="dxa"/>
            <w:tcBorders>
              <w:top w:val="nil"/>
              <w:left w:val="nil"/>
              <w:bottom w:val="single" w:sz="4" w:space="0" w:color="auto"/>
              <w:right w:val="single" w:sz="4" w:space="0" w:color="auto"/>
            </w:tcBorders>
            <w:shd w:val="clear" w:color="000000" w:fill="FFFFCC"/>
            <w:vAlign w:val="center"/>
            <w:hideMark/>
          </w:tcPr>
          <w:p w14:paraId="08C906F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231E0CE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12,80</w:t>
            </w:r>
          </w:p>
        </w:tc>
        <w:tc>
          <w:tcPr>
            <w:tcW w:w="1660" w:type="dxa"/>
            <w:tcBorders>
              <w:top w:val="nil"/>
              <w:left w:val="nil"/>
              <w:bottom w:val="single" w:sz="4" w:space="0" w:color="auto"/>
              <w:right w:val="single" w:sz="4" w:space="0" w:color="auto"/>
            </w:tcBorders>
            <w:shd w:val="clear" w:color="000000" w:fill="FFFFCC"/>
            <w:vAlign w:val="center"/>
            <w:hideMark/>
          </w:tcPr>
          <w:p w14:paraId="52E0B59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11A3D90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55CA5DC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4F7B780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4EB85FE3"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1E948992" w14:textId="77777777" w:rsidTr="00050CAD">
        <w:trPr>
          <w:trHeight w:val="1005"/>
          <w:jc w:val="center"/>
        </w:trPr>
        <w:tc>
          <w:tcPr>
            <w:tcW w:w="380" w:type="dxa"/>
            <w:tcBorders>
              <w:top w:val="nil"/>
              <w:left w:val="nil"/>
              <w:bottom w:val="nil"/>
              <w:right w:val="nil"/>
            </w:tcBorders>
            <w:shd w:val="clear" w:color="000000" w:fill="FFFF00"/>
            <w:noWrap/>
            <w:vAlign w:val="center"/>
            <w:hideMark/>
          </w:tcPr>
          <w:p w14:paraId="3D29C85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F6C0F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3.12.3.7</w:t>
            </w:r>
          </w:p>
        </w:tc>
        <w:tc>
          <w:tcPr>
            <w:tcW w:w="5860" w:type="dxa"/>
            <w:tcBorders>
              <w:top w:val="nil"/>
              <w:left w:val="nil"/>
              <w:bottom w:val="single" w:sz="4" w:space="0" w:color="auto"/>
              <w:right w:val="single" w:sz="4" w:space="0" w:color="auto"/>
            </w:tcBorders>
            <w:shd w:val="clear" w:color="000000" w:fill="E3FAFD"/>
            <w:vAlign w:val="center"/>
            <w:hideMark/>
          </w:tcPr>
          <w:p w14:paraId="43568386"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обучение кадров</w:t>
            </w:r>
          </w:p>
        </w:tc>
        <w:tc>
          <w:tcPr>
            <w:tcW w:w="1140" w:type="dxa"/>
            <w:tcBorders>
              <w:top w:val="nil"/>
              <w:left w:val="nil"/>
              <w:bottom w:val="single" w:sz="4" w:space="0" w:color="auto"/>
              <w:right w:val="single" w:sz="4" w:space="0" w:color="auto"/>
            </w:tcBorders>
            <w:shd w:val="clear" w:color="auto" w:fill="auto"/>
            <w:vAlign w:val="center"/>
            <w:hideMark/>
          </w:tcPr>
          <w:p w14:paraId="69008EC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557380F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4B26DDB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2,00</w:t>
            </w:r>
          </w:p>
        </w:tc>
        <w:tc>
          <w:tcPr>
            <w:tcW w:w="1800" w:type="dxa"/>
            <w:tcBorders>
              <w:top w:val="nil"/>
              <w:left w:val="nil"/>
              <w:bottom w:val="single" w:sz="4" w:space="0" w:color="auto"/>
              <w:right w:val="single" w:sz="4" w:space="0" w:color="auto"/>
            </w:tcBorders>
            <w:shd w:val="clear" w:color="000000" w:fill="FFFFCC"/>
            <w:vAlign w:val="center"/>
            <w:hideMark/>
          </w:tcPr>
          <w:p w14:paraId="2D15985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3082250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16,70</w:t>
            </w:r>
          </w:p>
        </w:tc>
        <w:tc>
          <w:tcPr>
            <w:tcW w:w="1660" w:type="dxa"/>
            <w:tcBorders>
              <w:top w:val="nil"/>
              <w:left w:val="nil"/>
              <w:bottom w:val="single" w:sz="4" w:space="0" w:color="auto"/>
              <w:right w:val="single" w:sz="4" w:space="0" w:color="auto"/>
            </w:tcBorders>
            <w:shd w:val="clear" w:color="000000" w:fill="FFFFCC"/>
            <w:vAlign w:val="center"/>
            <w:hideMark/>
          </w:tcPr>
          <w:p w14:paraId="0BD3A58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5182356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0B46EEC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3B434400" w14:textId="77777777" w:rsidR="00050CAD" w:rsidRPr="00050CAD" w:rsidRDefault="00050CAD" w:rsidP="00050CAD">
            <w:pPr>
              <w:rPr>
                <w:rFonts w:ascii="Tahoma" w:hAnsi="Tahoma" w:cs="Tahoma"/>
                <w:sz w:val="13"/>
                <w:szCs w:val="13"/>
              </w:rPr>
            </w:pPr>
            <w:r w:rsidRPr="00050CAD">
              <w:rPr>
                <w:rFonts w:ascii="Tahoma" w:hAnsi="Tahoma" w:cs="Tahoma"/>
                <w:sz w:val="13"/>
                <w:szCs w:val="13"/>
              </w:rPr>
              <w:t>обучение машинистов насосных установок не планируется</w:t>
            </w:r>
          </w:p>
        </w:tc>
      </w:tr>
      <w:tr w:rsidR="00050CAD" w:rsidRPr="00050CAD" w14:paraId="7466ED0D" w14:textId="77777777" w:rsidTr="00050CAD">
        <w:trPr>
          <w:trHeight w:val="2370"/>
          <w:jc w:val="center"/>
        </w:trPr>
        <w:tc>
          <w:tcPr>
            <w:tcW w:w="380" w:type="dxa"/>
            <w:tcBorders>
              <w:top w:val="nil"/>
              <w:left w:val="nil"/>
              <w:bottom w:val="nil"/>
              <w:right w:val="nil"/>
            </w:tcBorders>
            <w:shd w:val="clear" w:color="000000" w:fill="FFFF00"/>
            <w:noWrap/>
            <w:vAlign w:val="center"/>
            <w:hideMark/>
          </w:tcPr>
          <w:p w14:paraId="436E6A2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EB11E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3.12.3.8</w:t>
            </w:r>
          </w:p>
        </w:tc>
        <w:tc>
          <w:tcPr>
            <w:tcW w:w="5860" w:type="dxa"/>
            <w:tcBorders>
              <w:top w:val="nil"/>
              <w:left w:val="nil"/>
              <w:bottom w:val="single" w:sz="4" w:space="0" w:color="auto"/>
              <w:right w:val="single" w:sz="4" w:space="0" w:color="auto"/>
            </w:tcBorders>
            <w:shd w:val="clear" w:color="000000" w:fill="E3FAFD"/>
            <w:vAlign w:val="center"/>
            <w:hideMark/>
          </w:tcPr>
          <w:p w14:paraId="3E1B1D3E" w14:textId="77777777" w:rsidR="00050CAD" w:rsidRPr="00050CAD" w:rsidRDefault="00050CAD" w:rsidP="00050CAD">
            <w:pPr>
              <w:ind w:firstLineChars="300" w:firstLine="390"/>
              <w:rPr>
                <w:rFonts w:ascii="Tahoma" w:hAnsi="Tahoma" w:cs="Tahoma"/>
                <w:sz w:val="13"/>
                <w:szCs w:val="13"/>
              </w:rPr>
            </w:pPr>
            <w:r w:rsidRPr="00050CAD">
              <w:rPr>
                <w:rFonts w:ascii="Tahoma" w:hAnsi="Tahoma" w:cs="Tahoma"/>
                <w:sz w:val="13"/>
                <w:szCs w:val="13"/>
              </w:rPr>
              <w:t>услуги производственного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313DA84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256D234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66EE335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58,01</w:t>
            </w:r>
          </w:p>
        </w:tc>
        <w:tc>
          <w:tcPr>
            <w:tcW w:w="1800" w:type="dxa"/>
            <w:tcBorders>
              <w:top w:val="nil"/>
              <w:left w:val="nil"/>
              <w:bottom w:val="single" w:sz="4" w:space="0" w:color="auto"/>
              <w:right w:val="single" w:sz="4" w:space="0" w:color="auto"/>
            </w:tcBorders>
            <w:shd w:val="clear" w:color="000000" w:fill="FFFFCC"/>
            <w:vAlign w:val="center"/>
            <w:hideMark/>
          </w:tcPr>
          <w:p w14:paraId="5B33F8A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73D60D8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112,97</w:t>
            </w:r>
          </w:p>
        </w:tc>
        <w:tc>
          <w:tcPr>
            <w:tcW w:w="1660" w:type="dxa"/>
            <w:tcBorders>
              <w:top w:val="nil"/>
              <w:left w:val="nil"/>
              <w:bottom w:val="single" w:sz="4" w:space="0" w:color="auto"/>
              <w:right w:val="single" w:sz="4" w:space="0" w:color="auto"/>
            </w:tcBorders>
            <w:shd w:val="clear" w:color="000000" w:fill="FFFFCC"/>
            <w:vAlign w:val="center"/>
            <w:hideMark/>
          </w:tcPr>
          <w:p w14:paraId="75D1FA7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111,89</w:t>
            </w:r>
          </w:p>
        </w:tc>
        <w:tc>
          <w:tcPr>
            <w:tcW w:w="1480" w:type="dxa"/>
            <w:tcBorders>
              <w:top w:val="nil"/>
              <w:left w:val="nil"/>
              <w:bottom w:val="single" w:sz="4" w:space="0" w:color="auto"/>
              <w:right w:val="single" w:sz="4" w:space="0" w:color="auto"/>
            </w:tcBorders>
            <w:shd w:val="clear" w:color="000000" w:fill="D7EAD3"/>
            <w:vAlign w:val="center"/>
            <w:hideMark/>
          </w:tcPr>
          <w:p w14:paraId="13827BF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55,94</w:t>
            </w:r>
          </w:p>
        </w:tc>
        <w:tc>
          <w:tcPr>
            <w:tcW w:w="1520" w:type="dxa"/>
            <w:tcBorders>
              <w:top w:val="nil"/>
              <w:left w:val="nil"/>
              <w:bottom w:val="single" w:sz="4" w:space="0" w:color="auto"/>
              <w:right w:val="single" w:sz="4" w:space="0" w:color="auto"/>
            </w:tcBorders>
            <w:shd w:val="clear" w:color="000000" w:fill="D7EAD3"/>
            <w:vAlign w:val="center"/>
            <w:hideMark/>
          </w:tcPr>
          <w:p w14:paraId="0FDAEA1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55,94</w:t>
            </w:r>
          </w:p>
        </w:tc>
        <w:tc>
          <w:tcPr>
            <w:tcW w:w="1920" w:type="dxa"/>
            <w:tcBorders>
              <w:top w:val="nil"/>
              <w:left w:val="nil"/>
              <w:bottom w:val="single" w:sz="4" w:space="0" w:color="auto"/>
              <w:right w:val="single" w:sz="4" w:space="0" w:color="auto"/>
            </w:tcBorders>
            <w:shd w:val="clear" w:color="000000" w:fill="FFFFCC"/>
            <w:vAlign w:val="center"/>
            <w:hideMark/>
          </w:tcPr>
          <w:p w14:paraId="5C52ED50" w14:textId="77777777" w:rsidR="00050CAD" w:rsidRPr="00050CAD" w:rsidRDefault="00050CAD" w:rsidP="00050CAD">
            <w:pPr>
              <w:rPr>
                <w:rFonts w:ascii="Tahoma" w:hAnsi="Tahoma" w:cs="Tahoma"/>
                <w:sz w:val="13"/>
                <w:szCs w:val="13"/>
              </w:rPr>
            </w:pPr>
            <w:r w:rsidRPr="00050CAD">
              <w:rPr>
                <w:rFonts w:ascii="Tahoma" w:hAnsi="Tahoma" w:cs="Tahoma"/>
                <w:sz w:val="13"/>
                <w:szCs w:val="13"/>
              </w:rPr>
              <w:t>тех. обслуживание электроборудования скважин (сибирь инжениринг) по предложению организации с учетом индекса Минэкономразвития РФ на 2021 год (103,6)</w:t>
            </w:r>
          </w:p>
        </w:tc>
      </w:tr>
      <w:tr w:rsidR="00050CAD" w:rsidRPr="00050CAD" w14:paraId="29210D29"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2BA10781"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A9BC6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w:t>
            </w:r>
          </w:p>
        </w:tc>
        <w:tc>
          <w:tcPr>
            <w:tcW w:w="5860" w:type="dxa"/>
            <w:tcBorders>
              <w:top w:val="nil"/>
              <w:left w:val="nil"/>
              <w:bottom w:val="single" w:sz="4" w:space="0" w:color="auto"/>
              <w:right w:val="single" w:sz="4" w:space="0" w:color="auto"/>
            </w:tcBorders>
            <w:shd w:val="clear" w:color="auto" w:fill="auto"/>
            <w:vAlign w:val="center"/>
            <w:hideMark/>
          </w:tcPr>
          <w:p w14:paraId="19AD7B69"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F64234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2FA9C36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1 386,17</w:t>
            </w:r>
          </w:p>
        </w:tc>
        <w:tc>
          <w:tcPr>
            <w:tcW w:w="1720" w:type="dxa"/>
            <w:tcBorders>
              <w:top w:val="nil"/>
              <w:left w:val="nil"/>
              <w:bottom w:val="single" w:sz="4" w:space="0" w:color="auto"/>
              <w:right w:val="single" w:sz="4" w:space="0" w:color="auto"/>
            </w:tcBorders>
            <w:shd w:val="clear" w:color="000000" w:fill="D7EAD3"/>
            <w:vAlign w:val="center"/>
            <w:hideMark/>
          </w:tcPr>
          <w:p w14:paraId="1EBA9FF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1 249,97</w:t>
            </w:r>
          </w:p>
        </w:tc>
        <w:tc>
          <w:tcPr>
            <w:tcW w:w="1800" w:type="dxa"/>
            <w:tcBorders>
              <w:top w:val="nil"/>
              <w:left w:val="nil"/>
              <w:bottom w:val="single" w:sz="4" w:space="0" w:color="auto"/>
              <w:right w:val="single" w:sz="4" w:space="0" w:color="auto"/>
            </w:tcBorders>
            <w:shd w:val="clear" w:color="000000" w:fill="D7EAD3"/>
            <w:vAlign w:val="center"/>
            <w:hideMark/>
          </w:tcPr>
          <w:p w14:paraId="7896794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4 990,69</w:t>
            </w:r>
          </w:p>
        </w:tc>
        <w:tc>
          <w:tcPr>
            <w:tcW w:w="1660" w:type="dxa"/>
            <w:tcBorders>
              <w:top w:val="nil"/>
              <w:left w:val="nil"/>
              <w:bottom w:val="single" w:sz="4" w:space="0" w:color="auto"/>
              <w:right w:val="single" w:sz="4" w:space="0" w:color="auto"/>
            </w:tcBorders>
            <w:shd w:val="clear" w:color="000000" w:fill="D7EAD3"/>
            <w:vAlign w:val="center"/>
            <w:hideMark/>
          </w:tcPr>
          <w:p w14:paraId="3FB7706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4 867,09</w:t>
            </w:r>
          </w:p>
        </w:tc>
        <w:tc>
          <w:tcPr>
            <w:tcW w:w="1660" w:type="dxa"/>
            <w:tcBorders>
              <w:top w:val="nil"/>
              <w:left w:val="nil"/>
              <w:bottom w:val="single" w:sz="4" w:space="0" w:color="auto"/>
              <w:right w:val="single" w:sz="4" w:space="0" w:color="auto"/>
            </w:tcBorders>
            <w:shd w:val="clear" w:color="000000" w:fill="D7EAD3"/>
            <w:vAlign w:val="center"/>
            <w:hideMark/>
          </w:tcPr>
          <w:p w14:paraId="7B5F467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4 434,46</w:t>
            </w:r>
          </w:p>
        </w:tc>
        <w:tc>
          <w:tcPr>
            <w:tcW w:w="1480" w:type="dxa"/>
            <w:tcBorders>
              <w:top w:val="nil"/>
              <w:left w:val="nil"/>
              <w:bottom w:val="single" w:sz="4" w:space="0" w:color="auto"/>
              <w:right w:val="single" w:sz="4" w:space="0" w:color="auto"/>
            </w:tcBorders>
            <w:shd w:val="clear" w:color="000000" w:fill="D7EAD3"/>
            <w:vAlign w:val="center"/>
            <w:hideMark/>
          </w:tcPr>
          <w:p w14:paraId="111F9F3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2 295,03</w:t>
            </w:r>
          </w:p>
        </w:tc>
        <w:tc>
          <w:tcPr>
            <w:tcW w:w="1520" w:type="dxa"/>
            <w:tcBorders>
              <w:top w:val="nil"/>
              <w:left w:val="nil"/>
              <w:bottom w:val="single" w:sz="4" w:space="0" w:color="auto"/>
              <w:right w:val="single" w:sz="4" w:space="0" w:color="auto"/>
            </w:tcBorders>
            <w:shd w:val="clear" w:color="000000" w:fill="D7EAD3"/>
            <w:vAlign w:val="center"/>
            <w:hideMark/>
          </w:tcPr>
          <w:p w14:paraId="052C0C9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2 139,43</w:t>
            </w:r>
          </w:p>
        </w:tc>
        <w:tc>
          <w:tcPr>
            <w:tcW w:w="1920" w:type="dxa"/>
            <w:tcBorders>
              <w:top w:val="nil"/>
              <w:left w:val="nil"/>
              <w:bottom w:val="single" w:sz="4" w:space="0" w:color="auto"/>
              <w:right w:val="single" w:sz="4" w:space="0" w:color="auto"/>
            </w:tcBorders>
            <w:shd w:val="clear" w:color="000000" w:fill="FFFFCC"/>
            <w:vAlign w:val="center"/>
            <w:hideMark/>
          </w:tcPr>
          <w:p w14:paraId="05EB2618"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7BBE61F3" w14:textId="77777777" w:rsidTr="00050CAD">
        <w:trPr>
          <w:trHeight w:val="2025"/>
          <w:jc w:val="center"/>
        </w:trPr>
        <w:tc>
          <w:tcPr>
            <w:tcW w:w="380" w:type="dxa"/>
            <w:tcBorders>
              <w:top w:val="nil"/>
              <w:left w:val="nil"/>
              <w:bottom w:val="nil"/>
              <w:right w:val="nil"/>
            </w:tcBorders>
            <w:shd w:val="clear" w:color="000000" w:fill="FFFF00"/>
            <w:noWrap/>
            <w:vAlign w:val="center"/>
            <w:hideMark/>
          </w:tcPr>
          <w:p w14:paraId="7402985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9B0F2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4.2</w:t>
            </w:r>
          </w:p>
        </w:tc>
        <w:tc>
          <w:tcPr>
            <w:tcW w:w="5860" w:type="dxa"/>
            <w:tcBorders>
              <w:top w:val="nil"/>
              <w:left w:val="nil"/>
              <w:bottom w:val="single" w:sz="4" w:space="0" w:color="auto"/>
              <w:right w:val="single" w:sz="4" w:space="0" w:color="auto"/>
            </w:tcBorders>
            <w:shd w:val="clear" w:color="auto" w:fill="auto"/>
            <w:vAlign w:val="center"/>
            <w:hideMark/>
          </w:tcPr>
          <w:p w14:paraId="31A14B5F"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13D54D3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78FEDD7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1 386,17</w:t>
            </w:r>
          </w:p>
        </w:tc>
        <w:tc>
          <w:tcPr>
            <w:tcW w:w="1720" w:type="dxa"/>
            <w:tcBorders>
              <w:top w:val="nil"/>
              <w:left w:val="nil"/>
              <w:bottom w:val="single" w:sz="4" w:space="0" w:color="auto"/>
              <w:right w:val="single" w:sz="4" w:space="0" w:color="auto"/>
            </w:tcBorders>
            <w:shd w:val="clear" w:color="000000" w:fill="FFFFCC"/>
            <w:vAlign w:val="center"/>
            <w:hideMark/>
          </w:tcPr>
          <w:p w14:paraId="6482EC7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1 249,97</w:t>
            </w:r>
          </w:p>
        </w:tc>
        <w:tc>
          <w:tcPr>
            <w:tcW w:w="1800" w:type="dxa"/>
            <w:tcBorders>
              <w:top w:val="nil"/>
              <w:left w:val="nil"/>
              <w:bottom w:val="single" w:sz="4" w:space="0" w:color="auto"/>
              <w:right w:val="single" w:sz="4" w:space="0" w:color="auto"/>
            </w:tcBorders>
            <w:shd w:val="clear" w:color="000000" w:fill="FFFFCC"/>
            <w:vAlign w:val="center"/>
            <w:hideMark/>
          </w:tcPr>
          <w:p w14:paraId="0DB6104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4 990,69</w:t>
            </w:r>
          </w:p>
        </w:tc>
        <w:tc>
          <w:tcPr>
            <w:tcW w:w="1660" w:type="dxa"/>
            <w:tcBorders>
              <w:top w:val="nil"/>
              <w:left w:val="nil"/>
              <w:bottom w:val="single" w:sz="4" w:space="0" w:color="auto"/>
              <w:right w:val="single" w:sz="4" w:space="0" w:color="auto"/>
            </w:tcBorders>
            <w:shd w:val="clear" w:color="000000" w:fill="FFFFCC"/>
            <w:vAlign w:val="center"/>
            <w:hideMark/>
          </w:tcPr>
          <w:p w14:paraId="1C9A7FF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4 867,09</w:t>
            </w:r>
          </w:p>
        </w:tc>
        <w:tc>
          <w:tcPr>
            <w:tcW w:w="1660" w:type="dxa"/>
            <w:tcBorders>
              <w:top w:val="nil"/>
              <w:left w:val="nil"/>
              <w:bottom w:val="single" w:sz="4" w:space="0" w:color="auto"/>
              <w:right w:val="single" w:sz="4" w:space="0" w:color="auto"/>
            </w:tcBorders>
            <w:shd w:val="clear" w:color="000000" w:fill="FFFFCC"/>
            <w:vAlign w:val="center"/>
            <w:hideMark/>
          </w:tcPr>
          <w:p w14:paraId="6E2B948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4 434,46</w:t>
            </w:r>
          </w:p>
        </w:tc>
        <w:tc>
          <w:tcPr>
            <w:tcW w:w="1480" w:type="dxa"/>
            <w:tcBorders>
              <w:top w:val="nil"/>
              <w:left w:val="nil"/>
              <w:bottom w:val="single" w:sz="4" w:space="0" w:color="auto"/>
              <w:right w:val="single" w:sz="4" w:space="0" w:color="auto"/>
            </w:tcBorders>
            <w:shd w:val="clear" w:color="000000" w:fill="D7EAD3"/>
            <w:vAlign w:val="center"/>
            <w:hideMark/>
          </w:tcPr>
          <w:p w14:paraId="18EDAD3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2 295,03</w:t>
            </w:r>
          </w:p>
        </w:tc>
        <w:tc>
          <w:tcPr>
            <w:tcW w:w="1520" w:type="dxa"/>
            <w:tcBorders>
              <w:top w:val="nil"/>
              <w:left w:val="nil"/>
              <w:bottom w:val="single" w:sz="4" w:space="0" w:color="auto"/>
              <w:right w:val="single" w:sz="4" w:space="0" w:color="auto"/>
            </w:tcBorders>
            <w:shd w:val="clear" w:color="000000" w:fill="D7EAD3"/>
            <w:vAlign w:val="center"/>
            <w:hideMark/>
          </w:tcPr>
          <w:p w14:paraId="711A532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2 139,43</w:t>
            </w:r>
          </w:p>
        </w:tc>
        <w:tc>
          <w:tcPr>
            <w:tcW w:w="1920" w:type="dxa"/>
            <w:tcBorders>
              <w:top w:val="nil"/>
              <w:left w:val="nil"/>
              <w:bottom w:val="single" w:sz="4" w:space="0" w:color="auto"/>
              <w:right w:val="single" w:sz="4" w:space="0" w:color="auto"/>
            </w:tcBorders>
            <w:shd w:val="clear" w:color="000000" w:fill="FFFFCC"/>
            <w:vAlign w:val="center"/>
            <w:hideMark/>
          </w:tcPr>
          <w:p w14:paraId="19F58A11"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w:t>
            </w:r>
          </w:p>
        </w:tc>
      </w:tr>
      <w:tr w:rsidR="00050CAD" w:rsidRPr="00050CAD" w14:paraId="47BDA43C" w14:textId="77777777" w:rsidTr="00050CAD">
        <w:trPr>
          <w:trHeight w:val="300"/>
          <w:jc w:val="center"/>
        </w:trPr>
        <w:tc>
          <w:tcPr>
            <w:tcW w:w="380" w:type="dxa"/>
            <w:tcBorders>
              <w:top w:val="nil"/>
              <w:left w:val="nil"/>
              <w:bottom w:val="nil"/>
              <w:right w:val="nil"/>
            </w:tcBorders>
            <w:shd w:val="clear" w:color="000000" w:fill="FFFF00"/>
            <w:noWrap/>
            <w:vAlign w:val="center"/>
            <w:hideMark/>
          </w:tcPr>
          <w:p w14:paraId="51C094D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1A2BB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w:t>
            </w:r>
          </w:p>
        </w:tc>
        <w:tc>
          <w:tcPr>
            <w:tcW w:w="5860" w:type="dxa"/>
            <w:tcBorders>
              <w:top w:val="nil"/>
              <w:left w:val="nil"/>
              <w:bottom w:val="single" w:sz="4" w:space="0" w:color="auto"/>
              <w:right w:val="single" w:sz="4" w:space="0" w:color="auto"/>
            </w:tcBorders>
            <w:shd w:val="clear" w:color="auto" w:fill="auto"/>
            <w:vAlign w:val="center"/>
            <w:hideMark/>
          </w:tcPr>
          <w:p w14:paraId="5B0B9C6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Административные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77C6A4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2B06ACA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1 228,91</w:t>
            </w:r>
          </w:p>
        </w:tc>
        <w:tc>
          <w:tcPr>
            <w:tcW w:w="1720" w:type="dxa"/>
            <w:tcBorders>
              <w:top w:val="nil"/>
              <w:left w:val="nil"/>
              <w:bottom w:val="single" w:sz="4" w:space="0" w:color="auto"/>
              <w:right w:val="single" w:sz="4" w:space="0" w:color="auto"/>
            </w:tcBorders>
            <w:shd w:val="clear" w:color="000000" w:fill="D7EAD3"/>
            <w:vAlign w:val="center"/>
            <w:hideMark/>
          </w:tcPr>
          <w:p w14:paraId="3A19F0E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1 753,57</w:t>
            </w:r>
          </w:p>
        </w:tc>
        <w:tc>
          <w:tcPr>
            <w:tcW w:w="1800" w:type="dxa"/>
            <w:tcBorders>
              <w:top w:val="nil"/>
              <w:left w:val="nil"/>
              <w:bottom w:val="single" w:sz="4" w:space="0" w:color="auto"/>
              <w:right w:val="single" w:sz="4" w:space="0" w:color="auto"/>
            </w:tcBorders>
            <w:shd w:val="clear" w:color="000000" w:fill="D7EAD3"/>
            <w:vAlign w:val="center"/>
            <w:hideMark/>
          </w:tcPr>
          <w:p w14:paraId="103BF29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4 068,37</w:t>
            </w:r>
          </w:p>
        </w:tc>
        <w:tc>
          <w:tcPr>
            <w:tcW w:w="1660" w:type="dxa"/>
            <w:tcBorders>
              <w:top w:val="nil"/>
              <w:left w:val="nil"/>
              <w:bottom w:val="single" w:sz="4" w:space="0" w:color="auto"/>
              <w:right w:val="single" w:sz="4" w:space="0" w:color="auto"/>
            </w:tcBorders>
            <w:shd w:val="clear" w:color="000000" w:fill="D7EAD3"/>
            <w:vAlign w:val="center"/>
            <w:hideMark/>
          </w:tcPr>
          <w:p w14:paraId="66D72DF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6 915,31</w:t>
            </w:r>
          </w:p>
        </w:tc>
        <w:tc>
          <w:tcPr>
            <w:tcW w:w="1660" w:type="dxa"/>
            <w:tcBorders>
              <w:top w:val="nil"/>
              <w:left w:val="nil"/>
              <w:bottom w:val="single" w:sz="4" w:space="0" w:color="auto"/>
              <w:right w:val="single" w:sz="4" w:space="0" w:color="auto"/>
            </w:tcBorders>
            <w:shd w:val="clear" w:color="000000" w:fill="D7EAD3"/>
            <w:vAlign w:val="center"/>
            <w:hideMark/>
          </w:tcPr>
          <w:p w14:paraId="680AB6F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3 352,53</w:t>
            </w:r>
          </w:p>
        </w:tc>
        <w:tc>
          <w:tcPr>
            <w:tcW w:w="1480" w:type="dxa"/>
            <w:tcBorders>
              <w:top w:val="nil"/>
              <w:left w:val="nil"/>
              <w:bottom w:val="single" w:sz="4" w:space="0" w:color="auto"/>
              <w:right w:val="single" w:sz="4" w:space="0" w:color="auto"/>
            </w:tcBorders>
            <w:shd w:val="clear" w:color="000000" w:fill="D7EAD3"/>
            <w:vAlign w:val="center"/>
            <w:hideMark/>
          </w:tcPr>
          <w:p w14:paraId="7E1A0CF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1 676,27</w:t>
            </w:r>
          </w:p>
        </w:tc>
        <w:tc>
          <w:tcPr>
            <w:tcW w:w="1520" w:type="dxa"/>
            <w:tcBorders>
              <w:top w:val="nil"/>
              <w:left w:val="nil"/>
              <w:bottom w:val="single" w:sz="4" w:space="0" w:color="auto"/>
              <w:right w:val="single" w:sz="4" w:space="0" w:color="auto"/>
            </w:tcBorders>
            <w:shd w:val="clear" w:color="000000" w:fill="D7EAD3"/>
            <w:vAlign w:val="center"/>
            <w:hideMark/>
          </w:tcPr>
          <w:p w14:paraId="486FC3B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1 676,27</w:t>
            </w:r>
          </w:p>
        </w:tc>
        <w:tc>
          <w:tcPr>
            <w:tcW w:w="1920" w:type="dxa"/>
            <w:tcBorders>
              <w:top w:val="nil"/>
              <w:left w:val="nil"/>
              <w:bottom w:val="single" w:sz="4" w:space="0" w:color="auto"/>
              <w:right w:val="single" w:sz="4" w:space="0" w:color="auto"/>
            </w:tcBorders>
            <w:shd w:val="clear" w:color="000000" w:fill="FFFFCC"/>
            <w:vAlign w:val="center"/>
            <w:hideMark/>
          </w:tcPr>
          <w:p w14:paraId="02B3D34B"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31BB698A" w14:textId="77777777" w:rsidTr="00050CAD">
        <w:trPr>
          <w:trHeight w:val="675"/>
          <w:jc w:val="center"/>
        </w:trPr>
        <w:tc>
          <w:tcPr>
            <w:tcW w:w="380" w:type="dxa"/>
            <w:tcBorders>
              <w:top w:val="nil"/>
              <w:left w:val="nil"/>
              <w:bottom w:val="nil"/>
              <w:right w:val="nil"/>
            </w:tcBorders>
            <w:shd w:val="clear" w:color="000000" w:fill="FFFF00"/>
            <w:noWrap/>
            <w:vAlign w:val="center"/>
            <w:hideMark/>
          </w:tcPr>
          <w:p w14:paraId="5152704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AA6CD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5.1</w:t>
            </w:r>
          </w:p>
        </w:tc>
        <w:tc>
          <w:tcPr>
            <w:tcW w:w="5860" w:type="dxa"/>
            <w:tcBorders>
              <w:top w:val="nil"/>
              <w:left w:val="nil"/>
              <w:bottom w:val="single" w:sz="4" w:space="0" w:color="auto"/>
              <w:right w:val="single" w:sz="4" w:space="0" w:color="auto"/>
            </w:tcBorders>
            <w:shd w:val="clear" w:color="auto" w:fill="auto"/>
            <w:vAlign w:val="center"/>
            <w:hideMark/>
          </w:tcPr>
          <w:p w14:paraId="3F1F845F" w14:textId="77777777" w:rsidR="00050CAD" w:rsidRPr="00050CAD" w:rsidRDefault="00050CAD" w:rsidP="00050CAD">
            <w:pPr>
              <w:ind w:firstLineChars="100" w:firstLine="131"/>
              <w:rPr>
                <w:rFonts w:ascii="Tahoma" w:hAnsi="Tahoma" w:cs="Tahoma"/>
                <w:b/>
                <w:bCs/>
                <w:color w:val="000000"/>
                <w:sz w:val="13"/>
                <w:szCs w:val="13"/>
              </w:rPr>
            </w:pPr>
            <w:r w:rsidRPr="00050CAD">
              <w:rPr>
                <w:rFonts w:ascii="Tahoma" w:hAnsi="Tahoma" w:cs="Tahoma"/>
                <w:b/>
                <w:bCs/>
                <w:color w:val="000000"/>
                <w:sz w:val="13"/>
                <w:szCs w:val="13"/>
              </w:rPr>
              <w:t>Заработная плата АУП</w:t>
            </w:r>
          </w:p>
        </w:tc>
        <w:tc>
          <w:tcPr>
            <w:tcW w:w="1140" w:type="dxa"/>
            <w:tcBorders>
              <w:top w:val="nil"/>
              <w:left w:val="nil"/>
              <w:bottom w:val="single" w:sz="4" w:space="0" w:color="auto"/>
              <w:right w:val="single" w:sz="4" w:space="0" w:color="auto"/>
            </w:tcBorders>
            <w:shd w:val="clear" w:color="auto" w:fill="auto"/>
            <w:vAlign w:val="center"/>
            <w:hideMark/>
          </w:tcPr>
          <w:p w14:paraId="372616C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4B451AE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885,04</w:t>
            </w:r>
          </w:p>
        </w:tc>
        <w:tc>
          <w:tcPr>
            <w:tcW w:w="1720" w:type="dxa"/>
            <w:tcBorders>
              <w:top w:val="nil"/>
              <w:left w:val="nil"/>
              <w:bottom w:val="single" w:sz="4" w:space="0" w:color="auto"/>
              <w:right w:val="single" w:sz="4" w:space="0" w:color="auto"/>
            </w:tcBorders>
            <w:shd w:val="clear" w:color="000000" w:fill="FFFFCC"/>
            <w:vAlign w:val="center"/>
            <w:hideMark/>
          </w:tcPr>
          <w:p w14:paraId="3525C96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1 160,54</w:t>
            </w:r>
          </w:p>
        </w:tc>
        <w:tc>
          <w:tcPr>
            <w:tcW w:w="1800" w:type="dxa"/>
            <w:tcBorders>
              <w:top w:val="nil"/>
              <w:left w:val="nil"/>
              <w:bottom w:val="single" w:sz="4" w:space="0" w:color="auto"/>
              <w:right w:val="single" w:sz="4" w:space="0" w:color="auto"/>
            </w:tcBorders>
            <w:shd w:val="clear" w:color="000000" w:fill="FFFFCC"/>
            <w:vAlign w:val="center"/>
            <w:hideMark/>
          </w:tcPr>
          <w:p w14:paraId="05ABC10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2 936,74</w:t>
            </w:r>
          </w:p>
        </w:tc>
        <w:tc>
          <w:tcPr>
            <w:tcW w:w="1660" w:type="dxa"/>
            <w:tcBorders>
              <w:top w:val="nil"/>
              <w:left w:val="nil"/>
              <w:bottom w:val="single" w:sz="4" w:space="0" w:color="auto"/>
              <w:right w:val="single" w:sz="4" w:space="0" w:color="auto"/>
            </w:tcBorders>
            <w:shd w:val="clear" w:color="000000" w:fill="FFFFCC"/>
            <w:vAlign w:val="center"/>
            <w:hideMark/>
          </w:tcPr>
          <w:p w14:paraId="29189F6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4 823,90</w:t>
            </w:r>
          </w:p>
        </w:tc>
        <w:tc>
          <w:tcPr>
            <w:tcW w:w="1660" w:type="dxa"/>
            <w:tcBorders>
              <w:top w:val="nil"/>
              <w:left w:val="nil"/>
              <w:bottom w:val="single" w:sz="4" w:space="0" w:color="auto"/>
              <w:right w:val="single" w:sz="4" w:space="0" w:color="auto"/>
            </w:tcBorders>
            <w:shd w:val="clear" w:color="000000" w:fill="FFFFCC"/>
            <w:vAlign w:val="center"/>
            <w:hideMark/>
          </w:tcPr>
          <w:p w14:paraId="30A904C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2 441,87</w:t>
            </w:r>
          </w:p>
        </w:tc>
        <w:tc>
          <w:tcPr>
            <w:tcW w:w="1480" w:type="dxa"/>
            <w:tcBorders>
              <w:top w:val="nil"/>
              <w:left w:val="nil"/>
              <w:bottom w:val="single" w:sz="4" w:space="0" w:color="auto"/>
              <w:right w:val="single" w:sz="4" w:space="0" w:color="auto"/>
            </w:tcBorders>
            <w:shd w:val="clear" w:color="000000" w:fill="D7EAD3"/>
            <w:vAlign w:val="center"/>
            <w:hideMark/>
          </w:tcPr>
          <w:p w14:paraId="5F29C4A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1 220,93</w:t>
            </w:r>
          </w:p>
        </w:tc>
        <w:tc>
          <w:tcPr>
            <w:tcW w:w="1520" w:type="dxa"/>
            <w:tcBorders>
              <w:top w:val="nil"/>
              <w:left w:val="nil"/>
              <w:bottom w:val="single" w:sz="4" w:space="0" w:color="auto"/>
              <w:right w:val="single" w:sz="4" w:space="0" w:color="auto"/>
            </w:tcBorders>
            <w:shd w:val="clear" w:color="000000" w:fill="D7EAD3"/>
            <w:vAlign w:val="center"/>
            <w:hideMark/>
          </w:tcPr>
          <w:p w14:paraId="606AEE0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1 220,93</w:t>
            </w:r>
          </w:p>
        </w:tc>
        <w:tc>
          <w:tcPr>
            <w:tcW w:w="1920" w:type="dxa"/>
            <w:tcBorders>
              <w:top w:val="nil"/>
              <w:left w:val="nil"/>
              <w:bottom w:val="single" w:sz="4" w:space="0" w:color="auto"/>
              <w:right w:val="single" w:sz="4" w:space="0" w:color="auto"/>
            </w:tcBorders>
            <w:shd w:val="clear" w:color="000000" w:fill="FFFFCC"/>
            <w:vAlign w:val="center"/>
            <w:hideMark/>
          </w:tcPr>
          <w:p w14:paraId="013A3978"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штатке плюс выслуга лет по факту 2019 года</w:t>
            </w:r>
          </w:p>
        </w:tc>
      </w:tr>
      <w:tr w:rsidR="00050CAD" w:rsidRPr="00050CAD" w14:paraId="4CA713EF" w14:textId="77777777" w:rsidTr="00050CAD">
        <w:trPr>
          <w:trHeight w:val="225"/>
          <w:jc w:val="center"/>
        </w:trPr>
        <w:tc>
          <w:tcPr>
            <w:tcW w:w="380" w:type="dxa"/>
            <w:tcBorders>
              <w:top w:val="nil"/>
              <w:left w:val="nil"/>
              <w:bottom w:val="nil"/>
              <w:right w:val="nil"/>
            </w:tcBorders>
            <w:shd w:val="clear" w:color="000000" w:fill="FFFF00"/>
            <w:noWrap/>
            <w:vAlign w:val="center"/>
            <w:hideMark/>
          </w:tcPr>
          <w:p w14:paraId="7DCCAEC5"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59A68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5.1.1</w:t>
            </w:r>
          </w:p>
        </w:tc>
        <w:tc>
          <w:tcPr>
            <w:tcW w:w="5860" w:type="dxa"/>
            <w:tcBorders>
              <w:top w:val="nil"/>
              <w:left w:val="nil"/>
              <w:bottom w:val="single" w:sz="4" w:space="0" w:color="auto"/>
              <w:right w:val="single" w:sz="4" w:space="0" w:color="auto"/>
            </w:tcBorders>
            <w:shd w:val="clear" w:color="auto" w:fill="auto"/>
            <w:vAlign w:val="center"/>
            <w:hideMark/>
          </w:tcPr>
          <w:p w14:paraId="7A565AF0"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5DEB977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w:t>
            </w:r>
          </w:p>
        </w:tc>
        <w:tc>
          <w:tcPr>
            <w:tcW w:w="2140" w:type="dxa"/>
            <w:tcBorders>
              <w:top w:val="nil"/>
              <w:left w:val="nil"/>
              <w:bottom w:val="single" w:sz="4" w:space="0" w:color="auto"/>
              <w:right w:val="single" w:sz="4" w:space="0" w:color="auto"/>
            </w:tcBorders>
            <w:shd w:val="clear" w:color="000000" w:fill="D7EAD3"/>
            <w:vAlign w:val="center"/>
            <w:hideMark/>
          </w:tcPr>
          <w:p w14:paraId="321F31E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33 303,49</w:t>
            </w:r>
          </w:p>
        </w:tc>
        <w:tc>
          <w:tcPr>
            <w:tcW w:w="1720" w:type="dxa"/>
            <w:tcBorders>
              <w:top w:val="nil"/>
              <w:left w:val="nil"/>
              <w:bottom w:val="single" w:sz="4" w:space="0" w:color="auto"/>
              <w:right w:val="single" w:sz="4" w:space="0" w:color="auto"/>
            </w:tcBorders>
            <w:shd w:val="clear" w:color="000000" w:fill="D7EAD3"/>
            <w:vAlign w:val="center"/>
            <w:hideMark/>
          </w:tcPr>
          <w:p w14:paraId="71CA848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63 591,50</w:t>
            </w:r>
          </w:p>
        </w:tc>
        <w:tc>
          <w:tcPr>
            <w:tcW w:w="1800" w:type="dxa"/>
            <w:tcBorders>
              <w:top w:val="nil"/>
              <w:left w:val="nil"/>
              <w:bottom w:val="single" w:sz="4" w:space="0" w:color="auto"/>
              <w:right w:val="single" w:sz="4" w:space="0" w:color="auto"/>
            </w:tcBorders>
            <w:shd w:val="clear" w:color="000000" w:fill="D7EAD3"/>
            <w:vAlign w:val="center"/>
            <w:hideMark/>
          </w:tcPr>
          <w:p w14:paraId="014ACA1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33 303,49</w:t>
            </w:r>
          </w:p>
        </w:tc>
        <w:tc>
          <w:tcPr>
            <w:tcW w:w="1660" w:type="dxa"/>
            <w:tcBorders>
              <w:top w:val="nil"/>
              <w:left w:val="nil"/>
              <w:bottom w:val="single" w:sz="4" w:space="0" w:color="auto"/>
              <w:right w:val="single" w:sz="4" w:space="0" w:color="auto"/>
            </w:tcBorders>
            <w:shd w:val="clear" w:color="000000" w:fill="D7EAD3"/>
            <w:vAlign w:val="center"/>
            <w:hideMark/>
          </w:tcPr>
          <w:p w14:paraId="2D37C43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51 669,88</w:t>
            </w:r>
          </w:p>
        </w:tc>
        <w:tc>
          <w:tcPr>
            <w:tcW w:w="1660" w:type="dxa"/>
            <w:tcBorders>
              <w:top w:val="nil"/>
              <w:left w:val="nil"/>
              <w:bottom w:val="single" w:sz="4" w:space="0" w:color="auto"/>
              <w:right w:val="single" w:sz="4" w:space="0" w:color="auto"/>
            </w:tcBorders>
            <w:shd w:val="clear" w:color="000000" w:fill="D7EAD3"/>
            <w:vAlign w:val="center"/>
            <w:hideMark/>
          </w:tcPr>
          <w:p w14:paraId="4F6F9FD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43 317,10</w:t>
            </w:r>
          </w:p>
        </w:tc>
        <w:tc>
          <w:tcPr>
            <w:tcW w:w="1480" w:type="dxa"/>
            <w:tcBorders>
              <w:top w:val="nil"/>
              <w:left w:val="nil"/>
              <w:bottom w:val="single" w:sz="4" w:space="0" w:color="auto"/>
              <w:right w:val="single" w:sz="4" w:space="0" w:color="auto"/>
            </w:tcBorders>
            <w:shd w:val="clear" w:color="000000" w:fill="D7EAD3"/>
            <w:vAlign w:val="center"/>
            <w:hideMark/>
          </w:tcPr>
          <w:p w14:paraId="0852E37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43 317,10</w:t>
            </w:r>
          </w:p>
        </w:tc>
        <w:tc>
          <w:tcPr>
            <w:tcW w:w="1520" w:type="dxa"/>
            <w:tcBorders>
              <w:top w:val="nil"/>
              <w:left w:val="nil"/>
              <w:bottom w:val="single" w:sz="4" w:space="0" w:color="auto"/>
              <w:right w:val="single" w:sz="4" w:space="0" w:color="auto"/>
            </w:tcBorders>
            <w:shd w:val="clear" w:color="000000" w:fill="D7EAD3"/>
            <w:vAlign w:val="center"/>
            <w:hideMark/>
          </w:tcPr>
          <w:p w14:paraId="6EEE0A6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43 317,10</w:t>
            </w:r>
          </w:p>
        </w:tc>
        <w:tc>
          <w:tcPr>
            <w:tcW w:w="1920" w:type="dxa"/>
            <w:tcBorders>
              <w:top w:val="nil"/>
              <w:left w:val="nil"/>
              <w:bottom w:val="single" w:sz="4" w:space="0" w:color="auto"/>
              <w:right w:val="single" w:sz="4" w:space="0" w:color="auto"/>
            </w:tcBorders>
            <w:shd w:val="clear" w:color="000000" w:fill="FFFFCC"/>
            <w:vAlign w:val="center"/>
            <w:hideMark/>
          </w:tcPr>
          <w:p w14:paraId="3D10E828"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1B8E3D53" w14:textId="77777777" w:rsidTr="00050CAD">
        <w:trPr>
          <w:trHeight w:val="225"/>
          <w:jc w:val="center"/>
        </w:trPr>
        <w:tc>
          <w:tcPr>
            <w:tcW w:w="380" w:type="dxa"/>
            <w:tcBorders>
              <w:top w:val="nil"/>
              <w:left w:val="nil"/>
              <w:bottom w:val="nil"/>
              <w:right w:val="nil"/>
            </w:tcBorders>
            <w:shd w:val="clear" w:color="000000" w:fill="FFFF00"/>
            <w:noWrap/>
            <w:vAlign w:val="center"/>
            <w:hideMark/>
          </w:tcPr>
          <w:p w14:paraId="40B483A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2B709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5.1.2</w:t>
            </w:r>
          </w:p>
        </w:tc>
        <w:tc>
          <w:tcPr>
            <w:tcW w:w="5860" w:type="dxa"/>
            <w:tcBorders>
              <w:top w:val="nil"/>
              <w:left w:val="nil"/>
              <w:bottom w:val="single" w:sz="4" w:space="0" w:color="auto"/>
              <w:right w:val="single" w:sz="4" w:space="0" w:color="auto"/>
            </w:tcBorders>
            <w:shd w:val="clear" w:color="auto" w:fill="auto"/>
            <w:vAlign w:val="center"/>
            <w:hideMark/>
          </w:tcPr>
          <w:p w14:paraId="658C13CB"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9E04E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чел</w:t>
            </w:r>
          </w:p>
        </w:tc>
        <w:tc>
          <w:tcPr>
            <w:tcW w:w="2140" w:type="dxa"/>
            <w:tcBorders>
              <w:top w:val="nil"/>
              <w:left w:val="nil"/>
              <w:bottom w:val="single" w:sz="4" w:space="0" w:color="auto"/>
              <w:right w:val="single" w:sz="4" w:space="0" w:color="auto"/>
            </w:tcBorders>
            <w:shd w:val="clear" w:color="000000" w:fill="FFFFCC"/>
            <w:vAlign w:val="center"/>
            <w:hideMark/>
          </w:tcPr>
          <w:p w14:paraId="3D1D4E7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7,35</w:t>
            </w:r>
          </w:p>
        </w:tc>
        <w:tc>
          <w:tcPr>
            <w:tcW w:w="1720" w:type="dxa"/>
            <w:tcBorders>
              <w:top w:val="nil"/>
              <w:left w:val="nil"/>
              <w:bottom w:val="single" w:sz="4" w:space="0" w:color="auto"/>
              <w:right w:val="single" w:sz="4" w:space="0" w:color="auto"/>
            </w:tcBorders>
            <w:shd w:val="clear" w:color="000000" w:fill="FFFFCC"/>
            <w:vAlign w:val="center"/>
            <w:hideMark/>
          </w:tcPr>
          <w:p w14:paraId="2858C7E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5,50</w:t>
            </w:r>
          </w:p>
        </w:tc>
        <w:tc>
          <w:tcPr>
            <w:tcW w:w="1800" w:type="dxa"/>
            <w:tcBorders>
              <w:top w:val="nil"/>
              <w:left w:val="nil"/>
              <w:bottom w:val="single" w:sz="4" w:space="0" w:color="auto"/>
              <w:right w:val="single" w:sz="4" w:space="0" w:color="auto"/>
            </w:tcBorders>
            <w:shd w:val="clear" w:color="000000" w:fill="FFFFCC"/>
            <w:vAlign w:val="center"/>
            <w:hideMark/>
          </w:tcPr>
          <w:p w14:paraId="70F904F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7,35</w:t>
            </w:r>
          </w:p>
        </w:tc>
        <w:tc>
          <w:tcPr>
            <w:tcW w:w="1660" w:type="dxa"/>
            <w:tcBorders>
              <w:top w:val="nil"/>
              <w:left w:val="nil"/>
              <w:bottom w:val="single" w:sz="4" w:space="0" w:color="auto"/>
              <w:right w:val="single" w:sz="4" w:space="0" w:color="auto"/>
            </w:tcBorders>
            <w:shd w:val="clear" w:color="000000" w:fill="FFFFCC"/>
            <w:vAlign w:val="center"/>
            <w:hideMark/>
          </w:tcPr>
          <w:p w14:paraId="1C4045B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7,78</w:t>
            </w:r>
          </w:p>
        </w:tc>
        <w:tc>
          <w:tcPr>
            <w:tcW w:w="1660" w:type="dxa"/>
            <w:tcBorders>
              <w:top w:val="nil"/>
              <w:left w:val="nil"/>
              <w:bottom w:val="single" w:sz="4" w:space="0" w:color="auto"/>
              <w:right w:val="single" w:sz="4" w:space="0" w:color="auto"/>
            </w:tcBorders>
            <w:shd w:val="clear" w:color="000000" w:fill="FFFFCC"/>
            <w:vAlign w:val="center"/>
            <w:hideMark/>
          </w:tcPr>
          <w:p w14:paraId="68BFF43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4,70</w:t>
            </w:r>
          </w:p>
        </w:tc>
        <w:tc>
          <w:tcPr>
            <w:tcW w:w="1480" w:type="dxa"/>
            <w:tcBorders>
              <w:top w:val="nil"/>
              <w:left w:val="nil"/>
              <w:bottom w:val="single" w:sz="4" w:space="0" w:color="auto"/>
              <w:right w:val="single" w:sz="4" w:space="0" w:color="auto"/>
            </w:tcBorders>
            <w:shd w:val="clear" w:color="000000" w:fill="D7EAD3"/>
            <w:vAlign w:val="center"/>
            <w:hideMark/>
          </w:tcPr>
          <w:p w14:paraId="2708E7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4,70</w:t>
            </w:r>
          </w:p>
        </w:tc>
        <w:tc>
          <w:tcPr>
            <w:tcW w:w="1520" w:type="dxa"/>
            <w:tcBorders>
              <w:top w:val="nil"/>
              <w:left w:val="nil"/>
              <w:bottom w:val="single" w:sz="4" w:space="0" w:color="auto"/>
              <w:right w:val="single" w:sz="4" w:space="0" w:color="auto"/>
            </w:tcBorders>
            <w:shd w:val="clear" w:color="000000" w:fill="D7EAD3"/>
            <w:vAlign w:val="center"/>
            <w:hideMark/>
          </w:tcPr>
          <w:p w14:paraId="1BABCD4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4,70</w:t>
            </w:r>
          </w:p>
        </w:tc>
        <w:tc>
          <w:tcPr>
            <w:tcW w:w="1920" w:type="dxa"/>
            <w:tcBorders>
              <w:top w:val="nil"/>
              <w:left w:val="nil"/>
              <w:bottom w:val="single" w:sz="4" w:space="0" w:color="auto"/>
              <w:right w:val="single" w:sz="4" w:space="0" w:color="auto"/>
            </w:tcBorders>
            <w:shd w:val="clear" w:color="000000" w:fill="FFFFCC"/>
            <w:vAlign w:val="center"/>
            <w:hideMark/>
          </w:tcPr>
          <w:p w14:paraId="28F008CC"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3A0502AB" w14:textId="77777777" w:rsidTr="00050CAD">
        <w:trPr>
          <w:trHeight w:val="675"/>
          <w:jc w:val="center"/>
        </w:trPr>
        <w:tc>
          <w:tcPr>
            <w:tcW w:w="380" w:type="dxa"/>
            <w:tcBorders>
              <w:top w:val="nil"/>
              <w:left w:val="nil"/>
              <w:bottom w:val="nil"/>
              <w:right w:val="nil"/>
            </w:tcBorders>
            <w:shd w:val="clear" w:color="000000" w:fill="FFFF00"/>
            <w:noWrap/>
            <w:vAlign w:val="center"/>
            <w:hideMark/>
          </w:tcPr>
          <w:p w14:paraId="3AD34A0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CAF2A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5.2</w:t>
            </w:r>
          </w:p>
        </w:tc>
        <w:tc>
          <w:tcPr>
            <w:tcW w:w="5860" w:type="dxa"/>
            <w:tcBorders>
              <w:top w:val="nil"/>
              <w:left w:val="nil"/>
              <w:bottom w:val="single" w:sz="4" w:space="0" w:color="auto"/>
              <w:right w:val="single" w:sz="4" w:space="0" w:color="auto"/>
            </w:tcBorders>
            <w:shd w:val="clear" w:color="auto" w:fill="auto"/>
            <w:vAlign w:val="center"/>
            <w:hideMark/>
          </w:tcPr>
          <w:p w14:paraId="42CD1A1C" w14:textId="77777777" w:rsidR="00050CAD" w:rsidRPr="00050CAD" w:rsidRDefault="00050CAD" w:rsidP="00050CAD">
            <w:pPr>
              <w:ind w:firstLineChars="100" w:firstLine="131"/>
              <w:rPr>
                <w:rFonts w:ascii="Tahoma" w:hAnsi="Tahoma" w:cs="Tahoma"/>
                <w:b/>
                <w:bCs/>
                <w:color w:val="000000"/>
                <w:sz w:val="13"/>
                <w:szCs w:val="13"/>
              </w:rPr>
            </w:pPr>
            <w:r w:rsidRPr="00050CAD">
              <w:rPr>
                <w:rFonts w:ascii="Tahoma" w:hAnsi="Tahoma" w:cs="Tahoma"/>
                <w:b/>
                <w:bCs/>
                <w:color w:val="000000"/>
                <w:sz w:val="13"/>
                <w:szCs w:val="13"/>
              </w:rPr>
              <w:t>Отчисления на соц.нужды от заработной платы АУП</w:t>
            </w:r>
          </w:p>
        </w:tc>
        <w:tc>
          <w:tcPr>
            <w:tcW w:w="1140" w:type="dxa"/>
            <w:tcBorders>
              <w:top w:val="nil"/>
              <w:left w:val="nil"/>
              <w:bottom w:val="single" w:sz="4" w:space="0" w:color="auto"/>
              <w:right w:val="single" w:sz="4" w:space="0" w:color="auto"/>
            </w:tcBorders>
            <w:shd w:val="clear" w:color="auto" w:fill="auto"/>
            <w:vAlign w:val="center"/>
            <w:hideMark/>
          </w:tcPr>
          <w:p w14:paraId="516F8BA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F4D333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267,28</w:t>
            </w:r>
          </w:p>
        </w:tc>
        <w:tc>
          <w:tcPr>
            <w:tcW w:w="1720" w:type="dxa"/>
            <w:tcBorders>
              <w:top w:val="nil"/>
              <w:left w:val="nil"/>
              <w:bottom w:val="single" w:sz="4" w:space="0" w:color="auto"/>
              <w:right w:val="single" w:sz="4" w:space="0" w:color="auto"/>
            </w:tcBorders>
            <w:shd w:val="clear" w:color="000000" w:fill="FFFFCC"/>
            <w:vAlign w:val="center"/>
            <w:hideMark/>
          </w:tcPr>
          <w:p w14:paraId="0FB2FC5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344,71</w:t>
            </w:r>
          </w:p>
        </w:tc>
        <w:tc>
          <w:tcPr>
            <w:tcW w:w="1800" w:type="dxa"/>
            <w:tcBorders>
              <w:top w:val="nil"/>
              <w:left w:val="nil"/>
              <w:bottom w:val="single" w:sz="4" w:space="0" w:color="auto"/>
              <w:right w:val="single" w:sz="4" w:space="0" w:color="auto"/>
            </w:tcBorders>
            <w:shd w:val="clear" w:color="000000" w:fill="FFFFCC"/>
            <w:vAlign w:val="center"/>
            <w:hideMark/>
          </w:tcPr>
          <w:p w14:paraId="60870E9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886,89</w:t>
            </w:r>
          </w:p>
        </w:tc>
        <w:tc>
          <w:tcPr>
            <w:tcW w:w="1660" w:type="dxa"/>
            <w:tcBorders>
              <w:top w:val="nil"/>
              <w:left w:val="nil"/>
              <w:bottom w:val="single" w:sz="4" w:space="0" w:color="auto"/>
              <w:right w:val="single" w:sz="4" w:space="0" w:color="auto"/>
            </w:tcBorders>
            <w:shd w:val="clear" w:color="000000" w:fill="FFFFCC"/>
            <w:vAlign w:val="center"/>
            <w:hideMark/>
          </w:tcPr>
          <w:p w14:paraId="3846814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1 456,82</w:t>
            </w:r>
          </w:p>
        </w:tc>
        <w:tc>
          <w:tcPr>
            <w:tcW w:w="1660" w:type="dxa"/>
            <w:tcBorders>
              <w:top w:val="nil"/>
              <w:left w:val="nil"/>
              <w:bottom w:val="single" w:sz="4" w:space="0" w:color="auto"/>
              <w:right w:val="single" w:sz="4" w:space="0" w:color="auto"/>
            </w:tcBorders>
            <w:shd w:val="clear" w:color="000000" w:fill="FFFFCC"/>
            <w:vAlign w:val="center"/>
            <w:hideMark/>
          </w:tcPr>
          <w:p w14:paraId="03DB62C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737,44</w:t>
            </w:r>
          </w:p>
        </w:tc>
        <w:tc>
          <w:tcPr>
            <w:tcW w:w="1480" w:type="dxa"/>
            <w:tcBorders>
              <w:top w:val="nil"/>
              <w:left w:val="nil"/>
              <w:bottom w:val="single" w:sz="4" w:space="0" w:color="auto"/>
              <w:right w:val="single" w:sz="4" w:space="0" w:color="auto"/>
            </w:tcBorders>
            <w:shd w:val="clear" w:color="000000" w:fill="D7EAD3"/>
            <w:vAlign w:val="center"/>
            <w:hideMark/>
          </w:tcPr>
          <w:p w14:paraId="126862A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368,72</w:t>
            </w:r>
          </w:p>
        </w:tc>
        <w:tc>
          <w:tcPr>
            <w:tcW w:w="1520" w:type="dxa"/>
            <w:tcBorders>
              <w:top w:val="nil"/>
              <w:left w:val="nil"/>
              <w:bottom w:val="single" w:sz="4" w:space="0" w:color="auto"/>
              <w:right w:val="single" w:sz="4" w:space="0" w:color="auto"/>
            </w:tcBorders>
            <w:shd w:val="clear" w:color="000000" w:fill="D7EAD3"/>
            <w:vAlign w:val="center"/>
            <w:hideMark/>
          </w:tcPr>
          <w:p w14:paraId="499D60A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368,72</w:t>
            </w:r>
          </w:p>
        </w:tc>
        <w:tc>
          <w:tcPr>
            <w:tcW w:w="1920" w:type="dxa"/>
            <w:tcBorders>
              <w:top w:val="nil"/>
              <w:left w:val="nil"/>
              <w:bottom w:val="single" w:sz="4" w:space="0" w:color="auto"/>
              <w:right w:val="single" w:sz="4" w:space="0" w:color="auto"/>
            </w:tcBorders>
            <w:shd w:val="clear" w:color="000000" w:fill="FFFFCC"/>
            <w:vAlign w:val="center"/>
            <w:hideMark/>
          </w:tcPr>
          <w:p w14:paraId="3591EB84" w14:textId="77777777" w:rsidR="00050CAD" w:rsidRPr="00050CAD" w:rsidRDefault="00050CAD" w:rsidP="00050CAD">
            <w:pPr>
              <w:rPr>
                <w:rFonts w:ascii="Tahoma" w:hAnsi="Tahoma" w:cs="Tahoma"/>
                <w:sz w:val="13"/>
                <w:szCs w:val="13"/>
              </w:rPr>
            </w:pPr>
            <w:r w:rsidRPr="00050CAD">
              <w:rPr>
                <w:rFonts w:ascii="Tahoma" w:hAnsi="Tahoma" w:cs="Tahoma"/>
                <w:sz w:val="13"/>
                <w:szCs w:val="13"/>
              </w:rPr>
              <w:t>согласно действующего законодательства</w:t>
            </w:r>
          </w:p>
        </w:tc>
      </w:tr>
      <w:tr w:rsidR="00050CAD" w:rsidRPr="00050CAD" w14:paraId="6C5CCE60" w14:textId="77777777" w:rsidTr="00050CAD">
        <w:trPr>
          <w:trHeight w:val="2070"/>
          <w:jc w:val="center"/>
        </w:trPr>
        <w:tc>
          <w:tcPr>
            <w:tcW w:w="380" w:type="dxa"/>
            <w:tcBorders>
              <w:top w:val="nil"/>
              <w:left w:val="nil"/>
              <w:bottom w:val="nil"/>
              <w:right w:val="nil"/>
            </w:tcBorders>
            <w:shd w:val="clear" w:color="000000" w:fill="FFFF00"/>
            <w:noWrap/>
            <w:vAlign w:val="center"/>
            <w:hideMark/>
          </w:tcPr>
          <w:p w14:paraId="6D441A2F"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D628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5.4</w:t>
            </w:r>
          </w:p>
        </w:tc>
        <w:tc>
          <w:tcPr>
            <w:tcW w:w="5860" w:type="dxa"/>
            <w:tcBorders>
              <w:top w:val="nil"/>
              <w:left w:val="nil"/>
              <w:bottom w:val="single" w:sz="4" w:space="0" w:color="auto"/>
              <w:right w:val="single" w:sz="4" w:space="0" w:color="auto"/>
            </w:tcBorders>
            <w:shd w:val="clear" w:color="000000" w:fill="E3FAFD"/>
            <w:vAlign w:val="center"/>
            <w:hideMark/>
          </w:tcPr>
          <w:p w14:paraId="5EA9ACC8" w14:textId="77777777" w:rsidR="00050CAD" w:rsidRPr="00050CAD" w:rsidRDefault="00050CAD" w:rsidP="00050CAD">
            <w:pPr>
              <w:ind w:firstLineChars="200" w:firstLine="261"/>
              <w:rPr>
                <w:rFonts w:ascii="Tahoma" w:hAnsi="Tahoma" w:cs="Tahoma"/>
                <w:b/>
                <w:bCs/>
                <w:sz w:val="13"/>
                <w:szCs w:val="13"/>
              </w:rPr>
            </w:pPr>
            <w:r w:rsidRPr="00050CAD">
              <w:rPr>
                <w:rFonts w:ascii="Tahoma" w:hAnsi="Tahoma" w:cs="Tahoma"/>
                <w:b/>
                <w:bCs/>
                <w:sz w:val="13"/>
                <w:szCs w:val="13"/>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40" w:type="dxa"/>
            <w:tcBorders>
              <w:top w:val="nil"/>
              <w:left w:val="nil"/>
              <w:bottom w:val="single" w:sz="4" w:space="0" w:color="auto"/>
              <w:right w:val="single" w:sz="4" w:space="0" w:color="auto"/>
            </w:tcBorders>
            <w:shd w:val="clear" w:color="auto" w:fill="auto"/>
            <w:vAlign w:val="center"/>
            <w:hideMark/>
          </w:tcPr>
          <w:p w14:paraId="2E56696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4416216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76,58</w:t>
            </w:r>
          </w:p>
        </w:tc>
        <w:tc>
          <w:tcPr>
            <w:tcW w:w="1720" w:type="dxa"/>
            <w:tcBorders>
              <w:top w:val="nil"/>
              <w:left w:val="nil"/>
              <w:bottom w:val="single" w:sz="4" w:space="0" w:color="auto"/>
              <w:right w:val="single" w:sz="4" w:space="0" w:color="auto"/>
            </w:tcBorders>
            <w:shd w:val="clear" w:color="000000" w:fill="D7EAD3"/>
            <w:vAlign w:val="center"/>
            <w:hideMark/>
          </w:tcPr>
          <w:p w14:paraId="200B705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62,87</w:t>
            </w:r>
          </w:p>
        </w:tc>
        <w:tc>
          <w:tcPr>
            <w:tcW w:w="1800" w:type="dxa"/>
            <w:tcBorders>
              <w:top w:val="nil"/>
              <w:left w:val="nil"/>
              <w:bottom w:val="single" w:sz="4" w:space="0" w:color="auto"/>
              <w:right w:val="single" w:sz="4" w:space="0" w:color="auto"/>
            </w:tcBorders>
            <w:shd w:val="clear" w:color="000000" w:fill="D7EAD3"/>
            <w:vAlign w:val="center"/>
            <w:hideMark/>
          </w:tcPr>
          <w:p w14:paraId="71E174D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244,74</w:t>
            </w:r>
          </w:p>
        </w:tc>
        <w:tc>
          <w:tcPr>
            <w:tcW w:w="1660" w:type="dxa"/>
            <w:tcBorders>
              <w:top w:val="nil"/>
              <w:left w:val="nil"/>
              <w:bottom w:val="single" w:sz="4" w:space="0" w:color="auto"/>
              <w:right w:val="single" w:sz="4" w:space="0" w:color="auto"/>
            </w:tcBorders>
            <w:shd w:val="clear" w:color="000000" w:fill="D7EAD3"/>
            <w:vAlign w:val="center"/>
            <w:hideMark/>
          </w:tcPr>
          <w:p w14:paraId="714D82D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511,81</w:t>
            </w:r>
          </w:p>
        </w:tc>
        <w:tc>
          <w:tcPr>
            <w:tcW w:w="1660" w:type="dxa"/>
            <w:tcBorders>
              <w:top w:val="nil"/>
              <w:left w:val="nil"/>
              <w:bottom w:val="single" w:sz="4" w:space="0" w:color="auto"/>
              <w:right w:val="single" w:sz="4" w:space="0" w:color="auto"/>
            </w:tcBorders>
            <w:shd w:val="clear" w:color="000000" w:fill="D7EAD3"/>
            <w:vAlign w:val="center"/>
            <w:hideMark/>
          </w:tcPr>
          <w:p w14:paraId="45A1B82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149,99</w:t>
            </w:r>
          </w:p>
        </w:tc>
        <w:tc>
          <w:tcPr>
            <w:tcW w:w="1480" w:type="dxa"/>
            <w:tcBorders>
              <w:top w:val="nil"/>
              <w:left w:val="nil"/>
              <w:bottom w:val="single" w:sz="4" w:space="0" w:color="auto"/>
              <w:right w:val="single" w:sz="4" w:space="0" w:color="auto"/>
            </w:tcBorders>
            <w:shd w:val="clear" w:color="000000" w:fill="D7EAD3"/>
            <w:vAlign w:val="center"/>
            <w:hideMark/>
          </w:tcPr>
          <w:p w14:paraId="682219E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75,00</w:t>
            </w:r>
          </w:p>
        </w:tc>
        <w:tc>
          <w:tcPr>
            <w:tcW w:w="1520" w:type="dxa"/>
            <w:tcBorders>
              <w:top w:val="nil"/>
              <w:left w:val="nil"/>
              <w:bottom w:val="single" w:sz="4" w:space="0" w:color="auto"/>
              <w:right w:val="single" w:sz="4" w:space="0" w:color="auto"/>
            </w:tcBorders>
            <w:shd w:val="clear" w:color="000000" w:fill="D7EAD3"/>
            <w:vAlign w:val="center"/>
            <w:hideMark/>
          </w:tcPr>
          <w:p w14:paraId="7F4901D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75,00</w:t>
            </w:r>
          </w:p>
        </w:tc>
        <w:tc>
          <w:tcPr>
            <w:tcW w:w="1920" w:type="dxa"/>
            <w:tcBorders>
              <w:top w:val="nil"/>
              <w:left w:val="nil"/>
              <w:bottom w:val="single" w:sz="4" w:space="0" w:color="auto"/>
              <w:right w:val="single" w:sz="4" w:space="0" w:color="auto"/>
            </w:tcBorders>
            <w:shd w:val="clear" w:color="000000" w:fill="FFFFCC"/>
            <w:vAlign w:val="center"/>
            <w:hideMark/>
          </w:tcPr>
          <w:p w14:paraId="2ED99603"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2020C496" w14:textId="77777777" w:rsidTr="00050CAD">
        <w:trPr>
          <w:trHeight w:val="2250"/>
          <w:jc w:val="center"/>
        </w:trPr>
        <w:tc>
          <w:tcPr>
            <w:tcW w:w="380" w:type="dxa"/>
            <w:tcBorders>
              <w:top w:val="nil"/>
              <w:left w:val="nil"/>
              <w:bottom w:val="nil"/>
              <w:right w:val="nil"/>
            </w:tcBorders>
            <w:shd w:val="clear" w:color="000000" w:fill="FFFF00"/>
            <w:noWrap/>
            <w:vAlign w:val="center"/>
            <w:hideMark/>
          </w:tcPr>
          <w:p w14:paraId="3F66182F"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ABA9EB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5.4.1</w:t>
            </w:r>
          </w:p>
        </w:tc>
        <w:tc>
          <w:tcPr>
            <w:tcW w:w="5860" w:type="dxa"/>
            <w:tcBorders>
              <w:top w:val="nil"/>
              <w:left w:val="nil"/>
              <w:bottom w:val="single" w:sz="4" w:space="0" w:color="auto"/>
              <w:right w:val="single" w:sz="4" w:space="0" w:color="auto"/>
            </w:tcBorders>
            <w:shd w:val="clear" w:color="000000" w:fill="E3FAFD"/>
            <w:vAlign w:val="center"/>
            <w:hideMark/>
          </w:tcPr>
          <w:p w14:paraId="74678B93"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Почтовые услуги, канцелярия, типография, коммунальные услуги</w:t>
            </w:r>
          </w:p>
        </w:tc>
        <w:tc>
          <w:tcPr>
            <w:tcW w:w="1140" w:type="dxa"/>
            <w:tcBorders>
              <w:top w:val="nil"/>
              <w:left w:val="nil"/>
              <w:bottom w:val="single" w:sz="4" w:space="0" w:color="auto"/>
              <w:right w:val="single" w:sz="4" w:space="0" w:color="auto"/>
            </w:tcBorders>
            <w:shd w:val="clear" w:color="auto" w:fill="auto"/>
            <w:vAlign w:val="center"/>
            <w:hideMark/>
          </w:tcPr>
          <w:p w14:paraId="43626FF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26EA11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15,00</w:t>
            </w:r>
          </w:p>
        </w:tc>
        <w:tc>
          <w:tcPr>
            <w:tcW w:w="1720" w:type="dxa"/>
            <w:tcBorders>
              <w:top w:val="nil"/>
              <w:left w:val="nil"/>
              <w:bottom w:val="single" w:sz="4" w:space="0" w:color="auto"/>
              <w:right w:val="single" w:sz="4" w:space="0" w:color="auto"/>
            </w:tcBorders>
            <w:shd w:val="clear" w:color="000000" w:fill="FFFFCC"/>
            <w:vAlign w:val="center"/>
            <w:hideMark/>
          </w:tcPr>
          <w:p w14:paraId="5927A07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10,02</w:t>
            </w:r>
          </w:p>
        </w:tc>
        <w:tc>
          <w:tcPr>
            <w:tcW w:w="1800" w:type="dxa"/>
            <w:tcBorders>
              <w:top w:val="nil"/>
              <w:left w:val="nil"/>
              <w:bottom w:val="single" w:sz="4" w:space="0" w:color="auto"/>
              <w:right w:val="single" w:sz="4" w:space="0" w:color="auto"/>
            </w:tcBorders>
            <w:shd w:val="clear" w:color="000000" w:fill="FFFFCC"/>
            <w:vAlign w:val="center"/>
            <w:hideMark/>
          </w:tcPr>
          <w:p w14:paraId="6043C14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51,45</w:t>
            </w:r>
          </w:p>
        </w:tc>
        <w:tc>
          <w:tcPr>
            <w:tcW w:w="1660" w:type="dxa"/>
            <w:tcBorders>
              <w:top w:val="nil"/>
              <w:left w:val="nil"/>
              <w:bottom w:val="single" w:sz="4" w:space="0" w:color="auto"/>
              <w:right w:val="single" w:sz="4" w:space="0" w:color="auto"/>
            </w:tcBorders>
            <w:shd w:val="clear" w:color="000000" w:fill="FFFFCC"/>
            <w:vAlign w:val="center"/>
            <w:hideMark/>
          </w:tcPr>
          <w:p w14:paraId="225ACF0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53,17</w:t>
            </w:r>
          </w:p>
        </w:tc>
        <w:tc>
          <w:tcPr>
            <w:tcW w:w="1660" w:type="dxa"/>
            <w:tcBorders>
              <w:top w:val="nil"/>
              <w:left w:val="nil"/>
              <w:bottom w:val="single" w:sz="4" w:space="0" w:color="auto"/>
              <w:right w:val="single" w:sz="4" w:space="0" w:color="auto"/>
            </w:tcBorders>
            <w:shd w:val="clear" w:color="000000" w:fill="FFFFCC"/>
            <w:vAlign w:val="center"/>
            <w:hideMark/>
          </w:tcPr>
          <w:p w14:paraId="10C4502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30,53</w:t>
            </w:r>
          </w:p>
        </w:tc>
        <w:tc>
          <w:tcPr>
            <w:tcW w:w="1480" w:type="dxa"/>
            <w:tcBorders>
              <w:top w:val="nil"/>
              <w:left w:val="nil"/>
              <w:bottom w:val="single" w:sz="4" w:space="0" w:color="auto"/>
              <w:right w:val="single" w:sz="4" w:space="0" w:color="auto"/>
            </w:tcBorders>
            <w:shd w:val="clear" w:color="000000" w:fill="D7EAD3"/>
            <w:vAlign w:val="center"/>
            <w:hideMark/>
          </w:tcPr>
          <w:p w14:paraId="5642B1A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15,27</w:t>
            </w:r>
          </w:p>
        </w:tc>
        <w:tc>
          <w:tcPr>
            <w:tcW w:w="1520" w:type="dxa"/>
            <w:tcBorders>
              <w:top w:val="nil"/>
              <w:left w:val="nil"/>
              <w:bottom w:val="single" w:sz="4" w:space="0" w:color="auto"/>
              <w:right w:val="single" w:sz="4" w:space="0" w:color="auto"/>
            </w:tcBorders>
            <w:shd w:val="clear" w:color="000000" w:fill="D7EAD3"/>
            <w:vAlign w:val="center"/>
            <w:hideMark/>
          </w:tcPr>
          <w:p w14:paraId="57A5CE7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15,27</w:t>
            </w:r>
          </w:p>
        </w:tc>
        <w:tc>
          <w:tcPr>
            <w:tcW w:w="1920" w:type="dxa"/>
            <w:tcBorders>
              <w:top w:val="nil"/>
              <w:left w:val="nil"/>
              <w:bottom w:val="single" w:sz="4" w:space="0" w:color="auto"/>
              <w:right w:val="single" w:sz="4" w:space="0" w:color="auto"/>
            </w:tcBorders>
            <w:shd w:val="clear" w:color="000000" w:fill="FFFFCC"/>
            <w:vAlign w:val="center"/>
            <w:hideMark/>
          </w:tcPr>
          <w:p w14:paraId="0EEFC9E3"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10,44%</w:t>
            </w:r>
          </w:p>
        </w:tc>
      </w:tr>
      <w:tr w:rsidR="00050CAD" w:rsidRPr="00050CAD" w14:paraId="301E8B1C" w14:textId="77777777" w:rsidTr="00050CAD">
        <w:trPr>
          <w:trHeight w:val="1734"/>
          <w:jc w:val="center"/>
        </w:trPr>
        <w:tc>
          <w:tcPr>
            <w:tcW w:w="380" w:type="dxa"/>
            <w:tcBorders>
              <w:top w:val="nil"/>
              <w:left w:val="nil"/>
              <w:bottom w:val="nil"/>
              <w:right w:val="nil"/>
            </w:tcBorders>
            <w:shd w:val="clear" w:color="000000" w:fill="FFFF00"/>
            <w:noWrap/>
            <w:vAlign w:val="center"/>
            <w:hideMark/>
          </w:tcPr>
          <w:p w14:paraId="24226E09"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E403F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5.4.2</w:t>
            </w:r>
          </w:p>
        </w:tc>
        <w:tc>
          <w:tcPr>
            <w:tcW w:w="5860" w:type="dxa"/>
            <w:tcBorders>
              <w:top w:val="nil"/>
              <w:left w:val="nil"/>
              <w:bottom w:val="single" w:sz="4" w:space="0" w:color="auto"/>
              <w:right w:val="single" w:sz="4" w:space="0" w:color="auto"/>
            </w:tcBorders>
            <w:shd w:val="clear" w:color="000000" w:fill="E3FAFD"/>
            <w:vAlign w:val="center"/>
            <w:hideMark/>
          </w:tcPr>
          <w:p w14:paraId="617828FD"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Расходы на компьютерную и оргтехнику, комплектующие, ремонт и настройка ПК, программное обеспечение и т.д.</w:t>
            </w:r>
          </w:p>
        </w:tc>
        <w:tc>
          <w:tcPr>
            <w:tcW w:w="1140" w:type="dxa"/>
            <w:tcBorders>
              <w:top w:val="nil"/>
              <w:left w:val="nil"/>
              <w:bottom w:val="single" w:sz="4" w:space="0" w:color="auto"/>
              <w:right w:val="single" w:sz="4" w:space="0" w:color="auto"/>
            </w:tcBorders>
            <w:shd w:val="clear" w:color="auto" w:fill="auto"/>
            <w:vAlign w:val="center"/>
            <w:hideMark/>
          </w:tcPr>
          <w:p w14:paraId="59C956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BF8849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1,60</w:t>
            </w:r>
          </w:p>
        </w:tc>
        <w:tc>
          <w:tcPr>
            <w:tcW w:w="1720" w:type="dxa"/>
            <w:tcBorders>
              <w:top w:val="nil"/>
              <w:left w:val="nil"/>
              <w:bottom w:val="single" w:sz="4" w:space="0" w:color="auto"/>
              <w:right w:val="single" w:sz="4" w:space="0" w:color="auto"/>
            </w:tcBorders>
            <w:shd w:val="clear" w:color="000000" w:fill="FFFFCC"/>
            <w:vAlign w:val="center"/>
            <w:hideMark/>
          </w:tcPr>
          <w:p w14:paraId="2802DB8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8,86</w:t>
            </w:r>
          </w:p>
        </w:tc>
        <w:tc>
          <w:tcPr>
            <w:tcW w:w="1800" w:type="dxa"/>
            <w:tcBorders>
              <w:top w:val="nil"/>
              <w:left w:val="nil"/>
              <w:bottom w:val="single" w:sz="4" w:space="0" w:color="auto"/>
              <w:right w:val="single" w:sz="4" w:space="0" w:color="auto"/>
            </w:tcBorders>
            <w:shd w:val="clear" w:color="000000" w:fill="FFFFCC"/>
            <w:vAlign w:val="center"/>
            <w:hideMark/>
          </w:tcPr>
          <w:p w14:paraId="10ACF25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5,49</w:t>
            </w:r>
          </w:p>
        </w:tc>
        <w:tc>
          <w:tcPr>
            <w:tcW w:w="1660" w:type="dxa"/>
            <w:tcBorders>
              <w:top w:val="nil"/>
              <w:left w:val="nil"/>
              <w:bottom w:val="single" w:sz="4" w:space="0" w:color="auto"/>
              <w:right w:val="single" w:sz="4" w:space="0" w:color="auto"/>
            </w:tcBorders>
            <w:shd w:val="clear" w:color="000000" w:fill="FFFFCC"/>
            <w:vAlign w:val="center"/>
            <w:hideMark/>
          </w:tcPr>
          <w:p w14:paraId="55D97F5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170,89</w:t>
            </w:r>
          </w:p>
        </w:tc>
        <w:tc>
          <w:tcPr>
            <w:tcW w:w="1660" w:type="dxa"/>
            <w:tcBorders>
              <w:top w:val="nil"/>
              <w:left w:val="nil"/>
              <w:bottom w:val="single" w:sz="4" w:space="0" w:color="auto"/>
              <w:right w:val="single" w:sz="4" w:space="0" w:color="auto"/>
            </w:tcBorders>
            <w:shd w:val="clear" w:color="000000" w:fill="FFFFCC"/>
            <w:vAlign w:val="center"/>
            <w:hideMark/>
          </w:tcPr>
          <w:p w14:paraId="13F826D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20,37</w:t>
            </w:r>
          </w:p>
        </w:tc>
        <w:tc>
          <w:tcPr>
            <w:tcW w:w="1480" w:type="dxa"/>
            <w:tcBorders>
              <w:top w:val="nil"/>
              <w:left w:val="nil"/>
              <w:bottom w:val="single" w:sz="4" w:space="0" w:color="auto"/>
              <w:right w:val="single" w:sz="4" w:space="0" w:color="auto"/>
            </w:tcBorders>
            <w:shd w:val="clear" w:color="000000" w:fill="D7EAD3"/>
            <w:vAlign w:val="center"/>
            <w:hideMark/>
          </w:tcPr>
          <w:p w14:paraId="31F7035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10,18</w:t>
            </w:r>
          </w:p>
        </w:tc>
        <w:tc>
          <w:tcPr>
            <w:tcW w:w="1520" w:type="dxa"/>
            <w:tcBorders>
              <w:top w:val="nil"/>
              <w:left w:val="nil"/>
              <w:bottom w:val="single" w:sz="4" w:space="0" w:color="auto"/>
              <w:right w:val="single" w:sz="4" w:space="0" w:color="auto"/>
            </w:tcBorders>
            <w:shd w:val="clear" w:color="000000" w:fill="D7EAD3"/>
            <w:vAlign w:val="center"/>
            <w:hideMark/>
          </w:tcPr>
          <w:p w14:paraId="6C46DB8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10,18</w:t>
            </w:r>
          </w:p>
        </w:tc>
        <w:tc>
          <w:tcPr>
            <w:tcW w:w="1920" w:type="dxa"/>
            <w:tcBorders>
              <w:top w:val="nil"/>
              <w:left w:val="nil"/>
              <w:bottom w:val="single" w:sz="4" w:space="0" w:color="auto"/>
              <w:right w:val="single" w:sz="4" w:space="0" w:color="auto"/>
            </w:tcBorders>
            <w:shd w:val="clear" w:color="000000" w:fill="FFFFCC"/>
            <w:vAlign w:val="center"/>
            <w:hideMark/>
          </w:tcPr>
          <w:p w14:paraId="75614846"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10,44%</w:t>
            </w:r>
          </w:p>
        </w:tc>
      </w:tr>
      <w:tr w:rsidR="00050CAD" w:rsidRPr="00050CAD" w14:paraId="06E509C4" w14:textId="77777777" w:rsidTr="00050CAD">
        <w:trPr>
          <w:trHeight w:val="585"/>
          <w:jc w:val="center"/>
        </w:trPr>
        <w:tc>
          <w:tcPr>
            <w:tcW w:w="380" w:type="dxa"/>
            <w:tcBorders>
              <w:top w:val="nil"/>
              <w:left w:val="nil"/>
              <w:bottom w:val="nil"/>
              <w:right w:val="nil"/>
            </w:tcBorders>
            <w:shd w:val="clear" w:color="000000" w:fill="FFFF00"/>
            <w:noWrap/>
            <w:vAlign w:val="center"/>
            <w:hideMark/>
          </w:tcPr>
          <w:p w14:paraId="1ECB776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AFA5A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5.4.3</w:t>
            </w:r>
          </w:p>
        </w:tc>
        <w:tc>
          <w:tcPr>
            <w:tcW w:w="5860" w:type="dxa"/>
            <w:tcBorders>
              <w:top w:val="nil"/>
              <w:left w:val="nil"/>
              <w:bottom w:val="single" w:sz="4" w:space="0" w:color="auto"/>
              <w:right w:val="single" w:sz="4" w:space="0" w:color="auto"/>
            </w:tcBorders>
            <w:shd w:val="clear" w:color="000000" w:fill="E3FAFD"/>
            <w:vAlign w:val="center"/>
            <w:hideMark/>
          </w:tcPr>
          <w:p w14:paraId="337289E0"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Информационно-консультационные и аудиторские услуги (+РКЦ)</w:t>
            </w:r>
          </w:p>
        </w:tc>
        <w:tc>
          <w:tcPr>
            <w:tcW w:w="1140" w:type="dxa"/>
            <w:tcBorders>
              <w:top w:val="nil"/>
              <w:left w:val="nil"/>
              <w:bottom w:val="single" w:sz="4" w:space="0" w:color="auto"/>
              <w:right w:val="single" w:sz="4" w:space="0" w:color="auto"/>
            </w:tcBorders>
            <w:shd w:val="clear" w:color="auto" w:fill="auto"/>
            <w:vAlign w:val="center"/>
            <w:hideMark/>
          </w:tcPr>
          <w:p w14:paraId="4C20359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0AB5765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39,44</w:t>
            </w:r>
          </w:p>
        </w:tc>
        <w:tc>
          <w:tcPr>
            <w:tcW w:w="1720" w:type="dxa"/>
            <w:tcBorders>
              <w:top w:val="nil"/>
              <w:left w:val="nil"/>
              <w:bottom w:val="single" w:sz="4" w:space="0" w:color="auto"/>
              <w:right w:val="single" w:sz="4" w:space="0" w:color="auto"/>
            </w:tcBorders>
            <w:shd w:val="clear" w:color="000000" w:fill="FFFFCC"/>
            <w:vAlign w:val="center"/>
            <w:hideMark/>
          </w:tcPr>
          <w:p w14:paraId="6E89CB2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3744B34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117,31</w:t>
            </w:r>
          </w:p>
        </w:tc>
        <w:tc>
          <w:tcPr>
            <w:tcW w:w="1660" w:type="dxa"/>
            <w:tcBorders>
              <w:top w:val="nil"/>
              <w:left w:val="nil"/>
              <w:bottom w:val="single" w:sz="4" w:space="0" w:color="auto"/>
              <w:right w:val="single" w:sz="4" w:space="0" w:color="auto"/>
            </w:tcBorders>
            <w:shd w:val="clear" w:color="000000" w:fill="FFFFCC"/>
            <w:vAlign w:val="center"/>
            <w:hideMark/>
          </w:tcPr>
          <w:p w14:paraId="619E5F2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146,25</w:t>
            </w:r>
          </w:p>
        </w:tc>
        <w:tc>
          <w:tcPr>
            <w:tcW w:w="1660" w:type="dxa"/>
            <w:tcBorders>
              <w:top w:val="nil"/>
              <w:left w:val="nil"/>
              <w:bottom w:val="single" w:sz="4" w:space="0" w:color="auto"/>
              <w:right w:val="single" w:sz="4" w:space="0" w:color="auto"/>
            </w:tcBorders>
            <w:shd w:val="clear" w:color="000000" w:fill="FFFFCC"/>
            <w:vAlign w:val="center"/>
            <w:hideMark/>
          </w:tcPr>
          <w:p w14:paraId="13B5CD3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52,60</w:t>
            </w:r>
          </w:p>
        </w:tc>
        <w:tc>
          <w:tcPr>
            <w:tcW w:w="1480" w:type="dxa"/>
            <w:tcBorders>
              <w:top w:val="nil"/>
              <w:left w:val="nil"/>
              <w:bottom w:val="single" w:sz="4" w:space="0" w:color="auto"/>
              <w:right w:val="single" w:sz="4" w:space="0" w:color="auto"/>
            </w:tcBorders>
            <w:shd w:val="clear" w:color="000000" w:fill="D7EAD3"/>
            <w:vAlign w:val="center"/>
            <w:hideMark/>
          </w:tcPr>
          <w:p w14:paraId="408D78B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26,30</w:t>
            </w:r>
          </w:p>
        </w:tc>
        <w:tc>
          <w:tcPr>
            <w:tcW w:w="1520" w:type="dxa"/>
            <w:tcBorders>
              <w:top w:val="nil"/>
              <w:left w:val="nil"/>
              <w:bottom w:val="single" w:sz="4" w:space="0" w:color="auto"/>
              <w:right w:val="single" w:sz="4" w:space="0" w:color="auto"/>
            </w:tcBorders>
            <w:shd w:val="clear" w:color="000000" w:fill="D7EAD3"/>
            <w:vAlign w:val="center"/>
            <w:hideMark/>
          </w:tcPr>
          <w:p w14:paraId="0E5DBD6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26,30</w:t>
            </w:r>
          </w:p>
        </w:tc>
        <w:tc>
          <w:tcPr>
            <w:tcW w:w="1920" w:type="dxa"/>
            <w:tcBorders>
              <w:top w:val="nil"/>
              <w:left w:val="nil"/>
              <w:bottom w:val="single" w:sz="4" w:space="0" w:color="auto"/>
              <w:right w:val="single" w:sz="4" w:space="0" w:color="auto"/>
            </w:tcBorders>
            <w:shd w:val="clear" w:color="000000" w:fill="FFFFCC"/>
            <w:vAlign w:val="center"/>
            <w:hideMark/>
          </w:tcPr>
          <w:p w14:paraId="3D372075" w14:textId="77777777" w:rsidR="00050CAD" w:rsidRPr="00050CAD" w:rsidRDefault="00050CAD" w:rsidP="00050CAD">
            <w:pPr>
              <w:rPr>
                <w:rFonts w:ascii="Tahoma" w:hAnsi="Tahoma" w:cs="Tahoma"/>
                <w:sz w:val="13"/>
                <w:szCs w:val="13"/>
              </w:rPr>
            </w:pPr>
            <w:r w:rsidRPr="00050CAD">
              <w:rPr>
                <w:rFonts w:ascii="Tahoma" w:hAnsi="Tahoma" w:cs="Tahoma"/>
                <w:sz w:val="13"/>
                <w:szCs w:val="13"/>
              </w:rPr>
              <w:t>расчет в приложении</w:t>
            </w:r>
          </w:p>
        </w:tc>
      </w:tr>
      <w:tr w:rsidR="00050CAD" w:rsidRPr="00050CAD" w14:paraId="1BCBAECB" w14:textId="77777777" w:rsidTr="00050CAD">
        <w:trPr>
          <w:trHeight w:val="282"/>
          <w:jc w:val="center"/>
        </w:trPr>
        <w:tc>
          <w:tcPr>
            <w:tcW w:w="380" w:type="dxa"/>
            <w:tcBorders>
              <w:top w:val="nil"/>
              <w:left w:val="nil"/>
              <w:bottom w:val="nil"/>
              <w:right w:val="nil"/>
            </w:tcBorders>
            <w:shd w:val="clear" w:color="000000" w:fill="FFFF00"/>
            <w:noWrap/>
            <w:vAlign w:val="center"/>
            <w:hideMark/>
          </w:tcPr>
          <w:p w14:paraId="1BB44ED7"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414F2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5.4.4</w:t>
            </w:r>
          </w:p>
        </w:tc>
        <w:tc>
          <w:tcPr>
            <w:tcW w:w="5860" w:type="dxa"/>
            <w:tcBorders>
              <w:top w:val="nil"/>
              <w:left w:val="nil"/>
              <w:bottom w:val="single" w:sz="4" w:space="0" w:color="auto"/>
              <w:right w:val="single" w:sz="4" w:space="0" w:color="auto"/>
            </w:tcBorders>
            <w:shd w:val="clear" w:color="000000" w:fill="E3FAFD"/>
            <w:vAlign w:val="center"/>
            <w:hideMark/>
          </w:tcPr>
          <w:p w14:paraId="37860B65"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Услуги связи</w:t>
            </w:r>
          </w:p>
        </w:tc>
        <w:tc>
          <w:tcPr>
            <w:tcW w:w="1140" w:type="dxa"/>
            <w:tcBorders>
              <w:top w:val="nil"/>
              <w:left w:val="nil"/>
              <w:bottom w:val="single" w:sz="4" w:space="0" w:color="auto"/>
              <w:right w:val="single" w:sz="4" w:space="0" w:color="auto"/>
            </w:tcBorders>
            <w:shd w:val="clear" w:color="auto" w:fill="auto"/>
            <w:vAlign w:val="center"/>
            <w:hideMark/>
          </w:tcPr>
          <w:p w14:paraId="2C6FEA2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5C76801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12,76</w:t>
            </w:r>
          </w:p>
        </w:tc>
        <w:tc>
          <w:tcPr>
            <w:tcW w:w="1720" w:type="dxa"/>
            <w:tcBorders>
              <w:top w:val="nil"/>
              <w:left w:val="nil"/>
              <w:bottom w:val="single" w:sz="4" w:space="0" w:color="auto"/>
              <w:right w:val="single" w:sz="4" w:space="0" w:color="auto"/>
            </w:tcBorders>
            <w:shd w:val="clear" w:color="000000" w:fill="FFFFCC"/>
            <w:vAlign w:val="center"/>
            <w:hideMark/>
          </w:tcPr>
          <w:p w14:paraId="491C7C0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14,86</w:t>
            </w:r>
          </w:p>
        </w:tc>
        <w:tc>
          <w:tcPr>
            <w:tcW w:w="1800" w:type="dxa"/>
            <w:tcBorders>
              <w:top w:val="nil"/>
              <w:left w:val="nil"/>
              <w:bottom w:val="single" w:sz="4" w:space="0" w:color="auto"/>
              <w:right w:val="single" w:sz="4" w:space="0" w:color="auto"/>
            </w:tcBorders>
            <w:shd w:val="clear" w:color="000000" w:fill="FFFFCC"/>
            <w:vAlign w:val="center"/>
            <w:hideMark/>
          </w:tcPr>
          <w:p w14:paraId="64CEB63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43,78</w:t>
            </w:r>
          </w:p>
        </w:tc>
        <w:tc>
          <w:tcPr>
            <w:tcW w:w="1660" w:type="dxa"/>
            <w:tcBorders>
              <w:top w:val="nil"/>
              <w:left w:val="nil"/>
              <w:bottom w:val="single" w:sz="4" w:space="0" w:color="auto"/>
              <w:right w:val="single" w:sz="4" w:space="0" w:color="auto"/>
            </w:tcBorders>
            <w:shd w:val="clear" w:color="000000" w:fill="FFFFCC"/>
            <w:vAlign w:val="center"/>
            <w:hideMark/>
          </w:tcPr>
          <w:p w14:paraId="6931331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76,07</w:t>
            </w:r>
          </w:p>
        </w:tc>
        <w:tc>
          <w:tcPr>
            <w:tcW w:w="1660" w:type="dxa"/>
            <w:tcBorders>
              <w:top w:val="nil"/>
              <w:left w:val="nil"/>
              <w:bottom w:val="single" w:sz="4" w:space="0" w:color="auto"/>
              <w:right w:val="single" w:sz="4" w:space="0" w:color="auto"/>
            </w:tcBorders>
            <w:shd w:val="clear" w:color="000000" w:fill="FFFFCC"/>
            <w:vAlign w:val="center"/>
            <w:hideMark/>
          </w:tcPr>
          <w:p w14:paraId="1F830F9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33,21</w:t>
            </w:r>
          </w:p>
        </w:tc>
        <w:tc>
          <w:tcPr>
            <w:tcW w:w="1480" w:type="dxa"/>
            <w:tcBorders>
              <w:top w:val="nil"/>
              <w:left w:val="nil"/>
              <w:bottom w:val="single" w:sz="4" w:space="0" w:color="auto"/>
              <w:right w:val="single" w:sz="4" w:space="0" w:color="auto"/>
            </w:tcBorders>
            <w:shd w:val="clear" w:color="000000" w:fill="D7EAD3"/>
            <w:vAlign w:val="center"/>
            <w:hideMark/>
          </w:tcPr>
          <w:p w14:paraId="01FAF4B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16,60</w:t>
            </w:r>
          </w:p>
        </w:tc>
        <w:tc>
          <w:tcPr>
            <w:tcW w:w="1520" w:type="dxa"/>
            <w:tcBorders>
              <w:top w:val="nil"/>
              <w:left w:val="nil"/>
              <w:bottom w:val="single" w:sz="4" w:space="0" w:color="auto"/>
              <w:right w:val="single" w:sz="4" w:space="0" w:color="auto"/>
            </w:tcBorders>
            <w:shd w:val="clear" w:color="000000" w:fill="D7EAD3"/>
            <w:vAlign w:val="center"/>
            <w:hideMark/>
          </w:tcPr>
          <w:p w14:paraId="138A116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16,60</w:t>
            </w:r>
          </w:p>
        </w:tc>
        <w:tc>
          <w:tcPr>
            <w:tcW w:w="1920" w:type="dxa"/>
            <w:tcBorders>
              <w:top w:val="nil"/>
              <w:left w:val="nil"/>
              <w:bottom w:val="single" w:sz="4" w:space="0" w:color="auto"/>
              <w:right w:val="single" w:sz="4" w:space="0" w:color="auto"/>
            </w:tcBorders>
            <w:shd w:val="clear" w:color="000000" w:fill="FFFFCC"/>
            <w:vAlign w:val="center"/>
            <w:hideMark/>
          </w:tcPr>
          <w:p w14:paraId="32CA73DD"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10,44%</w:t>
            </w:r>
          </w:p>
        </w:tc>
      </w:tr>
      <w:tr w:rsidR="00050CAD" w:rsidRPr="00050CAD" w14:paraId="6EF86F81" w14:textId="77777777" w:rsidTr="00050CAD">
        <w:trPr>
          <w:trHeight w:val="675"/>
          <w:jc w:val="center"/>
        </w:trPr>
        <w:tc>
          <w:tcPr>
            <w:tcW w:w="380" w:type="dxa"/>
            <w:tcBorders>
              <w:top w:val="nil"/>
              <w:left w:val="nil"/>
              <w:bottom w:val="nil"/>
              <w:right w:val="nil"/>
            </w:tcBorders>
            <w:shd w:val="clear" w:color="000000" w:fill="FFFF00"/>
            <w:noWrap/>
            <w:vAlign w:val="center"/>
            <w:hideMark/>
          </w:tcPr>
          <w:p w14:paraId="6FFD5C7D"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D210D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5.4.5</w:t>
            </w:r>
          </w:p>
        </w:tc>
        <w:tc>
          <w:tcPr>
            <w:tcW w:w="5860" w:type="dxa"/>
            <w:tcBorders>
              <w:top w:val="nil"/>
              <w:left w:val="nil"/>
              <w:bottom w:val="single" w:sz="4" w:space="0" w:color="auto"/>
              <w:right w:val="single" w:sz="4" w:space="0" w:color="auto"/>
            </w:tcBorders>
            <w:shd w:val="clear" w:color="000000" w:fill="E3FAFD"/>
            <w:vAlign w:val="center"/>
            <w:hideMark/>
          </w:tcPr>
          <w:p w14:paraId="46DCAB19"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услуги банка</w:t>
            </w:r>
          </w:p>
        </w:tc>
        <w:tc>
          <w:tcPr>
            <w:tcW w:w="1140" w:type="dxa"/>
            <w:tcBorders>
              <w:top w:val="nil"/>
              <w:left w:val="nil"/>
              <w:bottom w:val="single" w:sz="4" w:space="0" w:color="auto"/>
              <w:right w:val="single" w:sz="4" w:space="0" w:color="auto"/>
            </w:tcBorders>
            <w:shd w:val="clear" w:color="auto" w:fill="auto"/>
            <w:vAlign w:val="center"/>
            <w:hideMark/>
          </w:tcPr>
          <w:p w14:paraId="1A9CB14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0848D5E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5,29</w:t>
            </w:r>
          </w:p>
        </w:tc>
        <w:tc>
          <w:tcPr>
            <w:tcW w:w="1720" w:type="dxa"/>
            <w:tcBorders>
              <w:top w:val="nil"/>
              <w:left w:val="nil"/>
              <w:bottom w:val="single" w:sz="4" w:space="0" w:color="auto"/>
              <w:right w:val="single" w:sz="4" w:space="0" w:color="auto"/>
            </w:tcBorders>
            <w:shd w:val="clear" w:color="000000" w:fill="FFFFCC"/>
            <w:vAlign w:val="center"/>
            <w:hideMark/>
          </w:tcPr>
          <w:p w14:paraId="6D4360E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9,57</w:t>
            </w:r>
          </w:p>
        </w:tc>
        <w:tc>
          <w:tcPr>
            <w:tcW w:w="1800" w:type="dxa"/>
            <w:tcBorders>
              <w:top w:val="nil"/>
              <w:left w:val="nil"/>
              <w:bottom w:val="single" w:sz="4" w:space="0" w:color="auto"/>
              <w:right w:val="single" w:sz="4" w:space="0" w:color="auto"/>
            </w:tcBorders>
            <w:shd w:val="clear" w:color="000000" w:fill="FFFFCC"/>
            <w:vAlign w:val="center"/>
            <w:hideMark/>
          </w:tcPr>
          <w:p w14:paraId="4CE9512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18,16</w:t>
            </w:r>
          </w:p>
        </w:tc>
        <w:tc>
          <w:tcPr>
            <w:tcW w:w="1660" w:type="dxa"/>
            <w:tcBorders>
              <w:top w:val="nil"/>
              <w:left w:val="nil"/>
              <w:bottom w:val="single" w:sz="4" w:space="0" w:color="auto"/>
              <w:right w:val="single" w:sz="4" w:space="0" w:color="auto"/>
            </w:tcBorders>
            <w:shd w:val="clear" w:color="000000" w:fill="FFFFCC"/>
            <w:vAlign w:val="center"/>
            <w:hideMark/>
          </w:tcPr>
          <w:p w14:paraId="2DDB8A9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17,53</w:t>
            </w:r>
          </w:p>
        </w:tc>
        <w:tc>
          <w:tcPr>
            <w:tcW w:w="1660" w:type="dxa"/>
            <w:tcBorders>
              <w:top w:val="nil"/>
              <w:left w:val="nil"/>
              <w:bottom w:val="single" w:sz="4" w:space="0" w:color="auto"/>
              <w:right w:val="single" w:sz="4" w:space="0" w:color="auto"/>
            </w:tcBorders>
            <w:shd w:val="clear" w:color="000000" w:fill="FFFFCC"/>
            <w:vAlign w:val="center"/>
            <w:hideMark/>
          </w:tcPr>
          <w:p w14:paraId="5A6127A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9,90</w:t>
            </w:r>
          </w:p>
        </w:tc>
        <w:tc>
          <w:tcPr>
            <w:tcW w:w="1480" w:type="dxa"/>
            <w:tcBorders>
              <w:top w:val="nil"/>
              <w:left w:val="nil"/>
              <w:bottom w:val="single" w:sz="4" w:space="0" w:color="auto"/>
              <w:right w:val="single" w:sz="4" w:space="0" w:color="auto"/>
            </w:tcBorders>
            <w:shd w:val="clear" w:color="000000" w:fill="D7EAD3"/>
            <w:vAlign w:val="center"/>
            <w:hideMark/>
          </w:tcPr>
          <w:p w14:paraId="5C3C5A6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4,95</w:t>
            </w:r>
          </w:p>
        </w:tc>
        <w:tc>
          <w:tcPr>
            <w:tcW w:w="1520" w:type="dxa"/>
            <w:tcBorders>
              <w:top w:val="nil"/>
              <w:left w:val="nil"/>
              <w:bottom w:val="single" w:sz="4" w:space="0" w:color="auto"/>
              <w:right w:val="single" w:sz="4" w:space="0" w:color="auto"/>
            </w:tcBorders>
            <w:shd w:val="clear" w:color="000000" w:fill="D7EAD3"/>
            <w:vAlign w:val="center"/>
            <w:hideMark/>
          </w:tcPr>
          <w:p w14:paraId="126649D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4,95</w:t>
            </w:r>
          </w:p>
        </w:tc>
        <w:tc>
          <w:tcPr>
            <w:tcW w:w="1920" w:type="dxa"/>
            <w:tcBorders>
              <w:top w:val="nil"/>
              <w:left w:val="nil"/>
              <w:bottom w:val="single" w:sz="4" w:space="0" w:color="auto"/>
              <w:right w:val="single" w:sz="4" w:space="0" w:color="auto"/>
            </w:tcBorders>
            <w:shd w:val="clear" w:color="000000" w:fill="FFFFCC"/>
            <w:vAlign w:val="center"/>
            <w:hideMark/>
          </w:tcPr>
          <w:p w14:paraId="792A8335"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договору 7900 в месяц в доле 10,44%</w:t>
            </w:r>
          </w:p>
        </w:tc>
      </w:tr>
      <w:tr w:rsidR="00050CAD" w:rsidRPr="00050CAD" w14:paraId="7F149A06" w14:textId="77777777" w:rsidTr="00050CAD">
        <w:trPr>
          <w:trHeight w:val="450"/>
          <w:jc w:val="center"/>
        </w:trPr>
        <w:tc>
          <w:tcPr>
            <w:tcW w:w="380" w:type="dxa"/>
            <w:tcBorders>
              <w:top w:val="nil"/>
              <w:left w:val="nil"/>
              <w:bottom w:val="nil"/>
              <w:right w:val="nil"/>
            </w:tcBorders>
            <w:shd w:val="clear" w:color="000000" w:fill="FFFF00"/>
            <w:noWrap/>
            <w:vAlign w:val="center"/>
            <w:hideMark/>
          </w:tcPr>
          <w:p w14:paraId="4BDA8D64"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6F13F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5.4.6</w:t>
            </w:r>
          </w:p>
        </w:tc>
        <w:tc>
          <w:tcPr>
            <w:tcW w:w="5860" w:type="dxa"/>
            <w:tcBorders>
              <w:top w:val="nil"/>
              <w:left w:val="nil"/>
              <w:bottom w:val="single" w:sz="4" w:space="0" w:color="auto"/>
              <w:right w:val="single" w:sz="4" w:space="0" w:color="auto"/>
            </w:tcBorders>
            <w:shd w:val="clear" w:color="000000" w:fill="E3FAFD"/>
            <w:vAlign w:val="center"/>
            <w:hideMark/>
          </w:tcPr>
          <w:p w14:paraId="325DAE04"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оценка условий труда</w:t>
            </w:r>
          </w:p>
        </w:tc>
        <w:tc>
          <w:tcPr>
            <w:tcW w:w="1140" w:type="dxa"/>
            <w:tcBorders>
              <w:top w:val="nil"/>
              <w:left w:val="nil"/>
              <w:bottom w:val="single" w:sz="4" w:space="0" w:color="auto"/>
              <w:right w:val="single" w:sz="4" w:space="0" w:color="auto"/>
            </w:tcBorders>
            <w:shd w:val="clear" w:color="auto" w:fill="auto"/>
            <w:vAlign w:val="center"/>
            <w:hideMark/>
          </w:tcPr>
          <w:p w14:paraId="4EE9ADA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75B72C6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1,00</w:t>
            </w:r>
          </w:p>
        </w:tc>
        <w:tc>
          <w:tcPr>
            <w:tcW w:w="1720" w:type="dxa"/>
            <w:tcBorders>
              <w:top w:val="nil"/>
              <w:left w:val="nil"/>
              <w:bottom w:val="single" w:sz="4" w:space="0" w:color="auto"/>
              <w:right w:val="single" w:sz="4" w:space="0" w:color="auto"/>
            </w:tcBorders>
            <w:shd w:val="clear" w:color="000000" w:fill="FFFFCC"/>
            <w:vAlign w:val="center"/>
            <w:hideMark/>
          </w:tcPr>
          <w:p w14:paraId="0F2FD5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19,56</w:t>
            </w:r>
          </w:p>
        </w:tc>
        <w:tc>
          <w:tcPr>
            <w:tcW w:w="1800" w:type="dxa"/>
            <w:tcBorders>
              <w:top w:val="nil"/>
              <w:left w:val="nil"/>
              <w:bottom w:val="single" w:sz="4" w:space="0" w:color="auto"/>
              <w:right w:val="single" w:sz="4" w:space="0" w:color="auto"/>
            </w:tcBorders>
            <w:shd w:val="clear" w:color="000000" w:fill="FFFFCC"/>
            <w:vAlign w:val="center"/>
            <w:hideMark/>
          </w:tcPr>
          <w:p w14:paraId="391B4DE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3,42</w:t>
            </w:r>
          </w:p>
        </w:tc>
        <w:tc>
          <w:tcPr>
            <w:tcW w:w="1660" w:type="dxa"/>
            <w:tcBorders>
              <w:top w:val="nil"/>
              <w:left w:val="nil"/>
              <w:bottom w:val="single" w:sz="4" w:space="0" w:color="auto"/>
              <w:right w:val="single" w:sz="4" w:space="0" w:color="auto"/>
            </w:tcBorders>
            <w:shd w:val="clear" w:color="000000" w:fill="FFFFCC"/>
            <w:vAlign w:val="center"/>
            <w:hideMark/>
          </w:tcPr>
          <w:p w14:paraId="67885D3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47,90</w:t>
            </w:r>
          </w:p>
        </w:tc>
        <w:tc>
          <w:tcPr>
            <w:tcW w:w="1660" w:type="dxa"/>
            <w:tcBorders>
              <w:top w:val="nil"/>
              <w:left w:val="nil"/>
              <w:bottom w:val="single" w:sz="4" w:space="0" w:color="auto"/>
              <w:right w:val="single" w:sz="4" w:space="0" w:color="auto"/>
            </w:tcBorders>
            <w:shd w:val="clear" w:color="000000" w:fill="FFFFCC"/>
            <w:vAlign w:val="center"/>
            <w:hideMark/>
          </w:tcPr>
          <w:p w14:paraId="756C55E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480" w:type="dxa"/>
            <w:tcBorders>
              <w:top w:val="nil"/>
              <w:left w:val="nil"/>
              <w:bottom w:val="single" w:sz="4" w:space="0" w:color="auto"/>
              <w:right w:val="single" w:sz="4" w:space="0" w:color="auto"/>
            </w:tcBorders>
            <w:shd w:val="clear" w:color="000000" w:fill="D7EAD3"/>
            <w:vAlign w:val="center"/>
            <w:hideMark/>
          </w:tcPr>
          <w:p w14:paraId="582859B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520" w:type="dxa"/>
            <w:tcBorders>
              <w:top w:val="nil"/>
              <w:left w:val="nil"/>
              <w:bottom w:val="single" w:sz="4" w:space="0" w:color="auto"/>
              <w:right w:val="single" w:sz="4" w:space="0" w:color="auto"/>
            </w:tcBorders>
            <w:shd w:val="clear" w:color="000000" w:fill="D7EAD3"/>
            <w:vAlign w:val="center"/>
            <w:hideMark/>
          </w:tcPr>
          <w:p w14:paraId="1F073A7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920" w:type="dxa"/>
            <w:tcBorders>
              <w:top w:val="nil"/>
              <w:left w:val="nil"/>
              <w:bottom w:val="single" w:sz="4" w:space="0" w:color="auto"/>
              <w:right w:val="single" w:sz="4" w:space="0" w:color="auto"/>
            </w:tcBorders>
            <w:shd w:val="clear" w:color="000000" w:fill="FFFFCC"/>
            <w:vAlign w:val="center"/>
            <w:hideMark/>
          </w:tcPr>
          <w:p w14:paraId="735AD7C5" w14:textId="77777777" w:rsidR="00050CAD" w:rsidRPr="00050CAD" w:rsidRDefault="00050CAD" w:rsidP="00050CAD">
            <w:pPr>
              <w:rPr>
                <w:rFonts w:ascii="Tahoma" w:hAnsi="Tahoma" w:cs="Tahoma"/>
                <w:sz w:val="13"/>
                <w:szCs w:val="13"/>
              </w:rPr>
            </w:pPr>
            <w:r w:rsidRPr="00050CAD">
              <w:rPr>
                <w:rFonts w:ascii="Tahoma" w:hAnsi="Tahoma" w:cs="Tahoma"/>
                <w:sz w:val="13"/>
                <w:szCs w:val="13"/>
              </w:rPr>
              <w:t>экономически не обоснованно</w:t>
            </w:r>
          </w:p>
        </w:tc>
      </w:tr>
      <w:tr w:rsidR="00050CAD" w:rsidRPr="00050CAD" w14:paraId="5077A3E9" w14:textId="77777777" w:rsidTr="00050CAD">
        <w:trPr>
          <w:trHeight w:val="2700"/>
          <w:jc w:val="center"/>
        </w:trPr>
        <w:tc>
          <w:tcPr>
            <w:tcW w:w="380" w:type="dxa"/>
            <w:tcBorders>
              <w:top w:val="nil"/>
              <w:left w:val="nil"/>
              <w:bottom w:val="nil"/>
              <w:right w:val="nil"/>
            </w:tcBorders>
            <w:shd w:val="clear" w:color="000000" w:fill="FFFF00"/>
            <w:noWrap/>
            <w:vAlign w:val="center"/>
            <w:hideMark/>
          </w:tcPr>
          <w:p w14:paraId="5465C2F4"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F4DE5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5.4.7</w:t>
            </w:r>
          </w:p>
        </w:tc>
        <w:tc>
          <w:tcPr>
            <w:tcW w:w="5860" w:type="dxa"/>
            <w:tcBorders>
              <w:top w:val="nil"/>
              <w:left w:val="nil"/>
              <w:bottom w:val="single" w:sz="4" w:space="0" w:color="auto"/>
              <w:right w:val="single" w:sz="4" w:space="0" w:color="auto"/>
            </w:tcBorders>
            <w:shd w:val="clear" w:color="000000" w:fill="E3FAFD"/>
            <w:vAlign w:val="center"/>
            <w:hideMark/>
          </w:tcPr>
          <w:p w14:paraId="73025EF5"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профосмотр</w:t>
            </w:r>
          </w:p>
        </w:tc>
        <w:tc>
          <w:tcPr>
            <w:tcW w:w="1140" w:type="dxa"/>
            <w:tcBorders>
              <w:top w:val="nil"/>
              <w:left w:val="nil"/>
              <w:bottom w:val="single" w:sz="4" w:space="0" w:color="auto"/>
              <w:right w:val="single" w:sz="4" w:space="0" w:color="auto"/>
            </w:tcBorders>
            <w:shd w:val="clear" w:color="auto" w:fill="auto"/>
            <w:vAlign w:val="center"/>
            <w:hideMark/>
          </w:tcPr>
          <w:p w14:paraId="3D01D56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0A65197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1,49</w:t>
            </w:r>
          </w:p>
        </w:tc>
        <w:tc>
          <w:tcPr>
            <w:tcW w:w="1720" w:type="dxa"/>
            <w:tcBorders>
              <w:top w:val="nil"/>
              <w:left w:val="nil"/>
              <w:bottom w:val="single" w:sz="4" w:space="0" w:color="auto"/>
              <w:right w:val="single" w:sz="4" w:space="0" w:color="auto"/>
            </w:tcBorders>
            <w:shd w:val="clear" w:color="000000" w:fill="FFFFCC"/>
            <w:vAlign w:val="center"/>
            <w:hideMark/>
          </w:tcPr>
          <w:p w14:paraId="638E37B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61FCCA7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5,13</w:t>
            </w:r>
          </w:p>
        </w:tc>
        <w:tc>
          <w:tcPr>
            <w:tcW w:w="1660" w:type="dxa"/>
            <w:tcBorders>
              <w:top w:val="nil"/>
              <w:left w:val="nil"/>
              <w:bottom w:val="single" w:sz="4" w:space="0" w:color="auto"/>
              <w:right w:val="single" w:sz="4" w:space="0" w:color="auto"/>
            </w:tcBorders>
            <w:shd w:val="clear" w:color="000000" w:fill="FFFFCC"/>
            <w:vAlign w:val="center"/>
            <w:hideMark/>
          </w:tcPr>
          <w:p w14:paraId="39EF0BC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2A4542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3,39</w:t>
            </w:r>
          </w:p>
        </w:tc>
        <w:tc>
          <w:tcPr>
            <w:tcW w:w="1480" w:type="dxa"/>
            <w:tcBorders>
              <w:top w:val="nil"/>
              <w:left w:val="nil"/>
              <w:bottom w:val="single" w:sz="4" w:space="0" w:color="auto"/>
              <w:right w:val="single" w:sz="4" w:space="0" w:color="auto"/>
            </w:tcBorders>
            <w:shd w:val="clear" w:color="000000" w:fill="D7EAD3"/>
            <w:vAlign w:val="center"/>
            <w:hideMark/>
          </w:tcPr>
          <w:p w14:paraId="153DE54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1,70</w:t>
            </w:r>
          </w:p>
        </w:tc>
        <w:tc>
          <w:tcPr>
            <w:tcW w:w="1520" w:type="dxa"/>
            <w:tcBorders>
              <w:top w:val="nil"/>
              <w:left w:val="nil"/>
              <w:bottom w:val="single" w:sz="4" w:space="0" w:color="auto"/>
              <w:right w:val="single" w:sz="4" w:space="0" w:color="auto"/>
            </w:tcBorders>
            <w:shd w:val="clear" w:color="000000" w:fill="D7EAD3"/>
            <w:vAlign w:val="center"/>
            <w:hideMark/>
          </w:tcPr>
          <w:p w14:paraId="02912DE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1,70</w:t>
            </w:r>
          </w:p>
        </w:tc>
        <w:tc>
          <w:tcPr>
            <w:tcW w:w="1920" w:type="dxa"/>
            <w:tcBorders>
              <w:top w:val="nil"/>
              <w:left w:val="nil"/>
              <w:bottom w:val="single" w:sz="4" w:space="0" w:color="auto"/>
              <w:right w:val="single" w:sz="4" w:space="0" w:color="auto"/>
            </w:tcBorders>
            <w:shd w:val="clear" w:color="000000" w:fill="FFFFCC"/>
            <w:vAlign w:val="center"/>
            <w:hideMark/>
          </w:tcPr>
          <w:p w14:paraId="169AECB5"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договору от 30.08.2019, с учетом численности, принятой в расчет тарифа с периодисностью 1 раз в 2 года и индексов Минэкономразвитя РФ на 2020 (103,2) на 2021 (103,6)</w:t>
            </w:r>
          </w:p>
        </w:tc>
      </w:tr>
      <w:tr w:rsidR="00050CAD" w:rsidRPr="00050CAD" w14:paraId="3C5AF7CE" w14:textId="77777777" w:rsidTr="00050CAD">
        <w:trPr>
          <w:trHeight w:val="900"/>
          <w:jc w:val="center"/>
        </w:trPr>
        <w:tc>
          <w:tcPr>
            <w:tcW w:w="380" w:type="dxa"/>
            <w:tcBorders>
              <w:top w:val="nil"/>
              <w:left w:val="nil"/>
              <w:bottom w:val="nil"/>
              <w:right w:val="nil"/>
            </w:tcBorders>
            <w:shd w:val="clear" w:color="000000" w:fill="FFFF00"/>
            <w:noWrap/>
            <w:vAlign w:val="center"/>
            <w:hideMark/>
          </w:tcPr>
          <w:p w14:paraId="18D80F6B"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D4335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5.5</w:t>
            </w:r>
          </w:p>
        </w:tc>
        <w:tc>
          <w:tcPr>
            <w:tcW w:w="5860" w:type="dxa"/>
            <w:tcBorders>
              <w:top w:val="nil"/>
              <w:left w:val="nil"/>
              <w:bottom w:val="single" w:sz="4" w:space="0" w:color="auto"/>
              <w:right w:val="single" w:sz="4" w:space="0" w:color="auto"/>
            </w:tcBorders>
            <w:shd w:val="clear" w:color="000000" w:fill="E3FAFD"/>
            <w:vAlign w:val="center"/>
            <w:hideMark/>
          </w:tcPr>
          <w:p w14:paraId="6EC19426" w14:textId="77777777" w:rsidR="00050CAD" w:rsidRPr="00050CAD" w:rsidRDefault="00050CAD" w:rsidP="00050CAD">
            <w:pPr>
              <w:ind w:firstLineChars="200" w:firstLine="261"/>
              <w:rPr>
                <w:rFonts w:ascii="Tahoma" w:hAnsi="Tahoma" w:cs="Tahoma"/>
                <w:b/>
                <w:bCs/>
                <w:sz w:val="13"/>
                <w:szCs w:val="13"/>
              </w:rPr>
            </w:pPr>
            <w:r w:rsidRPr="00050CAD">
              <w:rPr>
                <w:rFonts w:ascii="Tahoma" w:hAnsi="Tahoma" w:cs="Tahoma"/>
                <w:b/>
                <w:bCs/>
                <w:sz w:val="13"/>
                <w:szCs w:val="13"/>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40" w:type="dxa"/>
            <w:tcBorders>
              <w:top w:val="nil"/>
              <w:left w:val="nil"/>
              <w:bottom w:val="single" w:sz="4" w:space="0" w:color="auto"/>
              <w:right w:val="single" w:sz="4" w:space="0" w:color="auto"/>
            </w:tcBorders>
            <w:shd w:val="clear" w:color="auto" w:fill="auto"/>
            <w:vAlign w:val="center"/>
            <w:hideMark/>
          </w:tcPr>
          <w:p w14:paraId="135D5AF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7F774B3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1E8E1BA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4CC7D45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92B204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7681D62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22,20</w:t>
            </w:r>
          </w:p>
        </w:tc>
        <w:tc>
          <w:tcPr>
            <w:tcW w:w="1480" w:type="dxa"/>
            <w:tcBorders>
              <w:top w:val="nil"/>
              <w:left w:val="nil"/>
              <w:bottom w:val="single" w:sz="4" w:space="0" w:color="auto"/>
              <w:right w:val="single" w:sz="4" w:space="0" w:color="auto"/>
            </w:tcBorders>
            <w:shd w:val="clear" w:color="000000" w:fill="D7EAD3"/>
            <w:vAlign w:val="center"/>
            <w:hideMark/>
          </w:tcPr>
          <w:p w14:paraId="6E015CE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11,10</w:t>
            </w:r>
          </w:p>
        </w:tc>
        <w:tc>
          <w:tcPr>
            <w:tcW w:w="1520" w:type="dxa"/>
            <w:tcBorders>
              <w:top w:val="nil"/>
              <w:left w:val="nil"/>
              <w:bottom w:val="single" w:sz="4" w:space="0" w:color="auto"/>
              <w:right w:val="single" w:sz="4" w:space="0" w:color="auto"/>
            </w:tcBorders>
            <w:shd w:val="clear" w:color="000000" w:fill="D7EAD3"/>
            <w:vAlign w:val="center"/>
            <w:hideMark/>
          </w:tcPr>
          <w:p w14:paraId="4555CF6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11,10</w:t>
            </w:r>
          </w:p>
        </w:tc>
        <w:tc>
          <w:tcPr>
            <w:tcW w:w="1920" w:type="dxa"/>
            <w:tcBorders>
              <w:top w:val="nil"/>
              <w:left w:val="nil"/>
              <w:bottom w:val="single" w:sz="4" w:space="0" w:color="auto"/>
              <w:right w:val="single" w:sz="4" w:space="0" w:color="auto"/>
            </w:tcBorders>
            <w:shd w:val="clear" w:color="000000" w:fill="FFFFCC"/>
            <w:vAlign w:val="center"/>
            <w:hideMark/>
          </w:tcPr>
          <w:p w14:paraId="08017E67" w14:textId="77777777" w:rsidR="00050CAD" w:rsidRPr="00050CAD" w:rsidRDefault="00050CAD" w:rsidP="00050CAD">
            <w:pPr>
              <w:rPr>
                <w:rFonts w:ascii="Tahoma" w:hAnsi="Tahoma" w:cs="Tahoma"/>
                <w:sz w:val="13"/>
                <w:szCs w:val="13"/>
              </w:rPr>
            </w:pPr>
            <w:r w:rsidRPr="00050CAD">
              <w:rPr>
                <w:rFonts w:ascii="Tahoma" w:hAnsi="Tahoma" w:cs="Tahoma"/>
                <w:sz w:val="13"/>
                <w:szCs w:val="13"/>
              </w:rPr>
              <w:t>ИП Рыбин и ООО Фея в доле 10,44%</w:t>
            </w:r>
          </w:p>
        </w:tc>
      </w:tr>
      <w:tr w:rsidR="00050CAD" w:rsidRPr="00050CAD" w14:paraId="36A1AFDB" w14:textId="77777777" w:rsidTr="00050CAD">
        <w:trPr>
          <w:trHeight w:val="900"/>
          <w:jc w:val="center"/>
        </w:trPr>
        <w:tc>
          <w:tcPr>
            <w:tcW w:w="380" w:type="dxa"/>
            <w:tcBorders>
              <w:top w:val="nil"/>
              <w:left w:val="nil"/>
              <w:bottom w:val="nil"/>
              <w:right w:val="nil"/>
            </w:tcBorders>
            <w:shd w:val="clear" w:color="000000" w:fill="FFFF00"/>
            <w:noWrap/>
            <w:vAlign w:val="center"/>
            <w:hideMark/>
          </w:tcPr>
          <w:p w14:paraId="08E1712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BDC9E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5.6</w:t>
            </w:r>
          </w:p>
        </w:tc>
        <w:tc>
          <w:tcPr>
            <w:tcW w:w="5860" w:type="dxa"/>
            <w:tcBorders>
              <w:top w:val="nil"/>
              <w:left w:val="nil"/>
              <w:bottom w:val="single" w:sz="4" w:space="0" w:color="auto"/>
              <w:right w:val="single" w:sz="4" w:space="0" w:color="auto"/>
            </w:tcBorders>
            <w:shd w:val="clear" w:color="000000" w:fill="E3FAFD"/>
            <w:vAlign w:val="center"/>
            <w:hideMark/>
          </w:tcPr>
          <w:p w14:paraId="4AF8086C" w14:textId="77777777" w:rsidR="00050CAD" w:rsidRPr="00050CAD" w:rsidRDefault="00050CAD" w:rsidP="00050CAD">
            <w:pPr>
              <w:ind w:firstLineChars="200" w:firstLine="261"/>
              <w:rPr>
                <w:rFonts w:ascii="Tahoma" w:hAnsi="Tahoma" w:cs="Tahoma"/>
                <w:b/>
                <w:bCs/>
                <w:sz w:val="13"/>
                <w:szCs w:val="13"/>
              </w:rPr>
            </w:pPr>
            <w:r w:rsidRPr="00050CAD">
              <w:rPr>
                <w:rFonts w:ascii="Tahoma" w:hAnsi="Tahoma" w:cs="Tahoma"/>
                <w:b/>
                <w:bCs/>
                <w:sz w:val="13"/>
                <w:szCs w:val="13"/>
              </w:rPr>
              <w:t>Расходы на служебные командировки</w:t>
            </w:r>
          </w:p>
        </w:tc>
        <w:tc>
          <w:tcPr>
            <w:tcW w:w="1140" w:type="dxa"/>
            <w:tcBorders>
              <w:top w:val="nil"/>
              <w:left w:val="nil"/>
              <w:bottom w:val="single" w:sz="4" w:space="0" w:color="auto"/>
              <w:right w:val="single" w:sz="4" w:space="0" w:color="auto"/>
            </w:tcBorders>
            <w:shd w:val="clear" w:color="auto" w:fill="auto"/>
            <w:vAlign w:val="center"/>
            <w:hideMark/>
          </w:tcPr>
          <w:p w14:paraId="2867FF1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8B1BF6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1608355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185,45</w:t>
            </w:r>
          </w:p>
        </w:tc>
        <w:tc>
          <w:tcPr>
            <w:tcW w:w="1800" w:type="dxa"/>
            <w:tcBorders>
              <w:top w:val="nil"/>
              <w:left w:val="nil"/>
              <w:bottom w:val="single" w:sz="4" w:space="0" w:color="auto"/>
              <w:right w:val="single" w:sz="4" w:space="0" w:color="auto"/>
            </w:tcBorders>
            <w:shd w:val="clear" w:color="000000" w:fill="FFFFCC"/>
            <w:vAlign w:val="center"/>
            <w:hideMark/>
          </w:tcPr>
          <w:p w14:paraId="53F35EE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3A8C163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122,78</w:t>
            </w:r>
          </w:p>
        </w:tc>
        <w:tc>
          <w:tcPr>
            <w:tcW w:w="1660" w:type="dxa"/>
            <w:tcBorders>
              <w:top w:val="nil"/>
              <w:left w:val="nil"/>
              <w:bottom w:val="single" w:sz="4" w:space="0" w:color="auto"/>
              <w:right w:val="single" w:sz="4" w:space="0" w:color="auto"/>
            </w:tcBorders>
            <w:shd w:val="clear" w:color="000000" w:fill="FFFFCC"/>
            <w:vAlign w:val="center"/>
            <w:hideMark/>
          </w:tcPr>
          <w:p w14:paraId="2B3CF71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0,99</w:t>
            </w:r>
          </w:p>
        </w:tc>
        <w:tc>
          <w:tcPr>
            <w:tcW w:w="1480" w:type="dxa"/>
            <w:tcBorders>
              <w:top w:val="nil"/>
              <w:left w:val="nil"/>
              <w:bottom w:val="single" w:sz="4" w:space="0" w:color="auto"/>
              <w:right w:val="single" w:sz="4" w:space="0" w:color="auto"/>
            </w:tcBorders>
            <w:shd w:val="clear" w:color="000000" w:fill="D7EAD3"/>
            <w:vAlign w:val="center"/>
            <w:hideMark/>
          </w:tcPr>
          <w:p w14:paraId="5CE05FF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0,50</w:t>
            </w:r>
          </w:p>
        </w:tc>
        <w:tc>
          <w:tcPr>
            <w:tcW w:w="1520" w:type="dxa"/>
            <w:tcBorders>
              <w:top w:val="nil"/>
              <w:left w:val="nil"/>
              <w:bottom w:val="single" w:sz="4" w:space="0" w:color="auto"/>
              <w:right w:val="single" w:sz="4" w:space="0" w:color="auto"/>
            </w:tcBorders>
            <w:shd w:val="clear" w:color="000000" w:fill="D7EAD3"/>
            <w:vAlign w:val="center"/>
            <w:hideMark/>
          </w:tcPr>
          <w:p w14:paraId="26CF219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0,50</w:t>
            </w:r>
          </w:p>
        </w:tc>
        <w:tc>
          <w:tcPr>
            <w:tcW w:w="1920" w:type="dxa"/>
            <w:tcBorders>
              <w:top w:val="nil"/>
              <w:left w:val="nil"/>
              <w:bottom w:val="single" w:sz="4" w:space="0" w:color="auto"/>
              <w:right w:val="single" w:sz="4" w:space="0" w:color="auto"/>
            </w:tcBorders>
            <w:shd w:val="clear" w:color="000000" w:fill="FFFFCC"/>
            <w:vAlign w:val="center"/>
            <w:hideMark/>
          </w:tcPr>
          <w:p w14:paraId="73484591"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предложению организации в г. Кемервово 8 раз в год в доле 10,44%</w:t>
            </w:r>
          </w:p>
        </w:tc>
      </w:tr>
      <w:tr w:rsidR="00050CAD" w:rsidRPr="00050CAD" w14:paraId="480AB934" w14:textId="77777777" w:rsidTr="00050CAD">
        <w:trPr>
          <w:trHeight w:val="1575"/>
          <w:jc w:val="center"/>
        </w:trPr>
        <w:tc>
          <w:tcPr>
            <w:tcW w:w="380" w:type="dxa"/>
            <w:tcBorders>
              <w:top w:val="nil"/>
              <w:left w:val="nil"/>
              <w:bottom w:val="nil"/>
              <w:right w:val="nil"/>
            </w:tcBorders>
            <w:shd w:val="clear" w:color="000000" w:fill="FFFF00"/>
            <w:noWrap/>
            <w:vAlign w:val="center"/>
            <w:hideMark/>
          </w:tcPr>
          <w:p w14:paraId="73E438DA"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65EA4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5.7</w:t>
            </w:r>
          </w:p>
        </w:tc>
        <w:tc>
          <w:tcPr>
            <w:tcW w:w="5860" w:type="dxa"/>
            <w:tcBorders>
              <w:top w:val="nil"/>
              <w:left w:val="nil"/>
              <w:bottom w:val="single" w:sz="4" w:space="0" w:color="auto"/>
              <w:right w:val="single" w:sz="4" w:space="0" w:color="auto"/>
            </w:tcBorders>
            <w:shd w:val="clear" w:color="000000" w:fill="E3FAFD"/>
            <w:vAlign w:val="center"/>
            <w:hideMark/>
          </w:tcPr>
          <w:p w14:paraId="01DA3D0E" w14:textId="77777777" w:rsidR="00050CAD" w:rsidRPr="00050CAD" w:rsidRDefault="00050CAD" w:rsidP="00050CAD">
            <w:pPr>
              <w:ind w:firstLineChars="200" w:firstLine="261"/>
              <w:rPr>
                <w:rFonts w:ascii="Tahoma" w:hAnsi="Tahoma" w:cs="Tahoma"/>
                <w:b/>
                <w:bCs/>
                <w:sz w:val="13"/>
                <w:szCs w:val="13"/>
              </w:rPr>
            </w:pPr>
            <w:r w:rsidRPr="00050CAD">
              <w:rPr>
                <w:rFonts w:ascii="Tahoma" w:hAnsi="Tahoma" w:cs="Tahoma"/>
                <w:b/>
                <w:bCs/>
                <w:sz w:val="13"/>
                <w:szCs w:val="13"/>
              </w:rPr>
              <w:t>Расходы на обучение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C64F49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80808A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2741615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1240ED1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5FD3C5E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5A5BD3C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0,04</w:t>
            </w:r>
          </w:p>
        </w:tc>
        <w:tc>
          <w:tcPr>
            <w:tcW w:w="1480" w:type="dxa"/>
            <w:tcBorders>
              <w:top w:val="nil"/>
              <w:left w:val="nil"/>
              <w:bottom w:val="single" w:sz="4" w:space="0" w:color="auto"/>
              <w:right w:val="single" w:sz="4" w:space="0" w:color="auto"/>
            </w:tcBorders>
            <w:shd w:val="clear" w:color="000000" w:fill="D7EAD3"/>
            <w:vAlign w:val="center"/>
            <w:hideMark/>
          </w:tcPr>
          <w:p w14:paraId="0FD8879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0,02</w:t>
            </w:r>
          </w:p>
        </w:tc>
        <w:tc>
          <w:tcPr>
            <w:tcW w:w="1520" w:type="dxa"/>
            <w:tcBorders>
              <w:top w:val="nil"/>
              <w:left w:val="nil"/>
              <w:bottom w:val="single" w:sz="4" w:space="0" w:color="auto"/>
              <w:right w:val="single" w:sz="4" w:space="0" w:color="auto"/>
            </w:tcBorders>
            <w:shd w:val="clear" w:color="000000" w:fill="D7EAD3"/>
            <w:vAlign w:val="center"/>
            <w:hideMark/>
          </w:tcPr>
          <w:p w14:paraId="00D6368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0,02</w:t>
            </w:r>
          </w:p>
        </w:tc>
        <w:tc>
          <w:tcPr>
            <w:tcW w:w="1920" w:type="dxa"/>
            <w:tcBorders>
              <w:top w:val="nil"/>
              <w:left w:val="nil"/>
              <w:bottom w:val="single" w:sz="4" w:space="0" w:color="auto"/>
              <w:right w:val="single" w:sz="4" w:space="0" w:color="auto"/>
            </w:tcBorders>
            <w:shd w:val="clear" w:color="000000" w:fill="FFFFCC"/>
            <w:vAlign w:val="center"/>
            <w:hideMark/>
          </w:tcPr>
          <w:p w14:paraId="34F57809"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пожарно-технический минимум для заместителя директора по производству в доле 10,44%</w:t>
            </w:r>
          </w:p>
        </w:tc>
      </w:tr>
      <w:tr w:rsidR="00050CAD" w:rsidRPr="00050CAD" w14:paraId="04ED1826" w14:textId="77777777" w:rsidTr="00050CAD">
        <w:trPr>
          <w:trHeight w:val="450"/>
          <w:jc w:val="center"/>
        </w:trPr>
        <w:tc>
          <w:tcPr>
            <w:tcW w:w="380" w:type="dxa"/>
            <w:tcBorders>
              <w:top w:val="nil"/>
              <w:left w:val="nil"/>
              <w:bottom w:val="nil"/>
              <w:right w:val="nil"/>
            </w:tcBorders>
            <w:shd w:val="clear" w:color="000000" w:fill="B1A0C7"/>
            <w:noWrap/>
            <w:vAlign w:val="center"/>
            <w:hideMark/>
          </w:tcPr>
          <w:p w14:paraId="5E6FCD41"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2122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w:t>
            </w:r>
          </w:p>
        </w:tc>
        <w:tc>
          <w:tcPr>
            <w:tcW w:w="5860" w:type="dxa"/>
            <w:tcBorders>
              <w:top w:val="nil"/>
              <w:left w:val="nil"/>
              <w:bottom w:val="single" w:sz="4" w:space="0" w:color="auto"/>
              <w:right w:val="single" w:sz="4" w:space="0" w:color="auto"/>
            </w:tcBorders>
            <w:shd w:val="clear" w:color="auto" w:fill="auto"/>
            <w:vAlign w:val="center"/>
            <w:hideMark/>
          </w:tcPr>
          <w:p w14:paraId="702020D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1B989F7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4929799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720" w:type="dxa"/>
            <w:tcBorders>
              <w:top w:val="nil"/>
              <w:left w:val="nil"/>
              <w:bottom w:val="single" w:sz="4" w:space="0" w:color="auto"/>
              <w:right w:val="single" w:sz="4" w:space="0" w:color="auto"/>
            </w:tcBorders>
            <w:shd w:val="clear" w:color="000000" w:fill="D7EAD3"/>
            <w:vAlign w:val="center"/>
            <w:hideMark/>
          </w:tcPr>
          <w:p w14:paraId="572B1B0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3,29</w:t>
            </w:r>
          </w:p>
        </w:tc>
        <w:tc>
          <w:tcPr>
            <w:tcW w:w="1800" w:type="dxa"/>
            <w:tcBorders>
              <w:top w:val="nil"/>
              <w:left w:val="nil"/>
              <w:bottom w:val="single" w:sz="4" w:space="0" w:color="auto"/>
              <w:right w:val="single" w:sz="4" w:space="0" w:color="auto"/>
            </w:tcBorders>
            <w:shd w:val="clear" w:color="000000" w:fill="D7EAD3"/>
            <w:vAlign w:val="center"/>
            <w:hideMark/>
          </w:tcPr>
          <w:p w14:paraId="2BB9C99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1176A59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18,11</w:t>
            </w:r>
          </w:p>
        </w:tc>
        <w:tc>
          <w:tcPr>
            <w:tcW w:w="1660" w:type="dxa"/>
            <w:tcBorders>
              <w:top w:val="nil"/>
              <w:left w:val="nil"/>
              <w:bottom w:val="single" w:sz="4" w:space="0" w:color="auto"/>
              <w:right w:val="single" w:sz="4" w:space="0" w:color="auto"/>
            </w:tcBorders>
            <w:shd w:val="clear" w:color="000000" w:fill="D7EAD3"/>
            <w:vAlign w:val="center"/>
            <w:hideMark/>
          </w:tcPr>
          <w:p w14:paraId="0FBAF9C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18,11</w:t>
            </w:r>
          </w:p>
        </w:tc>
        <w:tc>
          <w:tcPr>
            <w:tcW w:w="1480" w:type="dxa"/>
            <w:tcBorders>
              <w:top w:val="nil"/>
              <w:left w:val="nil"/>
              <w:bottom w:val="single" w:sz="4" w:space="0" w:color="auto"/>
              <w:right w:val="single" w:sz="4" w:space="0" w:color="auto"/>
            </w:tcBorders>
            <w:shd w:val="clear" w:color="000000" w:fill="D7EAD3"/>
            <w:vAlign w:val="center"/>
            <w:hideMark/>
          </w:tcPr>
          <w:p w14:paraId="130E21E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9,06</w:t>
            </w:r>
          </w:p>
        </w:tc>
        <w:tc>
          <w:tcPr>
            <w:tcW w:w="1520" w:type="dxa"/>
            <w:tcBorders>
              <w:top w:val="nil"/>
              <w:left w:val="nil"/>
              <w:bottom w:val="single" w:sz="4" w:space="0" w:color="auto"/>
              <w:right w:val="single" w:sz="4" w:space="0" w:color="auto"/>
            </w:tcBorders>
            <w:shd w:val="clear" w:color="000000" w:fill="D7EAD3"/>
            <w:vAlign w:val="center"/>
            <w:hideMark/>
          </w:tcPr>
          <w:p w14:paraId="2037CBD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9,06</w:t>
            </w:r>
          </w:p>
        </w:tc>
        <w:tc>
          <w:tcPr>
            <w:tcW w:w="1920" w:type="dxa"/>
            <w:tcBorders>
              <w:top w:val="nil"/>
              <w:left w:val="nil"/>
              <w:bottom w:val="single" w:sz="4" w:space="0" w:color="auto"/>
              <w:right w:val="single" w:sz="4" w:space="0" w:color="auto"/>
            </w:tcBorders>
            <w:shd w:val="clear" w:color="000000" w:fill="FFFFCC"/>
            <w:vAlign w:val="center"/>
            <w:hideMark/>
          </w:tcPr>
          <w:p w14:paraId="179331E0"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2A1FEE28" w14:textId="77777777" w:rsidTr="00050CAD">
        <w:trPr>
          <w:trHeight w:val="450"/>
          <w:jc w:val="center"/>
        </w:trPr>
        <w:tc>
          <w:tcPr>
            <w:tcW w:w="380" w:type="dxa"/>
            <w:tcBorders>
              <w:top w:val="nil"/>
              <w:left w:val="nil"/>
              <w:bottom w:val="nil"/>
              <w:right w:val="nil"/>
            </w:tcBorders>
            <w:shd w:val="clear" w:color="000000" w:fill="B1A0C7"/>
            <w:noWrap/>
            <w:vAlign w:val="center"/>
            <w:hideMark/>
          </w:tcPr>
          <w:p w14:paraId="16C41F0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E641D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7.1</w:t>
            </w:r>
          </w:p>
        </w:tc>
        <w:tc>
          <w:tcPr>
            <w:tcW w:w="5860" w:type="dxa"/>
            <w:tcBorders>
              <w:top w:val="nil"/>
              <w:left w:val="nil"/>
              <w:bottom w:val="single" w:sz="4" w:space="0" w:color="auto"/>
              <w:right w:val="single" w:sz="4" w:space="0" w:color="auto"/>
            </w:tcBorders>
            <w:shd w:val="clear" w:color="auto" w:fill="auto"/>
            <w:vAlign w:val="center"/>
            <w:hideMark/>
          </w:tcPr>
          <w:p w14:paraId="287935E4" w14:textId="77777777" w:rsidR="00050CAD" w:rsidRPr="00050CAD" w:rsidRDefault="00050CAD" w:rsidP="00050CAD">
            <w:pPr>
              <w:ind w:firstLineChars="100" w:firstLine="131"/>
              <w:rPr>
                <w:rFonts w:ascii="Tahoma" w:hAnsi="Tahoma" w:cs="Tahoma"/>
                <w:b/>
                <w:bCs/>
                <w:color w:val="000000"/>
                <w:sz w:val="13"/>
                <w:szCs w:val="13"/>
              </w:rPr>
            </w:pPr>
            <w:r w:rsidRPr="00050CAD">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D1542A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43AB87F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268BF38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3,29</w:t>
            </w:r>
          </w:p>
        </w:tc>
        <w:tc>
          <w:tcPr>
            <w:tcW w:w="1800" w:type="dxa"/>
            <w:tcBorders>
              <w:top w:val="nil"/>
              <w:left w:val="nil"/>
              <w:bottom w:val="single" w:sz="4" w:space="0" w:color="auto"/>
              <w:right w:val="single" w:sz="4" w:space="0" w:color="auto"/>
            </w:tcBorders>
            <w:shd w:val="clear" w:color="000000" w:fill="FFFFCC"/>
            <w:vAlign w:val="center"/>
            <w:hideMark/>
          </w:tcPr>
          <w:p w14:paraId="6209A7D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778558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18,11</w:t>
            </w:r>
          </w:p>
        </w:tc>
        <w:tc>
          <w:tcPr>
            <w:tcW w:w="1660" w:type="dxa"/>
            <w:tcBorders>
              <w:top w:val="nil"/>
              <w:left w:val="nil"/>
              <w:bottom w:val="single" w:sz="4" w:space="0" w:color="auto"/>
              <w:right w:val="single" w:sz="4" w:space="0" w:color="auto"/>
            </w:tcBorders>
            <w:shd w:val="clear" w:color="000000" w:fill="FFFFCC"/>
            <w:vAlign w:val="center"/>
            <w:hideMark/>
          </w:tcPr>
          <w:p w14:paraId="4E76940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18,11</w:t>
            </w:r>
          </w:p>
        </w:tc>
        <w:tc>
          <w:tcPr>
            <w:tcW w:w="1480" w:type="dxa"/>
            <w:tcBorders>
              <w:top w:val="nil"/>
              <w:left w:val="nil"/>
              <w:bottom w:val="single" w:sz="4" w:space="0" w:color="auto"/>
              <w:right w:val="single" w:sz="4" w:space="0" w:color="auto"/>
            </w:tcBorders>
            <w:shd w:val="clear" w:color="000000" w:fill="D7EAD3"/>
            <w:vAlign w:val="center"/>
            <w:hideMark/>
          </w:tcPr>
          <w:p w14:paraId="361ABFC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9,06</w:t>
            </w:r>
          </w:p>
        </w:tc>
        <w:tc>
          <w:tcPr>
            <w:tcW w:w="1520" w:type="dxa"/>
            <w:tcBorders>
              <w:top w:val="nil"/>
              <w:left w:val="nil"/>
              <w:bottom w:val="single" w:sz="4" w:space="0" w:color="auto"/>
              <w:right w:val="single" w:sz="4" w:space="0" w:color="auto"/>
            </w:tcBorders>
            <w:shd w:val="clear" w:color="000000" w:fill="D7EAD3"/>
            <w:vAlign w:val="center"/>
            <w:hideMark/>
          </w:tcPr>
          <w:p w14:paraId="3B3BA48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9,06</w:t>
            </w:r>
          </w:p>
        </w:tc>
        <w:tc>
          <w:tcPr>
            <w:tcW w:w="1920" w:type="dxa"/>
            <w:tcBorders>
              <w:top w:val="nil"/>
              <w:left w:val="nil"/>
              <w:bottom w:val="single" w:sz="4" w:space="0" w:color="auto"/>
              <w:right w:val="single" w:sz="4" w:space="0" w:color="auto"/>
            </w:tcBorders>
            <w:shd w:val="clear" w:color="000000" w:fill="FFFFCC"/>
            <w:vAlign w:val="center"/>
            <w:hideMark/>
          </w:tcPr>
          <w:p w14:paraId="7A22F50D"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предложению организации</w:t>
            </w:r>
          </w:p>
        </w:tc>
      </w:tr>
      <w:tr w:rsidR="00050CAD" w:rsidRPr="00050CAD" w14:paraId="0FAF955B"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260046E1"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ABF11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w:t>
            </w:r>
          </w:p>
        </w:tc>
        <w:tc>
          <w:tcPr>
            <w:tcW w:w="5860" w:type="dxa"/>
            <w:tcBorders>
              <w:top w:val="nil"/>
              <w:left w:val="nil"/>
              <w:bottom w:val="single" w:sz="4" w:space="0" w:color="auto"/>
              <w:right w:val="single" w:sz="4" w:space="0" w:color="auto"/>
            </w:tcBorders>
            <w:shd w:val="clear" w:color="auto" w:fill="auto"/>
            <w:vAlign w:val="center"/>
            <w:hideMark/>
          </w:tcPr>
          <w:p w14:paraId="264DDB6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Расходы на арендную плату</w:t>
            </w:r>
          </w:p>
        </w:tc>
        <w:tc>
          <w:tcPr>
            <w:tcW w:w="1140" w:type="dxa"/>
            <w:tcBorders>
              <w:top w:val="nil"/>
              <w:left w:val="nil"/>
              <w:bottom w:val="single" w:sz="4" w:space="0" w:color="auto"/>
              <w:right w:val="single" w:sz="4" w:space="0" w:color="auto"/>
            </w:tcBorders>
            <w:shd w:val="clear" w:color="auto" w:fill="auto"/>
            <w:vAlign w:val="center"/>
            <w:hideMark/>
          </w:tcPr>
          <w:p w14:paraId="13E6A74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12AB423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720" w:type="dxa"/>
            <w:tcBorders>
              <w:top w:val="nil"/>
              <w:left w:val="nil"/>
              <w:bottom w:val="single" w:sz="4" w:space="0" w:color="auto"/>
              <w:right w:val="single" w:sz="4" w:space="0" w:color="auto"/>
            </w:tcBorders>
            <w:shd w:val="clear" w:color="000000" w:fill="D7EAD3"/>
            <w:vAlign w:val="center"/>
            <w:hideMark/>
          </w:tcPr>
          <w:p w14:paraId="4F188E3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1,11</w:t>
            </w:r>
          </w:p>
        </w:tc>
        <w:tc>
          <w:tcPr>
            <w:tcW w:w="1800" w:type="dxa"/>
            <w:tcBorders>
              <w:top w:val="nil"/>
              <w:left w:val="nil"/>
              <w:bottom w:val="single" w:sz="4" w:space="0" w:color="auto"/>
              <w:right w:val="single" w:sz="4" w:space="0" w:color="auto"/>
            </w:tcBorders>
            <w:shd w:val="clear" w:color="000000" w:fill="D7EAD3"/>
            <w:vAlign w:val="center"/>
            <w:hideMark/>
          </w:tcPr>
          <w:p w14:paraId="7C14204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2B27374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877,59</w:t>
            </w:r>
          </w:p>
        </w:tc>
        <w:tc>
          <w:tcPr>
            <w:tcW w:w="1660" w:type="dxa"/>
            <w:tcBorders>
              <w:top w:val="nil"/>
              <w:left w:val="nil"/>
              <w:bottom w:val="single" w:sz="4" w:space="0" w:color="auto"/>
              <w:right w:val="single" w:sz="4" w:space="0" w:color="auto"/>
            </w:tcBorders>
            <w:shd w:val="clear" w:color="000000" w:fill="D7EAD3"/>
            <w:vAlign w:val="center"/>
            <w:hideMark/>
          </w:tcPr>
          <w:p w14:paraId="1A7FB55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293,53</w:t>
            </w:r>
          </w:p>
        </w:tc>
        <w:tc>
          <w:tcPr>
            <w:tcW w:w="1480" w:type="dxa"/>
            <w:tcBorders>
              <w:top w:val="nil"/>
              <w:left w:val="nil"/>
              <w:bottom w:val="single" w:sz="4" w:space="0" w:color="auto"/>
              <w:right w:val="single" w:sz="4" w:space="0" w:color="auto"/>
            </w:tcBorders>
            <w:shd w:val="clear" w:color="000000" w:fill="D7EAD3"/>
            <w:vAlign w:val="center"/>
            <w:hideMark/>
          </w:tcPr>
          <w:p w14:paraId="305DC18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146,77</w:t>
            </w:r>
          </w:p>
        </w:tc>
        <w:tc>
          <w:tcPr>
            <w:tcW w:w="1520" w:type="dxa"/>
            <w:tcBorders>
              <w:top w:val="nil"/>
              <w:left w:val="nil"/>
              <w:bottom w:val="single" w:sz="4" w:space="0" w:color="auto"/>
              <w:right w:val="single" w:sz="4" w:space="0" w:color="auto"/>
            </w:tcBorders>
            <w:shd w:val="clear" w:color="000000" w:fill="D7EAD3"/>
            <w:vAlign w:val="center"/>
            <w:hideMark/>
          </w:tcPr>
          <w:p w14:paraId="17D6EF0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146,77</w:t>
            </w:r>
          </w:p>
        </w:tc>
        <w:tc>
          <w:tcPr>
            <w:tcW w:w="1920" w:type="dxa"/>
            <w:tcBorders>
              <w:top w:val="nil"/>
              <w:left w:val="nil"/>
              <w:bottom w:val="single" w:sz="4" w:space="0" w:color="auto"/>
              <w:right w:val="single" w:sz="4" w:space="0" w:color="auto"/>
            </w:tcBorders>
            <w:shd w:val="clear" w:color="000000" w:fill="FFFFCC"/>
            <w:vAlign w:val="center"/>
            <w:hideMark/>
          </w:tcPr>
          <w:p w14:paraId="2B9BB65B"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7ED7B082"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5E0184CC"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505D8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8.2</w:t>
            </w:r>
          </w:p>
        </w:tc>
        <w:tc>
          <w:tcPr>
            <w:tcW w:w="5860" w:type="dxa"/>
            <w:tcBorders>
              <w:top w:val="nil"/>
              <w:left w:val="nil"/>
              <w:bottom w:val="single" w:sz="4" w:space="0" w:color="auto"/>
              <w:right w:val="single" w:sz="4" w:space="0" w:color="auto"/>
            </w:tcBorders>
            <w:shd w:val="clear" w:color="auto" w:fill="auto"/>
            <w:vAlign w:val="center"/>
            <w:hideMark/>
          </w:tcPr>
          <w:p w14:paraId="5521C316" w14:textId="77777777" w:rsidR="00050CAD" w:rsidRPr="00050CAD" w:rsidRDefault="00050CAD" w:rsidP="00050CAD">
            <w:pPr>
              <w:ind w:firstLineChars="100" w:firstLine="130"/>
              <w:rPr>
                <w:rFonts w:ascii="Tahoma" w:hAnsi="Tahoma" w:cs="Tahoma"/>
                <w:color w:val="000000"/>
                <w:sz w:val="13"/>
                <w:szCs w:val="13"/>
              </w:rPr>
            </w:pPr>
            <w:r w:rsidRPr="00050CAD">
              <w:rPr>
                <w:rFonts w:ascii="Tahoma" w:hAnsi="Tahoma" w:cs="Tahoma"/>
                <w:color w:val="000000"/>
                <w:sz w:val="13"/>
                <w:szCs w:val="13"/>
              </w:rPr>
              <w:t>Арендная плата</w:t>
            </w:r>
          </w:p>
        </w:tc>
        <w:tc>
          <w:tcPr>
            <w:tcW w:w="1140" w:type="dxa"/>
            <w:tcBorders>
              <w:top w:val="nil"/>
              <w:left w:val="nil"/>
              <w:bottom w:val="single" w:sz="4" w:space="0" w:color="auto"/>
              <w:right w:val="single" w:sz="4" w:space="0" w:color="auto"/>
            </w:tcBorders>
            <w:shd w:val="clear" w:color="auto" w:fill="auto"/>
            <w:vAlign w:val="center"/>
            <w:hideMark/>
          </w:tcPr>
          <w:p w14:paraId="0B460D5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979AC9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6BDF510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1,11</w:t>
            </w:r>
          </w:p>
        </w:tc>
        <w:tc>
          <w:tcPr>
            <w:tcW w:w="1800" w:type="dxa"/>
            <w:tcBorders>
              <w:top w:val="nil"/>
              <w:left w:val="nil"/>
              <w:bottom w:val="single" w:sz="4" w:space="0" w:color="auto"/>
              <w:right w:val="single" w:sz="4" w:space="0" w:color="auto"/>
            </w:tcBorders>
            <w:shd w:val="clear" w:color="000000" w:fill="FFFFCC"/>
            <w:vAlign w:val="center"/>
            <w:hideMark/>
          </w:tcPr>
          <w:p w14:paraId="7135805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C8A80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877,59</w:t>
            </w:r>
          </w:p>
        </w:tc>
        <w:tc>
          <w:tcPr>
            <w:tcW w:w="1660" w:type="dxa"/>
            <w:tcBorders>
              <w:top w:val="nil"/>
              <w:left w:val="nil"/>
              <w:bottom w:val="single" w:sz="4" w:space="0" w:color="auto"/>
              <w:right w:val="single" w:sz="4" w:space="0" w:color="auto"/>
            </w:tcBorders>
            <w:shd w:val="clear" w:color="000000" w:fill="FFFFCC"/>
            <w:vAlign w:val="center"/>
            <w:hideMark/>
          </w:tcPr>
          <w:p w14:paraId="587AF1B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293,53</w:t>
            </w:r>
          </w:p>
        </w:tc>
        <w:tc>
          <w:tcPr>
            <w:tcW w:w="1480" w:type="dxa"/>
            <w:tcBorders>
              <w:top w:val="nil"/>
              <w:left w:val="nil"/>
              <w:bottom w:val="single" w:sz="4" w:space="0" w:color="auto"/>
              <w:right w:val="single" w:sz="4" w:space="0" w:color="auto"/>
            </w:tcBorders>
            <w:shd w:val="clear" w:color="000000" w:fill="D7EAD3"/>
            <w:vAlign w:val="center"/>
            <w:hideMark/>
          </w:tcPr>
          <w:p w14:paraId="7F96CAE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146,77</w:t>
            </w:r>
          </w:p>
        </w:tc>
        <w:tc>
          <w:tcPr>
            <w:tcW w:w="1520" w:type="dxa"/>
            <w:tcBorders>
              <w:top w:val="nil"/>
              <w:left w:val="nil"/>
              <w:bottom w:val="single" w:sz="4" w:space="0" w:color="auto"/>
              <w:right w:val="single" w:sz="4" w:space="0" w:color="auto"/>
            </w:tcBorders>
            <w:shd w:val="clear" w:color="000000" w:fill="D7EAD3"/>
            <w:vAlign w:val="center"/>
            <w:hideMark/>
          </w:tcPr>
          <w:p w14:paraId="56F2AAD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146,77</w:t>
            </w:r>
          </w:p>
        </w:tc>
        <w:tc>
          <w:tcPr>
            <w:tcW w:w="1920" w:type="dxa"/>
            <w:tcBorders>
              <w:top w:val="nil"/>
              <w:left w:val="nil"/>
              <w:bottom w:val="single" w:sz="4" w:space="0" w:color="auto"/>
              <w:right w:val="single" w:sz="4" w:space="0" w:color="auto"/>
            </w:tcBorders>
            <w:shd w:val="clear" w:color="000000" w:fill="FFFFCC"/>
            <w:vAlign w:val="center"/>
            <w:hideMark/>
          </w:tcPr>
          <w:p w14:paraId="36914A2F" w14:textId="77777777" w:rsidR="00050CAD" w:rsidRPr="00050CAD" w:rsidRDefault="00050CAD" w:rsidP="00050CAD">
            <w:pPr>
              <w:rPr>
                <w:rFonts w:ascii="Tahoma" w:hAnsi="Tahoma" w:cs="Tahoma"/>
                <w:sz w:val="13"/>
                <w:szCs w:val="13"/>
              </w:rPr>
            </w:pPr>
            <w:r w:rsidRPr="00050CAD">
              <w:rPr>
                <w:rFonts w:ascii="Tahoma" w:hAnsi="Tahoma" w:cs="Tahoma"/>
                <w:sz w:val="13"/>
                <w:szCs w:val="13"/>
              </w:rPr>
              <w:t>расчет в экспертном</w:t>
            </w:r>
          </w:p>
        </w:tc>
      </w:tr>
      <w:tr w:rsidR="00050CAD" w:rsidRPr="00050CAD" w14:paraId="15F01133" w14:textId="77777777" w:rsidTr="00050CAD">
        <w:trPr>
          <w:trHeight w:val="300"/>
          <w:jc w:val="center"/>
        </w:trPr>
        <w:tc>
          <w:tcPr>
            <w:tcW w:w="380" w:type="dxa"/>
            <w:tcBorders>
              <w:top w:val="nil"/>
              <w:left w:val="nil"/>
              <w:bottom w:val="nil"/>
              <w:right w:val="nil"/>
            </w:tcBorders>
            <w:shd w:val="clear" w:color="000000" w:fill="00B050"/>
            <w:noWrap/>
            <w:vAlign w:val="center"/>
            <w:hideMark/>
          </w:tcPr>
          <w:p w14:paraId="339B5759"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72CF5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w:t>
            </w:r>
          </w:p>
        </w:tc>
        <w:tc>
          <w:tcPr>
            <w:tcW w:w="5860" w:type="dxa"/>
            <w:tcBorders>
              <w:top w:val="nil"/>
              <w:left w:val="nil"/>
              <w:bottom w:val="single" w:sz="4" w:space="0" w:color="auto"/>
              <w:right w:val="single" w:sz="4" w:space="0" w:color="auto"/>
            </w:tcBorders>
            <w:shd w:val="clear" w:color="auto" w:fill="auto"/>
            <w:vAlign w:val="center"/>
            <w:hideMark/>
          </w:tcPr>
          <w:p w14:paraId="748A2169"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7230B84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521B1EE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126,25</w:t>
            </w:r>
          </w:p>
        </w:tc>
        <w:tc>
          <w:tcPr>
            <w:tcW w:w="1720" w:type="dxa"/>
            <w:tcBorders>
              <w:top w:val="nil"/>
              <w:left w:val="nil"/>
              <w:bottom w:val="single" w:sz="4" w:space="0" w:color="auto"/>
              <w:right w:val="single" w:sz="4" w:space="0" w:color="auto"/>
            </w:tcBorders>
            <w:shd w:val="clear" w:color="000000" w:fill="D7EAD3"/>
            <w:vAlign w:val="center"/>
            <w:hideMark/>
          </w:tcPr>
          <w:p w14:paraId="757CDE3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0,16</w:t>
            </w:r>
          </w:p>
        </w:tc>
        <w:tc>
          <w:tcPr>
            <w:tcW w:w="1800" w:type="dxa"/>
            <w:tcBorders>
              <w:top w:val="nil"/>
              <w:left w:val="nil"/>
              <w:bottom w:val="single" w:sz="4" w:space="0" w:color="auto"/>
              <w:right w:val="single" w:sz="4" w:space="0" w:color="auto"/>
            </w:tcBorders>
            <w:shd w:val="clear" w:color="000000" w:fill="D7EAD3"/>
            <w:vAlign w:val="center"/>
            <w:hideMark/>
          </w:tcPr>
          <w:p w14:paraId="5266494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465,68</w:t>
            </w:r>
          </w:p>
        </w:tc>
        <w:tc>
          <w:tcPr>
            <w:tcW w:w="1660" w:type="dxa"/>
            <w:tcBorders>
              <w:top w:val="nil"/>
              <w:left w:val="nil"/>
              <w:bottom w:val="single" w:sz="4" w:space="0" w:color="auto"/>
              <w:right w:val="single" w:sz="4" w:space="0" w:color="auto"/>
            </w:tcBorders>
            <w:shd w:val="clear" w:color="000000" w:fill="D7EAD3"/>
            <w:vAlign w:val="center"/>
            <w:hideMark/>
          </w:tcPr>
          <w:p w14:paraId="3915624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716,90</w:t>
            </w:r>
          </w:p>
        </w:tc>
        <w:tc>
          <w:tcPr>
            <w:tcW w:w="1660" w:type="dxa"/>
            <w:tcBorders>
              <w:top w:val="nil"/>
              <w:left w:val="nil"/>
              <w:bottom w:val="single" w:sz="4" w:space="0" w:color="auto"/>
              <w:right w:val="single" w:sz="4" w:space="0" w:color="auto"/>
            </w:tcBorders>
            <w:shd w:val="clear" w:color="000000" w:fill="D7EAD3"/>
            <w:vAlign w:val="center"/>
            <w:hideMark/>
          </w:tcPr>
          <w:p w14:paraId="0468674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437,05</w:t>
            </w:r>
          </w:p>
        </w:tc>
        <w:tc>
          <w:tcPr>
            <w:tcW w:w="1480" w:type="dxa"/>
            <w:tcBorders>
              <w:top w:val="nil"/>
              <w:left w:val="nil"/>
              <w:bottom w:val="single" w:sz="4" w:space="0" w:color="auto"/>
              <w:right w:val="single" w:sz="4" w:space="0" w:color="auto"/>
            </w:tcBorders>
            <w:shd w:val="clear" w:color="000000" w:fill="D7EAD3"/>
            <w:vAlign w:val="center"/>
            <w:hideMark/>
          </w:tcPr>
          <w:p w14:paraId="344F0A0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218,53</w:t>
            </w:r>
          </w:p>
        </w:tc>
        <w:tc>
          <w:tcPr>
            <w:tcW w:w="1520" w:type="dxa"/>
            <w:tcBorders>
              <w:top w:val="nil"/>
              <w:left w:val="nil"/>
              <w:bottom w:val="single" w:sz="4" w:space="0" w:color="auto"/>
              <w:right w:val="single" w:sz="4" w:space="0" w:color="auto"/>
            </w:tcBorders>
            <w:shd w:val="clear" w:color="000000" w:fill="D7EAD3"/>
            <w:vAlign w:val="center"/>
            <w:hideMark/>
          </w:tcPr>
          <w:p w14:paraId="574166D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218,53</w:t>
            </w:r>
          </w:p>
        </w:tc>
        <w:tc>
          <w:tcPr>
            <w:tcW w:w="1920" w:type="dxa"/>
            <w:tcBorders>
              <w:top w:val="nil"/>
              <w:left w:val="nil"/>
              <w:bottom w:val="single" w:sz="4" w:space="0" w:color="auto"/>
              <w:right w:val="single" w:sz="4" w:space="0" w:color="auto"/>
            </w:tcBorders>
            <w:shd w:val="clear" w:color="000000" w:fill="FFFFCC"/>
            <w:vAlign w:val="center"/>
            <w:hideMark/>
          </w:tcPr>
          <w:p w14:paraId="0313494F"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74017CB1" w14:textId="77777777" w:rsidTr="00050CAD">
        <w:trPr>
          <w:trHeight w:val="900"/>
          <w:jc w:val="center"/>
        </w:trPr>
        <w:tc>
          <w:tcPr>
            <w:tcW w:w="380" w:type="dxa"/>
            <w:tcBorders>
              <w:top w:val="nil"/>
              <w:left w:val="nil"/>
              <w:bottom w:val="nil"/>
              <w:right w:val="nil"/>
            </w:tcBorders>
            <w:shd w:val="clear" w:color="000000" w:fill="00B050"/>
            <w:noWrap/>
            <w:vAlign w:val="center"/>
            <w:hideMark/>
          </w:tcPr>
          <w:p w14:paraId="35D09F8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84F24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9.3</w:t>
            </w:r>
          </w:p>
        </w:tc>
        <w:tc>
          <w:tcPr>
            <w:tcW w:w="5860" w:type="dxa"/>
            <w:tcBorders>
              <w:top w:val="nil"/>
              <w:left w:val="nil"/>
              <w:bottom w:val="single" w:sz="4" w:space="0" w:color="auto"/>
              <w:right w:val="single" w:sz="4" w:space="0" w:color="auto"/>
            </w:tcBorders>
            <w:shd w:val="clear" w:color="auto" w:fill="auto"/>
            <w:vAlign w:val="center"/>
            <w:hideMark/>
          </w:tcPr>
          <w:p w14:paraId="4A4E9D40"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44F380D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4CA24A6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94,46</w:t>
            </w:r>
          </w:p>
        </w:tc>
        <w:tc>
          <w:tcPr>
            <w:tcW w:w="1720" w:type="dxa"/>
            <w:tcBorders>
              <w:top w:val="nil"/>
              <w:left w:val="nil"/>
              <w:bottom w:val="single" w:sz="4" w:space="0" w:color="auto"/>
              <w:right w:val="single" w:sz="4" w:space="0" w:color="auto"/>
            </w:tcBorders>
            <w:shd w:val="clear" w:color="000000" w:fill="FFFFCC"/>
            <w:vAlign w:val="center"/>
            <w:hideMark/>
          </w:tcPr>
          <w:p w14:paraId="090C9E1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4419C84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360,21</w:t>
            </w:r>
          </w:p>
        </w:tc>
        <w:tc>
          <w:tcPr>
            <w:tcW w:w="1660" w:type="dxa"/>
            <w:tcBorders>
              <w:top w:val="nil"/>
              <w:left w:val="nil"/>
              <w:bottom w:val="single" w:sz="4" w:space="0" w:color="auto"/>
              <w:right w:val="single" w:sz="4" w:space="0" w:color="auto"/>
            </w:tcBorders>
            <w:shd w:val="clear" w:color="000000" w:fill="FFFFCC"/>
            <w:vAlign w:val="center"/>
            <w:hideMark/>
          </w:tcPr>
          <w:p w14:paraId="2C25F3B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503,57</w:t>
            </w:r>
          </w:p>
        </w:tc>
        <w:tc>
          <w:tcPr>
            <w:tcW w:w="1660" w:type="dxa"/>
            <w:tcBorders>
              <w:top w:val="nil"/>
              <w:left w:val="nil"/>
              <w:bottom w:val="single" w:sz="4" w:space="0" w:color="auto"/>
              <w:right w:val="single" w:sz="4" w:space="0" w:color="auto"/>
            </w:tcBorders>
            <w:shd w:val="clear" w:color="000000" w:fill="FFFFCC"/>
            <w:vAlign w:val="center"/>
            <w:hideMark/>
          </w:tcPr>
          <w:p w14:paraId="470265E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436,96</w:t>
            </w:r>
          </w:p>
        </w:tc>
        <w:tc>
          <w:tcPr>
            <w:tcW w:w="1480" w:type="dxa"/>
            <w:tcBorders>
              <w:top w:val="nil"/>
              <w:left w:val="nil"/>
              <w:bottom w:val="single" w:sz="4" w:space="0" w:color="auto"/>
              <w:right w:val="single" w:sz="4" w:space="0" w:color="auto"/>
            </w:tcBorders>
            <w:shd w:val="clear" w:color="000000" w:fill="D7EAD3"/>
            <w:vAlign w:val="center"/>
            <w:hideMark/>
          </w:tcPr>
          <w:p w14:paraId="420B326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218,48</w:t>
            </w:r>
          </w:p>
        </w:tc>
        <w:tc>
          <w:tcPr>
            <w:tcW w:w="1520" w:type="dxa"/>
            <w:tcBorders>
              <w:top w:val="nil"/>
              <w:left w:val="nil"/>
              <w:bottom w:val="single" w:sz="4" w:space="0" w:color="auto"/>
              <w:right w:val="single" w:sz="4" w:space="0" w:color="auto"/>
            </w:tcBorders>
            <w:shd w:val="clear" w:color="000000" w:fill="D7EAD3"/>
            <w:vAlign w:val="center"/>
            <w:hideMark/>
          </w:tcPr>
          <w:p w14:paraId="4299155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218,48</w:t>
            </w:r>
          </w:p>
        </w:tc>
        <w:tc>
          <w:tcPr>
            <w:tcW w:w="1920" w:type="dxa"/>
            <w:tcBorders>
              <w:top w:val="nil"/>
              <w:left w:val="nil"/>
              <w:bottom w:val="single" w:sz="4" w:space="0" w:color="auto"/>
              <w:right w:val="single" w:sz="4" w:space="0" w:color="auto"/>
            </w:tcBorders>
            <w:shd w:val="clear" w:color="000000" w:fill="FFFFCC"/>
            <w:vAlign w:val="center"/>
            <w:hideMark/>
          </w:tcPr>
          <w:p w14:paraId="05D5BEB3"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с учетом действующего законодательства</w:t>
            </w:r>
          </w:p>
        </w:tc>
      </w:tr>
      <w:tr w:rsidR="00050CAD" w:rsidRPr="00050CAD" w14:paraId="220AA1A3" w14:textId="77777777" w:rsidTr="00050CAD">
        <w:trPr>
          <w:trHeight w:val="450"/>
          <w:jc w:val="center"/>
        </w:trPr>
        <w:tc>
          <w:tcPr>
            <w:tcW w:w="380" w:type="dxa"/>
            <w:tcBorders>
              <w:top w:val="nil"/>
              <w:left w:val="nil"/>
              <w:bottom w:val="nil"/>
              <w:right w:val="nil"/>
            </w:tcBorders>
            <w:shd w:val="clear" w:color="000000" w:fill="00B050"/>
            <w:noWrap/>
            <w:vAlign w:val="center"/>
            <w:hideMark/>
          </w:tcPr>
          <w:p w14:paraId="78197DD2"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FCD44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9.5</w:t>
            </w:r>
          </w:p>
        </w:tc>
        <w:tc>
          <w:tcPr>
            <w:tcW w:w="5860" w:type="dxa"/>
            <w:tcBorders>
              <w:top w:val="nil"/>
              <w:left w:val="nil"/>
              <w:bottom w:val="single" w:sz="4" w:space="0" w:color="auto"/>
              <w:right w:val="single" w:sz="4" w:space="0" w:color="auto"/>
            </w:tcBorders>
            <w:shd w:val="clear" w:color="auto" w:fill="auto"/>
            <w:vAlign w:val="center"/>
            <w:hideMark/>
          </w:tcPr>
          <w:p w14:paraId="72698747"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5577B1E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6BF1596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31,79</w:t>
            </w:r>
          </w:p>
        </w:tc>
        <w:tc>
          <w:tcPr>
            <w:tcW w:w="1720" w:type="dxa"/>
            <w:tcBorders>
              <w:top w:val="nil"/>
              <w:left w:val="nil"/>
              <w:bottom w:val="single" w:sz="4" w:space="0" w:color="auto"/>
              <w:right w:val="single" w:sz="4" w:space="0" w:color="auto"/>
            </w:tcBorders>
            <w:shd w:val="clear" w:color="000000" w:fill="FFFFCC"/>
            <w:vAlign w:val="center"/>
            <w:hideMark/>
          </w:tcPr>
          <w:p w14:paraId="2500179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0,16</w:t>
            </w:r>
          </w:p>
        </w:tc>
        <w:tc>
          <w:tcPr>
            <w:tcW w:w="1800" w:type="dxa"/>
            <w:tcBorders>
              <w:top w:val="nil"/>
              <w:left w:val="nil"/>
              <w:bottom w:val="single" w:sz="4" w:space="0" w:color="auto"/>
              <w:right w:val="single" w:sz="4" w:space="0" w:color="auto"/>
            </w:tcBorders>
            <w:shd w:val="clear" w:color="000000" w:fill="FFFFCC"/>
            <w:vAlign w:val="center"/>
            <w:hideMark/>
          </w:tcPr>
          <w:p w14:paraId="0F94EA6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105,47</w:t>
            </w:r>
          </w:p>
        </w:tc>
        <w:tc>
          <w:tcPr>
            <w:tcW w:w="1660" w:type="dxa"/>
            <w:tcBorders>
              <w:top w:val="nil"/>
              <w:left w:val="nil"/>
              <w:bottom w:val="single" w:sz="4" w:space="0" w:color="auto"/>
              <w:right w:val="single" w:sz="4" w:space="0" w:color="auto"/>
            </w:tcBorders>
            <w:shd w:val="clear" w:color="000000" w:fill="FFFFCC"/>
            <w:vAlign w:val="center"/>
            <w:hideMark/>
          </w:tcPr>
          <w:p w14:paraId="5EF1F56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213,33</w:t>
            </w:r>
          </w:p>
        </w:tc>
        <w:tc>
          <w:tcPr>
            <w:tcW w:w="1660" w:type="dxa"/>
            <w:tcBorders>
              <w:top w:val="nil"/>
              <w:left w:val="nil"/>
              <w:bottom w:val="single" w:sz="4" w:space="0" w:color="auto"/>
              <w:right w:val="single" w:sz="4" w:space="0" w:color="auto"/>
            </w:tcBorders>
            <w:shd w:val="clear" w:color="000000" w:fill="FFFFCC"/>
            <w:vAlign w:val="center"/>
            <w:hideMark/>
          </w:tcPr>
          <w:p w14:paraId="0360EEF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0,10</w:t>
            </w:r>
          </w:p>
        </w:tc>
        <w:tc>
          <w:tcPr>
            <w:tcW w:w="1480" w:type="dxa"/>
            <w:tcBorders>
              <w:top w:val="nil"/>
              <w:left w:val="nil"/>
              <w:bottom w:val="single" w:sz="4" w:space="0" w:color="auto"/>
              <w:right w:val="single" w:sz="4" w:space="0" w:color="auto"/>
            </w:tcBorders>
            <w:shd w:val="clear" w:color="000000" w:fill="D7EAD3"/>
            <w:vAlign w:val="center"/>
            <w:hideMark/>
          </w:tcPr>
          <w:p w14:paraId="38BBBB6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0,05</w:t>
            </w:r>
          </w:p>
        </w:tc>
        <w:tc>
          <w:tcPr>
            <w:tcW w:w="1520" w:type="dxa"/>
            <w:tcBorders>
              <w:top w:val="nil"/>
              <w:left w:val="nil"/>
              <w:bottom w:val="single" w:sz="4" w:space="0" w:color="auto"/>
              <w:right w:val="single" w:sz="4" w:space="0" w:color="auto"/>
            </w:tcBorders>
            <w:shd w:val="clear" w:color="000000" w:fill="D7EAD3"/>
            <w:vAlign w:val="center"/>
            <w:hideMark/>
          </w:tcPr>
          <w:p w14:paraId="1510C06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0,05</w:t>
            </w:r>
          </w:p>
        </w:tc>
        <w:tc>
          <w:tcPr>
            <w:tcW w:w="1920" w:type="dxa"/>
            <w:tcBorders>
              <w:top w:val="nil"/>
              <w:left w:val="nil"/>
              <w:bottom w:val="single" w:sz="4" w:space="0" w:color="auto"/>
              <w:right w:val="single" w:sz="4" w:space="0" w:color="auto"/>
            </w:tcBorders>
            <w:shd w:val="clear" w:color="000000" w:fill="FFFFCC"/>
            <w:vAlign w:val="center"/>
            <w:hideMark/>
          </w:tcPr>
          <w:p w14:paraId="3EB0DC92" w14:textId="77777777" w:rsidR="00050CAD" w:rsidRPr="00050CAD" w:rsidRDefault="00050CAD" w:rsidP="00050CAD">
            <w:pPr>
              <w:rPr>
                <w:rFonts w:ascii="Tahoma" w:hAnsi="Tahoma" w:cs="Tahoma"/>
                <w:sz w:val="13"/>
                <w:szCs w:val="13"/>
              </w:rPr>
            </w:pPr>
            <w:r w:rsidRPr="00050CAD">
              <w:rPr>
                <w:rFonts w:ascii="Tahoma" w:hAnsi="Tahoma" w:cs="Tahoma"/>
                <w:sz w:val="13"/>
                <w:szCs w:val="13"/>
              </w:rPr>
              <w:t>по факту 2019 года в доле 10,44%</w:t>
            </w:r>
          </w:p>
        </w:tc>
      </w:tr>
      <w:tr w:rsidR="00050CAD" w:rsidRPr="00050CAD" w14:paraId="12F18E78" w14:textId="77777777" w:rsidTr="00050CAD">
        <w:trPr>
          <w:trHeight w:val="300"/>
          <w:jc w:val="center"/>
        </w:trPr>
        <w:tc>
          <w:tcPr>
            <w:tcW w:w="380" w:type="dxa"/>
            <w:tcBorders>
              <w:top w:val="nil"/>
              <w:left w:val="nil"/>
              <w:bottom w:val="nil"/>
              <w:right w:val="nil"/>
            </w:tcBorders>
            <w:shd w:val="clear" w:color="auto" w:fill="auto"/>
            <w:noWrap/>
            <w:vAlign w:val="center"/>
            <w:hideMark/>
          </w:tcPr>
          <w:p w14:paraId="0CE7A077"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03BC3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10</w:t>
            </w:r>
          </w:p>
        </w:tc>
        <w:tc>
          <w:tcPr>
            <w:tcW w:w="5860" w:type="dxa"/>
            <w:tcBorders>
              <w:top w:val="nil"/>
              <w:left w:val="nil"/>
              <w:bottom w:val="single" w:sz="4" w:space="0" w:color="auto"/>
              <w:right w:val="single" w:sz="4" w:space="0" w:color="auto"/>
            </w:tcBorders>
            <w:shd w:val="clear" w:color="auto" w:fill="auto"/>
            <w:vAlign w:val="center"/>
            <w:hideMark/>
          </w:tcPr>
          <w:p w14:paraId="035757CE"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48D02F8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75BD63D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36,15</w:t>
            </w:r>
          </w:p>
        </w:tc>
        <w:tc>
          <w:tcPr>
            <w:tcW w:w="1720" w:type="dxa"/>
            <w:tcBorders>
              <w:top w:val="nil"/>
              <w:left w:val="nil"/>
              <w:bottom w:val="single" w:sz="4" w:space="0" w:color="auto"/>
              <w:right w:val="single" w:sz="4" w:space="0" w:color="auto"/>
            </w:tcBorders>
            <w:shd w:val="clear" w:color="000000" w:fill="D7EAD3"/>
            <w:vAlign w:val="center"/>
            <w:hideMark/>
          </w:tcPr>
          <w:p w14:paraId="7DAC996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6186045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124,02</w:t>
            </w:r>
          </w:p>
        </w:tc>
        <w:tc>
          <w:tcPr>
            <w:tcW w:w="1660" w:type="dxa"/>
            <w:tcBorders>
              <w:top w:val="nil"/>
              <w:left w:val="nil"/>
              <w:bottom w:val="single" w:sz="4" w:space="0" w:color="auto"/>
              <w:right w:val="single" w:sz="4" w:space="0" w:color="auto"/>
            </w:tcBorders>
            <w:shd w:val="clear" w:color="000000" w:fill="D7EAD3"/>
            <w:vAlign w:val="center"/>
            <w:hideMark/>
          </w:tcPr>
          <w:p w14:paraId="6D609A0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292,90</w:t>
            </w:r>
          </w:p>
        </w:tc>
        <w:tc>
          <w:tcPr>
            <w:tcW w:w="1660" w:type="dxa"/>
            <w:tcBorders>
              <w:top w:val="nil"/>
              <w:left w:val="nil"/>
              <w:bottom w:val="single" w:sz="4" w:space="0" w:color="auto"/>
              <w:right w:val="single" w:sz="4" w:space="0" w:color="auto"/>
            </w:tcBorders>
            <w:shd w:val="clear" w:color="000000" w:fill="D7EAD3"/>
            <w:vAlign w:val="center"/>
            <w:hideMark/>
          </w:tcPr>
          <w:p w14:paraId="2E01C90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18,67</w:t>
            </w:r>
          </w:p>
        </w:tc>
        <w:tc>
          <w:tcPr>
            <w:tcW w:w="1480" w:type="dxa"/>
            <w:tcBorders>
              <w:top w:val="nil"/>
              <w:left w:val="nil"/>
              <w:bottom w:val="single" w:sz="4" w:space="0" w:color="auto"/>
              <w:right w:val="single" w:sz="4" w:space="0" w:color="auto"/>
            </w:tcBorders>
            <w:shd w:val="clear" w:color="000000" w:fill="D7EAD3"/>
            <w:vAlign w:val="center"/>
            <w:hideMark/>
          </w:tcPr>
          <w:p w14:paraId="1589B3F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9,34</w:t>
            </w:r>
          </w:p>
        </w:tc>
        <w:tc>
          <w:tcPr>
            <w:tcW w:w="1520" w:type="dxa"/>
            <w:tcBorders>
              <w:top w:val="nil"/>
              <w:left w:val="nil"/>
              <w:bottom w:val="single" w:sz="4" w:space="0" w:color="auto"/>
              <w:right w:val="single" w:sz="4" w:space="0" w:color="auto"/>
            </w:tcBorders>
            <w:shd w:val="clear" w:color="000000" w:fill="D7EAD3"/>
            <w:vAlign w:val="center"/>
            <w:hideMark/>
          </w:tcPr>
          <w:p w14:paraId="5EC8BFF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9,34</w:t>
            </w:r>
          </w:p>
        </w:tc>
        <w:tc>
          <w:tcPr>
            <w:tcW w:w="1920" w:type="dxa"/>
            <w:tcBorders>
              <w:top w:val="nil"/>
              <w:left w:val="nil"/>
              <w:bottom w:val="single" w:sz="4" w:space="0" w:color="auto"/>
              <w:right w:val="single" w:sz="4" w:space="0" w:color="auto"/>
            </w:tcBorders>
            <w:shd w:val="clear" w:color="000000" w:fill="FFFFCC"/>
            <w:vAlign w:val="center"/>
            <w:hideMark/>
          </w:tcPr>
          <w:p w14:paraId="56799FB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51A62715" w14:textId="77777777" w:rsidTr="00050CAD">
        <w:trPr>
          <w:trHeight w:val="300"/>
          <w:jc w:val="center"/>
        </w:trPr>
        <w:tc>
          <w:tcPr>
            <w:tcW w:w="380" w:type="dxa"/>
            <w:tcBorders>
              <w:top w:val="nil"/>
              <w:left w:val="nil"/>
              <w:bottom w:val="nil"/>
              <w:right w:val="nil"/>
            </w:tcBorders>
            <w:shd w:val="clear" w:color="000000" w:fill="00B0F0"/>
            <w:noWrap/>
            <w:vAlign w:val="center"/>
            <w:hideMark/>
          </w:tcPr>
          <w:p w14:paraId="57F35AA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E96FF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10.0.1</w:t>
            </w:r>
          </w:p>
        </w:tc>
        <w:tc>
          <w:tcPr>
            <w:tcW w:w="5860" w:type="dxa"/>
            <w:tcBorders>
              <w:top w:val="nil"/>
              <w:left w:val="nil"/>
              <w:bottom w:val="single" w:sz="4" w:space="0" w:color="auto"/>
              <w:right w:val="single" w:sz="4" w:space="0" w:color="auto"/>
            </w:tcBorders>
            <w:shd w:val="clear" w:color="auto" w:fill="auto"/>
            <w:vAlign w:val="center"/>
            <w:hideMark/>
          </w:tcPr>
          <w:p w14:paraId="6F793284"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793DF5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EEC3AA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30,74</w:t>
            </w:r>
          </w:p>
        </w:tc>
        <w:tc>
          <w:tcPr>
            <w:tcW w:w="1720" w:type="dxa"/>
            <w:tcBorders>
              <w:top w:val="nil"/>
              <w:left w:val="nil"/>
              <w:bottom w:val="single" w:sz="4" w:space="0" w:color="auto"/>
              <w:right w:val="single" w:sz="4" w:space="0" w:color="auto"/>
            </w:tcBorders>
            <w:shd w:val="clear" w:color="000000" w:fill="FFFFCC"/>
            <w:vAlign w:val="center"/>
            <w:hideMark/>
          </w:tcPr>
          <w:p w14:paraId="679363B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1C65937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105,48</w:t>
            </w:r>
          </w:p>
        </w:tc>
        <w:tc>
          <w:tcPr>
            <w:tcW w:w="1660" w:type="dxa"/>
            <w:tcBorders>
              <w:top w:val="nil"/>
              <w:left w:val="nil"/>
              <w:bottom w:val="single" w:sz="4" w:space="0" w:color="auto"/>
              <w:right w:val="single" w:sz="4" w:space="0" w:color="auto"/>
            </w:tcBorders>
            <w:shd w:val="clear" w:color="000000" w:fill="FFFFCC"/>
            <w:vAlign w:val="center"/>
            <w:hideMark/>
          </w:tcPr>
          <w:p w14:paraId="7FD7EFB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252,09</w:t>
            </w:r>
          </w:p>
        </w:tc>
        <w:tc>
          <w:tcPr>
            <w:tcW w:w="1660" w:type="dxa"/>
            <w:tcBorders>
              <w:top w:val="nil"/>
              <w:left w:val="nil"/>
              <w:bottom w:val="single" w:sz="4" w:space="0" w:color="auto"/>
              <w:right w:val="single" w:sz="4" w:space="0" w:color="auto"/>
            </w:tcBorders>
            <w:shd w:val="clear" w:color="000000" w:fill="FFFFCC"/>
            <w:vAlign w:val="center"/>
            <w:hideMark/>
          </w:tcPr>
          <w:p w14:paraId="1A14EA8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16,07</w:t>
            </w:r>
          </w:p>
        </w:tc>
        <w:tc>
          <w:tcPr>
            <w:tcW w:w="1480" w:type="dxa"/>
            <w:tcBorders>
              <w:top w:val="nil"/>
              <w:left w:val="nil"/>
              <w:bottom w:val="single" w:sz="4" w:space="0" w:color="auto"/>
              <w:right w:val="single" w:sz="4" w:space="0" w:color="auto"/>
            </w:tcBorders>
            <w:shd w:val="clear" w:color="000000" w:fill="D7EAD3"/>
            <w:vAlign w:val="center"/>
            <w:hideMark/>
          </w:tcPr>
          <w:p w14:paraId="2F75C77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8,04</w:t>
            </w:r>
          </w:p>
        </w:tc>
        <w:tc>
          <w:tcPr>
            <w:tcW w:w="1520" w:type="dxa"/>
            <w:tcBorders>
              <w:top w:val="nil"/>
              <w:left w:val="nil"/>
              <w:bottom w:val="single" w:sz="4" w:space="0" w:color="auto"/>
              <w:right w:val="single" w:sz="4" w:space="0" w:color="auto"/>
            </w:tcBorders>
            <w:shd w:val="clear" w:color="000000" w:fill="D7EAD3"/>
            <w:vAlign w:val="center"/>
            <w:hideMark/>
          </w:tcPr>
          <w:p w14:paraId="5471B6D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8,04</w:t>
            </w:r>
          </w:p>
        </w:tc>
        <w:tc>
          <w:tcPr>
            <w:tcW w:w="1920" w:type="dxa"/>
            <w:tcBorders>
              <w:top w:val="nil"/>
              <w:left w:val="nil"/>
              <w:bottom w:val="single" w:sz="4" w:space="0" w:color="auto"/>
              <w:right w:val="single" w:sz="4" w:space="0" w:color="auto"/>
            </w:tcBorders>
            <w:shd w:val="clear" w:color="000000" w:fill="FFFFCC"/>
            <w:vAlign w:val="center"/>
            <w:hideMark/>
          </w:tcPr>
          <w:p w14:paraId="2980EA38"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3957C29" w14:textId="77777777" w:rsidTr="00050CAD">
        <w:trPr>
          <w:trHeight w:val="300"/>
          <w:jc w:val="center"/>
        </w:trPr>
        <w:tc>
          <w:tcPr>
            <w:tcW w:w="380" w:type="dxa"/>
            <w:tcBorders>
              <w:top w:val="nil"/>
              <w:left w:val="nil"/>
              <w:bottom w:val="nil"/>
              <w:right w:val="nil"/>
            </w:tcBorders>
            <w:shd w:val="clear" w:color="000000" w:fill="00B0F0"/>
            <w:noWrap/>
            <w:vAlign w:val="center"/>
            <w:hideMark/>
          </w:tcPr>
          <w:p w14:paraId="6E362811"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AC136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10.0.2</w:t>
            </w:r>
          </w:p>
        </w:tc>
        <w:tc>
          <w:tcPr>
            <w:tcW w:w="5860" w:type="dxa"/>
            <w:tcBorders>
              <w:top w:val="nil"/>
              <w:left w:val="nil"/>
              <w:bottom w:val="single" w:sz="4" w:space="0" w:color="auto"/>
              <w:right w:val="single" w:sz="4" w:space="0" w:color="auto"/>
            </w:tcBorders>
            <w:shd w:val="clear" w:color="auto" w:fill="auto"/>
            <w:vAlign w:val="center"/>
            <w:hideMark/>
          </w:tcPr>
          <w:p w14:paraId="1A7140BE" w14:textId="77777777" w:rsidR="00050CAD" w:rsidRPr="00050CAD" w:rsidRDefault="00050CAD" w:rsidP="00050CAD">
            <w:pPr>
              <w:ind w:firstLineChars="200" w:firstLine="260"/>
              <w:rPr>
                <w:rFonts w:ascii="Tahoma" w:hAnsi="Tahoma" w:cs="Tahoma"/>
                <w:sz w:val="13"/>
                <w:szCs w:val="13"/>
              </w:rPr>
            </w:pPr>
            <w:r w:rsidRPr="00050CA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5CD893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39152AA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5,41</w:t>
            </w:r>
          </w:p>
        </w:tc>
        <w:tc>
          <w:tcPr>
            <w:tcW w:w="1720" w:type="dxa"/>
            <w:tcBorders>
              <w:top w:val="nil"/>
              <w:left w:val="nil"/>
              <w:bottom w:val="single" w:sz="4" w:space="0" w:color="auto"/>
              <w:right w:val="single" w:sz="4" w:space="0" w:color="auto"/>
            </w:tcBorders>
            <w:shd w:val="clear" w:color="000000" w:fill="FFFFCC"/>
            <w:vAlign w:val="center"/>
            <w:hideMark/>
          </w:tcPr>
          <w:p w14:paraId="7C11A97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0,00</w:t>
            </w:r>
          </w:p>
        </w:tc>
        <w:tc>
          <w:tcPr>
            <w:tcW w:w="1800" w:type="dxa"/>
            <w:tcBorders>
              <w:top w:val="nil"/>
              <w:left w:val="nil"/>
              <w:bottom w:val="single" w:sz="4" w:space="0" w:color="auto"/>
              <w:right w:val="single" w:sz="4" w:space="0" w:color="auto"/>
            </w:tcBorders>
            <w:shd w:val="clear" w:color="000000" w:fill="FFFFCC"/>
            <w:vAlign w:val="center"/>
            <w:hideMark/>
          </w:tcPr>
          <w:p w14:paraId="4CA057C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18,54</w:t>
            </w:r>
          </w:p>
        </w:tc>
        <w:tc>
          <w:tcPr>
            <w:tcW w:w="1660" w:type="dxa"/>
            <w:tcBorders>
              <w:top w:val="nil"/>
              <w:left w:val="nil"/>
              <w:bottom w:val="single" w:sz="4" w:space="0" w:color="auto"/>
              <w:right w:val="single" w:sz="4" w:space="0" w:color="auto"/>
            </w:tcBorders>
            <w:shd w:val="clear" w:color="000000" w:fill="FFFFCC"/>
            <w:vAlign w:val="center"/>
            <w:hideMark/>
          </w:tcPr>
          <w:p w14:paraId="3E53999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40,81</w:t>
            </w:r>
          </w:p>
        </w:tc>
        <w:tc>
          <w:tcPr>
            <w:tcW w:w="1660" w:type="dxa"/>
            <w:tcBorders>
              <w:top w:val="nil"/>
              <w:left w:val="nil"/>
              <w:bottom w:val="single" w:sz="4" w:space="0" w:color="auto"/>
              <w:right w:val="single" w:sz="4" w:space="0" w:color="auto"/>
            </w:tcBorders>
            <w:shd w:val="clear" w:color="000000" w:fill="FFFFCC"/>
            <w:vAlign w:val="center"/>
            <w:hideMark/>
          </w:tcPr>
          <w:p w14:paraId="2838608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2,60</w:t>
            </w:r>
          </w:p>
        </w:tc>
        <w:tc>
          <w:tcPr>
            <w:tcW w:w="1480" w:type="dxa"/>
            <w:tcBorders>
              <w:top w:val="nil"/>
              <w:left w:val="nil"/>
              <w:bottom w:val="single" w:sz="4" w:space="0" w:color="auto"/>
              <w:right w:val="single" w:sz="4" w:space="0" w:color="auto"/>
            </w:tcBorders>
            <w:shd w:val="clear" w:color="000000" w:fill="D7EAD3"/>
            <w:vAlign w:val="center"/>
            <w:hideMark/>
          </w:tcPr>
          <w:p w14:paraId="15DC85C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1,30</w:t>
            </w:r>
          </w:p>
        </w:tc>
        <w:tc>
          <w:tcPr>
            <w:tcW w:w="1520" w:type="dxa"/>
            <w:tcBorders>
              <w:top w:val="nil"/>
              <w:left w:val="nil"/>
              <w:bottom w:val="single" w:sz="4" w:space="0" w:color="auto"/>
              <w:right w:val="single" w:sz="4" w:space="0" w:color="auto"/>
            </w:tcBorders>
            <w:shd w:val="clear" w:color="000000" w:fill="D7EAD3"/>
            <w:vAlign w:val="center"/>
            <w:hideMark/>
          </w:tcPr>
          <w:p w14:paraId="480599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1,30</w:t>
            </w:r>
          </w:p>
        </w:tc>
        <w:tc>
          <w:tcPr>
            <w:tcW w:w="1920" w:type="dxa"/>
            <w:tcBorders>
              <w:top w:val="nil"/>
              <w:left w:val="nil"/>
              <w:bottom w:val="single" w:sz="4" w:space="0" w:color="auto"/>
              <w:right w:val="single" w:sz="4" w:space="0" w:color="auto"/>
            </w:tcBorders>
            <w:shd w:val="clear" w:color="000000" w:fill="FFFFCC"/>
            <w:vAlign w:val="center"/>
            <w:hideMark/>
          </w:tcPr>
          <w:p w14:paraId="19E4A4DD"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06D43834" w14:textId="77777777" w:rsidTr="00050CAD">
        <w:trPr>
          <w:trHeight w:val="450"/>
          <w:jc w:val="center"/>
        </w:trPr>
        <w:tc>
          <w:tcPr>
            <w:tcW w:w="380" w:type="dxa"/>
            <w:tcBorders>
              <w:top w:val="nil"/>
              <w:left w:val="nil"/>
              <w:bottom w:val="nil"/>
              <w:right w:val="nil"/>
            </w:tcBorders>
            <w:shd w:val="clear" w:color="000000" w:fill="00B0F0"/>
            <w:noWrap/>
            <w:vAlign w:val="center"/>
            <w:hideMark/>
          </w:tcPr>
          <w:p w14:paraId="48C934D8"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FD175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10.2</w:t>
            </w:r>
          </w:p>
        </w:tc>
        <w:tc>
          <w:tcPr>
            <w:tcW w:w="5860" w:type="dxa"/>
            <w:tcBorders>
              <w:top w:val="nil"/>
              <w:left w:val="nil"/>
              <w:bottom w:val="single" w:sz="4" w:space="0" w:color="auto"/>
              <w:right w:val="single" w:sz="4" w:space="0" w:color="auto"/>
            </w:tcBorders>
            <w:shd w:val="clear" w:color="auto" w:fill="auto"/>
            <w:vAlign w:val="center"/>
            <w:hideMark/>
          </w:tcPr>
          <w:p w14:paraId="2D761CE8"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273FCD1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55ACD3C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36,15</w:t>
            </w:r>
          </w:p>
        </w:tc>
        <w:tc>
          <w:tcPr>
            <w:tcW w:w="1720" w:type="dxa"/>
            <w:tcBorders>
              <w:top w:val="nil"/>
              <w:left w:val="nil"/>
              <w:bottom w:val="single" w:sz="4" w:space="0" w:color="auto"/>
              <w:right w:val="single" w:sz="4" w:space="0" w:color="auto"/>
            </w:tcBorders>
            <w:shd w:val="clear" w:color="000000" w:fill="FFFFCC"/>
            <w:vAlign w:val="center"/>
            <w:hideMark/>
          </w:tcPr>
          <w:p w14:paraId="6244ADD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7FCDEE5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124,02</w:t>
            </w:r>
          </w:p>
        </w:tc>
        <w:tc>
          <w:tcPr>
            <w:tcW w:w="1660" w:type="dxa"/>
            <w:tcBorders>
              <w:top w:val="nil"/>
              <w:left w:val="nil"/>
              <w:bottom w:val="single" w:sz="4" w:space="0" w:color="auto"/>
              <w:right w:val="single" w:sz="4" w:space="0" w:color="auto"/>
            </w:tcBorders>
            <w:shd w:val="clear" w:color="000000" w:fill="FFFFCC"/>
            <w:vAlign w:val="center"/>
            <w:hideMark/>
          </w:tcPr>
          <w:p w14:paraId="1A3C71C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292,90</w:t>
            </w:r>
          </w:p>
        </w:tc>
        <w:tc>
          <w:tcPr>
            <w:tcW w:w="1660" w:type="dxa"/>
            <w:tcBorders>
              <w:top w:val="nil"/>
              <w:left w:val="nil"/>
              <w:bottom w:val="single" w:sz="4" w:space="0" w:color="auto"/>
              <w:right w:val="single" w:sz="4" w:space="0" w:color="auto"/>
            </w:tcBorders>
            <w:shd w:val="clear" w:color="000000" w:fill="FFFFCC"/>
            <w:vAlign w:val="center"/>
            <w:hideMark/>
          </w:tcPr>
          <w:p w14:paraId="1BE54C0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18,67</w:t>
            </w:r>
          </w:p>
        </w:tc>
        <w:tc>
          <w:tcPr>
            <w:tcW w:w="1480" w:type="dxa"/>
            <w:tcBorders>
              <w:top w:val="nil"/>
              <w:left w:val="nil"/>
              <w:bottom w:val="single" w:sz="4" w:space="0" w:color="auto"/>
              <w:right w:val="single" w:sz="4" w:space="0" w:color="auto"/>
            </w:tcBorders>
            <w:shd w:val="clear" w:color="000000" w:fill="D7EAD3"/>
            <w:vAlign w:val="center"/>
            <w:hideMark/>
          </w:tcPr>
          <w:p w14:paraId="46A2DB5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9,34</w:t>
            </w:r>
          </w:p>
        </w:tc>
        <w:tc>
          <w:tcPr>
            <w:tcW w:w="1520" w:type="dxa"/>
            <w:tcBorders>
              <w:top w:val="nil"/>
              <w:left w:val="nil"/>
              <w:bottom w:val="single" w:sz="4" w:space="0" w:color="auto"/>
              <w:right w:val="single" w:sz="4" w:space="0" w:color="auto"/>
            </w:tcBorders>
            <w:shd w:val="clear" w:color="000000" w:fill="D7EAD3"/>
            <w:vAlign w:val="center"/>
            <w:hideMark/>
          </w:tcPr>
          <w:p w14:paraId="70C4C1C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9,34</w:t>
            </w:r>
          </w:p>
        </w:tc>
        <w:tc>
          <w:tcPr>
            <w:tcW w:w="1920" w:type="dxa"/>
            <w:tcBorders>
              <w:top w:val="nil"/>
              <w:left w:val="nil"/>
              <w:bottom w:val="single" w:sz="4" w:space="0" w:color="auto"/>
              <w:right w:val="single" w:sz="4" w:space="0" w:color="auto"/>
            </w:tcBorders>
            <w:shd w:val="clear" w:color="000000" w:fill="FFFFCC"/>
            <w:vAlign w:val="center"/>
            <w:hideMark/>
          </w:tcPr>
          <w:p w14:paraId="474A4209" w14:textId="77777777" w:rsidR="00050CAD" w:rsidRPr="00050CAD" w:rsidRDefault="00050CAD" w:rsidP="00050CAD">
            <w:pPr>
              <w:rPr>
                <w:rFonts w:ascii="Tahoma" w:hAnsi="Tahoma" w:cs="Tahoma"/>
                <w:sz w:val="13"/>
                <w:szCs w:val="13"/>
              </w:rPr>
            </w:pPr>
            <w:r w:rsidRPr="00050CAD">
              <w:rPr>
                <w:rFonts w:ascii="Tahoma" w:hAnsi="Tahoma" w:cs="Tahoma"/>
                <w:sz w:val="13"/>
                <w:szCs w:val="13"/>
              </w:rPr>
              <w:t>новогодние подарки детям до 14 лет</w:t>
            </w:r>
          </w:p>
        </w:tc>
      </w:tr>
      <w:tr w:rsidR="00050CAD" w:rsidRPr="00050CAD" w14:paraId="0AD2E17A" w14:textId="77777777" w:rsidTr="00050CAD">
        <w:trPr>
          <w:trHeight w:val="630"/>
          <w:jc w:val="center"/>
        </w:trPr>
        <w:tc>
          <w:tcPr>
            <w:tcW w:w="380" w:type="dxa"/>
            <w:tcBorders>
              <w:top w:val="nil"/>
              <w:left w:val="nil"/>
              <w:bottom w:val="nil"/>
              <w:right w:val="nil"/>
            </w:tcBorders>
            <w:shd w:val="clear" w:color="000000" w:fill="FFFFFF"/>
            <w:noWrap/>
            <w:vAlign w:val="center"/>
            <w:hideMark/>
          </w:tcPr>
          <w:p w14:paraId="167CC9B5"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52DBA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15</w:t>
            </w:r>
          </w:p>
        </w:tc>
        <w:tc>
          <w:tcPr>
            <w:tcW w:w="5860" w:type="dxa"/>
            <w:tcBorders>
              <w:top w:val="nil"/>
              <w:left w:val="nil"/>
              <w:bottom w:val="single" w:sz="4" w:space="0" w:color="auto"/>
              <w:right w:val="single" w:sz="4" w:space="0" w:color="auto"/>
            </w:tcBorders>
            <w:shd w:val="clear" w:color="auto" w:fill="auto"/>
            <w:vAlign w:val="center"/>
            <w:hideMark/>
          </w:tcPr>
          <w:p w14:paraId="21C25B29"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382FE92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2110F61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22 634,72</w:t>
            </w:r>
          </w:p>
        </w:tc>
        <w:tc>
          <w:tcPr>
            <w:tcW w:w="1720" w:type="dxa"/>
            <w:tcBorders>
              <w:top w:val="nil"/>
              <w:left w:val="nil"/>
              <w:bottom w:val="single" w:sz="4" w:space="0" w:color="auto"/>
              <w:right w:val="single" w:sz="4" w:space="0" w:color="auto"/>
            </w:tcBorders>
            <w:shd w:val="clear" w:color="000000" w:fill="FFFFCC"/>
            <w:vAlign w:val="center"/>
            <w:hideMark/>
          </w:tcPr>
          <w:p w14:paraId="22BD46D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22 371,47</w:t>
            </w:r>
          </w:p>
        </w:tc>
        <w:tc>
          <w:tcPr>
            <w:tcW w:w="1800" w:type="dxa"/>
            <w:tcBorders>
              <w:top w:val="nil"/>
              <w:left w:val="nil"/>
              <w:bottom w:val="single" w:sz="4" w:space="0" w:color="auto"/>
              <w:right w:val="single" w:sz="4" w:space="0" w:color="auto"/>
            </w:tcBorders>
            <w:shd w:val="clear" w:color="000000" w:fill="FFFFCC"/>
            <w:vAlign w:val="center"/>
            <w:hideMark/>
          </w:tcPr>
          <w:p w14:paraId="52537D5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76 609,79</w:t>
            </w:r>
          </w:p>
        </w:tc>
        <w:tc>
          <w:tcPr>
            <w:tcW w:w="1660" w:type="dxa"/>
            <w:tcBorders>
              <w:top w:val="nil"/>
              <w:left w:val="nil"/>
              <w:bottom w:val="single" w:sz="4" w:space="0" w:color="auto"/>
              <w:right w:val="single" w:sz="4" w:space="0" w:color="auto"/>
            </w:tcBorders>
            <w:shd w:val="clear" w:color="000000" w:fill="FFFFCC"/>
            <w:vAlign w:val="center"/>
            <w:hideMark/>
          </w:tcPr>
          <w:p w14:paraId="67FB9D1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119 102,30</w:t>
            </w:r>
          </w:p>
        </w:tc>
        <w:tc>
          <w:tcPr>
            <w:tcW w:w="1660" w:type="dxa"/>
            <w:tcBorders>
              <w:top w:val="nil"/>
              <w:left w:val="nil"/>
              <w:bottom w:val="single" w:sz="4" w:space="0" w:color="auto"/>
              <w:right w:val="single" w:sz="4" w:space="0" w:color="auto"/>
            </w:tcBorders>
            <w:shd w:val="clear" w:color="000000" w:fill="FFFFCC"/>
            <w:vAlign w:val="center"/>
            <w:hideMark/>
          </w:tcPr>
          <w:p w14:paraId="3AC731B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74 374,44</w:t>
            </w:r>
          </w:p>
        </w:tc>
        <w:tc>
          <w:tcPr>
            <w:tcW w:w="1480" w:type="dxa"/>
            <w:tcBorders>
              <w:top w:val="nil"/>
              <w:left w:val="nil"/>
              <w:bottom w:val="single" w:sz="4" w:space="0" w:color="auto"/>
              <w:right w:val="single" w:sz="4" w:space="0" w:color="auto"/>
            </w:tcBorders>
            <w:shd w:val="clear" w:color="000000" w:fill="D7EAD3"/>
            <w:vAlign w:val="center"/>
            <w:hideMark/>
          </w:tcPr>
          <w:p w14:paraId="06CAD43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37 175,74</w:t>
            </w:r>
          </w:p>
        </w:tc>
        <w:tc>
          <w:tcPr>
            <w:tcW w:w="1520" w:type="dxa"/>
            <w:tcBorders>
              <w:top w:val="nil"/>
              <w:left w:val="nil"/>
              <w:bottom w:val="single" w:sz="4" w:space="0" w:color="auto"/>
              <w:right w:val="single" w:sz="4" w:space="0" w:color="auto"/>
            </w:tcBorders>
            <w:shd w:val="clear" w:color="000000" w:fill="D7EAD3"/>
            <w:vAlign w:val="center"/>
            <w:hideMark/>
          </w:tcPr>
          <w:p w14:paraId="2E3CAF5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37 198,71</w:t>
            </w:r>
          </w:p>
        </w:tc>
        <w:tc>
          <w:tcPr>
            <w:tcW w:w="1920" w:type="dxa"/>
            <w:tcBorders>
              <w:top w:val="nil"/>
              <w:left w:val="nil"/>
              <w:bottom w:val="single" w:sz="4" w:space="0" w:color="auto"/>
              <w:right w:val="single" w:sz="4" w:space="0" w:color="auto"/>
            </w:tcBorders>
            <w:shd w:val="clear" w:color="000000" w:fill="FFFFCC"/>
            <w:vAlign w:val="center"/>
            <w:hideMark/>
          </w:tcPr>
          <w:p w14:paraId="691FFA51"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6ED3BA4B" w14:textId="77777777" w:rsidTr="00050CAD">
        <w:trPr>
          <w:trHeight w:val="630"/>
          <w:jc w:val="center"/>
        </w:trPr>
        <w:tc>
          <w:tcPr>
            <w:tcW w:w="380" w:type="dxa"/>
            <w:tcBorders>
              <w:top w:val="nil"/>
              <w:left w:val="nil"/>
              <w:bottom w:val="nil"/>
              <w:right w:val="nil"/>
            </w:tcBorders>
            <w:shd w:val="clear" w:color="000000" w:fill="FFFFFF"/>
            <w:noWrap/>
            <w:vAlign w:val="center"/>
            <w:hideMark/>
          </w:tcPr>
          <w:p w14:paraId="5720B5F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F100B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15.1</w:t>
            </w:r>
          </w:p>
        </w:tc>
        <w:tc>
          <w:tcPr>
            <w:tcW w:w="5860" w:type="dxa"/>
            <w:tcBorders>
              <w:top w:val="nil"/>
              <w:left w:val="nil"/>
              <w:bottom w:val="single" w:sz="4" w:space="0" w:color="auto"/>
              <w:right w:val="single" w:sz="4" w:space="0" w:color="auto"/>
            </w:tcBorders>
            <w:shd w:val="clear" w:color="auto" w:fill="auto"/>
            <w:vAlign w:val="center"/>
            <w:hideMark/>
          </w:tcPr>
          <w:p w14:paraId="64B48933"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7D004FE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005493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19 250,12</w:t>
            </w:r>
          </w:p>
        </w:tc>
        <w:tc>
          <w:tcPr>
            <w:tcW w:w="1720" w:type="dxa"/>
            <w:tcBorders>
              <w:top w:val="nil"/>
              <w:left w:val="nil"/>
              <w:bottom w:val="single" w:sz="4" w:space="0" w:color="auto"/>
              <w:right w:val="single" w:sz="4" w:space="0" w:color="auto"/>
            </w:tcBorders>
            <w:shd w:val="clear" w:color="000000" w:fill="FFFFCC"/>
            <w:vAlign w:val="center"/>
            <w:hideMark/>
          </w:tcPr>
          <w:p w14:paraId="35D6EB7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19 653,44</w:t>
            </w:r>
          </w:p>
        </w:tc>
        <w:tc>
          <w:tcPr>
            <w:tcW w:w="1800" w:type="dxa"/>
            <w:tcBorders>
              <w:top w:val="nil"/>
              <w:left w:val="nil"/>
              <w:bottom w:val="single" w:sz="4" w:space="0" w:color="auto"/>
              <w:right w:val="single" w:sz="4" w:space="0" w:color="auto"/>
            </w:tcBorders>
            <w:shd w:val="clear" w:color="000000" w:fill="FFFFCC"/>
            <w:vAlign w:val="center"/>
            <w:hideMark/>
          </w:tcPr>
          <w:p w14:paraId="11152E2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65 154,23</w:t>
            </w:r>
          </w:p>
        </w:tc>
        <w:tc>
          <w:tcPr>
            <w:tcW w:w="1660" w:type="dxa"/>
            <w:tcBorders>
              <w:top w:val="nil"/>
              <w:left w:val="nil"/>
              <w:bottom w:val="single" w:sz="4" w:space="0" w:color="auto"/>
              <w:right w:val="single" w:sz="4" w:space="0" w:color="auto"/>
            </w:tcBorders>
            <w:shd w:val="clear" w:color="000000" w:fill="FFFFCC"/>
            <w:vAlign w:val="center"/>
            <w:hideMark/>
          </w:tcPr>
          <w:p w14:paraId="749908F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102 508,03</w:t>
            </w:r>
          </w:p>
        </w:tc>
        <w:tc>
          <w:tcPr>
            <w:tcW w:w="1660" w:type="dxa"/>
            <w:tcBorders>
              <w:top w:val="nil"/>
              <w:left w:val="nil"/>
              <w:bottom w:val="single" w:sz="4" w:space="0" w:color="auto"/>
              <w:right w:val="single" w:sz="4" w:space="0" w:color="auto"/>
            </w:tcBorders>
            <w:shd w:val="clear" w:color="000000" w:fill="FFFFCC"/>
            <w:vAlign w:val="center"/>
            <w:hideMark/>
          </w:tcPr>
          <w:p w14:paraId="2DF9509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64 012,01</w:t>
            </w:r>
          </w:p>
        </w:tc>
        <w:tc>
          <w:tcPr>
            <w:tcW w:w="1480" w:type="dxa"/>
            <w:tcBorders>
              <w:top w:val="nil"/>
              <w:left w:val="nil"/>
              <w:bottom w:val="single" w:sz="4" w:space="0" w:color="auto"/>
              <w:right w:val="single" w:sz="4" w:space="0" w:color="auto"/>
            </w:tcBorders>
            <w:shd w:val="clear" w:color="000000" w:fill="D7EAD3"/>
            <w:vAlign w:val="center"/>
            <w:hideMark/>
          </w:tcPr>
          <w:p w14:paraId="50962DB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31 996,12</w:t>
            </w:r>
          </w:p>
        </w:tc>
        <w:tc>
          <w:tcPr>
            <w:tcW w:w="1520" w:type="dxa"/>
            <w:tcBorders>
              <w:top w:val="nil"/>
              <w:left w:val="nil"/>
              <w:bottom w:val="single" w:sz="4" w:space="0" w:color="auto"/>
              <w:right w:val="single" w:sz="4" w:space="0" w:color="auto"/>
            </w:tcBorders>
            <w:shd w:val="clear" w:color="000000" w:fill="D7EAD3"/>
            <w:vAlign w:val="center"/>
            <w:hideMark/>
          </w:tcPr>
          <w:p w14:paraId="2C6586E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32 015,89</w:t>
            </w:r>
          </w:p>
        </w:tc>
        <w:tc>
          <w:tcPr>
            <w:tcW w:w="1920" w:type="dxa"/>
            <w:tcBorders>
              <w:top w:val="nil"/>
              <w:left w:val="nil"/>
              <w:bottom w:val="single" w:sz="4" w:space="0" w:color="auto"/>
              <w:right w:val="single" w:sz="4" w:space="0" w:color="auto"/>
            </w:tcBorders>
            <w:shd w:val="clear" w:color="000000" w:fill="FFFFCC"/>
            <w:vAlign w:val="center"/>
            <w:hideMark/>
          </w:tcPr>
          <w:p w14:paraId="4DF5EEB7"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478DFBA" w14:textId="77777777" w:rsidTr="00050CAD">
        <w:trPr>
          <w:trHeight w:val="630"/>
          <w:jc w:val="center"/>
        </w:trPr>
        <w:tc>
          <w:tcPr>
            <w:tcW w:w="380" w:type="dxa"/>
            <w:tcBorders>
              <w:top w:val="nil"/>
              <w:left w:val="nil"/>
              <w:bottom w:val="nil"/>
              <w:right w:val="nil"/>
            </w:tcBorders>
            <w:shd w:val="clear" w:color="000000" w:fill="FFFFFF"/>
            <w:noWrap/>
            <w:vAlign w:val="center"/>
            <w:hideMark/>
          </w:tcPr>
          <w:p w14:paraId="4B9ECAF4"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DCC84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15.2</w:t>
            </w:r>
          </w:p>
        </w:tc>
        <w:tc>
          <w:tcPr>
            <w:tcW w:w="5860" w:type="dxa"/>
            <w:tcBorders>
              <w:top w:val="nil"/>
              <w:left w:val="nil"/>
              <w:bottom w:val="single" w:sz="4" w:space="0" w:color="auto"/>
              <w:right w:val="single" w:sz="4" w:space="0" w:color="auto"/>
            </w:tcBorders>
            <w:shd w:val="clear" w:color="auto" w:fill="auto"/>
            <w:vAlign w:val="center"/>
            <w:hideMark/>
          </w:tcPr>
          <w:p w14:paraId="21FC639A"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A85BE9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27ECC6A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3 384,60</w:t>
            </w:r>
          </w:p>
        </w:tc>
        <w:tc>
          <w:tcPr>
            <w:tcW w:w="1720" w:type="dxa"/>
            <w:tcBorders>
              <w:top w:val="nil"/>
              <w:left w:val="nil"/>
              <w:bottom w:val="single" w:sz="4" w:space="0" w:color="auto"/>
              <w:right w:val="single" w:sz="4" w:space="0" w:color="auto"/>
            </w:tcBorders>
            <w:shd w:val="clear" w:color="000000" w:fill="FFFFCC"/>
            <w:vAlign w:val="center"/>
            <w:hideMark/>
          </w:tcPr>
          <w:p w14:paraId="418D9F7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2 718,03</w:t>
            </w:r>
          </w:p>
        </w:tc>
        <w:tc>
          <w:tcPr>
            <w:tcW w:w="1800" w:type="dxa"/>
            <w:tcBorders>
              <w:top w:val="nil"/>
              <w:left w:val="nil"/>
              <w:bottom w:val="single" w:sz="4" w:space="0" w:color="auto"/>
              <w:right w:val="single" w:sz="4" w:space="0" w:color="auto"/>
            </w:tcBorders>
            <w:shd w:val="clear" w:color="000000" w:fill="FFFFCC"/>
            <w:vAlign w:val="center"/>
            <w:hideMark/>
          </w:tcPr>
          <w:p w14:paraId="712AF41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11 455,55</w:t>
            </w:r>
          </w:p>
        </w:tc>
        <w:tc>
          <w:tcPr>
            <w:tcW w:w="1660" w:type="dxa"/>
            <w:tcBorders>
              <w:top w:val="nil"/>
              <w:left w:val="nil"/>
              <w:bottom w:val="single" w:sz="4" w:space="0" w:color="auto"/>
              <w:right w:val="single" w:sz="4" w:space="0" w:color="auto"/>
            </w:tcBorders>
            <w:shd w:val="clear" w:color="000000" w:fill="FFFFCC"/>
            <w:vAlign w:val="center"/>
            <w:hideMark/>
          </w:tcPr>
          <w:p w14:paraId="17E3E79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16 594,27</w:t>
            </w:r>
          </w:p>
        </w:tc>
        <w:tc>
          <w:tcPr>
            <w:tcW w:w="1660" w:type="dxa"/>
            <w:tcBorders>
              <w:top w:val="nil"/>
              <w:left w:val="nil"/>
              <w:bottom w:val="single" w:sz="4" w:space="0" w:color="auto"/>
              <w:right w:val="single" w:sz="4" w:space="0" w:color="auto"/>
            </w:tcBorders>
            <w:shd w:val="clear" w:color="000000" w:fill="FFFFCC"/>
            <w:vAlign w:val="center"/>
            <w:hideMark/>
          </w:tcPr>
          <w:p w14:paraId="1D3914E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10 362,43</w:t>
            </w:r>
          </w:p>
        </w:tc>
        <w:tc>
          <w:tcPr>
            <w:tcW w:w="1480" w:type="dxa"/>
            <w:tcBorders>
              <w:top w:val="nil"/>
              <w:left w:val="nil"/>
              <w:bottom w:val="single" w:sz="4" w:space="0" w:color="auto"/>
              <w:right w:val="single" w:sz="4" w:space="0" w:color="auto"/>
            </w:tcBorders>
            <w:shd w:val="clear" w:color="000000" w:fill="D7EAD3"/>
            <w:vAlign w:val="center"/>
            <w:hideMark/>
          </w:tcPr>
          <w:p w14:paraId="31E2C0F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5 179,62</w:t>
            </w:r>
          </w:p>
        </w:tc>
        <w:tc>
          <w:tcPr>
            <w:tcW w:w="1520" w:type="dxa"/>
            <w:tcBorders>
              <w:top w:val="nil"/>
              <w:left w:val="nil"/>
              <w:bottom w:val="single" w:sz="4" w:space="0" w:color="auto"/>
              <w:right w:val="single" w:sz="4" w:space="0" w:color="auto"/>
            </w:tcBorders>
            <w:shd w:val="clear" w:color="000000" w:fill="D7EAD3"/>
            <w:vAlign w:val="center"/>
            <w:hideMark/>
          </w:tcPr>
          <w:p w14:paraId="6311E40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5 182,82</w:t>
            </w:r>
          </w:p>
        </w:tc>
        <w:tc>
          <w:tcPr>
            <w:tcW w:w="1920" w:type="dxa"/>
            <w:tcBorders>
              <w:top w:val="nil"/>
              <w:left w:val="nil"/>
              <w:bottom w:val="single" w:sz="4" w:space="0" w:color="auto"/>
              <w:right w:val="single" w:sz="4" w:space="0" w:color="auto"/>
            </w:tcBorders>
            <w:shd w:val="clear" w:color="000000" w:fill="FFFFCC"/>
            <w:vAlign w:val="center"/>
            <w:hideMark/>
          </w:tcPr>
          <w:p w14:paraId="4064C225"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7750FA00" w14:textId="77777777" w:rsidTr="00050CAD">
        <w:trPr>
          <w:trHeight w:val="300"/>
          <w:jc w:val="center"/>
        </w:trPr>
        <w:tc>
          <w:tcPr>
            <w:tcW w:w="380" w:type="dxa"/>
            <w:tcBorders>
              <w:top w:val="nil"/>
              <w:left w:val="nil"/>
              <w:bottom w:val="nil"/>
              <w:right w:val="nil"/>
            </w:tcBorders>
            <w:shd w:val="clear" w:color="000000" w:fill="C4BD97"/>
            <w:noWrap/>
            <w:vAlign w:val="center"/>
            <w:hideMark/>
          </w:tcPr>
          <w:p w14:paraId="5C2BDE0D"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F27FC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16</w:t>
            </w:r>
          </w:p>
        </w:tc>
        <w:tc>
          <w:tcPr>
            <w:tcW w:w="5860" w:type="dxa"/>
            <w:tcBorders>
              <w:top w:val="nil"/>
              <w:left w:val="nil"/>
              <w:bottom w:val="single" w:sz="4" w:space="0" w:color="auto"/>
              <w:right w:val="single" w:sz="4" w:space="0" w:color="auto"/>
            </w:tcBorders>
            <w:shd w:val="clear" w:color="auto" w:fill="auto"/>
            <w:vAlign w:val="center"/>
            <w:hideMark/>
          </w:tcPr>
          <w:p w14:paraId="071BB93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4D9D9CB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32911C1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720" w:type="dxa"/>
            <w:tcBorders>
              <w:top w:val="nil"/>
              <w:left w:val="nil"/>
              <w:bottom w:val="single" w:sz="4" w:space="0" w:color="auto"/>
              <w:right w:val="single" w:sz="4" w:space="0" w:color="auto"/>
            </w:tcBorders>
            <w:shd w:val="clear" w:color="000000" w:fill="D7EAD3"/>
            <w:vAlign w:val="center"/>
            <w:hideMark/>
          </w:tcPr>
          <w:p w14:paraId="03EFD73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800" w:type="dxa"/>
            <w:tcBorders>
              <w:top w:val="nil"/>
              <w:left w:val="nil"/>
              <w:bottom w:val="single" w:sz="4" w:space="0" w:color="auto"/>
              <w:right w:val="single" w:sz="4" w:space="0" w:color="auto"/>
            </w:tcBorders>
            <w:shd w:val="clear" w:color="000000" w:fill="D7EAD3"/>
            <w:vAlign w:val="center"/>
            <w:hideMark/>
          </w:tcPr>
          <w:p w14:paraId="231FC3D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14A9537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0,00</w:t>
            </w:r>
          </w:p>
        </w:tc>
        <w:tc>
          <w:tcPr>
            <w:tcW w:w="1660" w:type="dxa"/>
            <w:tcBorders>
              <w:top w:val="nil"/>
              <w:left w:val="nil"/>
              <w:bottom w:val="single" w:sz="4" w:space="0" w:color="auto"/>
              <w:right w:val="single" w:sz="4" w:space="0" w:color="auto"/>
            </w:tcBorders>
            <w:shd w:val="clear" w:color="000000" w:fill="D7EAD3"/>
            <w:vAlign w:val="center"/>
            <w:hideMark/>
          </w:tcPr>
          <w:p w14:paraId="3EF4E5A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99,70</w:t>
            </w:r>
          </w:p>
        </w:tc>
        <w:tc>
          <w:tcPr>
            <w:tcW w:w="1480" w:type="dxa"/>
            <w:tcBorders>
              <w:top w:val="nil"/>
              <w:left w:val="nil"/>
              <w:bottom w:val="single" w:sz="4" w:space="0" w:color="auto"/>
              <w:right w:val="single" w:sz="4" w:space="0" w:color="auto"/>
            </w:tcBorders>
            <w:shd w:val="clear" w:color="000000" w:fill="D7EAD3"/>
            <w:vAlign w:val="center"/>
            <w:hideMark/>
          </w:tcPr>
          <w:p w14:paraId="541C4D6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-308,15</w:t>
            </w:r>
          </w:p>
        </w:tc>
        <w:tc>
          <w:tcPr>
            <w:tcW w:w="1520" w:type="dxa"/>
            <w:tcBorders>
              <w:top w:val="nil"/>
              <w:left w:val="nil"/>
              <w:bottom w:val="single" w:sz="4" w:space="0" w:color="auto"/>
              <w:right w:val="single" w:sz="4" w:space="0" w:color="auto"/>
            </w:tcBorders>
            <w:shd w:val="clear" w:color="000000" w:fill="D7EAD3"/>
            <w:vAlign w:val="center"/>
            <w:hideMark/>
          </w:tcPr>
          <w:p w14:paraId="5CD258A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407,85</w:t>
            </w:r>
          </w:p>
        </w:tc>
        <w:tc>
          <w:tcPr>
            <w:tcW w:w="1920" w:type="dxa"/>
            <w:tcBorders>
              <w:top w:val="nil"/>
              <w:left w:val="nil"/>
              <w:bottom w:val="single" w:sz="4" w:space="0" w:color="auto"/>
              <w:right w:val="single" w:sz="4" w:space="0" w:color="auto"/>
            </w:tcBorders>
            <w:shd w:val="clear" w:color="000000" w:fill="FFFFCC"/>
            <w:vAlign w:val="center"/>
            <w:hideMark/>
          </w:tcPr>
          <w:p w14:paraId="0CA028FC" w14:textId="77777777" w:rsidR="00050CAD" w:rsidRPr="00050CAD" w:rsidRDefault="00050CAD" w:rsidP="00050CAD">
            <w:pPr>
              <w:rPr>
                <w:rFonts w:ascii="Tahoma" w:hAnsi="Tahoma" w:cs="Tahoma"/>
                <w:sz w:val="13"/>
                <w:szCs w:val="13"/>
              </w:rPr>
            </w:pPr>
            <w:r w:rsidRPr="00050CAD">
              <w:rPr>
                <w:rFonts w:ascii="Tahoma" w:hAnsi="Tahoma" w:cs="Tahoma"/>
                <w:sz w:val="13"/>
                <w:szCs w:val="13"/>
              </w:rPr>
              <w:t> </w:t>
            </w:r>
          </w:p>
        </w:tc>
      </w:tr>
      <w:tr w:rsidR="00050CAD" w:rsidRPr="00050CAD" w14:paraId="49268127" w14:textId="77777777" w:rsidTr="00050CAD">
        <w:trPr>
          <w:trHeight w:val="600"/>
          <w:jc w:val="center"/>
        </w:trPr>
        <w:tc>
          <w:tcPr>
            <w:tcW w:w="380" w:type="dxa"/>
            <w:tcBorders>
              <w:top w:val="nil"/>
              <w:left w:val="nil"/>
              <w:bottom w:val="nil"/>
              <w:right w:val="nil"/>
            </w:tcBorders>
            <w:shd w:val="clear" w:color="000000" w:fill="C4BD97"/>
            <w:noWrap/>
            <w:vAlign w:val="center"/>
            <w:hideMark/>
          </w:tcPr>
          <w:p w14:paraId="7893C38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C07FF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16.1</w:t>
            </w:r>
          </w:p>
        </w:tc>
        <w:tc>
          <w:tcPr>
            <w:tcW w:w="5860" w:type="dxa"/>
            <w:tcBorders>
              <w:top w:val="nil"/>
              <w:left w:val="nil"/>
              <w:bottom w:val="single" w:sz="4" w:space="0" w:color="auto"/>
              <w:right w:val="single" w:sz="4" w:space="0" w:color="auto"/>
            </w:tcBorders>
            <w:shd w:val="clear" w:color="auto" w:fill="auto"/>
            <w:vAlign w:val="center"/>
            <w:hideMark/>
          </w:tcPr>
          <w:p w14:paraId="0EFAC915" w14:textId="77777777" w:rsidR="00050CAD" w:rsidRPr="00050CAD" w:rsidRDefault="00050CAD" w:rsidP="00050CAD">
            <w:pPr>
              <w:rPr>
                <w:rFonts w:ascii="Tahoma" w:hAnsi="Tahoma" w:cs="Tahoma"/>
                <w:sz w:val="13"/>
                <w:szCs w:val="13"/>
              </w:rPr>
            </w:pPr>
            <w:r w:rsidRPr="00050CAD">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4600D8A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2983ACE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3B8DAD0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4534CB5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156915C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7B7653D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480" w:type="dxa"/>
            <w:tcBorders>
              <w:top w:val="nil"/>
              <w:left w:val="nil"/>
              <w:bottom w:val="single" w:sz="4" w:space="0" w:color="auto"/>
              <w:right w:val="single" w:sz="4" w:space="0" w:color="auto"/>
            </w:tcBorders>
            <w:shd w:val="clear" w:color="000000" w:fill="D7EAD3"/>
            <w:vAlign w:val="center"/>
            <w:hideMark/>
          </w:tcPr>
          <w:p w14:paraId="057ADD9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520" w:type="dxa"/>
            <w:tcBorders>
              <w:top w:val="nil"/>
              <w:left w:val="nil"/>
              <w:bottom w:val="single" w:sz="4" w:space="0" w:color="auto"/>
              <w:right w:val="single" w:sz="4" w:space="0" w:color="auto"/>
            </w:tcBorders>
            <w:shd w:val="clear" w:color="000000" w:fill="D7EAD3"/>
            <w:vAlign w:val="center"/>
            <w:hideMark/>
          </w:tcPr>
          <w:p w14:paraId="55946B3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 </w:t>
            </w:r>
          </w:p>
        </w:tc>
        <w:tc>
          <w:tcPr>
            <w:tcW w:w="1920" w:type="dxa"/>
            <w:tcBorders>
              <w:top w:val="nil"/>
              <w:left w:val="nil"/>
              <w:bottom w:val="single" w:sz="4" w:space="0" w:color="auto"/>
              <w:right w:val="single" w:sz="4" w:space="0" w:color="auto"/>
            </w:tcBorders>
            <w:shd w:val="clear" w:color="000000" w:fill="FFFFCC"/>
            <w:vAlign w:val="center"/>
            <w:hideMark/>
          </w:tcPr>
          <w:p w14:paraId="39E2B42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57704473" w14:textId="77777777" w:rsidTr="00050CAD">
        <w:trPr>
          <w:trHeight w:val="645"/>
          <w:jc w:val="center"/>
        </w:trPr>
        <w:tc>
          <w:tcPr>
            <w:tcW w:w="380" w:type="dxa"/>
            <w:tcBorders>
              <w:top w:val="nil"/>
              <w:left w:val="nil"/>
              <w:bottom w:val="nil"/>
              <w:right w:val="nil"/>
            </w:tcBorders>
            <w:shd w:val="clear" w:color="000000" w:fill="C4BD97"/>
            <w:noWrap/>
            <w:vAlign w:val="center"/>
            <w:hideMark/>
          </w:tcPr>
          <w:p w14:paraId="6535A376"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CCCE1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16.2</w:t>
            </w:r>
          </w:p>
        </w:tc>
        <w:tc>
          <w:tcPr>
            <w:tcW w:w="5860" w:type="dxa"/>
            <w:tcBorders>
              <w:top w:val="nil"/>
              <w:left w:val="nil"/>
              <w:bottom w:val="single" w:sz="4" w:space="0" w:color="auto"/>
              <w:right w:val="single" w:sz="4" w:space="0" w:color="auto"/>
            </w:tcBorders>
            <w:shd w:val="clear" w:color="auto" w:fill="auto"/>
            <w:vAlign w:val="center"/>
            <w:hideMark/>
          </w:tcPr>
          <w:p w14:paraId="2D0B3B99" w14:textId="77777777" w:rsidR="00050CAD" w:rsidRPr="00050CAD" w:rsidRDefault="00050CAD" w:rsidP="00050CAD">
            <w:pPr>
              <w:rPr>
                <w:rFonts w:ascii="Tahoma" w:hAnsi="Tahoma" w:cs="Tahoma"/>
                <w:sz w:val="13"/>
                <w:szCs w:val="13"/>
              </w:rPr>
            </w:pPr>
            <w:r w:rsidRPr="00050CAD">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22FA1DFF"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705D891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4F602B5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376A89A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0D30CE7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46CDD6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1 937,29</w:t>
            </w:r>
          </w:p>
        </w:tc>
        <w:tc>
          <w:tcPr>
            <w:tcW w:w="1480" w:type="dxa"/>
            <w:tcBorders>
              <w:top w:val="nil"/>
              <w:left w:val="nil"/>
              <w:bottom w:val="single" w:sz="4" w:space="0" w:color="auto"/>
              <w:right w:val="single" w:sz="4" w:space="0" w:color="auto"/>
            </w:tcBorders>
            <w:shd w:val="clear" w:color="000000" w:fill="D7EAD3"/>
            <w:vAlign w:val="center"/>
            <w:hideMark/>
          </w:tcPr>
          <w:p w14:paraId="7F75B6A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610,65</w:t>
            </w:r>
          </w:p>
        </w:tc>
        <w:tc>
          <w:tcPr>
            <w:tcW w:w="1520" w:type="dxa"/>
            <w:tcBorders>
              <w:top w:val="nil"/>
              <w:left w:val="nil"/>
              <w:bottom w:val="single" w:sz="4" w:space="0" w:color="auto"/>
              <w:right w:val="single" w:sz="4" w:space="0" w:color="auto"/>
            </w:tcBorders>
            <w:shd w:val="clear" w:color="000000" w:fill="D7EAD3"/>
            <w:vAlign w:val="center"/>
            <w:hideMark/>
          </w:tcPr>
          <w:p w14:paraId="61EC9AB3"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1 326,64</w:t>
            </w:r>
          </w:p>
        </w:tc>
        <w:tc>
          <w:tcPr>
            <w:tcW w:w="1920" w:type="dxa"/>
            <w:tcBorders>
              <w:top w:val="nil"/>
              <w:left w:val="nil"/>
              <w:bottom w:val="single" w:sz="4" w:space="0" w:color="auto"/>
              <w:right w:val="single" w:sz="4" w:space="0" w:color="auto"/>
            </w:tcBorders>
            <w:shd w:val="clear" w:color="000000" w:fill="FFFFCC"/>
            <w:vAlign w:val="center"/>
            <w:hideMark/>
          </w:tcPr>
          <w:p w14:paraId="4CF7BF3C"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2F36EDE5" w14:textId="77777777" w:rsidTr="00050CAD">
        <w:trPr>
          <w:trHeight w:val="3855"/>
          <w:jc w:val="center"/>
        </w:trPr>
        <w:tc>
          <w:tcPr>
            <w:tcW w:w="380" w:type="dxa"/>
            <w:tcBorders>
              <w:top w:val="nil"/>
              <w:left w:val="nil"/>
              <w:bottom w:val="nil"/>
              <w:right w:val="nil"/>
            </w:tcBorders>
            <w:shd w:val="clear" w:color="000000" w:fill="C4BD97"/>
            <w:noWrap/>
            <w:vAlign w:val="center"/>
            <w:hideMark/>
          </w:tcPr>
          <w:p w14:paraId="08FEDFF3" w14:textId="77777777" w:rsidR="00050CAD" w:rsidRPr="00050CAD" w:rsidRDefault="00050CAD" w:rsidP="00050CAD">
            <w:pPr>
              <w:rPr>
                <w:rFonts w:ascii="Tahoma" w:hAnsi="Tahoma" w:cs="Tahoma"/>
                <w:b/>
                <w:bCs/>
                <w:color w:val="000000"/>
                <w:sz w:val="13"/>
                <w:szCs w:val="13"/>
              </w:rPr>
            </w:pPr>
            <w:r w:rsidRPr="00050CAD">
              <w:rPr>
                <w:rFonts w:ascii="Tahoma" w:hAnsi="Tahoma" w:cs="Tahoma"/>
                <w:b/>
                <w:bCs/>
                <w:color w:val="000000"/>
                <w:sz w:val="13"/>
                <w:szCs w:val="13"/>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4E21D8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16.6</w:t>
            </w:r>
          </w:p>
        </w:tc>
        <w:tc>
          <w:tcPr>
            <w:tcW w:w="5860" w:type="dxa"/>
            <w:tcBorders>
              <w:top w:val="nil"/>
              <w:left w:val="nil"/>
              <w:bottom w:val="single" w:sz="4" w:space="0" w:color="auto"/>
              <w:right w:val="single" w:sz="4" w:space="0" w:color="auto"/>
            </w:tcBorders>
            <w:shd w:val="clear" w:color="auto" w:fill="auto"/>
            <w:vAlign w:val="center"/>
            <w:hideMark/>
          </w:tcPr>
          <w:p w14:paraId="6193C358" w14:textId="77777777" w:rsidR="00050CAD" w:rsidRPr="00050CAD" w:rsidRDefault="00050CAD" w:rsidP="00050CAD">
            <w:pPr>
              <w:rPr>
                <w:rFonts w:ascii="Tahoma" w:hAnsi="Tahoma" w:cs="Tahoma"/>
                <w:sz w:val="13"/>
                <w:szCs w:val="13"/>
              </w:rPr>
            </w:pPr>
            <w:r w:rsidRPr="00050CAD">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7CB9F81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05702EA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auto"/>
              <w:right w:val="single" w:sz="4" w:space="0" w:color="auto"/>
            </w:tcBorders>
            <w:shd w:val="clear" w:color="000000" w:fill="FFFFCC"/>
            <w:vAlign w:val="center"/>
            <w:hideMark/>
          </w:tcPr>
          <w:p w14:paraId="3BBA867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auto"/>
              <w:right w:val="single" w:sz="4" w:space="0" w:color="auto"/>
            </w:tcBorders>
            <w:shd w:val="clear" w:color="000000" w:fill="FFFFCC"/>
            <w:vAlign w:val="center"/>
            <w:hideMark/>
          </w:tcPr>
          <w:p w14:paraId="7DC5A69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2942E5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auto"/>
              <w:right w:val="single" w:sz="4" w:space="0" w:color="auto"/>
            </w:tcBorders>
            <w:shd w:val="clear" w:color="000000" w:fill="FFFFCC"/>
            <w:vAlign w:val="center"/>
            <w:hideMark/>
          </w:tcPr>
          <w:p w14:paraId="29C2B0D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-1 837,58</w:t>
            </w:r>
          </w:p>
        </w:tc>
        <w:tc>
          <w:tcPr>
            <w:tcW w:w="1480" w:type="dxa"/>
            <w:tcBorders>
              <w:top w:val="nil"/>
              <w:left w:val="nil"/>
              <w:bottom w:val="single" w:sz="4" w:space="0" w:color="auto"/>
              <w:right w:val="single" w:sz="4" w:space="0" w:color="auto"/>
            </w:tcBorders>
            <w:shd w:val="clear" w:color="000000" w:fill="D7EAD3"/>
            <w:vAlign w:val="center"/>
            <w:hideMark/>
          </w:tcPr>
          <w:p w14:paraId="2D0653B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-918,79</w:t>
            </w:r>
          </w:p>
        </w:tc>
        <w:tc>
          <w:tcPr>
            <w:tcW w:w="1520" w:type="dxa"/>
            <w:tcBorders>
              <w:top w:val="nil"/>
              <w:left w:val="nil"/>
              <w:bottom w:val="single" w:sz="4" w:space="0" w:color="auto"/>
              <w:right w:val="single" w:sz="4" w:space="0" w:color="auto"/>
            </w:tcBorders>
            <w:shd w:val="clear" w:color="000000" w:fill="D7EAD3"/>
            <w:vAlign w:val="center"/>
            <w:hideMark/>
          </w:tcPr>
          <w:p w14:paraId="66C73F4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-918,79</w:t>
            </w:r>
          </w:p>
        </w:tc>
        <w:tc>
          <w:tcPr>
            <w:tcW w:w="1920" w:type="dxa"/>
            <w:tcBorders>
              <w:top w:val="nil"/>
              <w:left w:val="nil"/>
              <w:bottom w:val="single" w:sz="4" w:space="0" w:color="auto"/>
              <w:right w:val="single" w:sz="4" w:space="0" w:color="auto"/>
            </w:tcBorders>
            <w:shd w:val="clear" w:color="000000" w:fill="FFFFCC"/>
            <w:vAlign w:val="center"/>
            <w:hideMark/>
          </w:tcPr>
          <w:p w14:paraId="04D30A18" w14:textId="77777777" w:rsidR="00050CAD" w:rsidRPr="00050CAD" w:rsidRDefault="00050CAD" w:rsidP="00050CAD">
            <w:pPr>
              <w:rPr>
                <w:rFonts w:ascii="Tahoma" w:hAnsi="Tahoma" w:cs="Tahoma"/>
                <w:sz w:val="13"/>
                <w:szCs w:val="13"/>
              </w:rPr>
            </w:pPr>
            <w:r w:rsidRPr="00050CAD">
              <w:rPr>
                <w:rFonts w:ascii="Tahoma" w:hAnsi="Tahoma" w:cs="Tahoma"/>
                <w:sz w:val="13"/>
                <w:szCs w:val="13"/>
              </w:rPr>
              <w:t>неосвоение статей в 2019 году: капитальный ремонт 136,20 т.р.; налоги 126,09 т.р.; реагенты 6,81 т. р.; электроэнергия 882,33 т. р.; покупная вода 617,25 т. р.; прибыль 36,15 т. р.; анализы 36,07 т.р.возмещение расходов за 2019 год: амортизация насоса 3,29 т.р.</w:t>
            </w:r>
          </w:p>
        </w:tc>
      </w:tr>
      <w:tr w:rsidR="00050CAD" w:rsidRPr="00050CAD" w14:paraId="5990B031" w14:textId="77777777" w:rsidTr="00050CAD">
        <w:trPr>
          <w:trHeight w:val="360"/>
          <w:jc w:val="center"/>
        </w:trPr>
        <w:tc>
          <w:tcPr>
            <w:tcW w:w="380" w:type="dxa"/>
            <w:tcBorders>
              <w:top w:val="nil"/>
              <w:left w:val="nil"/>
              <w:bottom w:val="nil"/>
              <w:right w:val="nil"/>
            </w:tcBorders>
            <w:shd w:val="clear" w:color="auto" w:fill="auto"/>
            <w:noWrap/>
            <w:vAlign w:val="bottom"/>
            <w:hideMark/>
          </w:tcPr>
          <w:p w14:paraId="6951465A" w14:textId="77777777" w:rsidR="00050CAD" w:rsidRPr="00050CAD" w:rsidRDefault="00050CAD" w:rsidP="00050CAD">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04D49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17</w:t>
            </w:r>
          </w:p>
        </w:tc>
        <w:tc>
          <w:tcPr>
            <w:tcW w:w="5860" w:type="dxa"/>
            <w:tcBorders>
              <w:top w:val="nil"/>
              <w:left w:val="nil"/>
              <w:bottom w:val="single" w:sz="4" w:space="0" w:color="auto"/>
              <w:right w:val="single" w:sz="4" w:space="0" w:color="auto"/>
            </w:tcBorders>
            <w:shd w:val="clear" w:color="auto" w:fill="auto"/>
            <w:vAlign w:val="center"/>
            <w:hideMark/>
          </w:tcPr>
          <w:p w14:paraId="4A5BB1C4"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3ABF860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608625A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22 634,72</w:t>
            </w:r>
          </w:p>
        </w:tc>
        <w:tc>
          <w:tcPr>
            <w:tcW w:w="1720" w:type="dxa"/>
            <w:tcBorders>
              <w:top w:val="nil"/>
              <w:left w:val="nil"/>
              <w:bottom w:val="single" w:sz="4" w:space="0" w:color="auto"/>
              <w:right w:val="single" w:sz="4" w:space="0" w:color="auto"/>
            </w:tcBorders>
            <w:shd w:val="clear" w:color="000000" w:fill="D7EAD3"/>
            <w:vAlign w:val="center"/>
            <w:hideMark/>
          </w:tcPr>
          <w:p w14:paraId="155FEA8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22 371,47</w:t>
            </w:r>
          </w:p>
        </w:tc>
        <w:tc>
          <w:tcPr>
            <w:tcW w:w="1800" w:type="dxa"/>
            <w:tcBorders>
              <w:top w:val="nil"/>
              <w:left w:val="nil"/>
              <w:bottom w:val="single" w:sz="4" w:space="0" w:color="auto"/>
              <w:right w:val="single" w:sz="4" w:space="0" w:color="auto"/>
            </w:tcBorders>
            <w:shd w:val="clear" w:color="000000" w:fill="D7EAD3"/>
            <w:vAlign w:val="center"/>
            <w:hideMark/>
          </w:tcPr>
          <w:p w14:paraId="1BB471D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76 609,79</w:t>
            </w:r>
          </w:p>
        </w:tc>
        <w:tc>
          <w:tcPr>
            <w:tcW w:w="1660" w:type="dxa"/>
            <w:tcBorders>
              <w:top w:val="nil"/>
              <w:left w:val="nil"/>
              <w:bottom w:val="single" w:sz="4" w:space="0" w:color="auto"/>
              <w:right w:val="single" w:sz="4" w:space="0" w:color="auto"/>
            </w:tcBorders>
            <w:shd w:val="clear" w:color="000000" w:fill="D7EAD3"/>
            <w:vAlign w:val="center"/>
            <w:hideMark/>
          </w:tcPr>
          <w:p w14:paraId="747F2AA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119 102,30</w:t>
            </w:r>
          </w:p>
        </w:tc>
        <w:tc>
          <w:tcPr>
            <w:tcW w:w="1660" w:type="dxa"/>
            <w:tcBorders>
              <w:top w:val="nil"/>
              <w:left w:val="nil"/>
              <w:bottom w:val="single" w:sz="4" w:space="0" w:color="auto"/>
              <w:right w:val="single" w:sz="4" w:space="0" w:color="auto"/>
            </w:tcBorders>
            <w:shd w:val="clear" w:color="000000" w:fill="D7EAD3"/>
            <w:vAlign w:val="center"/>
            <w:hideMark/>
          </w:tcPr>
          <w:p w14:paraId="4D95213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74 474,15</w:t>
            </w:r>
          </w:p>
        </w:tc>
        <w:tc>
          <w:tcPr>
            <w:tcW w:w="1480" w:type="dxa"/>
            <w:tcBorders>
              <w:top w:val="nil"/>
              <w:left w:val="nil"/>
              <w:bottom w:val="single" w:sz="4" w:space="0" w:color="auto"/>
              <w:right w:val="single" w:sz="4" w:space="0" w:color="auto"/>
            </w:tcBorders>
            <w:shd w:val="clear" w:color="000000" w:fill="D7EAD3"/>
            <w:vAlign w:val="center"/>
            <w:hideMark/>
          </w:tcPr>
          <w:p w14:paraId="6D270F7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36 867,59</w:t>
            </w:r>
          </w:p>
        </w:tc>
        <w:tc>
          <w:tcPr>
            <w:tcW w:w="1520" w:type="dxa"/>
            <w:tcBorders>
              <w:top w:val="nil"/>
              <w:left w:val="nil"/>
              <w:bottom w:val="single" w:sz="4" w:space="0" w:color="auto"/>
              <w:right w:val="single" w:sz="4" w:space="0" w:color="auto"/>
            </w:tcBorders>
            <w:shd w:val="clear" w:color="000000" w:fill="D7EAD3"/>
            <w:vAlign w:val="center"/>
            <w:hideMark/>
          </w:tcPr>
          <w:p w14:paraId="0E89510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37 606,56</w:t>
            </w:r>
          </w:p>
        </w:tc>
        <w:tc>
          <w:tcPr>
            <w:tcW w:w="1920" w:type="dxa"/>
            <w:tcBorders>
              <w:top w:val="nil"/>
              <w:left w:val="nil"/>
              <w:bottom w:val="single" w:sz="4" w:space="0" w:color="auto"/>
              <w:right w:val="single" w:sz="4" w:space="0" w:color="auto"/>
            </w:tcBorders>
            <w:shd w:val="clear" w:color="000000" w:fill="FFFFCC"/>
            <w:vAlign w:val="center"/>
            <w:hideMark/>
          </w:tcPr>
          <w:p w14:paraId="44F72D46"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6EE03AF6" w14:textId="77777777" w:rsidTr="00050CAD">
        <w:trPr>
          <w:trHeight w:val="330"/>
          <w:jc w:val="center"/>
        </w:trPr>
        <w:tc>
          <w:tcPr>
            <w:tcW w:w="380" w:type="dxa"/>
            <w:tcBorders>
              <w:top w:val="nil"/>
              <w:left w:val="nil"/>
              <w:bottom w:val="nil"/>
              <w:right w:val="nil"/>
            </w:tcBorders>
            <w:shd w:val="clear" w:color="auto" w:fill="auto"/>
            <w:noWrap/>
            <w:vAlign w:val="bottom"/>
            <w:hideMark/>
          </w:tcPr>
          <w:p w14:paraId="1EC438DF"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C67A2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17.1</w:t>
            </w:r>
          </w:p>
        </w:tc>
        <w:tc>
          <w:tcPr>
            <w:tcW w:w="5860" w:type="dxa"/>
            <w:tcBorders>
              <w:top w:val="nil"/>
              <w:left w:val="nil"/>
              <w:bottom w:val="single" w:sz="4" w:space="0" w:color="auto"/>
              <w:right w:val="single" w:sz="4" w:space="0" w:color="auto"/>
            </w:tcBorders>
            <w:shd w:val="clear" w:color="auto" w:fill="auto"/>
            <w:vAlign w:val="center"/>
            <w:hideMark/>
          </w:tcPr>
          <w:p w14:paraId="214944BF"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2DF22A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15418DF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19 250,12</w:t>
            </w:r>
          </w:p>
        </w:tc>
        <w:tc>
          <w:tcPr>
            <w:tcW w:w="1720" w:type="dxa"/>
            <w:tcBorders>
              <w:top w:val="nil"/>
              <w:left w:val="nil"/>
              <w:bottom w:val="single" w:sz="4" w:space="0" w:color="auto"/>
              <w:right w:val="single" w:sz="4" w:space="0" w:color="auto"/>
            </w:tcBorders>
            <w:shd w:val="clear" w:color="000000" w:fill="FFFFCC"/>
            <w:vAlign w:val="center"/>
            <w:hideMark/>
          </w:tcPr>
          <w:p w14:paraId="0EF08ED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19 653,44</w:t>
            </w:r>
          </w:p>
        </w:tc>
        <w:tc>
          <w:tcPr>
            <w:tcW w:w="1800" w:type="dxa"/>
            <w:tcBorders>
              <w:top w:val="nil"/>
              <w:left w:val="nil"/>
              <w:bottom w:val="single" w:sz="4" w:space="0" w:color="auto"/>
              <w:right w:val="single" w:sz="4" w:space="0" w:color="auto"/>
            </w:tcBorders>
            <w:shd w:val="clear" w:color="000000" w:fill="FFFFCC"/>
            <w:vAlign w:val="center"/>
            <w:hideMark/>
          </w:tcPr>
          <w:p w14:paraId="3DA4412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65 154,23</w:t>
            </w:r>
          </w:p>
        </w:tc>
        <w:tc>
          <w:tcPr>
            <w:tcW w:w="1660" w:type="dxa"/>
            <w:tcBorders>
              <w:top w:val="nil"/>
              <w:left w:val="nil"/>
              <w:bottom w:val="single" w:sz="4" w:space="0" w:color="auto"/>
              <w:right w:val="single" w:sz="4" w:space="0" w:color="auto"/>
            </w:tcBorders>
            <w:shd w:val="clear" w:color="000000" w:fill="FFFFCC"/>
            <w:vAlign w:val="center"/>
            <w:hideMark/>
          </w:tcPr>
          <w:p w14:paraId="6163F20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102 508,03</w:t>
            </w:r>
          </w:p>
        </w:tc>
        <w:tc>
          <w:tcPr>
            <w:tcW w:w="1660" w:type="dxa"/>
            <w:tcBorders>
              <w:top w:val="nil"/>
              <w:left w:val="nil"/>
              <w:bottom w:val="single" w:sz="4" w:space="0" w:color="auto"/>
              <w:right w:val="single" w:sz="4" w:space="0" w:color="auto"/>
            </w:tcBorders>
            <w:shd w:val="clear" w:color="000000" w:fill="FFFFCC"/>
            <w:vAlign w:val="center"/>
            <w:hideMark/>
          </w:tcPr>
          <w:p w14:paraId="524891E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64 097,82</w:t>
            </w:r>
          </w:p>
        </w:tc>
        <w:tc>
          <w:tcPr>
            <w:tcW w:w="1480" w:type="dxa"/>
            <w:tcBorders>
              <w:top w:val="nil"/>
              <w:left w:val="nil"/>
              <w:bottom w:val="single" w:sz="4" w:space="0" w:color="auto"/>
              <w:right w:val="single" w:sz="4" w:space="0" w:color="auto"/>
            </w:tcBorders>
            <w:shd w:val="clear" w:color="000000" w:fill="D7EAD3"/>
            <w:vAlign w:val="center"/>
            <w:hideMark/>
          </w:tcPr>
          <w:p w14:paraId="4511BD2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31 730,91</w:t>
            </w:r>
          </w:p>
        </w:tc>
        <w:tc>
          <w:tcPr>
            <w:tcW w:w="1520" w:type="dxa"/>
            <w:tcBorders>
              <w:top w:val="nil"/>
              <w:left w:val="nil"/>
              <w:bottom w:val="single" w:sz="4" w:space="0" w:color="auto"/>
              <w:right w:val="single" w:sz="4" w:space="0" w:color="auto"/>
            </w:tcBorders>
            <w:shd w:val="clear" w:color="000000" w:fill="D7EAD3"/>
            <w:vAlign w:val="center"/>
            <w:hideMark/>
          </w:tcPr>
          <w:p w14:paraId="54918B0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32 366,92</w:t>
            </w:r>
          </w:p>
        </w:tc>
        <w:tc>
          <w:tcPr>
            <w:tcW w:w="1920" w:type="dxa"/>
            <w:tcBorders>
              <w:top w:val="nil"/>
              <w:left w:val="nil"/>
              <w:bottom w:val="single" w:sz="4" w:space="0" w:color="auto"/>
              <w:right w:val="single" w:sz="4" w:space="0" w:color="auto"/>
            </w:tcBorders>
            <w:shd w:val="clear" w:color="000000" w:fill="FFFFCC"/>
            <w:vAlign w:val="center"/>
            <w:hideMark/>
          </w:tcPr>
          <w:p w14:paraId="6E8E9468"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30D995C7" w14:textId="77777777" w:rsidTr="00050CAD">
        <w:trPr>
          <w:trHeight w:val="450"/>
          <w:jc w:val="center"/>
        </w:trPr>
        <w:tc>
          <w:tcPr>
            <w:tcW w:w="380" w:type="dxa"/>
            <w:tcBorders>
              <w:top w:val="nil"/>
              <w:left w:val="nil"/>
              <w:bottom w:val="nil"/>
              <w:right w:val="nil"/>
            </w:tcBorders>
            <w:shd w:val="clear" w:color="auto" w:fill="auto"/>
            <w:noWrap/>
            <w:vAlign w:val="bottom"/>
            <w:hideMark/>
          </w:tcPr>
          <w:p w14:paraId="2B42DFD6"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91E0F2"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17.2</w:t>
            </w:r>
          </w:p>
        </w:tc>
        <w:tc>
          <w:tcPr>
            <w:tcW w:w="5860" w:type="dxa"/>
            <w:tcBorders>
              <w:top w:val="nil"/>
              <w:left w:val="nil"/>
              <w:bottom w:val="single" w:sz="4" w:space="0" w:color="auto"/>
              <w:right w:val="single" w:sz="4" w:space="0" w:color="auto"/>
            </w:tcBorders>
            <w:shd w:val="clear" w:color="auto" w:fill="auto"/>
            <w:vAlign w:val="center"/>
            <w:hideMark/>
          </w:tcPr>
          <w:p w14:paraId="5A6F7356"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0A898C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тыс руб</w:t>
            </w:r>
          </w:p>
        </w:tc>
        <w:tc>
          <w:tcPr>
            <w:tcW w:w="2140" w:type="dxa"/>
            <w:tcBorders>
              <w:top w:val="nil"/>
              <w:left w:val="nil"/>
              <w:bottom w:val="single" w:sz="4" w:space="0" w:color="auto"/>
              <w:right w:val="single" w:sz="4" w:space="0" w:color="auto"/>
            </w:tcBorders>
            <w:shd w:val="clear" w:color="000000" w:fill="FFFFCC"/>
            <w:vAlign w:val="center"/>
            <w:hideMark/>
          </w:tcPr>
          <w:p w14:paraId="5EF9479B"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3 384,60</w:t>
            </w:r>
          </w:p>
        </w:tc>
        <w:tc>
          <w:tcPr>
            <w:tcW w:w="1720" w:type="dxa"/>
            <w:tcBorders>
              <w:top w:val="nil"/>
              <w:left w:val="nil"/>
              <w:bottom w:val="single" w:sz="4" w:space="0" w:color="auto"/>
              <w:right w:val="single" w:sz="4" w:space="0" w:color="auto"/>
            </w:tcBorders>
            <w:shd w:val="clear" w:color="000000" w:fill="FFFFCC"/>
            <w:vAlign w:val="center"/>
            <w:hideMark/>
          </w:tcPr>
          <w:p w14:paraId="1C3CEC3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2 718,03</w:t>
            </w:r>
          </w:p>
        </w:tc>
        <w:tc>
          <w:tcPr>
            <w:tcW w:w="1800" w:type="dxa"/>
            <w:tcBorders>
              <w:top w:val="nil"/>
              <w:left w:val="nil"/>
              <w:bottom w:val="single" w:sz="4" w:space="0" w:color="auto"/>
              <w:right w:val="single" w:sz="4" w:space="0" w:color="auto"/>
            </w:tcBorders>
            <w:shd w:val="clear" w:color="000000" w:fill="FFFFCC"/>
            <w:vAlign w:val="center"/>
            <w:hideMark/>
          </w:tcPr>
          <w:p w14:paraId="683DBB70"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11 455,55</w:t>
            </w:r>
          </w:p>
        </w:tc>
        <w:tc>
          <w:tcPr>
            <w:tcW w:w="1660" w:type="dxa"/>
            <w:tcBorders>
              <w:top w:val="nil"/>
              <w:left w:val="nil"/>
              <w:bottom w:val="single" w:sz="4" w:space="0" w:color="auto"/>
              <w:right w:val="single" w:sz="4" w:space="0" w:color="auto"/>
            </w:tcBorders>
            <w:shd w:val="clear" w:color="000000" w:fill="FFFFCC"/>
            <w:vAlign w:val="center"/>
            <w:hideMark/>
          </w:tcPr>
          <w:p w14:paraId="234C94E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16 594,27</w:t>
            </w:r>
          </w:p>
        </w:tc>
        <w:tc>
          <w:tcPr>
            <w:tcW w:w="1660" w:type="dxa"/>
            <w:tcBorders>
              <w:top w:val="nil"/>
              <w:left w:val="nil"/>
              <w:bottom w:val="single" w:sz="4" w:space="0" w:color="auto"/>
              <w:right w:val="single" w:sz="4" w:space="0" w:color="auto"/>
            </w:tcBorders>
            <w:shd w:val="clear" w:color="000000" w:fill="FFFFCC"/>
            <w:vAlign w:val="center"/>
            <w:hideMark/>
          </w:tcPr>
          <w:p w14:paraId="4BF913E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10 376,32</w:t>
            </w:r>
          </w:p>
        </w:tc>
        <w:tc>
          <w:tcPr>
            <w:tcW w:w="1480" w:type="dxa"/>
            <w:tcBorders>
              <w:top w:val="nil"/>
              <w:left w:val="nil"/>
              <w:bottom w:val="single" w:sz="4" w:space="0" w:color="auto"/>
              <w:right w:val="single" w:sz="4" w:space="0" w:color="auto"/>
            </w:tcBorders>
            <w:shd w:val="clear" w:color="000000" w:fill="D7EAD3"/>
            <w:vAlign w:val="center"/>
            <w:hideMark/>
          </w:tcPr>
          <w:p w14:paraId="2D7D17F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5 136,68</w:t>
            </w:r>
          </w:p>
        </w:tc>
        <w:tc>
          <w:tcPr>
            <w:tcW w:w="1520" w:type="dxa"/>
            <w:tcBorders>
              <w:top w:val="nil"/>
              <w:left w:val="nil"/>
              <w:bottom w:val="single" w:sz="4" w:space="0" w:color="auto"/>
              <w:right w:val="single" w:sz="4" w:space="0" w:color="auto"/>
            </w:tcBorders>
            <w:shd w:val="clear" w:color="000000" w:fill="D7EAD3"/>
            <w:vAlign w:val="center"/>
            <w:hideMark/>
          </w:tcPr>
          <w:p w14:paraId="330CA45D"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5 239,64</w:t>
            </w:r>
          </w:p>
        </w:tc>
        <w:tc>
          <w:tcPr>
            <w:tcW w:w="1920" w:type="dxa"/>
            <w:tcBorders>
              <w:top w:val="nil"/>
              <w:left w:val="nil"/>
              <w:bottom w:val="single" w:sz="4" w:space="0" w:color="auto"/>
              <w:right w:val="single" w:sz="4" w:space="0" w:color="auto"/>
            </w:tcBorders>
            <w:shd w:val="clear" w:color="000000" w:fill="FFFFCC"/>
            <w:vAlign w:val="center"/>
            <w:hideMark/>
          </w:tcPr>
          <w:p w14:paraId="070A4A85"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1565A7E0"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2653B562"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622C0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w:t>
            </w:r>
          </w:p>
        </w:tc>
        <w:tc>
          <w:tcPr>
            <w:tcW w:w="5860" w:type="dxa"/>
            <w:tcBorders>
              <w:top w:val="nil"/>
              <w:left w:val="nil"/>
              <w:bottom w:val="single" w:sz="4" w:space="0" w:color="auto"/>
              <w:right w:val="single" w:sz="4" w:space="0" w:color="auto"/>
            </w:tcBorders>
            <w:shd w:val="clear" w:color="auto" w:fill="auto"/>
            <w:vAlign w:val="center"/>
            <w:hideMark/>
          </w:tcPr>
          <w:p w14:paraId="753F973A" w14:textId="77777777" w:rsidR="00050CAD" w:rsidRPr="00050CAD" w:rsidRDefault="00050CAD" w:rsidP="00050CAD">
            <w:pPr>
              <w:ind w:firstLineChars="100" w:firstLine="131"/>
              <w:rPr>
                <w:rFonts w:ascii="Tahoma" w:hAnsi="Tahoma" w:cs="Tahoma"/>
                <w:b/>
                <w:bCs/>
                <w:sz w:val="13"/>
                <w:szCs w:val="13"/>
              </w:rPr>
            </w:pPr>
            <w:r w:rsidRPr="00050CAD">
              <w:rPr>
                <w:rFonts w:ascii="Tahoma" w:hAnsi="Tahoma" w:cs="Tahoma"/>
                <w:b/>
                <w:bCs/>
                <w:sz w:val="13"/>
                <w:szCs w:val="13"/>
              </w:rPr>
              <w:t>Тариф</w:t>
            </w:r>
          </w:p>
        </w:tc>
        <w:tc>
          <w:tcPr>
            <w:tcW w:w="1140" w:type="dxa"/>
            <w:tcBorders>
              <w:top w:val="nil"/>
              <w:left w:val="nil"/>
              <w:bottom w:val="single" w:sz="4" w:space="0" w:color="auto"/>
              <w:right w:val="single" w:sz="4" w:space="0" w:color="auto"/>
            </w:tcBorders>
            <w:shd w:val="clear" w:color="auto" w:fill="auto"/>
            <w:vAlign w:val="center"/>
            <w:hideMark/>
          </w:tcPr>
          <w:p w14:paraId="23997CF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руб/м3</w:t>
            </w:r>
          </w:p>
        </w:tc>
        <w:tc>
          <w:tcPr>
            <w:tcW w:w="2140" w:type="dxa"/>
            <w:tcBorders>
              <w:top w:val="nil"/>
              <w:left w:val="nil"/>
              <w:bottom w:val="single" w:sz="4" w:space="0" w:color="auto"/>
              <w:right w:val="single" w:sz="4" w:space="0" w:color="auto"/>
            </w:tcBorders>
            <w:shd w:val="clear" w:color="000000" w:fill="D7EAD3"/>
            <w:vAlign w:val="center"/>
            <w:hideMark/>
          </w:tcPr>
          <w:p w14:paraId="525CC58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48,45</w:t>
            </w:r>
          </w:p>
        </w:tc>
        <w:tc>
          <w:tcPr>
            <w:tcW w:w="1720" w:type="dxa"/>
            <w:tcBorders>
              <w:top w:val="nil"/>
              <w:left w:val="nil"/>
              <w:bottom w:val="single" w:sz="4" w:space="0" w:color="auto"/>
              <w:right w:val="single" w:sz="4" w:space="0" w:color="auto"/>
            </w:tcBorders>
            <w:shd w:val="clear" w:color="000000" w:fill="D7EAD3"/>
            <w:vAlign w:val="center"/>
            <w:hideMark/>
          </w:tcPr>
          <w:p w14:paraId="4C13DC0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54,87</w:t>
            </w:r>
          </w:p>
        </w:tc>
        <w:tc>
          <w:tcPr>
            <w:tcW w:w="1800" w:type="dxa"/>
            <w:tcBorders>
              <w:top w:val="nil"/>
              <w:left w:val="nil"/>
              <w:bottom w:val="single" w:sz="4" w:space="0" w:color="auto"/>
              <w:right w:val="single" w:sz="4" w:space="0" w:color="auto"/>
            </w:tcBorders>
            <w:shd w:val="clear" w:color="000000" w:fill="D7EAD3"/>
            <w:vAlign w:val="center"/>
            <w:hideMark/>
          </w:tcPr>
          <w:p w14:paraId="30EC297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49,42</w:t>
            </w:r>
          </w:p>
        </w:tc>
        <w:tc>
          <w:tcPr>
            <w:tcW w:w="1660" w:type="dxa"/>
            <w:tcBorders>
              <w:top w:val="nil"/>
              <w:left w:val="nil"/>
              <w:bottom w:val="single" w:sz="4" w:space="0" w:color="auto"/>
              <w:right w:val="single" w:sz="4" w:space="0" w:color="auto"/>
            </w:tcBorders>
            <w:shd w:val="clear" w:color="000000" w:fill="D7EAD3"/>
            <w:vAlign w:val="center"/>
            <w:hideMark/>
          </w:tcPr>
          <w:p w14:paraId="6F00AEC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81,39</w:t>
            </w:r>
          </w:p>
        </w:tc>
        <w:tc>
          <w:tcPr>
            <w:tcW w:w="1660" w:type="dxa"/>
            <w:tcBorders>
              <w:top w:val="nil"/>
              <w:left w:val="nil"/>
              <w:bottom w:val="single" w:sz="4" w:space="0" w:color="auto"/>
              <w:right w:val="single" w:sz="4" w:space="0" w:color="auto"/>
            </w:tcBorders>
            <w:shd w:val="clear" w:color="000000" w:fill="D7EAD3"/>
            <w:vAlign w:val="center"/>
            <w:hideMark/>
          </w:tcPr>
          <w:p w14:paraId="083DC04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50,89</w:t>
            </w:r>
          </w:p>
        </w:tc>
        <w:tc>
          <w:tcPr>
            <w:tcW w:w="1480" w:type="dxa"/>
            <w:tcBorders>
              <w:top w:val="nil"/>
              <w:left w:val="nil"/>
              <w:bottom w:val="single" w:sz="4" w:space="0" w:color="auto"/>
              <w:right w:val="single" w:sz="4" w:space="0" w:color="auto"/>
            </w:tcBorders>
            <w:shd w:val="clear" w:color="000000" w:fill="D7EAD3"/>
            <w:vAlign w:val="center"/>
            <w:hideMark/>
          </w:tcPr>
          <w:p w14:paraId="4405BE8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50,39</w:t>
            </w:r>
          </w:p>
        </w:tc>
        <w:tc>
          <w:tcPr>
            <w:tcW w:w="1520" w:type="dxa"/>
            <w:tcBorders>
              <w:top w:val="nil"/>
              <w:left w:val="nil"/>
              <w:bottom w:val="single" w:sz="4" w:space="0" w:color="auto"/>
              <w:right w:val="single" w:sz="4" w:space="0" w:color="auto"/>
            </w:tcBorders>
            <w:shd w:val="clear" w:color="000000" w:fill="D7EAD3"/>
            <w:vAlign w:val="center"/>
            <w:hideMark/>
          </w:tcPr>
          <w:p w14:paraId="2B6C1CD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51,40</w:t>
            </w:r>
          </w:p>
        </w:tc>
        <w:tc>
          <w:tcPr>
            <w:tcW w:w="1920" w:type="dxa"/>
            <w:tcBorders>
              <w:top w:val="nil"/>
              <w:left w:val="nil"/>
              <w:bottom w:val="single" w:sz="4" w:space="0" w:color="auto"/>
              <w:right w:val="single" w:sz="4" w:space="0" w:color="auto"/>
            </w:tcBorders>
            <w:shd w:val="clear" w:color="000000" w:fill="FFFFCC"/>
            <w:vAlign w:val="center"/>
            <w:hideMark/>
          </w:tcPr>
          <w:p w14:paraId="6D9C0481"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0294FB4F" w14:textId="77777777" w:rsidTr="00050CAD">
        <w:trPr>
          <w:trHeight w:val="330"/>
          <w:jc w:val="center"/>
        </w:trPr>
        <w:tc>
          <w:tcPr>
            <w:tcW w:w="380" w:type="dxa"/>
            <w:tcBorders>
              <w:top w:val="nil"/>
              <w:left w:val="nil"/>
              <w:bottom w:val="nil"/>
              <w:right w:val="nil"/>
            </w:tcBorders>
            <w:shd w:val="clear" w:color="auto" w:fill="auto"/>
            <w:noWrap/>
            <w:vAlign w:val="bottom"/>
            <w:hideMark/>
          </w:tcPr>
          <w:p w14:paraId="77E5FC23"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06BAA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18.1</w:t>
            </w:r>
          </w:p>
        </w:tc>
        <w:tc>
          <w:tcPr>
            <w:tcW w:w="5860" w:type="dxa"/>
            <w:tcBorders>
              <w:top w:val="nil"/>
              <w:left w:val="nil"/>
              <w:bottom w:val="single" w:sz="4" w:space="0" w:color="auto"/>
              <w:right w:val="single" w:sz="4" w:space="0" w:color="auto"/>
            </w:tcBorders>
            <w:shd w:val="clear" w:color="auto" w:fill="auto"/>
            <w:vAlign w:val="center"/>
            <w:hideMark/>
          </w:tcPr>
          <w:p w14:paraId="1633A742"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6A45BD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руб/м3</w:t>
            </w:r>
          </w:p>
        </w:tc>
        <w:tc>
          <w:tcPr>
            <w:tcW w:w="2140" w:type="dxa"/>
            <w:tcBorders>
              <w:top w:val="nil"/>
              <w:left w:val="nil"/>
              <w:bottom w:val="single" w:sz="4" w:space="0" w:color="auto"/>
              <w:right w:val="single" w:sz="4" w:space="0" w:color="auto"/>
            </w:tcBorders>
            <w:shd w:val="clear" w:color="000000" w:fill="D7EAD3"/>
            <w:vAlign w:val="center"/>
            <w:hideMark/>
          </w:tcPr>
          <w:p w14:paraId="7A64A1F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48,45</w:t>
            </w:r>
          </w:p>
        </w:tc>
        <w:tc>
          <w:tcPr>
            <w:tcW w:w="1720" w:type="dxa"/>
            <w:tcBorders>
              <w:top w:val="nil"/>
              <w:left w:val="nil"/>
              <w:bottom w:val="single" w:sz="4" w:space="0" w:color="auto"/>
              <w:right w:val="single" w:sz="4" w:space="0" w:color="auto"/>
            </w:tcBorders>
            <w:shd w:val="clear" w:color="000000" w:fill="D7EAD3"/>
            <w:vAlign w:val="center"/>
            <w:hideMark/>
          </w:tcPr>
          <w:p w14:paraId="01A696E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54,87</w:t>
            </w:r>
          </w:p>
        </w:tc>
        <w:tc>
          <w:tcPr>
            <w:tcW w:w="1800" w:type="dxa"/>
            <w:tcBorders>
              <w:top w:val="nil"/>
              <w:left w:val="nil"/>
              <w:bottom w:val="single" w:sz="4" w:space="0" w:color="auto"/>
              <w:right w:val="single" w:sz="4" w:space="0" w:color="auto"/>
            </w:tcBorders>
            <w:shd w:val="clear" w:color="000000" w:fill="D7EAD3"/>
            <w:vAlign w:val="center"/>
            <w:hideMark/>
          </w:tcPr>
          <w:p w14:paraId="6EF75C9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49,42</w:t>
            </w:r>
          </w:p>
        </w:tc>
        <w:tc>
          <w:tcPr>
            <w:tcW w:w="1660" w:type="dxa"/>
            <w:tcBorders>
              <w:top w:val="nil"/>
              <w:left w:val="nil"/>
              <w:bottom w:val="single" w:sz="4" w:space="0" w:color="auto"/>
              <w:right w:val="single" w:sz="4" w:space="0" w:color="auto"/>
            </w:tcBorders>
            <w:shd w:val="clear" w:color="000000" w:fill="D7EAD3"/>
            <w:vAlign w:val="center"/>
            <w:hideMark/>
          </w:tcPr>
          <w:p w14:paraId="22A86D7E"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81,39</w:t>
            </w:r>
          </w:p>
        </w:tc>
        <w:tc>
          <w:tcPr>
            <w:tcW w:w="1660" w:type="dxa"/>
            <w:tcBorders>
              <w:top w:val="nil"/>
              <w:left w:val="nil"/>
              <w:bottom w:val="single" w:sz="4" w:space="0" w:color="auto"/>
              <w:right w:val="single" w:sz="4" w:space="0" w:color="auto"/>
            </w:tcBorders>
            <w:shd w:val="clear" w:color="000000" w:fill="D7EAD3"/>
            <w:vAlign w:val="center"/>
            <w:hideMark/>
          </w:tcPr>
          <w:p w14:paraId="327D4F3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50,89</w:t>
            </w:r>
          </w:p>
        </w:tc>
        <w:tc>
          <w:tcPr>
            <w:tcW w:w="1480" w:type="dxa"/>
            <w:tcBorders>
              <w:top w:val="nil"/>
              <w:left w:val="nil"/>
              <w:bottom w:val="single" w:sz="4" w:space="0" w:color="auto"/>
              <w:right w:val="single" w:sz="4" w:space="0" w:color="auto"/>
            </w:tcBorders>
            <w:shd w:val="clear" w:color="000000" w:fill="D7EAD3"/>
            <w:vAlign w:val="center"/>
            <w:hideMark/>
          </w:tcPr>
          <w:p w14:paraId="0C54E60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50,39</w:t>
            </w:r>
          </w:p>
        </w:tc>
        <w:tc>
          <w:tcPr>
            <w:tcW w:w="1520" w:type="dxa"/>
            <w:tcBorders>
              <w:top w:val="nil"/>
              <w:left w:val="nil"/>
              <w:bottom w:val="single" w:sz="4" w:space="0" w:color="auto"/>
              <w:right w:val="single" w:sz="4" w:space="0" w:color="auto"/>
            </w:tcBorders>
            <w:shd w:val="clear" w:color="000000" w:fill="D7EAD3"/>
            <w:vAlign w:val="center"/>
            <w:hideMark/>
          </w:tcPr>
          <w:p w14:paraId="30091D04"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51,40</w:t>
            </w:r>
          </w:p>
        </w:tc>
        <w:tc>
          <w:tcPr>
            <w:tcW w:w="1920" w:type="dxa"/>
            <w:tcBorders>
              <w:top w:val="nil"/>
              <w:left w:val="nil"/>
              <w:bottom w:val="single" w:sz="4" w:space="0" w:color="auto"/>
              <w:right w:val="single" w:sz="4" w:space="0" w:color="auto"/>
            </w:tcBorders>
            <w:shd w:val="clear" w:color="000000" w:fill="FFFFCC"/>
            <w:vAlign w:val="center"/>
            <w:hideMark/>
          </w:tcPr>
          <w:p w14:paraId="68AAFC11"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54BAFA8C" w14:textId="77777777" w:rsidTr="00050CAD">
        <w:trPr>
          <w:trHeight w:val="330"/>
          <w:jc w:val="center"/>
        </w:trPr>
        <w:tc>
          <w:tcPr>
            <w:tcW w:w="380" w:type="dxa"/>
            <w:tcBorders>
              <w:top w:val="nil"/>
              <w:left w:val="nil"/>
              <w:bottom w:val="nil"/>
              <w:right w:val="nil"/>
            </w:tcBorders>
            <w:shd w:val="clear" w:color="auto" w:fill="auto"/>
            <w:noWrap/>
            <w:vAlign w:val="bottom"/>
            <w:hideMark/>
          </w:tcPr>
          <w:p w14:paraId="2879C517"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28AD07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18.2</w:t>
            </w:r>
          </w:p>
        </w:tc>
        <w:tc>
          <w:tcPr>
            <w:tcW w:w="5860" w:type="dxa"/>
            <w:tcBorders>
              <w:top w:val="nil"/>
              <w:left w:val="nil"/>
              <w:bottom w:val="single" w:sz="4" w:space="0" w:color="auto"/>
              <w:right w:val="single" w:sz="4" w:space="0" w:color="auto"/>
            </w:tcBorders>
            <w:shd w:val="clear" w:color="auto" w:fill="auto"/>
            <w:vAlign w:val="center"/>
            <w:hideMark/>
          </w:tcPr>
          <w:p w14:paraId="026C05D4" w14:textId="77777777" w:rsidR="00050CAD" w:rsidRPr="00050CAD" w:rsidRDefault="00050CAD" w:rsidP="00050CAD">
            <w:pPr>
              <w:ind w:firstLineChars="100" w:firstLine="130"/>
              <w:rPr>
                <w:rFonts w:ascii="Tahoma" w:hAnsi="Tahoma" w:cs="Tahoma"/>
                <w:sz w:val="13"/>
                <w:szCs w:val="13"/>
              </w:rPr>
            </w:pPr>
            <w:r w:rsidRPr="00050CAD">
              <w:rPr>
                <w:rFonts w:ascii="Tahoma" w:hAnsi="Tahoma" w:cs="Tahoma"/>
                <w:sz w:val="13"/>
                <w:szCs w:val="13"/>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5284A0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руб/м3</w:t>
            </w:r>
          </w:p>
        </w:tc>
        <w:tc>
          <w:tcPr>
            <w:tcW w:w="2140" w:type="dxa"/>
            <w:tcBorders>
              <w:top w:val="nil"/>
              <w:left w:val="nil"/>
              <w:bottom w:val="single" w:sz="4" w:space="0" w:color="auto"/>
              <w:right w:val="single" w:sz="4" w:space="0" w:color="auto"/>
            </w:tcBorders>
            <w:shd w:val="clear" w:color="000000" w:fill="D7EAD3"/>
            <w:vAlign w:val="center"/>
            <w:hideMark/>
          </w:tcPr>
          <w:p w14:paraId="75AC578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48,45</w:t>
            </w:r>
          </w:p>
        </w:tc>
        <w:tc>
          <w:tcPr>
            <w:tcW w:w="1720" w:type="dxa"/>
            <w:tcBorders>
              <w:top w:val="nil"/>
              <w:left w:val="nil"/>
              <w:bottom w:val="single" w:sz="4" w:space="0" w:color="auto"/>
              <w:right w:val="single" w:sz="4" w:space="0" w:color="auto"/>
            </w:tcBorders>
            <w:shd w:val="clear" w:color="000000" w:fill="D7EAD3"/>
            <w:vAlign w:val="center"/>
            <w:hideMark/>
          </w:tcPr>
          <w:p w14:paraId="6FA7430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54,87</w:t>
            </w:r>
          </w:p>
        </w:tc>
        <w:tc>
          <w:tcPr>
            <w:tcW w:w="1800" w:type="dxa"/>
            <w:tcBorders>
              <w:top w:val="nil"/>
              <w:left w:val="nil"/>
              <w:bottom w:val="single" w:sz="4" w:space="0" w:color="auto"/>
              <w:right w:val="single" w:sz="4" w:space="0" w:color="auto"/>
            </w:tcBorders>
            <w:shd w:val="clear" w:color="000000" w:fill="D7EAD3"/>
            <w:vAlign w:val="center"/>
            <w:hideMark/>
          </w:tcPr>
          <w:p w14:paraId="7EC368D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49,42</w:t>
            </w:r>
          </w:p>
        </w:tc>
        <w:tc>
          <w:tcPr>
            <w:tcW w:w="1660" w:type="dxa"/>
            <w:tcBorders>
              <w:top w:val="nil"/>
              <w:left w:val="nil"/>
              <w:bottom w:val="single" w:sz="4" w:space="0" w:color="auto"/>
              <w:right w:val="single" w:sz="4" w:space="0" w:color="auto"/>
            </w:tcBorders>
            <w:shd w:val="clear" w:color="000000" w:fill="D7EAD3"/>
            <w:vAlign w:val="center"/>
            <w:hideMark/>
          </w:tcPr>
          <w:p w14:paraId="2999DF57"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81,39</w:t>
            </w:r>
          </w:p>
        </w:tc>
        <w:tc>
          <w:tcPr>
            <w:tcW w:w="1660" w:type="dxa"/>
            <w:tcBorders>
              <w:top w:val="nil"/>
              <w:left w:val="nil"/>
              <w:bottom w:val="single" w:sz="4" w:space="0" w:color="auto"/>
              <w:right w:val="single" w:sz="4" w:space="0" w:color="auto"/>
            </w:tcBorders>
            <w:shd w:val="clear" w:color="000000" w:fill="D7EAD3"/>
            <w:vAlign w:val="center"/>
            <w:hideMark/>
          </w:tcPr>
          <w:p w14:paraId="0F19E15A"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50,89</w:t>
            </w:r>
          </w:p>
        </w:tc>
        <w:tc>
          <w:tcPr>
            <w:tcW w:w="1480" w:type="dxa"/>
            <w:tcBorders>
              <w:top w:val="nil"/>
              <w:left w:val="nil"/>
              <w:bottom w:val="single" w:sz="4" w:space="0" w:color="auto"/>
              <w:right w:val="single" w:sz="4" w:space="0" w:color="auto"/>
            </w:tcBorders>
            <w:shd w:val="clear" w:color="000000" w:fill="D7EAD3"/>
            <w:vAlign w:val="center"/>
            <w:hideMark/>
          </w:tcPr>
          <w:p w14:paraId="6EE6FDE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50,39</w:t>
            </w:r>
          </w:p>
        </w:tc>
        <w:tc>
          <w:tcPr>
            <w:tcW w:w="1520" w:type="dxa"/>
            <w:tcBorders>
              <w:top w:val="nil"/>
              <w:left w:val="nil"/>
              <w:bottom w:val="single" w:sz="4" w:space="0" w:color="auto"/>
              <w:right w:val="single" w:sz="4" w:space="0" w:color="auto"/>
            </w:tcBorders>
            <w:shd w:val="clear" w:color="000000" w:fill="D7EAD3"/>
            <w:vAlign w:val="center"/>
            <w:hideMark/>
          </w:tcPr>
          <w:p w14:paraId="2EA685D1"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51,40</w:t>
            </w:r>
          </w:p>
        </w:tc>
        <w:tc>
          <w:tcPr>
            <w:tcW w:w="1920" w:type="dxa"/>
            <w:tcBorders>
              <w:top w:val="nil"/>
              <w:left w:val="nil"/>
              <w:bottom w:val="single" w:sz="4" w:space="0" w:color="auto"/>
              <w:right w:val="single" w:sz="4" w:space="0" w:color="auto"/>
            </w:tcBorders>
            <w:shd w:val="clear" w:color="000000" w:fill="FFFFCC"/>
            <w:vAlign w:val="center"/>
            <w:hideMark/>
          </w:tcPr>
          <w:p w14:paraId="45687E1D"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757B7FC9" w14:textId="77777777" w:rsidTr="00050CAD">
        <w:trPr>
          <w:trHeight w:val="225"/>
          <w:jc w:val="center"/>
        </w:trPr>
        <w:tc>
          <w:tcPr>
            <w:tcW w:w="380" w:type="dxa"/>
            <w:tcBorders>
              <w:top w:val="nil"/>
              <w:left w:val="nil"/>
              <w:bottom w:val="nil"/>
              <w:right w:val="nil"/>
            </w:tcBorders>
            <w:shd w:val="clear" w:color="auto" w:fill="auto"/>
            <w:noWrap/>
            <w:vAlign w:val="bottom"/>
            <w:hideMark/>
          </w:tcPr>
          <w:p w14:paraId="242AA8CC"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9A6F1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19</w:t>
            </w:r>
          </w:p>
        </w:tc>
        <w:tc>
          <w:tcPr>
            <w:tcW w:w="5860" w:type="dxa"/>
            <w:tcBorders>
              <w:top w:val="nil"/>
              <w:left w:val="nil"/>
              <w:bottom w:val="single" w:sz="4" w:space="0" w:color="auto"/>
              <w:right w:val="single" w:sz="4" w:space="0" w:color="auto"/>
            </w:tcBorders>
            <w:shd w:val="clear" w:color="auto" w:fill="auto"/>
            <w:vAlign w:val="center"/>
            <w:hideMark/>
          </w:tcPr>
          <w:p w14:paraId="26A42B5B"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03201AC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auto"/>
              <w:right w:val="single" w:sz="4" w:space="0" w:color="auto"/>
            </w:tcBorders>
            <w:shd w:val="clear" w:color="000000" w:fill="D7EAD3"/>
            <w:vAlign w:val="center"/>
            <w:hideMark/>
          </w:tcPr>
          <w:p w14:paraId="01AFFA2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4 773,91</w:t>
            </w:r>
          </w:p>
        </w:tc>
        <w:tc>
          <w:tcPr>
            <w:tcW w:w="1720" w:type="dxa"/>
            <w:tcBorders>
              <w:top w:val="nil"/>
              <w:left w:val="nil"/>
              <w:bottom w:val="single" w:sz="4" w:space="0" w:color="auto"/>
              <w:right w:val="single" w:sz="4" w:space="0" w:color="auto"/>
            </w:tcBorders>
            <w:shd w:val="clear" w:color="000000" w:fill="D7EAD3"/>
            <w:vAlign w:val="center"/>
            <w:hideMark/>
          </w:tcPr>
          <w:p w14:paraId="571D0E1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6 087,17</w:t>
            </w:r>
          </w:p>
        </w:tc>
        <w:tc>
          <w:tcPr>
            <w:tcW w:w="1800" w:type="dxa"/>
            <w:tcBorders>
              <w:top w:val="nil"/>
              <w:left w:val="nil"/>
              <w:bottom w:val="single" w:sz="4" w:space="0" w:color="auto"/>
              <w:right w:val="single" w:sz="4" w:space="0" w:color="auto"/>
            </w:tcBorders>
            <w:shd w:val="clear" w:color="000000" w:fill="D7EAD3"/>
            <w:vAlign w:val="center"/>
            <w:hideMark/>
          </w:tcPr>
          <w:p w14:paraId="10B2DB0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15 840,69</w:t>
            </w:r>
          </w:p>
        </w:tc>
        <w:tc>
          <w:tcPr>
            <w:tcW w:w="1660" w:type="dxa"/>
            <w:tcBorders>
              <w:top w:val="nil"/>
              <w:left w:val="nil"/>
              <w:bottom w:val="single" w:sz="4" w:space="0" w:color="auto"/>
              <w:right w:val="single" w:sz="4" w:space="0" w:color="auto"/>
            </w:tcBorders>
            <w:shd w:val="clear" w:color="000000" w:fill="D7EAD3"/>
            <w:vAlign w:val="center"/>
            <w:hideMark/>
          </w:tcPr>
          <w:p w14:paraId="388A4B3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27 634,01</w:t>
            </w:r>
          </w:p>
        </w:tc>
        <w:tc>
          <w:tcPr>
            <w:tcW w:w="1660" w:type="dxa"/>
            <w:tcBorders>
              <w:top w:val="nil"/>
              <w:left w:val="nil"/>
              <w:bottom w:val="single" w:sz="4" w:space="0" w:color="auto"/>
              <w:right w:val="single" w:sz="4" w:space="0" w:color="auto"/>
            </w:tcBorders>
            <w:shd w:val="clear" w:color="000000" w:fill="D7EAD3"/>
            <w:vAlign w:val="center"/>
            <w:hideMark/>
          </w:tcPr>
          <w:p w14:paraId="2C74D12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18 079,04</w:t>
            </w:r>
          </w:p>
        </w:tc>
        <w:tc>
          <w:tcPr>
            <w:tcW w:w="1480" w:type="dxa"/>
            <w:tcBorders>
              <w:top w:val="nil"/>
              <w:left w:val="nil"/>
              <w:bottom w:val="single" w:sz="4" w:space="0" w:color="auto"/>
              <w:right w:val="single" w:sz="4" w:space="0" w:color="auto"/>
            </w:tcBorders>
            <w:shd w:val="clear" w:color="000000" w:fill="D7EAD3"/>
            <w:vAlign w:val="center"/>
            <w:hideMark/>
          </w:tcPr>
          <w:p w14:paraId="188994C6"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9 039,52</w:t>
            </w:r>
          </w:p>
        </w:tc>
        <w:tc>
          <w:tcPr>
            <w:tcW w:w="1520" w:type="dxa"/>
            <w:tcBorders>
              <w:top w:val="nil"/>
              <w:left w:val="nil"/>
              <w:bottom w:val="single" w:sz="4" w:space="0" w:color="auto"/>
              <w:right w:val="single" w:sz="4" w:space="0" w:color="auto"/>
            </w:tcBorders>
            <w:shd w:val="clear" w:color="000000" w:fill="D7EAD3"/>
            <w:vAlign w:val="center"/>
            <w:hideMark/>
          </w:tcPr>
          <w:p w14:paraId="711D393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9 039,52</w:t>
            </w:r>
          </w:p>
        </w:tc>
        <w:tc>
          <w:tcPr>
            <w:tcW w:w="1920" w:type="dxa"/>
            <w:tcBorders>
              <w:top w:val="nil"/>
              <w:left w:val="nil"/>
              <w:bottom w:val="single" w:sz="4" w:space="0" w:color="auto"/>
              <w:right w:val="single" w:sz="4" w:space="0" w:color="auto"/>
            </w:tcBorders>
            <w:shd w:val="clear" w:color="000000" w:fill="FFFFCC"/>
            <w:vAlign w:val="center"/>
            <w:hideMark/>
          </w:tcPr>
          <w:p w14:paraId="092898D3"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02BDABD1"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1DE23782"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7848E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20</w:t>
            </w:r>
          </w:p>
        </w:tc>
        <w:tc>
          <w:tcPr>
            <w:tcW w:w="5860" w:type="dxa"/>
            <w:tcBorders>
              <w:top w:val="nil"/>
              <w:left w:val="nil"/>
              <w:bottom w:val="single" w:sz="4" w:space="0" w:color="auto"/>
              <w:right w:val="single" w:sz="4" w:space="0" w:color="auto"/>
            </w:tcBorders>
            <w:shd w:val="clear" w:color="auto" w:fill="auto"/>
            <w:vAlign w:val="center"/>
            <w:hideMark/>
          </w:tcPr>
          <w:p w14:paraId="43907A43"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18AF41B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чел</w:t>
            </w:r>
          </w:p>
        </w:tc>
        <w:tc>
          <w:tcPr>
            <w:tcW w:w="2140" w:type="dxa"/>
            <w:tcBorders>
              <w:top w:val="nil"/>
              <w:left w:val="nil"/>
              <w:bottom w:val="single" w:sz="4" w:space="0" w:color="auto"/>
              <w:right w:val="single" w:sz="4" w:space="0" w:color="auto"/>
            </w:tcBorders>
            <w:shd w:val="clear" w:color="000000" w:fill="D7EAD3"/>
            <w:vAlign w:val="center"/>
            <w:hideMark/>
          </w:tcPr>
          <w:p w14:paraId="1679007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64,30</w:t>
            </w:r>
          </w:p>
        </w:tc>
        <w:tc>
          <w:tcPr>
            <w:tcW w:w="1720" w:type="dxa"/>
            <w:tcBorders>
              <w:top w:val="nil"/>
              <w:left w:val="nil"/>
              <w:bottom w:val="single" w:sz="4" w:space="0" w:color="auto"/>
              <w:right w:val="single" w:sz="4" w:space="0" w:color="auto"/>
            </w:tcBorders>
            <w:shd w:val="clear" w:color="000000" w:fill="D7EAD3"/>
            <w:vAlign w:val="center"/>
            <w:hideMark/>
          </w:tcPr>
          <w:p w14:paraId="3B13C02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68,50</w:t>
            </w:r>
          </w:p>
        </w:tc>
        <w:tc>
          <w:tcPr>
            <w:tcW w:w="1800" w:type="dxa"/>
            <w:tcBorders>
              <w:top w:val="nil"/>
              <w:left w:val="nil"/>
              <w:bottom w:val="single" w:sz="4" w:space="0" w:color="auto"/>
              <w:right w:val="single" w:sz="4" w:space="0" w:color="auto"/>
            </w:tcBorders>
            <w:shd w:val="clear" w:color="000000" w:fill="D7EAD3"/>
            <w:vAlign w:val="center"/>
            <w:hideMark/>
          </w:tcPr>
          <w:p w14:paraId="7FBF79B9"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64,30</w:t>
            </w:r>
          </w:p>
        </w:tc>
        <w:tc>
          <w:tcPr>
            <w:tcW w:w="1660" w:type="dxa"/>
            <w:tcBorders>
              <w:top w:val="nil"/>
              <w:left w:val="nil"/>
              <w:bottom w:val="single" w:sz="4" w:space="0" w:color="auto"/>
              <w:right w:val="single" w:sz="4" w:space="0" w:color="auto"/>
            </w:tcBorders>
            <w:shd w:val="clear" w:color="000000" w:fill="D7EAD3"/>
            <w:vAlign w:val="center"/>
            <w:hideMark/>
          </w:tcPr>
          <w:p w14:paraId="6FAD9B1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88,69</w:t>
            </w:r>
          </w:p>
        </w:tc>
        <w:tc>
          <w:tcPr>
            <w:tcW w:w="1660" w:type="dxa"/>
            <w:tcBorders>
              <w:top w:val="nil"/>
              <w:left w:val="nil"/>
              <w:bottom w:val="single" w:sz="4" w:space="0" w:color="auto"/>
              <w:right w:val="single" w:sz="4" w:space="0" w:color="auto"/>
            </w:tcBorders>
            <w:shd w:val="clear" w:color="000000" w:fill="D7EAD3"/>
            <w:vAlign w:val="center"/>
            <w:hideMark/>
          </w:tcPr>
          <w:p w14:paraId="7223254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70,46</w:t>
            </w:r>
          </w:p>
        </w:tc>
        <w:tc>
          <w:tcPr>
            <w:tcW w:w="1480" w:type="dxa"/>
            <w:tcBorders>
              <w:top w:val="nil"/>
              <w:left w:val="nil"/>
              <w:bottom w:val="single" w:sz="4" w:space="0" w:color="auto"/>
              <w:right w:val="single" w:sz="4" w:space="0" w:color="auto"/>
            </w:tcBorders>
            <w:shd w:val="clear" w:color="000000" w:fill="D7EAD3"/>
            <w:vAlign w:val="center"/>
            <w:hideMark/>
          </w:tcPr>
          <w:p w14:paraId="49592A78"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70,46</w:t>
            </w:r>
          </w:p>
        </w:tc>
        <w:tc>
          <w:tcPr>
            <w:tcW w:w="1520" w:type="dxa"/>
            <w:tcBorders>
              <w:top w:val="nil"/>
              <w:left w:val="nil"/>
              <w:bottom w:val="single" w:sz="4" w:space="0" w:color="auto"/>
              <w:right w:val="single" w:sz="4" w:space="0" w:color="auto"/>
            </w:tcBorders>
            <w:shd w:val="clear" w:color="000000" w:fill="D7EAD3"/>
            <w:vAlign w:val="center"/>
            <w:hideMark/>
          </w:tcPr>
          <w:p w14:paraId="7CBF212C"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70,46</w:t>
            </w:r>
          </w:p>
        </w:tc>
        <w:tc>
          <w:tcPr>
            <w:tcW w:w="1920" w:type="dxa"/>
            <w:tcBorders>
              <w:top w:val="nil"/>
              <w:left w:val="nil"/>
              <w:bottom w:val="single" w:sz="4" w:space="0" w:color="auto"/>
              <w:right w:val="single" w:sz="4" w:space="0" w:color="auto"/>
            </w:tcBorders>
            <w:shd w:val="clear" w:color="000000" w:fill="FFFFCC"/>
            <w:vAlign w:val="center"/>
            <w:hideMark/>
          </w:tcPr>
          <w:p w14:paraId="4B687E2F"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 </w:t>
            </w:r>
          </w:p>
        </w:tc>
      </w:tr>
      <w:tr w:rsidR="00050CAD" w:rsidRPr="00050CAD" w14:paraId="1481B845" w14:textId="77777777" w:rsidTr="00050CAD">
        <w:trPr>
          <w:trHeight w:val="300"/>
          <w:jc w:val="center"/>
        </w:trPr>
        <w:tc>
          <w:tcPr>
            <w:tcW w:w="380" w:type="dxa"/>
            <w:tcBorders>
              <w:top w:val="nil"/>
              <w:left w:val="nil"/>
              <w:bottom w:val="nil"/>
              <w:right w:val="nil"/>
            </w:tcBorders>
            <w:shd w:val="clear" w:color="auto" w:fill="auto"/>
            <w:noWrap/>
            <w:vAlign w:val="bottom"/>
            <w:hideMark/>
          </w:tcPr>
          <w:p w14:paraId="41752321" w14:textId="77777777" w:rsidR="00050CAD" w:rsidRPr="00050CAD" w:rsidRDefault="00050CAD" w:rsidP="00050CAD">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D1774A"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w:t>
            </w:r>
          </w:p>
        </w:tc>
        <w:tc>
          <w:tcPr>
            <w:tcW w:w="5860" w:type="dxa"/>
            <w:tcBorders>
              <w:top w:val="nil"/>
              <w:left w:val="nil"/>
              <w:bottom w:val="single" w:sz="4" w:space="0" w:color="auto"/>
              <w:right w:val="single" w:sz="4" w:space="0" w:color="auto"/>
            </w:tcBorders>
            <w:shd w:val="clear" w:color="auto" w:fill="auto"/>
            <w:vAlign w:val="center"/>
            <w:hideMark/>
          </w:tcPr>
          <w:p w14:paraId="0FDA3B9C"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422D8E7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руб</w:t>
            </w:r>
          </w:p>
        </w:tc>
        <w:tc>
          <w:tcPr>
            <w:tcW w:w="2140" w:type="dxa"/>
            <w:tcBorders>
              <w:top w:val="nil"/>
              <w:left w:val="nil"/>
              <w:bottom w:val="single" w:sz="4" w:space="0" w:color="auto"/>
              <w:right w:val="single" w:sz="4" w:space="0" w:color="auto"/>
            </w:tcBorders>
            <w:shd w:val="clear" w:color="000000" w:fill="D7EAD3"/>
            <w:vAlign w:val="center"/>
            <w:hideMark/>
          </w:tcPr>
          <w:p w14:paraId="68BF26F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20 530,50</w:t>
            </w:r>
          </w:p>
        </w:tc>
        <w:tc>
          <w:tcPr>
            <w:tcW w:w="1720" w:type="dxa"/>
            <w:tcBorders>
              <w:top w:val="nil"/>
              <w:left w:val="nil"/>
              <w:bottom w:val="single" w:sz="4" w:space="0" w:color="auto"/>
              <w:right w:val="single" w:sz="4" w:space="0" w:color="auto"/>
            </w:tcBorders>
            <w:shd w:val="clear" w:color="000000" w:fill="D7EAD3"/>
            <w:vAlign w:val="center"/>
            <w:hideMark/>
          </w:tcPr>
          <w:p w14:paraId="08460934"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26 780,89</w:t>
            </w:r>
          </w:p>
        </w:tc>
        <w:tc>
          <w:tcPr>
            <w:tcW w:w="1800" w:type="dxa"/>
            <w:tcBorders>
              <w:top w:val="nil"/>
              <w:left w:val="nil"/>
              <w:bottom w:val="single" w:sz="4" w:space="0" w:color="auto"/>
              <w:right w:val="single" w:sz="4" w:space="0" w:color="auto"/>
            </w:tcBorders>
            <w:shd w:val="clear" w:color="000000" w:fill="D7EAD3"/>
            <w:vAlign w:val="center"/>
            <w:hideMark/>
          </w:tcPr>
          <w:p w14:paraId="01DBC9F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20 530,50</w:t>
            </w:r>
          </w:p>
        </w:tc>
        <w:tc>
          <w:tcPr>
            <w:tcW w:w="1660" w:type="dxa"/>
            <w:tcBorders>
              <w:top w:val="nil"/>
              <w:left w:val="nil"/>
              <w:bottom w:val="single" w:sz="4" w:space="0" w:color="auto"/>
              <w:right w:val="single" w:sz="4" w:space="0" w:color="auto"/>
            </w:tcBorders>
            <w:shd w:val="clear" w:color="000000" w:fill="D7EAD3"/>
            <w:vAlign w:val="center"/>
            <w:hideMark/>
          </w:tcPr>
          <w:p w14:paraId="67DFB37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25 964,98</w:t>
            </w:r>
          </w:p>
        </w:tc>
        <w:tc>
          <w:tcPr>
            <w:tcW w:w="1660" w:type="dxa"/>
            <w:tcBorders>
              <w:top w:val="nil"/>
              <w:left w:val="nil"/>
              <w:bottom w:val="single" w:sz="4" w:space="0" w:color="auto"/>
              <w:right w:val="single" w:sz="4" w:space="0" w:color="auto"/>
            </w:tcBorders>
            <w:shd w:val="clear" w:color="000000" w:fill="D7EAD3"/>
            <w:vAlign w:val="center"/>
            <w:hideMark/>
          </w:tcPr>
          <w:p w14:paraId="0BF3BE1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21 382,19</w:t>
            </w:r>
          </w:p>
        </w:tc>
        <w:tc>
          <w:tcPr>
            <w:tcW w:w="1480" w:type="dxa"/>
            <w:tcBorders>
              <w:top w:val="nil"/>
              <w:left w:val="nil"/>
              <w:bottom w:val="single" w:sz="4" w:space="0" w:color="auto"/>
              <w:right w:val="single" w:sz="4" w:space="0" w:color="auto"/>
            </w:tcBorders>
            <w:shd w:val="clear" w:color="000000" w:fill="D7EAD3"/>
            <w:vAlign w:val="center"/>
            <w:hideMark/>
          </w:tcPr>
          <w:p w14:paraId="20CF2549"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10 691,10</w:t>
            </w:r>
          </w:p>
        </w:tc>
        <w:tc>
          <w:tcPr>
            <w:tcW w:w="1520" w:type="dxa"/>
            <w:tcBorders>
              <w:top w:val="nil"/>
              <w:left w:val="nil"/>
              <w:bottom w:val="single" w:sz="4" w:space="0" w:color="auto"/>
              <w:right w:val="single" w:sz="4" w:space="0" w:color="auto"/>
            </w:tcBorders>
            <w:shd w:val="clear" w:color="000000" w:fill="D7EAD3"/>
            <w:vAlign w:val="center"/>
            <w:hideMark/>
          </w:tcPr>
          <w:p w14:paraId="45D62135" w14:textId="77777777" w:rsidR="00050CAD" w:rsidRPr="00050CAD" w:rsidRDefault="00050CAD" w:rsidP="00050CAD">
            <w:pPr>
              <w:jc w:val="center"/>
              <w:rPr>
                <w:rFonts w:ascii="Tahoma" w:hAnsi="Tahoma" w:cs="Tahoma"/>
                <w:sz w:val="13"/>
                <w:szCs w:val="13"/>
              </w:rPr>
            </w:pPr>
            <w:r w:rsidRPr="00050CAD">
              <w:rPr>
                <w:rFonts w:ascii="Tahoma" w:hAnsi="Tahoma" w:cs="Tahoma"/>
                <w:sz w:val="13"/>
                <w:szCs w:val="13"/>
              </w:rPr>
              <w:t>10 691,10</w:t>
            </w:r>
          </w:p>
        </w:tc>
        <w:tc>
          <w:tcPr>
            <w:tcW w:w="1920" w:type="dxa"/>
            <w:tcBorders>
              <w:top w:val="nil"/>
              <w:left w:val="nil"/>
              <w:bottom w:val="single" w:sz="4" w:space="0" w:color="auto"/>
              <w:right w:val="single" w:sz="4" w:space="0" w:color="auto"/>
            </w:tcBorders>
            <w:shd w:val="clear" w:color="000000" w:fill="FFFFCC"/>
            <w:vAlign w:val="center"/>
            <w:hideMark/>
          </w:tcPr>
          <w:p w14:paraId="42C4D73B" w14:textId="77777777" w:rsidR="00050CAD" w:rsidRPr="00050CAD" w:rsidRDefault="00050CAD" w:rsidP="00050CAD">
            <w:pPr>
              <w:rPr>
                <w:rFonts w:ascii="Tahoma" w:hAnsi="Tahoma" w:cs="Tahoma"/>
                <w:b/>
                <w:bCs/>
                <w:sz w:val="13"/>
                <w:szCs w:val="13"/>
              </w:rPr>
            </w:pPr>
            <w:bookmarkStart w:id="73" w:name="RANGE!W272"/>
            <w:r w:rsidRPr="00050CAD">
              <w:rPr>
                <w:rFonts w:ascii="Tahoma" w:hAnsi="Tahoma" w:cs="Tahoma"/>
                <w:b/>
                <w:bCs/>
                <w:sz w:val="13"/>
                <w:szCs w:val="13"/>
              </w:rPr>
              <w:t> </w:t>
            </w:r>
            <w:bookmarkEnd w:id="73"/>
          </w:p>
        </w:tc>
      </w:tr>
      <w:tr w:rsidR="00050CAD" w:rsidRPr="00050CAD" w14:paraId="3625E848" w14:textId="77777777" w:rsidTr="00050CAD">
        <w:trPr>
          <w:trHeight w:val="300"/>
          <w:jc w:val="center"/>
        </w:trPr>
        <w:tc>
          <w:tcPr>
            <w:tcW w:w="380" w:type="dxa"/>
            <w:tcBorders>
              <w:top w:val="nil"/>
              <w:left w:val="nil"/>
              <w:bottom w:val="nil"/>
              <w:right w:val="nil"/>
            </w:tcBorders>
            <w:shd w:val="clear" w:color="auto" w:fill="auto"/>
            <w:vAlign w:val="center"/>
            <w:hideMark/>
          </w:tcPr>
          <w:p w14:paraId="4F86EDA2" w14:textId="77777777" w:rsidR="00050CAD" w:rsidRPr="00050CAD" w:rsidRDefault="00050CAD" w:rsidP="00050CAD">
            <w:pP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06572D08" w14:textId="77777777" w:rsidR="00050CAD" w:rsidRPr="00050CAD" w:rsidRDefault="00050CAD" w:rsidP="00050CAD">
            <w:pPr>
              <w:rPr>
                <w:sz w:val="13"/>
                <w:szCs w:val="13"/>
              </w:rPr>
            </w:pPr>
          </w:p>
        </w:tc>
        <w:tc>
          <w:tcPr>
            <w:tcW w:w="5860" w:type="dxa"/>
            <w:tcBorders>
              <w:top w:val="nil"/>
              <w:left w:val="nil"/>
              <w:bottom w:val="nil"/>
              <w:right w:val="nil"/>
            </w:tcBorders>
            <w:shd w:val="clear" w:color="auto" w:fill="auto"/>
            <w:vAlign w:val="center"/>
            <w:hideMark/>
          </w:tcPr>
          <w:p w14:paraId="596742D4" w14:textId="77777777" w:rsidR="00050CAD" w:rsidRPr="00050CAD" w:rsidRDefault="00050CAD" w:rsidP="00050CAD">
            <w:pPr>
              <w:rPr>
                <w:sz w:val="13"/>
                <w:szCs w:val="13"/>
              </w:rPr>
            </w:pPr>
          </w:p>
        </w:tc>
        <w:tc>
          <w:tcPr>
            <w:tcW w:w="1140" w:type="dxa"/>
            <w:tcBorders>
              <w:top w:val="nil"/>
              <w:left w:val="nil"/>
              <w:bottom w:val="nil"/>
              <w:right w:val="nil"/>
            </w:tcBorders>
            <w:shd w:val="clear" w:color="auto" w:fill="auto"/>
            <w:vAlign w:val="center"/>
            <w:hideMark/>
          </w:tcPr>
          <w:p w14:paraId="697B9E52" w14:textId="77777777" w:rsidR="00050CAD" w:rsidRPr="00050CAD" w:rsidRDefault="00050CAD" w:rsidP="00050CAD">
            <w:pPr>
              <w:rPr>
                <w:sz w:val="13"/>
                <w:szCs w:val="13"/>
              </w:rPr>
            </w:pPr>
          </w:p>
        </w:tc>
        <w:tc>
          <w:tcPr>
            <w:tcW w:w="2140" w:type="dxa"/>
            <w:tcBorders>
              <w:top w:val="nil"/>
              <w:left w:val="nil"/>
              <w:bottom w:val="nil"/>
              <w:right w:val="nil"/>
            </w:tcBorders>
            <w:shd w:val="clear" w:color="auto" w:fill="auto"/>
            <w:vAlign w:val="center"/>
            <w:hideMark/>
          </w:tcPr>
          <w:p w14:paraId="4675B1CA" w14:textId="77777777" w:rsidR="00050CAD" w:rsidRPr="00050CAD" w:rsidRDefault="00050CAD" w:rsidP="00050CAD">
            <w:pPr>
              <w:rPr>
                <w:sz w:val="13"/>
                <w:szCs w:val="13"/>
              </w:rPr>
            </w:pPr>
          </w:p>
        </w:tc>
        <w:tc>
          <w:tcPr>
            <w:tcW w:w="1720" w:type="dxa"/>
            <w:tcBorders>
              <w:top w:val="nil"/>
              <w:left w:val="nil"/>
              <w:bottom w:val="nil"/>
              <w:right w:val="nil"/>
            </w:tcBorders>
            <w:shd w:val="clear" w:color="auto" w:fill="auto"/>
            <w:vAlign w:val="center"/>
            <w:hideMark/>
          </w:tcPr>
          <w:p w14:paraId="2C3271D8" w14:textId="77777777" w:rsidR="00050CAD" w:rsidRPr="00050CAD" w:rsidRDefault="00050CAD" w:rsidP="00050CAD">
            <w:pPr>
              <w:rPr>
                <w:sz w:val="13"/>
                <w:szCs w:val="13"/>
              </w:rPr>
            </w:pPr>
          </w:p>
        </w:tc>
        <w:tc>
          <w:tcPr>
            <w:tcW w:w="1800" w:type="dxa"/>
            <w:tcBorders>
              <w:top w:val="nil"/>
              <w:left w:val="nil"/>
              <w:bottom w:val="nil"/>
              <w:right w:val="nil"/>
            </w:tcBorders>
            <w:shd w:val="clear" w:color="auto" w:fill="auto"/>
            <w:vAlign w:val="center"/>
            <w:hideMark/>
          </w:tcPr>
          <w:p w14:paraId="26462EAE" w14:textId="77777777" w:rsidR="00050CAD" w:rsidRPr="00050CAD" w:rsidRDefault="00050CAD" w:rsidP="00050CAD">
            <w:pPr>
              <w:rPr>
                <w:sz w:val="13"/>
                <w:szCs w:val="13"/>
              </w:rPr>
            </w:pPr>
          </w:p>
        </w:tc>
        <w:tc>
          <w:tcPr>
            <w:tcW w:w="1660" w:type="dxa"/>
            <w:tcBorders>
              <w:top w:val="nil"/>
              <w:left w:val="nil"/>
              <w:bottom w:val="nil"/>
              <w:right w:val="nil"/>
            </w:tcBorders>
            <w:shd w:val="clear" w:color="auto" w:fill="auto"/>
            <w:vAlign w:val="center"/>
            <w:hideMark/>
          </w:tcPr>
          <w:p w14:paraId="6D79A06D" w14:textId="77777777" w:rsidR="00050CAD" w:rsidRPr="00050CAD" w:rsidRDefault="00050CAD" w:rsidP="00050CAD">
            <w:pPr>
              <w:rPr>
                <w:sz w:val="13"/>
                <w:szCs w:val="13"/>
              </w:rPr>
            </w:pPr>
          </w:p>
        </w:tc>
        <w:tc>
          <w:tcPr>
            <w:tcW w:w="1660" w:type="dxa"/>
            <w:tcBorders>
              <w:top w:val="nil"/>
              <w:left w:val="nil"/>
              <w:bottom w:val="nil"/>
              <w:right w:val="nil"/>
            </w:tcBorders>
            <w:shd w:val="clear" w:color="auto" w:fill="auto"/>
            <w:vAlign w:val="center"/>
            <w:hideMark/>
          </w:tcPr>
          <w:p w14:paraId="6E0C5FEB" w14:textId="77777777" w:rsidR="00050CAD" w:rsidRPr="00050CAD" w:rsidRDefault="00050CAD" w:rsidP="00050CAD">
            <w:pPr>
              <w:rPr>
                <w:sz w:val="13"/>
                <w:szCs w:val="13"/>
              </w:rPr>
            </w:pPr>
          </w:p>
        </w:tc>
        <w:tc>
          <w:tcPr>
            <w:tcW w:w="1480" w:type="dxa"/>
            <w:tcBorders>
              <w:top w:val="nil"/>
              <w:left w:val="nil"/>
              <w:bottom w:val="nil"/>
              <w:right w:val="nil"/>
            </w:tcBorders>
            <w:shd w:val="clear" w:color="auto" w:fill="auto"/>
            <w:vAlign w:val="center"/>
            <w:hideMark/>
          </w:tcPr>
          <w:p w14:paraId="6BC8B0FB" w14:textId="77777777" w:rsidR="00050CAD" w:rsidRPr="00050CAD" w:rsidRDefault="00050CAD" w:rsidP="00050CAD">
            <w:pPr>
              <w:jc w:val="right"/>
              <w:rPr>
                <w:rFonts w:ascii="Tahoma" w:hAnsi="Tahoma" w:cs="Tahoma"/>
                <w:color w:val="FFFFFF"/>
                <w:sz w:val="13"/>
                <w:szCs w:val="13"/>
              </w:rPr>
            </w:pPr>
            <w:r w:rsidRPr="00050CAD">
              <w:rPr>
                <w:rFonts w:ascii="Tahoma" w:hAnsi="Tahoma" w:cs="Tahoma"/>
                <w:color w:val="FFFFFF"/>
                <w:sz w:val="13"/>
                <w:szCs w:val="13"/>
              </w:rPr>
              <w:t>50,39</w:t>
            </w:r>
          </w:p>
        </w:tc>
        <w:tc>
          <w:tcPr>
            <w:tcW w:w="1520" w:type="dxa"/>
            <w:tcBorders>
              <w:top w:val="nil"/>
              <w:left w:val="nil"/>
              <w:bottom w:val="nil"/>
              <w:right w:val="nil"/>
            </w:tcBorders>
            <w:shd w:val="clear" w:color="auto" w:fill="auto"/>
            <w:vAlign w:val="center"/>
            <w:hideMark/>
          </w:tcPr>
          <w:p w14:paraId="0D3A7BB5" w14:textId="77777777" w:rsidR="00050CAD" w:rsidRPr="00050CAD" w:rsidRDefault="00050CAD" w:rsidP="00050CAD">
            <w:pPr>
              <w:jc w:val="right"/>
              <w:rPr>
                <w:rFonts w:ascii="Tahoma" w:hAnsi="Tahoma" w:cs="Tahoma"/>
                <w:color w:val="FFFFFF"/>
                <w:sz w:val="13"/>
                <w:szCs w:val="13"/>
              </w:rPr>
            </w:pPr>
          </w:p>
        </w:tc>
        <w:tc>
          <w:tcPr>
            <w:tcW w:w="1920" w:type="dxa"/>
            <w:tcBorders>
              <w:top w:val="nil"/>
              <w:left w:val="nil"/>
              <w:bottom w:val="nil"/>
              <w:right w:val="nil"/>
            </w:tcBorders>
            <w:shd w:val="clear" w:color="auto" w:fill="auto"/>
            <w:vAlign w:val="center"/>
            <w:hideMark/>
          </w:tcPr>
          <w:p w14:paraId="17A87F3C" w14:textId="77777777" w:rsidR="00050CAD" w:rsidRPr="00050CAD" w:rsidRDefault="00050CAD" w:rsidP="00050CAD">
            <w:pPr>
              <w:rPr>
                <w:sz w:val="13"/>
                <w:szCs w:val="13"/>
              </w:rPr>
            </w:pPr>
          </w:p>
        </w:tc>
      </w:tr>
      <w:tr w:rsidR="00050CAD" w:rsidRPr="00050CAD" w14:paraId="328F478E" w14:textId="77777777" w:rsidTr="00050CAD">
        <w:trPr>
          <w:trHeight w:val="225"/>
          <w:jc w:val="center"/>
        </w:trPr>
        <w:tc>
          <w:tcPr>
            <w:tcW w:w="380" w:type="dxa"/>
            <w:tcBorders>
              <w:top w:val="nil"/>
              <w:left w:val="nil"/>
              <w:bottom w:val="nil"/>
              <w:right w:val="nil"/>
            </w:tcBorders>
            <w:shd w:val="clear" w:color="auto" w:fill="auto"/>
            <w:vAlign w:val="center"/>
            <w:hideMark/>
          </w:tcPr>
          <w:p w14:paraId="674CD092"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08EA56A5" w14:textId="77777777" w:rsidR="00050CAD" w:rsidRPr="00050CAD" w:rsidRDefault="00050CAD" w:rsidP="00050CAD">
            <w:pPr>
              <w:rPr>
                <w:sz w:val="13"/>
                <w:szCs w:val="13"/>
              </w:rPr>
            </w:pPr>
          </w:p>
        </w:tc>
        <w:tc>
          <w:tcPr>
            <w:tcW w:w="5860" w:type="dxa"/>
            <w:tcBorders>
              <w:top w:val="nil"/>
              <w:left w:val="nil"/>
              <w:bottom w:val="nil"/>
              <w:right w:val="nil"/>
            </w:tcBorders>
            <w:shd w:val="clear" w:color="auto" w:fill="auto"/>
            <w:vAlign w:val="center"/>
            <w:hideMark/>
          </w:tcPr>
          <w:p w14:paraId="210AB71C" w14:textId="77777777" w:rsidR="00050CAD" w:rsidRPr="00050CAD" w:rsidRDefault="00050CAD" w:rsidP="00050CAD">
            <w:pPr>
              <w:rPr>
                <w:sz w:val="13"/>
                <w:szCs w:val="13"/>
              </w:rPr>
            </w:pPr>
          </w:p>
        </w:tc>
        <w:tc>
          <w:tcPr>
            <w:tcW w:w="1140" w:type="dxa"/>
            <w:tcBorders>
              <w:top w:val="nil"/>
              <w:left w:val="nil"/>
              <w:bottom w:val="nil"/>
              <w:right w:val="nil"/>
            </w:tcBorders>
            <w:shd w:val="clear" w:color="auto" w:fill="auto"/>
            <w:vAlign w:val="center"/>
            <w:hideMark/>
          </w:tcPr>
          <w:p w14:paraId="331F655F" w14:textId="77777777" w:rsidR="00050CAD" w:rsidRPr="00050CAD" w:rsidRDefault="00050CAD" w:rsidP="00050CAD">
            <w:pPr>
              <w:rPr>
                <w:sz w:val="13"/>
                <w:szCs w:val="13"/>
              </w:rPr>
            </w:pPr>
          </w:p>
        </w:tc>
        <w:tc>
          <w:tcPr>
            <w:tcW w:w="2140" w:type="dxa"/>
            <w:tcBorders>
              <w:top w:val="nil"/>
              <w:left w:val="nil"/>
              <w:bottom w:val="nil"/>
              <w:right w:val="nil"/>
            </w:tcBorders>
            <w:shd w:val="clear" w:color="auto" w:fill="auto"/>
            <w:vAlign w:val="center"/>
            <w:hideMark/>
          </w:tcPr>
          <w:p w14:paraId="5680A9D4" w14:textId="77777777" w:rsidR="00050CAD" w:rsidRPr="00050CAD" w:rsidRDefault="00050CAD" w:rsidP="00050CAD">
            <w:pPr>
              <w:rPr>
                <w:sz w:val="13"/>
                <w:szCs w:val="13"/>
              </w:rPr>
            </w:pPr>
          </w:p>
        </w:tc>
        <w:tc>
          <w:tcPr>
            <w:tcW w:w="1720" w:type="dxa"/>
            <w:tcBorders>
              <w:top w:val="nil"/>
              <w:left w:val="nil"/>
              <w:bottom w:val="nil"/>
              <w:right w:val="nil"/>
            </w:tcBorders>
            <w:shd w:val="clear" w:color="auto" w:fill="auto"/>
            <w:vAlign w:val="center"/>
            <w:hideMark/>
          </w:tcPr>
          <w:p w14:paraId="21000C53" w14:textId="77777777" w:rsidR="00050CAD" w:rsidRPr="00050CAD" w:rsidRDefault="00050CAD" w:rsidP="00050CAD">
            <w:pPr>
              <w:rPr>
                <w:sz w:val="13"/>
                <w:szCs w:val="13"/>
              </w:rPr>
            </w:pPr>
          </w:p>
        </w:tc>
        <w:tc>
          <w:tcPr>
            <w:tcW w:w="1800" w:type="dxa"/>
            <w:tcBorders>
              <w:top w:val="nil"/>
              <w:left w:val="nil"/>
              <w:bottom w:val="nil"/>
              <w:right w:val="nil"/>
            </w:tcBorders>
            <w:shd w:val="clear" w:color="auto" w:fill="auto"/>
            <w:vAlign w:val="center"/>
            <w:hideMark/>
          </w:tcPr>
          <w:p w14:paraId="19E58B9F" w14:textId="77777777" w:rsidR="00050CAD" w:rsidRPr="00050CAD" w:rsidRDefault="00050CAD" w:rsidP="00050CAD">
            <w:pPr>
              <w:rPr>
                <w:sz w:val="13"/>
                <w:szCs w:val="13"/>
              </w:rPr>
            </w:pPr>
          </w:p>
        </w:tc>
        <w:tc>
          <w:tcPr>
            <w:tcW w:w="1660" w:type="dxa"/>
            <w:tcBorders>
              <w:top w:val="nil"/>
              <w:left w:val="nil"/>
              <w:bottom w:val="nil"/>
              <w:right w:val="nil"/>
            </w:tcBorders>
            <w:shd w:val="clear" w:color="auto" w:fill="auto"/>
            <w:vAlign w:val="center"/>
            <w:hideMark/>
          </w:tcPr>
          <w:p w14:paraId="162A0079" w14:textId="77777777" w:rsidR="00050CAD" w:rsidRPr="00050CAD" w:rsidRDefault="00050CAD" w:rsidP="00050CAD">
            <w:pPr>
              <w:rPr>
                <w:sz w:val="13"/>
                <w:szCs w:val="13"/>
              </w:rPr>
            </w:pPr>
          </w:p>
        </w:tc>
        <w:tc>
          <w:tcPr>
            <w:tcW w:w="1660" w:type="dxa"/>
            <w:tcBorders>
              <w:top w:val="nil"/>
              <w:left w:val="nil"/>
              <w:bottom w:val="nil"/>
              <w:right w:val="nil"/>
            </w:tcBorders>
            <w:shd w:val="clear" w:color="auto" w:fill="auto"/>
            <w:vAlign w:val="center"/>
            <w:hideMark/>
          </w:tcPr>
          <w:p w14:paraId="6460CDCA" w14:textId="77777777" w:rsidR="00050CAD" w:rsidRPr="00050CAD" w:rsidRDefault="00050CAD" w:rsidP="00050CAD">
            <w:pPr>
              <w:rPr>
                <w:sz w:val="13"/>
                <w:szCs w:val="13"/>
              </w:rPr>
            </w:pPr>
          </w:p>
        </w:tc>
        <w:tc>
          <w:tcPr>
            <w:tcW w:w="1480" w:type="dxa"/>
            <w:tcBorders>
              <w:top w:val="nil"/>
              <w:left w:val="nil"/>
              <w:bottom w:val="nil"/>
              <w:right w:val="nil"/>
            </w:tcBorders>
            <w:shd w:val="clear" w:color="auto" w:fill="auto"/>
            <w:vAlign w:val="center"/>
            <w:hideMark/>
          </w:tcPr>
          <w:p w14:paraId="70C3A22F" w14:textId="77777777" w:rsidR="00050CAD" w:rsidRPr="00050CAD" w:rsidRDefault="00050CAD" w:rsidP="00050CAD">
            <w:pPr>
              <w:rPr>
                <w:sz w:val="13"/>
                <w:szCs w:val="13"/>
              </w:rPr>
            </w:pPr>
          </w:p>
        </w:tc>
        <w:tc>
          <w:tcPr>
            <w:tcW w:w="1520" w:type="dxa"/>
            <w:tcBorders>
              <w:top w:val="nil"/>
              <w:left w:val="nil"/>
              <w:bottom w:val="nil"/>
              <w:right w:val="nil"/>
            </w:tcBorders>
            <w:shd w:val="clear" w:color="auto" w:fill="auto"/>
            <w:vAlign w:val="center"/>
            <w:hideMark/>
          </w:tcPr>
          <w:p w14:paraId="1C31E32E" w14:textId="77777777" w:rsidR="00050CAD" w:rsidRPr="00050CAD" w:rsidRDefault="00050CAD" w:rsidP="00050CAD">
            <w:pPr>
              <w:rPr>
                <w:sz w:val="13"/>
                <w:szCs w:val="13"/>
              </w:rPr>
            </w:pPr>
          </w:p>
        </w:tc>
        <w:tc>
          <w:tcPr>
            <w:tcW w:w="1920" w:type="dxa"/>
            <w:tcBorders>
              <w:top w:val="nil"/>
              <w:left w:val="nil"/>
              <w:bottom w:val="nil"/>
              <w:right w:val="nil"/>
            </w:tcBorders>
            <w:shd w:val="clear" w:color="auto" w:fill="auto"/>
            <w:vAlign w:val="center"/>
            <w:hideMark/>
          </w:tcPr>
          <w:p w14:paraId="40E52A29" w14:textId="77777777" w:rsidR="00050CAD" w:rsidRPr="00050CAD" w:rsidRDefault="00050CAD" w:rsidP="00050CAD">
            <w:pPr>
              <w:rPr>
                <w:sz w:val="13"/>
                <w:szCs w:val="13"/>
              </w:rPr>
            </w:pPr>
          </w:p>
        </w:tc>
      </w:tr>
      <w:tr w:rsidR="00050CAD" w:rsidRPr="00050CAD" w14:paraId="5412E8D7" w14:textId="77777777" w:rsidTr="00050CAD">
        <w:trPr>
          <w:trHeight w:val="225"/>
          <w:jc w:val="center"/>
        </w:trPr>
        <w:tc>
          <w:tcPr>
            <w:tcW w:w="380" w:type="dxa"/>
            <w:tcBorders>
              <w:top w:val="nil"/>
              <w:left w:val="nil"/>
              <w:bottom w:val="nil"/>
              <w:right w:val="nil"/>
            </w:tcBorders>
            <w:shd w:val="clear" w:color="auto" w:fill="auto"/>
            <w:vAlign w:val="center"/>
            <w:hideMark/>
          </w:tcPr>
          <w:p w14:paraId="3DB8D233"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7664D088" w14:textId="77777777" w:rsidR="00050CAD" w:rsidRPr="00050CAD" w:rsidRDefault="00050CAD" w:rsidP="00050CAD">
            <w:pPr>
              <w:rPr>
                <w:sz w:val="13"/>
                <w:szCs w:val="13"/>
              </w:rPr>
            </w:pPr>
          </w:p>
        </w:tc>
        <w:tc>
          <w:tcPr>
            <w:tcW w:w="5860" w:type="dxa"/>
            <w:tcBorders>
              <w:top w:val="nil"/>
              <w:left w:val="nil"/>
              <w:bottom w:val="nil"/>
              <w:right w:val="nil"/>
            </w:tcBorders>
            <w:shd w:val="clear" w:color="auto" w:fill="auto"/>
            <w:vAlign w:val="center"/>
            <w:hideMark/>
          </w:tcPr>
          <w:p w14:paraId="14A0E1BA" w14:textId="77777777" w:rsidR="00050CAD" w:rsidRPr="00050CAD" w:rsidRDefault="00050CAD" w:rsidP="00050CAD">
            <w:pPr>
              <w:rPr>
                <w:sz w:val="13"/>
                <w:szCs w:val="13"/>
              </w:rPr>
            </w:pPr>
          </w:p>
        </w:tc>
        <w:tc>
          <w:tcPr>
            <w:tcW w:w="1140" w:type="dxa"/>
            <w:tcBorders>
              <w:top w:val="nil"/>
              <w:left w:val="nil"/>
              <w:bottom w:val="nil"/>
              <w:right w:val="nil"/>
            </w:tcBorders>
            <w:shd w:val="clear" w:color="auto" w:fill="auto"/>
            <w:vAlign w:val="center"/>
            <w:hideMark/>
          </w:tcPr>
          <w:p w14:paraId="7B005AD5" w14:textId="77777777" w:rsidR="00050CAD" w:rsidRPr="00050CAD" w:rsidRDefault="00050CAD" w:rsidP="00050CAD">
            <w:pPr>
              <w:rPr>
                <w:sz w:val="13"/>
                <w:szCs w:val="13"/>
              </w:rPr>
            </w:pPr>
          </w:p>
        </w:tc>
        <w:tc>
          <w:tcPr>
            <w:tcW w:w="2140" w:type="dxa"/>
            <w:tcBorders>
              <w:top w:val="nil"/>
              <w:left w:val="nil"/>
              <w:bottom w:val="nil"/>
              <w:right w:val="nil"/>
            </w:tcBorders>
            <w:shd w:val="clear" w:color="auto" w:fill="auto"/>
            <w:vAlign w:val="center"/>
            <w:hideMark/>
          </w:tcPr>
          <w:p w14:paraId="57A99B68" w14:textId="77777777" w:rsidR="00050CAD" w:rsidRPr="00050CAD" w:rsidRDefault="00050CAD" w:rsidP="00050CAD">
            <w:pPr>
              <w:rPr>
                <w:sz w:val="13"/>
                <w:szCs w:val="13"/>
              </w:rPr>
            </w:pPr>
          </w:p>
        </w:tc>
        <w:tc>
          <w:tcPr>
            <w:tcW w:w="1720" w:type="dxa"/>
            <w:tcBorders>
              <w:top w:val="nil"/>
              <w:left w:val="nil"/>
              <w:bottom w:val="nil"/>
              <w:right w:val="nil"/>
            </w:tcBorders>
            <w:shd w:val="clear" w:color="auto" w:fill="auto"/>
            <w:vAlign w:val="center"/>
            <w:hideMark/>
          </w:tcPr>
          <w:p w14:paraId="20BBD2B4" w14:textId="77777777" w:rsidR="00050CAD" w:rsidRPr="00050CAD" w:rsidRDefault="00050CAD" w:rsidP="00050CAD">
            <w:pPr>
              <w:rPr>
                <w:sz w:val="13"/>
                <w:szCs w:val="13"/>
              </w:rPr>
            </w:pPr>
          </w:p>
        </w:tc>
        <w:tc>
          <w:tcPr>
            <w:tcW w:w="1800" w:type="dxa"/>
            <w:tcBorders>
              <w:top w:val="nil"/>
              <w:left w:val="nil"/>
              <w:bottom w:val="nil"/>
              <w:right w:val="nil"/>
            </w:tcBorders>
            <w:shd w:val="clear" w:color="auto" w:fill="auto"/>
            <w:vAlign w:val="center"/>
            <w:hideMark/>
          </w:tcPr>
          <w:p w14:paraId="608F08C6" w14:textId="77777777" w:rsidR="00050CAD" w:rsidRPr="00050CAD" w:rsidRDefault="00050CAD" w:rsidP="00050CAD">
            <w:pPr>
              <w:rPr>
                <w:sz w:val="13"/>
                <w:szCs w:val="13"/>
              </w:rPr>
            </w:pPr>
          </w:p>
        </w:tc>
        <w:tc>
          <w:tcPr>
            <w:tcW w:w="1660" w:type="dxa"/>
            <w:tcBorders>
              <w:top w:val="nil"/>
              <w:left w:val="nil"/>
              <w:bottom w:val="nil"/>
              <w:right w:val="nil"/>
            </w:tcBorders>
            <w:shd w:val="clear" w:color="auto" w:fill="auto"/>
            <w:vAlign w:val="center"/>
            <w:hideMark/>
          </w:tcPr>
          <w:p w14:paraId="6A507569" w14:textId="77777777" w:rsidR="00050CAD" w:rsidRPr="00050CAD" w:rsidRDefault="00050CAD" w:rsidP="00050CAD">
            <w:pPr>
              <w:rPr>
                <w:sz w:val="13"/>
                <w:szCs w:val="13"/>
              </w:rPr>
            </w:pPr>
          </w:p>
        </w:tc>
        <w:tc>
          <w:tcPr>
            <w:tcW w:w="1660" w:type="dxa"/>
            <w:tcBorders>
              <w:top w:val="nil"/>
              <w:left w:val="nil"/>
              <w:bottom w:val="nil"/>
              <w:right w:val="nil"/>
            </w:tcBorders>
            <w:shd w:val="clear" w:color="auto" w:fill="auto"/>
            <w:vAlign w:val="center"/>
            <w:hideMark/>
          </w:tcPr>
          <w:p w14:paraId="2BB5230C" w14:textId="77777777" w:rsidR="00050CAD" w:rsidRPr="00050CAD" w:rsidRDefault="00050CAD" w:rsidP="00050CAD">
            <w:pPr>
              <w:rPr>
                <w:sz w:val="13"/>
                <w:szCs w:val="13"/>
              </w:rPr>
            </w:pPr>
          </w:p>
        </w:tc>
        <w:tc>
          <w:tcPr>
            <w:tcW w:w="1480" w:type="dxa"/>
            <w:tcBorders>
              <w:top w:val="nil"/>
              <w:left w:val="nil"/>
              <w:bottom w:val="nil"/>
              <w:right w:val="nil"/>
            </w:tcBorders>
            <w:shd w:val="clear" w:color="auto" w:fill="auto"/>
            <w:vAlign w:val="center"/>
            <w:hideMark/>
          </w:tcPr>
          <w:p w14:paraId="5F0E5E65" w14:textId="77777777" w:rsidR="00050CAD" w:rsidRPr="00050CAD" w:rsidRDefault="00050CAD" w:rsidP="00050CAD">
            <w:pPr>
              <w:rPr>
                <w:sz w:val="13"/>
                <w:szCs w:val="13"/>
              </w:rPr>
            </w:pPr>
          </w:p>
        </w:tc>
        <w:tc>
          <w:tcPr>
            <w:tcW w:w="1520" w:type="dxa"/>
            <w:tcBorders>
              <w:top w:val="nil"/>
              <w:left w:val="nil"/>
              <w:bottom w:val="nil"/>
              <w:right w:val="nil"/>
            </w:tcBorders>
            <w:shd w:val="clear" w:color="auto" w:fill="auto"/>
            <w:vAlign w:val="center"/>
            <w:hideMark/>
          </w:tcPr>
          <w:p w14:paraId="45483D21" w14:textId="77777777" w:rsidR="00050CAD" w:rsidRPr="00050CAD" w:rsidRDefault="00050CAD" w:rsidP="00050CAD">
            <w:pPr>
              <w:rPr>
                <w:sz w:val="13"/>
                <w:szCs w:val="13"/>
              </w:rPr>
            </w:pPr>
          </w:p>
        </w:tc>
        <w:tc>
          <w:tcPr>
            <w:tcW w:w="1920" w:type="dxa"/>
            <w:tcBorders>
              <w:top w:val="nil"/>
              <w:left w:val="nil"/>
              <w:bottom w:val="nil"/>
              <w:right w:val="nil"/>
            </w:tcBorders>
            <w:shd w:val="clear" w:color="auto" w:fill="auto"/>
            <w:vAlign w:val="center"/>
            <w:hideMark/>
          </w:tcPr>
          <w:p w14:paraId="7F5DFF2A" w14:textId="77777777" w:rsidR="00050CAD" w:rsidRPr="00050CAD" w:rsidRDefault="00050CAD" w:rsidP="00050CAD">
            <w:pPr>
              <w:rPr>
                <w:sz w:val="13"/>
                <w:szCs w:val="13"/>
              </w:rPr>
            </w:pPr>
          </w:p>
        </w:tc>
      </w:tr>
      <w:tr w:rsidR="00050CAD" w:rsidRPr="00050CAD" w14:paraId="2B26A9A9" w14:textId="77777777" w:rsidTr="00050CAD">
        <w:trPr>
          <w:trHeight w:val="225"/>
          <w:jc w:val="center"/>
        </w:trPr>
        <w:tc>
          <w:tcPr>
            <w:tcW w:w="380" w:type="dxa"/>
            <w:tcBorders>
              <w:top w:val="nil"/>
              <w:left w:val="nil"/>
              <w:bottom w:val="nil"/>
              <w:right w:val="nil"/>
            </w:tcBorders>
            <w:shd w:val="clear" w:color="auto" w:fill="auto"/>
            <w:vAlign w:val="center"/>
            <w:hideMark/>
          </w:tcPr>
          <w:p w14:paraId="747B603C"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3C27DFB9" w14:textId="77777777" w:rsidR="00050CAD" w:rsidRPr="00050CAD" w:rsidRDefault="00050CAD" w:rsidP="00050CAD">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0BE94D8" w14:textId="77777777" w:rsidR="00050CAD" w:rsidRPr="00050CAD" w:rsidRDefault="00050CAD" w:rsidP="00050CAD">
            <w:pPr>
              <w:rPr>
                <w:rFonts w:ascii="Tahoma" w:hAnsi="Tahoma" w:cs="Tahoma"/>
                <w:color w:val="000000"/>
                <w:sz w:val="13"/>
                <w:szCs w:val="13"/>
              </w:rPr>
            </w:pPr>
            <w:r w:rsidRPr="00050CAD">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0A611E1B" w14:textId="77777777" w:rsidR="00050CAD" w:rsidRPr="00050CAD" w:rsidRDefault="00050CAD" w:rsidP="00050CAD">
            <w:pPr>
              <w:jc w:val="center"/>
              <w:rPr>
                <w:rFonts w:ascii="Tahoma" w:hAnsi="Tahoma" w:cs="Tahoma"/>
                <w:color w:val="000000"/>
                <w:sz w:val="13"/>
                <w:szCs w:val="13"/>
              </w:rPr>
            </w:pPr>
            <w:r w:rsidRPr="00050CAD">
              <w:rPr>
                <w:rFonts w:ascii="Tahoma" w:hAnsi="Tahoma" w:cs="Tahoma"/>
                <w:color w:val="000000"/>
                <w:sz w:val="13"/>
                <w:szCs w:val="13"/>
              </w:rPr>
              <w:t>%</w:t>
            </w:r>
          </w:p>
        </w:tc>
        <w:tc>
          <w:tcPr>
            <w:tcW w:w="21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CC9A0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263E8698"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47BE2C9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65C17F9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4B496CF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480" w:type="dxa"/>
            <w:tcBorders>
              <w:top w:val="nil"/>
              <w:left w:val="nil"/>
              <w:bottom w:val="nil"/>
              <w:right w:val="nil"/>
            </w:tcBorders>
            <w:shd w:val="clear" w:color="auto" w:fill="auto"/>
            <w:vAlign w:val="center"/>
            <w:hideMark/>
          </w:tcPr>
          <w:p w14:paraId="5AE5619F" w14:textId="77777777" w:rsidR="00050CAD" w:rsidRPr="00050CAD" w:rsidRDefault="00050CAD" w:rsidP="00050CAD">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2CDEE535" w14:textId="77777777" w:rsidR="00050CAD" w:rsidRPr="00050CAD" w:rsidRDefault="00050CAD" w:rsidP="00050CAD">
            <w:pPr>
              <w:rPr>
                <w:sz w:val="13"/>
                <w:szCs w:val="13"/>
              </w:rPr>
            </w:pPr>
          </w:p>
        </w:tc>
        <w:tc>
          <w:tcPr>
            <w:tcW w:w="1920" w:type="dxa"/>
            <w:tcBorders>
              <w:top w:val="nil"/>
              <w:left w:val="nil"/>
              <w:bottom w:val="nil"/>
              <w:right w:val="nil"/>
            </w:tcBorders>
            <w:shd w:val="clear" w:color="auto" w:fill="auto"/>
            <w:vAlign w:val="center"/>
            <w:hideMark/>
          </w:tcPr>
          <w:p w14:paraId="7E0BF0ED" w14:textId="77777777" w:rsidR="00050CAD" w:rsidRPr="00050CAD" w:rsidRDefault="00050CAD" w:rsidP="00050CAD">
            <w:pPr>
              <w:rPr>
                <w:sz w:val="13"/>
                <w:szCs w:val="13"/>
              </w:rPr>
            </w:pPr>
          </w:p>
        </w:tc>
      </w:tr>
      <w:tr w:rsidR="00050CAD" w:rsidRPr="00050CAD" w14:paraId="0375C3FB" w14:textId="77777777" w:rsidTr="00050CAD">
        <w:trPr>
          <w:trHeight w:val="225"/>
          <w:jc w:val="center"/>
        </w:trPr>
        <w:tc>
          <w:tcPr>
            <w:tcW w:w="380" w:type="dxa"/>
            <w:tcBorders>
              <w:top w:val="nil"/>
              <w:left w:val="nil"/>
              <w:bottom w:val="nil"/>
              <w:right w:val="nil"/>
            </w:tcBorders>
            <w:shd w:val="clear" w:color="auto" w:fill="auto"/>
            <w:vAlign w:val="center"/>
            <w:hideMark/>
          </w:tcPr>
          <w:p w14:paraId="05479216"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25BC19BB"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3C33D634" w14:textId="77777777" w:rsidR="00050CAD" w:rsidRPr="00050CAD" w:rsidRDefault="00050CAD" w:rsidP="00050CAD">
            <w:pPr>
              <w:rPr>
                <w:rFonts w:ascii="Tahoma" w:hAnsi="Tahoma" w:cs="Tahoma"/>
                <w:color w:val="000000"/>
                <w:sz w:val="13"/>
                <w:szCs w:val="13"/>
              </w:rPr>
            </w:pPr>
            <w:r w:rsidRPr="00050CAD">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2BAD565E" w14:textId="77777777" w:rsidR="00050CAD" w:rsidRPr="00050CAD" w:rsidRDefault="00050CAD" w:rsidP="00050CAD">
            <w:pPr>
              <w:jc w:val="center"/>
              <w:rPr>
                <w:rFonts w:ascii="Tahoma" w:hAnsi="Tahoma" w:cs="Tahoma"/>
                <w:color w:val="000000"/>
                <w:sz w:val="13"/>
                <w:szCs w:val="13"/>
              </w:rPr>
            </w:pPr>
            <w:r w:rsidRPr="00050CAD">
              <w:rPr>
                <w:rFonts w:ascii="Tahoma" w:hAnsi="Tahoma" w:cs="Tahoma"/>
                <w:color w:val="000000"/>
                <w:sz w:val="13"/>
                <w:szCs w:val="13"/>
              </w:rPr>
              <w:t>%</w:t>
            </w:r>
          </w:p>
        </w:tc>
        <w:tc>
          <w:tcPr>
            <w:tcW w:w="2140" w:type="dxa"/>
            <w:tcBorders>
              <w:top w:val="nil"/>
              <w:left w:val="single" w:sz="4" w:space="0" w:color="C0C0C0"/>
              <w:bottom w:val="single" w:sz="4" w:space="0" w:color="C0C0C0"/>
              <w:right w:val="single" w:sz="4" w:space="0" w:color="C0C0C0"/>
            </w:tcBorders>
            <w:shd w:val="clear" w:color="auto" w:fill="auto"/>
            <w:vAlign w:val="center"/>
            <w:hideMark/>
          </w:tcPr>
          <w:p w14:paraId="33D726F2"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FFDE0B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auto" w:fill="auto"/>
            <w:vAlign w:val="center"/>
            <w:hideMark/>
          </w:tcPr>
          <w:p w14:paraId="29A38FC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02D0567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0D92909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480" w:type="dxa"/>
            <w:tcBorders>
              <w:top w:val="nil"/>
              <w:left w:val="nil"/>
              <w:bottom w:val="nil"/>
              <w:right w:val="nil"/>
            </w:tcBorders>
            <w:shd w:val="clear" w:color="auto" w:fill="auto"/>
            <w:vAlign w:val="center"/>
            <w:hideMark/>
          </w:tcPr>
          <w:p w14:paraId="4AC0C306" w14:textId="77777777" w:rsidR="00050CAD" w:rsidRPr="00050CAD" w:rsidRDefault="00050CAD" w:rsidP="00050CAD">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60069E6F" w14:textId="77777777" w:rsidR="00050CAD" w:rsidRPr="00050CAD" w:rsidRDefault="00050CAD" w:rsidP="00050CAD">
            <w:pPr>
              <w:rPr>
                <w:sz w:val="13"/>
                <w:szCs w:val="13"/>
              </w:rPr>
            </w:pPr>
          </w:p>
        </w:tc>
        <w:tc>
          <w:tcPr>
            <w:tcW w:w="1920" w:type="dxa"/>
            <w:tcBorders>
              <w:top w:val="nil"/>
              <w:left w:val="nil"/>
              <w:bottom w:val="nil"/>
              <w:right w:val="nil"/>
            </w:tcBorders>
            <w:shd w:val="clear" w:color="auto" w:fill="auto"/>
            <w:vAlign w:val="center"/>
            <w:hideMark/>
          </w:tcPr>
          <w:p w14:paraId="78F8FFAF" w14:textId="77777777" w:rsidR="00050CAD" w:rsidRPr="00050CAD" w:rsidRDefault="00050CAD" w:rsidP="00050CAD">
            <w:pPr>
              <w:rPr>
                <w:sz w:val="13"/>
                <w:szCs w:val="13"/>
              </w:rPr>
            </w:pPr>
          </w:p>
        </w:tc>
      </w:tr>
      <w:tr w:rsidR="00050CAD" w:rsidRPr="00050CAD" w14:paraId="5E3D5BD2" w14:textId="77777777" w:rsidTr="00050CAD">
        <w:trPr>
          <w:trHeight w:val="225"/>
          <w:jc w:val="center"/>
        </w:trPr>
        <w:tc>
          <w:tcPr>
            <w:tcW w:w="380" w:type="dxa"/>
            <w:tcBorders>
              <w:top w:val="nil"/>
              <w:left w:val="nil"/>
              <w:bottom w:val="nil"/>
              <w:right w:val="nil"/>
            </w:tcBorders>
            <w:shd w:val="clear" w:color="auto" w:fill="auto"/>
            <w:vAlign w:val="center"/>
            <w:hideMark/>
          </w:tcPr>
          <w:p w14:paraId="57EC1AC5"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17CBE650"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44F5060" w14:textId="77777777" w:rsidR="00050CAD" w:rsidRPr="00050CAD" w:rsidRDefault="00050CAD" w:rsidP="00050CAD">
            <w:pPr>
              <w:rPr>
                <w:rFonts w:ascii="Tahoma" w:hAnsi="Tahoma" w:cs="Tahoma"/>
                <w:sz w:val="13"/>
                <w:szCs w:val="13"/>
              </w:rPr>
            </w:pPr>
            <w:r w:rsidRPr="00050CAD">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71CB2706"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2140" w:type="dxa"/>
            <w:tcBorders>
              <w:top w:val="nil"/>
              <w:left w:val="nil"/>
              <w:bottom w:val="single" w:sz="4" w:space="0" w:color="C0C0C0"/>
              <w:right w:val="single" w:sz="4" w:space="0" w:color="C0C0C0"/>
            </w:tcBorders>
            <w:shd w:val="clear" w:color="auto" w:fill="auto"/>
            <w:vAlign w:val="center"/>
            <w:hideMark/>
          </w:tcPr>
          <w:p w14:paraId="19A4FB35"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6945D4A0"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auto" w:fill="auto"/>
            <w:vAlign w:val="center"/>
            <w:hideMark/>
          </w:tcPr>
          <w:p w14:paraId="36FAFD0E"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55CAD06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60A938A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w:t>
            </w:r>
          </w:p>
        </w:tc>
        <w:tc>
          <w:tcPr>
            <w:tcW w:w="1480" w:type="dxa"/>
            <w:tcBorders>
              <w:top w:val="nil"/>
              <w:left w:val="nil"/>
              <w:bottom w:val="nil"/>
              <w:right w:val="nil"/>
            </w:tcBorders>
            <w:shd w:val="clear" w:color="auto" w:fill="auto"/>
            <w:vAlign w:val="center"/>
            <w:hideMark/>
          </w:tcPr>
          <w:p w14:paraId="56F07FCB" w14:textId="77777777" w:rsidR="00050CAD" w:rsidRPr="00050CAD" w:rsidRDefault="00050CAD" w:rsidP="00050CAD">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63637000" w14:textId="77777777" w:rsidR="00050CAD" w:rsidRPr="00050CAD" w:rsidRDefault="00050CAD" w:rsidP="00050CAD">
            <w:pPr>
              <w:rPr>
                <w:sz w:val="13"/>
                <w:szCs w:val="13"/>
              </w:rPr>
            </w:pPr>
          </w:p>
        </w:tc>
        <w:tc>
          <w:tcPr>
            <w:tcW w:w="1920" w:type="dxa"/>
            <w:tcBorders>
              <w:top w:val="nil"/>
              <w:left w:val="nil"/>
              <w:bottom w:val="nil"/>
              <w:right w:val="nil"/>
            </w:tcBorders>
            <w:shd w:val="clear" w:color="auto" w:fill="auto"/>
            <w:vAlign w:val="center"/>
            <w:hideMark/>
          </w:tcPr>
          <w:p w14:paraId="78CCA75C" w14:textId="77777777" w:rsidR="00050CAD" w:rsidRPr="00050CAD" w:rsidRDefault="00050CAD" w:rsidP="00050CAD">
            <w:pPr>
              <w:rPr>
                <w:sz w:val="13"/>
                <w:szCs w:val="13"/>
              </w:rPr>
            </w:pPr>
          </w:p>
        </w:tc>
      </w:tr>
      <w:tr w:rsidR="00050CAD" w:rsidRPr="00050CAD" w14:paraId="053B26AC" w14:textId="77777777" w:rsidTr="00050CAD">
        <w:trPr>
          <w:trHeight w:val="225"/>
          <w:jc w:val="center"/>
        </w:trPr>
        <w:tc>
          <w:tcPr>
            <w:tcW w:w="380" w:type="dxa"/>
            <w:tcBorders>
              <w:top w:val="nil"/>
              <w:left w:val="nil"/>
              <w:bottom w:val="nil"/>
              <w:right w:val="nil"/>
            </w:tcBorders>
            <w:shd w:val="clear" w:color="auto" w:fill="auto"/>
            <w:vAlign w:val="center"/>
            <w:hideMark/>
          </w:tcPr>
          <w:p w14:paraId="72F87A9A"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418454B1"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CB1CFC3" w14:textId="77777777" w:rsidR="00050CAD" w:rsidRPr="00050CAD" w:rsidRDefault="00050CAD" w:rsidP="00050CAD">
            <w:pPr>
              <w:rPr>
                <w:rFonts w:ascii="Tahoma" w:hAnsi="Tahoma" w:cs="Tahoma"/>
                <w:sz w:val="13"/>
                <w:szCs w:val="13"/>
              </w:rPr>
            </w:pPr>
            <w:r w:rsidRPr="00050CAD">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1C7C2DEE" w14:textId="77777777" w:rsidR="00050CAD" w:rsidRPr="00050CAD" w:rsidRDefault="00050CAD" w:rsidP="00050CAD">
            <w:pPr>
              <w:jc w:val="center"/>
              <w:rPr>
                <w:rFonts w:ascii="Tahoma" w:hAnsi="Tahoma" w:cs="Tahoma"/>
                <w:color w:val="000000"/>
                <w:sz w:val="13"/>
                <w:szCs w:val="13"/>
              </w:rPr>
            </w:pPr>
            <w:r w:rsidRPr="00050CAD">
              <w:rPr>
                <w:rFonts w:ascii="Tahoma" w:hAnsi="Tahoma" w:cs="Tahoma"/>
                <w:color w:val="000000"/>
                <w:sz w:val="13"/>
                <w:szCs w:val="13"/>
              </w:rPr>
              <w:t>%</w:t>
            </w:r>
          </w:p>
        </w:tc>
        <w:tc>
          <w:tcPr>
            <w:tcW w:w="2140" w:type="dxa"/>
            <w:tcBorders>
              <w:top w:val="nil"/>
              <w:left w:val="single" w:sz="4" w:space="0" w:color="C0C0C0"/>
              <w:bottom w:val="single" w:sz="4" w:space="0" w:color="C0C0C0"/>
              <w:right w:val="single" w:sz="4" w:space="0" w:color="C0C0C0"/>
            </w:tcBorders>
            <w:shd w:val="clear" w:color="auto" w:fill="auto"/>
            <w:vAlign w:val="center"/>
            <w:hideMark/>
          </w:tcPr>
          <w:p w14:paraId="62FABEE1" w14:textId="2FBDB0E0" w:rsidR="00050CAD" w:rsidRPr="00050CAD" w:rsidRDefault="00050CAD" w:rsidP="00FF468A">
            <w:pPr>
              <w:jc w:val="center"/>
              <w:rPr>
                <w:rFonts w:ascii="Tahoma" w:hAnsi="Tahoma" w:cs="Tahoma"/>
                <w:b/>
                <w:bCs/>
                <w:sz w:val="13"/>
                <w:szCs w:val="13"/>
              </w:rPr>
            </w:pPr>
          </w:p>
        </w:tc>
        <w:tc>
          <w:tcPr>
            <w:tcW w:w="1720" w:type="dxa"/>
            <w:tcBorders>
              <w:top w:val="nil"/>
              <w:left w:val="nil"/>
              <w:bottom w:val="single" w:sz="4" w:space="0" w:color="C0C0C0"/>
              <w:right w:val="single" w:sz="4" w:space="0" w:color="C0C0C0"/>
            </w:tcBorders>
            <w:shd w:val="clear" w:color="auto" w:fill="auto"/>
            <w:vAlign w:val="center"/>
            <w:hideMark/>
          </w:tcPr>
          <w:p w14:paraId="48799927" w14:textId="1B374EEE" w:rsidR="00050CAD" w:rsidRPr="00050CAD" w:rsidRDefault="00050CAD" w:rsidP="00FF468A">
            <w:pPr>
              <w:jc w:val="center"/>
              <w:rPr>
                <w:rFonts w:ascii="Tahoma" w:hAnsi="Tahoma" w:cs="Tahoma"/>
                <w:b/>
                <w:bCs/>
                <w:sz w:val="13"/>
                <w:szCs w:val="13"/>
              </w:rPr>
            </w:pPr>
          </w:p>
        </w:tc>
        <w:tc>
          <w:tcPr>
            <w:tcW w:w="1800" w:type="dxa"/>
            <w:tcBorders>
              <w:top w:val="nil"/>
              <w:left w:val="nil"/>
              <w:bottom w:val="single" w:sz="4" w:space="0" w:color="C0C0C0"/>
              <w:right w:val="single" w:sz="4" w:space="0" w:color="C0C0C0"/>
            </w:tcBorders>
            <w:shd w:val="clear" w:color="auto" w:fill="auto"/>
            <w:vAlign w:val="center"/>
            <w:hideMark/>
          </w:tcPr>
          <w:p w14:paraId="7BF537B8" w14:textId="33DBB3DD" w:rsidR="00050CAD" w:rsidRPr="00050CAD" w:rsidRDefault="00050CAD" w:rsidP="00FF468A">
            <w:pPr>
              <w:jc w:val="center"/>
              <w:rPr>
                <w:rFonts w:ascii="Tahoma" w:hAnsi="Tahoma" w:cs="Tahoma"/>
                <w:b/>
                <w:bCs/>
                <w:sz w:val="13"/>
                <w:szCs w:val="13"/>
              </w:rPr>
            </w:pPr>
          </w:p>
        </w:tc>
        <w:tc>
          <w:tcPr>
            <w:tcW w:w="1660" w:type="dxa"/>
            <w:tcBorders>
              <w:top w:val="nil"/>
              <w:left w:val="nil"/>
              <w:bottom w:val="single" w:sz="4" w:space="0" w:color="C0C0C0"/>
              <w:right w:val="single" w:sz="4" w:space="0" w:color="C0C0C0"/>
            </w:tcBorders>
            <w:shd w:val="clear" w:color="auto" w:fill="auto"/>
            <w:vAlign w:val="center"/>
            <w:hideMark/>
          </w:tcPr>
          <w:p w14:paraId="096783C9" w14:textId="0E8FEFFE" w:rsidR="00050CAD" w:rsidRPr="00050CAD" w:rsidRDefault="00050CAD" w:rsidP="00FF468A">
            <w:pPr>
              <w:jc w:val="center"/>
              <w:rPr>
                <w:rFonts w:ascii="Tahoma" w:hAnsi="Tahoma" w:cs="Tahoma"/>
                <w:b/>
                <w:bCs/>
                <w:sz w:val="13"/>
                <w:szCs w:val="13"/>
              </w:rPr>
            </w:pPr>
          </w:p>
        </w:tc>
        <w:tc>
          <w:tcPr>
            <w:tcW w:w="1660" w:type="dxa"/>
            <w:tcBorders>
              <w:top w:val="nil"/>
              <w:left w:val="nil"/>
              <w:bottom w:val="single" w:sz="4" w:space="0" w:color="C0C0C0"/>
              <w:right w:val="single" w:sz="4" w:space="0" w:color="C0C0C0"/>
            </w:tcBorders>
            <w:shd w:val="clear" w:color="auto" w:fill="auto"/>
            <w:vAlign w:val="center"/>
            <w:hideMark/>
          </w:tcPr>
          <w:p w14:paraId="633765E6" w14:textId="098EEF17"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0,03</w:t>
            </w:r>
          </w:p>
        </w:tc>
        <w:tc>
          <w:tcPr>
            <w:tcW w:w="1480" w:type="dxa"/>
            <w:tcBorders>
              <w:top w:val="nil"/>
              <w:left w:val="nil"/>
              <w:bottom w:val="nil"/>
              <w:right w:val="nil"/>
            </w:tcBorders>
            <w:shd w:val="clear" w:color="auto" w:fill="auto"/>
            <w:vAlign w:val="center"/>
            <w:hideMark/>
          </w:tcPr>
          <w:p w14:paraId="5F4D0504" w14:textId="77777777" w:rsidR="00050CAD" w:rsidRPr="00050CAD" w:rsidRDefault="00050CAD" w:rsidP="00FF468A">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28C649D7" w14:textId="77777777" w:rsidR="00050CAD" w:rsidRPr="00050CAD" w:rsidRDefault="00050CAD" w:rsidP="00FF468A">
            <w:pPr>
              <w:jc w:val="center"/>
              <w:rPr>
                <w:sz w:val="13"/>
                <w:szCs w:val="13"/>
              </w:rPr>
            </w:pPr>
          </w:p>
        </w:tc>
        <w:tc>
          <w:tcPr>
            <w:tcW w:w="1920" w:type="dxa"/>
            <w:tcBorders>
              <w:top w:val="nil"/>
              <w:left w:val="nil"/>
              <w:bottom w:val="nil"/>
              <w:right w:val="nil"/>
            </w:tcBorders>
            <w:shd w:val="clear" w:color="auto" w:fill="auto"/>
            <w:vAlign w:val="center"/>
            <w:hideMark/>
          </w:tcPr>
          <w:p w14:paraId="5A0B7959" w14:textId="77777777" w:rsidR="00050CAD" w:rsidRPr="00050CAD" w:rsidRDefault="00050CAD" w:rsidP="00050CAD">
            <w:pPr>
              <w:rPr>
                <w:sz w:val="13"/>
                <w:szCs w:val="13"/>
              </w:rPr>
            </w:pPr>
          </w:p>
        </w:tc>
      </w:tr>
      <w:tr w:rsidR="00050CAD" w:rsidRPr="00050CAD" w14:paraId="364CF63F" w14:textId="77777777" w:rsidTr="00050CAD">
        <w:trPr>
          <w:trHeight w:val="225"/>
          <w:jc w:val="center"/>
        </w:trPr>
        <w:tc>
          <w:tcPr>
            <w:tcW w:w="380" w:type="dxa"/>
            <w:tcBorders>
              <w:top w:val="nil"/>
              <w:left w:val="nil"/>
              <w:bottom w:val="nil"/>
              <w:right w:val="nil"/>
            </w:tcBorders>
            <w:shd w:val="clear" w:color="auto" w:fill="auto"/>
            <w:vAlign w:val="center"/>
            <w:hideMark/>
          </w:tcPr>
          <w:p w14:paraId="49475812"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510A7E3C" w14:textId="77777777" w:rsidR="00050CAD" w:rsidRPr="00050CAD" w:rsidRDefault="00050CAD" w:rsidP="00050CAD">
            <w:pPr>
              <w:rPr>
                <w:sz w:val="13"/>
                <w:szCs w:val="13"/>
              </w:rPr>
            </w:pPr>
          </w:p>
        </w:tc>
        <w:tc>
          <w:tcPr>
            <w:tcW w:w="5860" w:type="dxa"/>
            <w:tcBorders>
              <w:top w:val="nil"/>
              <w:left w:val="nil"/>
              <w:bottom w:val="nil"/>
              <w:right w:val="nil"/>
            </w:tcBorders>
            <w:shd w:val="clear" w:color="auto" w:fill="auto"/>
            <w:vAlign w:val="center"/>
            <w:hideMark/>
          </w:tcPr>
          <w:p w14:paraId="1A999984" w14:textId="77777777" w:rsidR="00050CAD" w:rsidRPr="00050CAD" w:rsidRDefault="00050CAD" w:rsidP="00050CAD">
            <w:pPr>
              <w:rPr>
                <w:sz w:val="13"/>
                <w:szCs w:val="13"/>
              </w:rPr>
            </w:pPr>
          </w:p>
        </w:tc>
        <w:tc>
          <w:tcPr>
            <w:tcW w:w="1140" w:type="dxa"/>
            <w:tcBorders>
              <w:top w:val="nil"/>
              <w:left w:val="nil"/>
              <w:bottom w:val="nil"/>
              <w:right w:val="nil"/>
            </w:tcBorders>
            <w:shd w:val="clear" w:color="auto" w:fill="auto"/>
            <w:vAlign w:val="center"/>
            <w:hideMark/>
          </w:tcPr>
          <w:p w14:paraId="11A32F01" w14:textId="77777777" w:rsidR="00050CAD" w:rsidRPr="00050CAD" w:rsidRDefault="00050CAD" w:rsidP="00050CAD">
            <w:pPr>
              <w:rPr>
                <w:sz w:val="13"/>
                <w:szCs w:val="13"/>
              </w:rPr>
            </w:pPr>
          </w:p>
        </w:tc>
        <w:tc>
          <w:tcPr>
            <w:tcW w:w="2140" w:type="dxa"/>
            <w:tcBorders>
              <w:top w:val="nil"/>
              <w:left w:val="nil"/>
              <w:bottom w:val="nil"/>
              <w:right w:val="nil"/>
            </w:tcBorders>
            <w:shd w:val="clear" w:color="auto" w:fill="auto"/>
            <w:vAlign w:val="center"/>
            <w:hideMark/>
          </w:tcPr>
          <w:p w14:paraId="3C4EE8DE" w14:textId="77777777" w:rsidR="00050CAD" w:rsidRPr="00050CAD" w:rsidRDefault="00050CAD" w:rsidP="00FF468A">
            <w:pPr>
              <w:jc w:val="center"/>
              <w:rPr>
                <w:sz w:val="13"/>
                <w:szCs w:val="13"/>
              </w:rPr>
            </w:pPr>
          </w:p>
        </w:tc>
        <w:tc>
          <w:tcPr>
            <w:tcW w:w="1720" w:type="dxa"/>
            <w:tcBorders>
              <w:top w:val="nil"/>
              <w:left w:val="nil"/>
              <w:bottom w:val="nil"/>
              <w:right w:val="nil"/>
            </w:tcBorders>
            <w:shd w:val="clear" w:color="auto" w:fill="auto"/>
            <w:vAlign w:val="center"/>
            <w:hideMark/>
          </w:tcPr>
          <w:p w14:paraId="3A486CA2" w14:textId="77777777" w:rsidR="00050CAD" w:rsidRPr="00050CAD" w:rsidRDefault="00050CAD" w:rsidP="00FF468A">
            <w:pPr>
              <w:jc w:val="center"/>
              <w:rPr>
                <w:sz w:val="13"/>
                <w:szCs w:val="13"/>
              </w:rPr>
            </w:pPr>
          </w:p>
        </w:tc>
        <w:tc>
          <w:tcPr>
            <w:tcW w:w="1800" w:type="dxa"/>
            <w:tcBorders>
              <w:top w:val="nil"/>
              <w:left w:val="nil"/>
              <w:bottom w:val="nil"/>
              <w:right w:val="nil"/>
            </w:tcBorders>
            <w:shd w:val="clear" w:color="auto" w:fill="auto"/>
            <w:vAlign w:val="center"/>
            <w:hideMark/>
          </w:tcPr>
          <w:p w14:paraId="077C507B" w14:textId="77777777" w:rsidR="00050CAD" w:rsidRPr="00050CAD" w:rsidRDefault="00050CAD" w:rsidP="00FF468A">
            <w:pPr>
              <w:jc w:val="center"/>
              <w:rPr>
                <w:sz w:val="13"/>
                <w:szCs w:val="13"/>
              </w:rPr>
            </w:pPr>
          </w:p>
        </w:tc>
        <w:tc>
          <w:tcPr>
            <w:tcW w:w="1660" w:type="dxa"/>
            <w:tcBorders>
              <w:top w:val="nil"/>
              <w:left w:val="nil"/>
              <w:bottom w:val="nil"/>
              <w:right w:val="nil"/>
            </w:tcBorders>
            <w:shd w:val="clear" w:color="auto" w:fill="auto"/>
            <w:vAlign w:val="center"/>
            <w:hideMark/>
          </w:tcPr>
          <w:p w14:paraId="4728390D" w14:textId="77777777" w:rsidR="00050CAD" w:rsidRPr="00050CAD" w:rsidRDefault="00050CAD" w:rsidP="00FF468A">
            <w:pPr>
              <w:jc w:val="center"/>
              <w:rPr>
                <w:sz w:val="13"/>
                <w:szCs w:val="13"/>
              </w:rPr>
            </w:pPr>
          </w:p>
        </w:tc>
        <w:tc>
          <w:tcPr>
            <w:tcW w:w="1660" w:type="dxa"/>
            <w:tcBorders>
              <w:top w:val="nil"/>
              <w:left w:val="nil"/>
              <w:bottom w:val="nil"/>
              <w:right w:val="nil"/>
            </w:tcBorders>
            <w:shd w:val="clear" w:color="auto" w:fill="auto"/>
            <w:vAlign w:val="center"/>
            <w:hideMark/>
          </w:tcPr>
          <w:p w14:paraId="6D2194AA" w14:textId="77777777" w:rsidR="00050CAD" w:rsidRPr="00050CAD" w:rsidRDefault="00050CAD" w:rsidP="00FF468A">
            <w:pPr>
              <w:jc w:val="center"/>
              <w:rPr>
                <w:sz w:val="13"/>
                <w:szCs w:val="13"/>
              </w:rPr>
            </w:pPr>
          </w:p>
        </w:tc>
        <w:tc>
          <w:tcPr>
            <w:tcW w:w="1480" w:type="dxa"/>
            <w:tcBorders>
              <w:top w:val="nil"/>
              <w:left w:val="nil"/>
              <w:bottom w:val="nil"/>
              <w:right w:val="nil"/>
            </w:tcBorders>
            <w:shd w:val="clear" w:color="auto" w:fill="auto"/>
            <w:vAlign w:val="center"/>
            <w:hideMark/>
          </w:tcPr>
          <w:p w14:paraId="3C514202" w14:textId="77777777" w:rsidR="00050CAD" w:rsidRPr="00050CAD" w:rsidRDefault="00050CAD" w:rsidP="00FF468A">
            <w:pPr>
              <w:jc w:val="center"/>
              <w:rPr>
                <w:sz w:val="13"/>
                <w:szCs w:val="13"/>
              </w:rPr>
            </w:pPr>
          </w:p>
        </w:tc>
        <w:tc>
          <w:tcPr>
            <w:tcW w:w="1520" w:type="dxa"/>
            <w:tcBorders>
              <w:top w:val="nil"/>
              <w:left w:val="nil"/>
              <w:bottom w:val="nil"/>
              <w:right w:val="nil"/>
            </w:tcBorders>
            <w:shd w:val="clear" w:color="auto" w:fill="auto"/>
            <w:vAlign w:val="center"/>
            <w:hideMark/>
          </w:tcPr>
          <w:p w14:paraId="145E1122" w14:textId="77777777" w:rsidR="00050CAD" w:rsidRPr="00050CAD" w:rsidRDefault="00050CAD" w:rsidP="00FF468A">
            <w:pPr>
              <w:jc w:val="center"/>
              <w:rPr>
                <w:sz w:val="13"/>
                <w:szCs w:val="13"/>
              </w:rPr>
            </w:pPr>
          </w:p>
        </w:tc>
        <w:tc>
          <w:tcPr>
            <w:tcW w:w="1920" w:type="dxa"/>
            <w:tcBorders>
              <w:top w:val="nil"/>
              <w:left w:val="nil"/>
              <w:bottom w:val="nil"/>
              <w:right w:val="nil"/>
            </w:tcBorders>
            <w:shd w:val="clear" w:color="auto" w:fill="auto"/>
            <w:vAlign w:val="center"/>
            <w:hideMark/>
          </w:tcPr>
          <w:p w14:paraId="77C406FC" w14:textId="77777777" w:rsidR="00050CAD" w:rsidRPr="00050CAD" w:rsidRDefault="00050CAD" w:rsidP="00050CAD">
            <w:pPr>
              <w:rPr>
                <w:sz w:val="13"/>
                <w:szCs w:val="13"/>
              </w:rPr>
            </w:pPr>
          </w:p>
        </w:tc>
      </w:tr>
      <w:tr w:rsidR="00050CAD" w:rsidRPr="00050CAD" w14:paraId="3C06941E" w14:textId="77777777" w:rsidTr="00050CAD">
        <w:trPr>
          <w:trHeight w:val="225"/>
          <w:jc w:val="center"/>
        </w:trPr>
        <w:tc>
          <w:tcPr>
            <w:tcW w:w="380" w:type="dxa"/>
            <w:tcBorders>
              <w:top w:val="nil"/>
              <w:left w:val="nil"/>
              <w:bottom w:val="nil"/>
              <w:right w:val="nil"/>
            </w:tcBorders>
            <w:shd w:val="clear" w:color="auto" w:fill="auto"/>
            <w:vAlign w:val="center"/>
            <w:hideMark/>
          </w:tcPr>
          <w:p w14:paraId="418F9CBD"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3D7CCDEF" w14:textId="77777777" w:rsidR="00050CAD" w:rsidRPr="00050CAD" w:rsidRDefault="00050CAD" w:rsidP="00050CAD">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7F52A67"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368B6C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single" w:sz="4" w:space="0" w:color="C0C0C0"/>
              <w:left w:val="nil"/>
              <w:bottom w:val="single" w:sz="4" w:space="0" w:color="C0C0C0"/>
              <w:right w:val="single" w:sz="4" w:space="0" w:color="C0C0C0"/>
            </w:tcBorders>
            <w:shd w:val="clear" w:color="auto" w:fill="auto"/>
            <w:vAlign w:val="center"/>
            <w:hideMark/>
          </w:tcPr>
          <w:p w14:paraId="33394983" w14:textId="2C9F874A"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22 598,57</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37C5F02C" w14:textId="046D532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22 368,17</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F9B89B2" w14:textId="6EB2C442"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76 485,77</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4CFE56F7" w14:textId="74AC23B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118 791,30</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45B31BF" w14:textId="6610FAFF"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74 337,66</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49905B6E" w14:textId="47B21D4A"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37 157,34</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42106C25" w14:textId="6B247DC0"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37 180,32</w:t>
            </w:r>
          </w:p>
        </w:tc>
        <w:tc>
          <w:tcPr>
            <w:tcW w:w="1920" w:type="dxa"/>
            <w:tcBorders>
              <w:top w:val="nil"/>
              <w:left w:val="nil"/>
              <w:bottom w:val="nil"/>
              <w:right w:val="nil"/>
            </w:tcBorders>
            <w:shd w:val="clear" w:color="auto" w:fill="auto"/>
            <w:vAlign w:val="center"/>
            <w:hideMark/>
          </w:tcPr>
          <w:p w14:paraId="0B119179" w14:textId="77777777" w:rsidR="00050CAD" w:rsidRPr="00050CAD" w:rsidRDefault="00050CAD" w:rsidP="00050CAD">
            <w:pPr>
              <w:jc w:val="center"/>
              <w:rPr>
                <w:rFonts w:ascii="Tahoma" w:hAnsi="Tahoma" w:cs="Tahoma"/>
                <w:b/>
                <w:bCs/>
                <w:sz w:val="13"/>
                <w:szCs w:val="13"/>
              </w:rPr>
            </w:pPr>
          </w:p>
        </w:tc>
      </w:tr>
      <w:tr w:rsidR="00050CAD" w:rsidRPr="00050CAD" w14:paraId="5137FEA9" w14:textId="77777777" w:rsidTr="00050CAD">
        <w:trPr>
          <w:trHeight w:val="225"/>
          <w:jc w:val="center"/>
        </w:trPr>
        <w:tc>
          <w:tcPr>
            <w:tcW w:w="380" w:type="dxa"/>
            <w:tcBorders>
              <w:top w:val="nil"/>
              <w:left w:val="nil"/>
              <w:bottom w:val="nil"/>
              <w:right w:val="nil"/>
            </w:tcBorders>
            <w:shd w:val="clear" w:color="auto" w:fill="auto"/>
            <w:vAlign w:val="center"/>
            <w:hideMark/>
          </w:tcPr>
          <w:p w14:paraId="636D0F79"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69F78738"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580B6F9F" w14:textId="77777777" w:rsidR="00050CAD" w:rsidRPr="00050CAD" w:rsidRDefault="00050CAD" w:rsidP="00050CAD">
            <w:pPr>
              <w:jc w:val="right"/>
              <w:rPr>
                <w:rFonts w:ascii="Tahoma" w:hAnsi="Tahoma" w:cs="Tahoma"/>
                <w:b/>
                <w:bCs/>
                <w:sz w:val="13"/>
                <w:szCs w:val="13"/>
              </w:rPr>
            </w:pPr>
            <w:r w:rsidRPr="00050CAD">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9C5FF67"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4BE3E7B0" w14:textId="7E68C585"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10 633,95</w:t>
            </w:r>
          </w:p>
        </w:tc>
        <w:tc>
          <w:tcPr>
            <w:tcW w:w="1720" w:type="dxa"/>
            <w:tcBorders>
              <w:top w:val="nil"/>
              <w:left w:val="nil"/>
              <w:bottom w:val="single" w:sz="4" w:space="0" w:color="C0C0C0"/>
              <w:right w:val="single" w:sz="4" w:space="0" w:color="C0C0C0"/>
            </w:tcBorders>
            <w:shd w:val="clear" w:color="auto" w:fill="auto"/>
            <w:vAlign w:val="center"/>
            <w:hideMark/>
          </w:tcPr>
          <w:p w14:paraId="013C198B" w14:textId="6F49D59C"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12 028,09</w:t>
            </w:r>
          </w:p>
        </w:tc>
        <w:tc>
          <w:tcPr>
            <w:tcW w:w="1800" w:type="dxa"/>
            <w:tcBorders>
              <w:top w:val="nil"/>
              <w:left w:val="nil"/>
              <w:bottom w:val="single" w:sz="4" w:space="0" w:color="C0C0C0"/>
              <w:right w:val="single" w:sz="4" w:space="0" w:color="C0C0C0"/>
            </w:tcBorders>
            <w:shd w:val="clear" w:color="auto" w:fill="auto"/>
            <w:vAlign w:val="center"/>
            <w:hideMark/>
          </w:tcPr>
          <w:p w14:paraId="79AC8B5C" w14:textId="2BDBA054"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35 982,22</w:t>
            </w:r>
          </w:p>
        </w:tc>
        <w:tc>
          <w:tcPr>
            <w:tcW w:w="1660" w:type="dxa"/>
            <w:tcBorders>
              <w:top w:val="nil"/>
              <w:left w:val="nil"/>
              <w:bottom w:val="single" w:sz="4" w:space="0" w:color="C0C0C0"/>
              <w:right w:val="single" w:sz="4" w:space="0" w:color="C0C0C0"/>
            </w:tcBorders>
            <w:shd w:val="clear" w:color="auto" w:fill="auto"/>
            <w:vAlign w:val="center"/>
            <w:hideMark/>
          </w:tcPr>
          <w:p w14:paraId="6B6B4C85" w14:textId="2B6F686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76 048,77</w:t>
            </w:r>
          </w:p>
        </w:tc>
        <w:tc>
          <w:tcPr>
            <w:tcW w:w="1660" w:type="dxa"/>
            <w:tcBorders>
              <w:top w:val="nil"/>
              <w:left w:val="nil"/>
              <w:bottom w:val="single" w:sz="4" w:space="0" w:color="C0C0C0"/>
              <w:right w:val="single" w:sz="4" w:space="0" w:color="C0C0C0"/>
            </w:tcBorders>
            <w:shd w:val="clear" w:color="auto" w:fill="auto"/>
            <w:vAlign w:val="center"/>
            <w:hideMark/>
          </w:tcPr>
          <w:p w14:paraId="0E6378B0" w14:textId="39DBAD6A"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34 804,21</w:t>
            </w:r>
          </w:p>
        </w:tc>
        <w:tc>
          <w:tcPr>
            <w:tcW w:w="1480" w:type="dxa"/>
            <w:tcBorders>
              <w:top w:val="nil"/>
              <w:left w:val="nil"/>
              <w:bottom w:val="single" w:sz="4" w:space="0" w:color="C0C0C0"/>
              <w:right w:val="single" w:sz="4" w:space="0" w:color="C0C0C0"/>
            </w:tcBorders>
            <w:shd w:val="clear" w:color="auto" w:fill="auto"/>
            <w:vAlign w:val="center"/>
            <w:hideMark/>
          </w:tcPr>
          <w:p w14:paraId="1919C0D8" w14:textId="67784B12"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17 479,91</w:t>
            </w:r>
          </w:p>
        </w:tc>
        <w:tc>
          <w:tcPr>
            <w:tcW w:w="1520" w:type="dxa"/>
            <w:tcBorders>
              <w:top w:val="nil"/>
              <w:left w:val="nil"/>
              <w:bottom w:val="single" w:sz="4" w:space="0" w:color="C0C0C0"/>
              <w:right w:val="nil"/>
            </w:tcBorders>
            <w:shd w:val="clear" w:color="auto" w:fill="auto"/>
            <w:vAlign w:val="center"/>
            <w:hideMark/>
          </w:tcPr>
          <w:p w14:paraId="0C07EE32" w14:textId="446BAB18"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17 324,31</w:t>
            </w:r>
          </w:p>
        </w:tc>
        <w:tc>
          <w:tcPr>
            <w:tcW w:w="1920" w:type="dxa"/>
            <w:tcBorders>
              <w:top w:val="nil"/>
              <w:left w:val="nil"/>
              <w:bottom w:val="nil"/>
              <w:right w:val="nil"/>
            </w:tcBorders>
            <w:shd w:val="clear" w:color="auto" w:fill="auto"/>
            <w:vAlign w:val="center"/>
            <w:hideMark/>
          </w:tcPr>
          <w:p w14:paraId="2749B1D5" w14:textId="77777777" w:rsidR="00050CAD" w:rsidRPr="00050CAD" w:rsidRDefault="00050CAD" w:rsidP="00050CAD">
            <w:pPr>
              <w:jc w:val="center"/>
              <w:rPr>
                <w:rFonts w:ascii="Tahoma" w:hAnsi="Tahoma" w:cs="Tahoma"/>
                <w:b/>
                <w:bCs/>
                <w:sz w:val="13"/>
                <w:szCs w:val="13"/>
              </w:rPr>
            </w:pPr>
          </w:p>
        </w:tc>
      </w:tr>
      <w:tr w:rsidR="00050CAD" w:rsidRPr="00050CAD" w14:paraId="12D7F0CB" w14:textId="77777777" w:rsidTr="00050CAD">
        <w:trPr>
          <w:trHeight w:val="225"/>
          <w:jc w:val="center"/>
        </w:trPr>
        <w:tc>
          <w:tcPr>
            <w:tcW w:w="380" w:type="dxa"/>
            <w:tcBorders>
              <w:top w:val="nil"/>
              <w:left w:val="nil"/>
              <w:bottom w:val="nil"/>
              <w:right w:val="nil"/>
            </w:tcBorders>
            <w:shd w:val="clear" w:color="auto" w:fill="auto"/>
            <w:vAlign w:val="center"/>
            <w:hideMark/>
          </w:tcPr>
          <w:p w14:paraId="6C3181C4" w14:textId="77777777" w:rsidR="00050CAD" w:rsidRPr="00050CAD" w:rsidRDefault="00050CAD" w:rsidP="00050CAD">
            <w:pPr>
              <w:jc w:val="center"/>
              <w:rPr>
                <w:sz w:val="13"/>
                <w:szCs w:val="13"/>
              </w:rPr>
            </w:pPr>
          </w:p>
        </w:tc>
        <w:tc>
          <w:tcPr>
            <w:tcW w:w="1020" w:type="dxa"/>
            <w:tcBorders>
              <w:top w:val="nil"/>
              <w:left w:val="nil"/>
              <w:bottom w:val="nil"/>
              <w:right w:val="nil"/>
            </w:tcBorders>
            <w:shd w:val="clear" w:color="auto" w:fill="auto"/>
            <w:vAlign w:val="center"/>
            <w:hideMark/>
          </w:tcPr>
          <w:p w14:paraId="424C3D61"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01DB91C7" w14:textId="77777777" w:rsidR="00050CAD" w:rsidRPr="00050CAD" w:rsidRDefault="00050CAD" w:rsidP="00050CAD">
            <w:pPr>
              <w:jc w:val="right"/>
              <w:rPr>
                <w:rFonts w:ascii="Tahoma" w:hAnsi="Tahoma" w:cs="Tahoma"/>
                <w:b/>
                <w:bCs/>
                <w:sz w:val="13"/>
                <w:szCs w:val="13"/>
              </w:rPr>
            </w:pPr>
            <w:r w:rsidRPr="00050CAD">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F74231B"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0573BC46" w14:textId="2C6565E6"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6 521,38</w:t>
            </w:r>
          </w:p>
        </w:tc>
        <w:tc>
          <w:tcPr>
            <w:tcW w:w="1720" w:type="dxa"/>
            <w:tcBorders>
              <w:top w:val="nil"/>
              <w:left w:val="nil"/>
              <w:bottom w:val="single" w:sz="4" w:space="0" w:color="C0C0C0"/>
              <w:right w:val="single" w:sz="4" w:space="0" w:color="C0C0C0"/>
            </w:tcBorders>
            <w:shd w:val="clear" w:color="auto" w:fill="auto"/>
            <w:vAlign w:val="center"/>
            <w:hideMark/>
          </w:tcPr>
          <w:p w14:paraId="440A7E67" w14:textId="1015D5AE"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5 779,17</w:t>
            </w:r>
          </w:p>
        </w:tc>
        <w:tc>
          <w:tcPr>
            <w:tcW w:w="1800" w:type="dxa"/>
            <w:tcBorders>
              <w:top w:val="nil"/>
              <w:left w:val="nil"/>
              <w:bottom w:val="single" w:sz="4" w:space="0" w:color="C0C0C0"/>
              <w:right w:val="single" w:sz="4" w:space="0" w:color="C0C0C0"/>
            </w:tcBorders>
            <w:shd w:val="clear" w:color="auto" w:fill="auto"/>
            <w:vAlign w:val="center"/>
            <w:hideMark/>
          </w:tcPr>
          <w:p w14:paraId="61A01F5D" w14:textId="67BAF1EE"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21 683,30</w:t>
            </w:r>
          </w:p>
        </w:tc>
        <w:tc>
          <w:tcPr>
            <w:tcW w:w="1660" w:type="dxa"/>
            <w:tcBorders>
              <w:top w:val="nil"/>
              <w:left w:val="nil"/>
              <w:bottom w:val="single" w:sz="4" w:space="0" w:color="C0C0C0"/>
              <w:right w:val="single" w:sz="4" w:space="0" w:color="C0C0C0"/>
            </w:tcBorders>
            <w:shd w:val="clear" w:color="auto" w:fill="auto"/>
            <w:vAlign w:val="center"/>
            <w:hideMark/>
          </w:tcPr>
          <w:p w14:paraId="56E02CD8" w14:textId="771DE4F3"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22 187,13</w:t>
            </w:r>
          </w:p>
        </w:tc>
        <w:tc>
          <w:tcPr>
            <w:tcW w:w="1660" w:type="dxa"/>
            <w:tcBorders>
              <w:top w:val="nil"/>
              <w:left w:val="nil"/>
              <w:bottom w:val="single" w:sz="4" w:space="0" w:color="C0C0C0"/>
              <w:right w:val="single" w:sz="4" w:space="0" w:color="C0C0C0"/>
            </w:tcBorders>
            <w:shd w:val="clear" w:color="auto" w:fill="auto"/>
            <w:vAlign w:val="center"/>
            <w:hideMark/>
          </w:tcPr>
          <w:p w14:paraId="7125302F" w14:textId="01CF3226"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20 706,62</w:t>
            </w:r>
          </w:p>
        </w:tc>
        <w:tc>
          <w:tcPr>
            <w:tcW w:w="1480" w:type="dxa"/>
            <w:tcBorders>
              <w:top w:val="nil"/>
              <w:left w:val="nil"/>
              <w:bottom w:val="single" w:sz="4" w:space="0" w:color="C0C0C0"/>
              <w:right w:val="single" w:sz="4" w:space="0" w:color="C0C0C0"/>
            </w:tcBorders>
            <w:shd w:val="clear" w:color="auto" w:fill="auto"/>
            <w:vAlign w:val="center"/>
            <w:hideMark/>
          </w:tcPr>
          <w:p w14:paraId="3AB6737C" w14:textId="5A5D115C"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10 264,02</w:t>
            </w:r>
          </w:p>
        </w:tc>
        <w:tc>
          <w:tcPr>
            <w:tcW w:w="1520" w:type="dxa"/>
            <w:tcBorders>
              <w:top w:val="nil"/>
              <w:left w:val="nil"/>
              <w:bottom w:val="single" w:sz="4" w:space="0" w:color="C0C0C0"/>
              <w:right w:val="single" w:sz="4" w:space="0" w:color="C0C0C0"/>
            </w:tcBorders>
            <w:shd w:val="clear" w:color="auto" w:fill="auto"/>
            <w:vAlign w:val="center"/>
            <w:hideMark/>
          </w:tcPr>
          <w:p w14:paraId="047931FE" w14:textId="4121BE27"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10 442,59</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387F9DDD"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 xml:space="preserve">                        -     </w:t>
            </w:r>
          </w:p>
        </w:tc>
      </w:tr>
      <w:tr w:rsidR="00050CAD" w:rsidRPr="00050CAD" w14:paraId="72A31F07" w14:textId="77777777" w:rsidTr="00050CAD">
        <w:trPr>
          <w:trHeight w:val="225"/>
          <w:jc w:val="center"/>
        </w:trPr>
        <w:tc>
          <w:tcPr>
            <w:tcW w:w="380" w:type="dxa"/>
            <w:tcBorders>
              <w:top w:val="nil"/>
              <w:left w:val="nil"/>
              <w:bottom w:val="nil"/>
              <w:right w:val="nil"/>
            </w:tcBorders>
            <w:shd w:val="clear" w:color="auto" w:fill="auto"/>
            <w:vAlign w:val="center"/>
            <w:hideMark/>
          </w:tcPr>
          <w:p w14:paraId="013D567E" w14:textId="77777777" w:rsidR="00050CAD" w:rsidRPr="00050CAD" w:rsidRDefault="00050CAD" w:rsidP="00050CAD">
            <w:pPr>
              <w:jc w:val="cente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292BE2D6"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13A9F507" w14:textId="77777777" w:rsidR="00050CAD" w:rsidRPr="00050CAD" w:rsidRDefault="00050CAD" w:rsidP="00050CAD">
            <w:pPr>
              <w:jc w:val="right"/>
              <w:rPr>
                <w:rFonts w:ascii="Tahoma" w:hAnsi="Tahoma" w:cs="Tahoma"/>
                <w:b/>
                <w:bCs/>
                <w:sz w:val="13"/>
                <w:szCs w:val="13"/>
              </w:rPr>
            </w:pPr>
            <w:r w:rsidRPr="00050CAD">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A29BEE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2E8CC22D" w14:textId="06A8EF29"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5 443,24</w:t>
            </w:r>
          </w:p>
        </w:tc>
        <w:tc>
          <w:tcPr>
            <w:tcW w:w="1720" w:type="dxa"/>
            <w:tcBorders>
              <w:top w:val="nil"/>
              <w:left w:val="nil"/>
              <w:bottom w:val="single" w:sz="4" w:space="0" w:color="C0C0C0"/>
              <w:right w:val="single" w:sz="4" w:space="0" w:color="C0C0C0"/>
            </w:tcBorders>
            <w:shd w:val="clear" w:color="auto" w:fill="auto"/>
            <w:vAlign w:val="center"/>
            <w:hideMark/>
          </w:tcPr>
          <w:p w14:paraId="690200F3" w14:textId="00F1EF00"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4 560,91</w:t>
            </w:r>
          </w:p>
        </w:tc>
        <w:tc>
          <w:tcPr>
            <w:tcW w:w="1800" w:type="dxa"/>
            <w:tcBorders>
              <w:top w:val="nil"/>
              <w:left w:val="nil"/>
              <w:bottom w:val="single" w:sz="4" w:space="0" w:color="C0C0C0"/>
              <w:right w:val="single" w:sz="4" w:space="0" w:color="C0C0C0"/>
            </w:tcBorders>
            <w:shd w:val="clear" w:color="auto" w:fill="auto"/>
            <w:vAlign w:val="center"/>
            <w:hideMark/>
          </w:tcPr>
          <w:p w14:paraId="0CEB6ADC" w14:textId="7ACA699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18 820,25</w:t>
            </w:r>
          </w:p>
        </w:tc>
        <w:tc>
          <w:tcPr>
            <w:tcW w:w="1660" w:type="dxa"/>
            <w:tcBorders>
              <w:top w:val="nil"/>
              <w:left w:val="nil"/>
              <w:bottom w:val="single" w:sz="4" w:space="0" w:color="C0C0C0"/>
              <w:right w:val="single" w:sz="4" w:space="0" w:color="C0C0C0"/>
            </w:tcBorders>
            <w:shd w:val="clear" w:color="auto" w:fill="auto"/>
            <w:vAlign w:val="center"/>
            <w:hideMark/>
          </w:tcPr>
          <w:p w14:paraId="3E6F21B6" w14:textId="141583A1"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20 555,40</w:t>
            </w:r>
          </w:p>
        </w:tc>
        <w:tc>
          <w:tcPr>
            <w:tcW w:w="1660" w:type="dxa"/>
            <w:tcBorders>
              <w:top w:val="nil"/>
              <w:left w:val="nil"/>
              <w:bottom w:val="single" w:sz="4" w:space="0" w:color="C0C0C0"/>
              <w:right w:val="single" w:sz="4" w:space="0" w:color="C0C0C0"/>
            </w:tcBorders>
            <w:shd w:val="clear" w:color="auto" w:fill="auto"/>
            <w:vAlign w:val="center"/>
            <w:hideMark/>
          </w:tcPr>
          <w:p w14:paraId="486D07E7" w14:textId="54F4DB14"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18 826,83</w:t>
            </w:r>
          </w:p>
        </w:tc>
        <w:tc>
          <w:tcPr>
            <w:tcW w:w="1480" w:type="dxa"/>
            <w:tcBorders>
              <w:top w:val="nil"/>
              <w:left w:val="nil"/>
              <w:bottom w:val="single" w:sz="4" w:space="0" w:color="C0C0C0"/>
              <w:right w:val="single" w:sz="4" w:space="0" w:color="C0C0C0"/>
            </w:tcBorders>
            <w:shd w:val="clear" w:color="auto" w:fill="auto"/>
            <w:vAlign w:val="center"/>
            <w:hideMark/>
          </w:tcPr>
          <w:p w14:paraId="19D4F905" w14:textId="2BA0E6D5"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9 413,41</w:t>
            </w:r>
          </w:p>
        </w:tc>
        <w:tc>
          <w:tcPr>
            <w:tcW w:w="1520" w:type="dxa"/>
            <w:tcBorders>
              <w:top w:val="nil"/>
              <w:left w:val="nil"/>
              <w:bottom w:val="single" w:sz="4" w:space="0" w:color="C0C0C0"/>
              <w:right w:val="single" w:sz="4" w:space="0" w:color="C0C0C0"/>
            </w:tcBorders>
            <w:shd w:val="clear" w:color="auto" w:fill="auto"/>
            <w:vAlign w:val="center"/>
            <w:hideMark/>
          </w:tcPr>
          <w:p w14:paraId="1A61EEF7" w14:textId="42049C2F"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9 413,41</w:t>
            </w:r>
          </w:p>
        </w:tc>
        <w:tc>
          <w:tcPr>
            <w:tcW w:w="1920" w:type="dxa"/>
            <w:tcBorders>
              <w:top w:val="nil"/>
              <w:left w:val="nil"/>
              <w:bottom w:val="nil"/>
              <w:right w:val="nil"/>
            </w:tcBorders>
            <w:shd w:val="clear" w:color="auto" w:fill="auto"/>
            <w:vAlign w:val="center"/>
            <w:hideMark/>
          </w:tcPr>
          <w:p w14:paraId="3A192B69" w14:textId="77777777" w:rsidR="00050CAD" w:rsidRPr="00050CAD" w:rsidRDefault="00050CAD" w:rsidP="00050CAD">
            <w:pPr>
              <w:jc w:val="center"/>
              <w:rPr>
                <w:rFonts w:ascii="Tahoma" w:hAnsi="Tahoma" w:cs="Tahoma"/>
                <w:b/>
                <w:bCs/>
                <w:sz w:val="13"/>
                <w:szCs w:val="13"/>
              </w:rPr>
            </w:pPr>
          </w:p>
        </w:tc>
      </w:tr>
      <w:tr w:rsidR="00050CAD" w:rsidRPr="00050CAD" w14:paraId="51C32AC4" w14:textId="77777777" w:rsidTr="00050CAD">
        <w:trPr>
          <w:trHeight w:val="225"/>
          <w:jc w:val="center"/>
        </w:trPr>
        <w:tc>
          <w:tcPr>
            <w:tcW w:w="380" w:type="dxa"/>
            <w:tcBorders>
              <w:top w:val="nil"/>
              <w:left w:val="nil"/>
              <w:bottom w:val="nil"/>
              <w:right w:val="nil"/>
            </w:tcBorders>
            <w:shd w:val="clear" w:color="auto" w:fill="auto"/>
            <w:vAlign w:val="center"/>
            <w:hideMark/>
          </w:tcPr>
          <w:p w14:paraId="76EA3F1C"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138400D9"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4A21390F"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7796BF1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6D2D38CE" w14:textId="05571AD5"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7AE92F3E" w14:textId="7E052365"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3,29</w:t>
            </w:r>
          </w:p>
        </w:tc>
        <w:tc>
          <w:tcPr>
            <w:tcW w:w="1800" w:type="dxa"/>
            <w:tcBorders>
              <w:top w:val="nil"/>
              <w:left w:val="nil"/>
              <w:bottom w:val="single" w:sz="4" w:space="0" w:color="C0C0C0"/>
              <w:right w:val="single" w:sz="4" w:space="0" w:color="C0C0C0"/>
            </w:tcBorders>
            <w:shd w:val="clear" w:color="auto" w:fill="auto"/>
            <w:vAlign w:val="center"/>
            <w:hideMark/>
          </w:tcPr>
          <w:p w14:paraId="5EC659D4" w14:textId="77FA5E79"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7A71010A" w14:textId="4273728A"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18,11</w:t>
            </w:r>
          </w:p>
        </w:tc>
        <w:tc>
          <w:tcPr>
            <w:tcW w:w="1660" w:type="dxa"/>
            <w:tcBorders>
              <w:top w:val="nil"/>
              <w:left w:val="nil"/>
              <w:bottom w:val="single" w:sz="4" w:space="0" w:color="C0C0C0"/>
              <w:right w:val="single" w:sz="4" w:space="0" w:color="C0C0C0"/>
            </w:tcBorders>
            <w:shd w:val="clear" w:color="auto" w:fill="auto"/>
            <w:vAlign w:val="center"/>
            <w:hideMark/>
          </w:tcPr>
          <w:p w14:paraId="5C41D378" w14:textId="6635CF42"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18,11</w:t>
            </w:r>
          </w:p>
        </w:tc>
        <w:tc>
          <w:tcPr>
            <w:tcW w:w="1480" w:type="dxa"/>
            <w:tcBorders>
              <w:top w:val="nil"/>
              <w:left w:val="nil"/>
              <w:bottom w:val="single" w:sz="4" w:space="0" w:color="C0C0C0"/>
              <w:right w:val="single" w:sz="4" w:space="0" w:color="C0C0C0"/>
            </w:tcBorders>
            <w:shd w:val="clear" w:color="auto" w:fill="auto"/>
            <w:vAlign w:val="center"/>
            <w:hideMark/>
          </w:tcPr>
          <w:p w14:paraId="645A7FBA" w14:textId="3E1C2D43"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9,06</w:t>
            </w:r>
          </w:p>
        </w:tc>
        <w:tc>
          <w:tcPr>
            <w:tcW w:w="1520" w:type="dxa"/>
            <w:tcBorders>
              <w:top w:val="nil"/>
              <w:left w:val="nil"/>
              <w:bottom w:val="single" w:sz="4" w:space="0" w:color="C0C0C0"/>
              <w:right w:val="single" w:sz="4" w:space="0" w:color="C0C0C0"/>
            </w:tcBorders>
            <w:shd w:val="clear" w:color="auto" w:fill="auto"/>
            <w:vAlign w:val="center"/>
            <w:hideMark/>
          </w:tcPr>
          <w:p w14:paraId="7EE2FA4D" w14:textId="7AFF919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9,06</w:t>
            </w:r>
          </w:p>
        </w:tc>
        <w:tc>
          <w:tcPr>
            <w:tcW w:w="1920" w:type="dxa"/>
            <w:tcBorders>
              <w:top w:val="nil"/>
              <w:left w:val="nil"/>
              <w:bottom w:val="nil"/>
              <w:right w:val="nil"/>
            </w:tcBorders>
            <w:shd w:val="clear" w:color="auto" w:fill="auto"/>
            <w:vAlign w:val="center"/>
            <w:hideMark/>
          </w:tcPr>
          <w:p w14:paraId="64A96637" w14:textId="77777777" w:rsidR="00050CAD" w:rsidRPr="00050CAD" w:rsidRDefault="00050CAD" w:rsidP="00050CAD">
            <w:pPr>
              <w:jc w:val="center"/>
              <w:rPr>
                <w:rFonts w:ascii="Tahoma" w:hAnsi="Tahoma" w:cs="Tahoma"/>
                <w:b/>
                <w:bCs/>
                <w:sz w:val="13"/>
                <w:szCs w:val="13"/>
              </w:rPr>
            </w:pPr>
          </w:p>
        </w:tc>
      </w:tr>
      <w:tr w:rsidR="00050CAD" w:rsidRPr="00050CAD" w14:paraId="7D14BBBE" w14:textId="77777777" w:rsidTr="00050CAD">
        <w:trPr>
          <w:trHeight w:val="225"/>
          <w:jc w:val="center"/>
        </w:trPr>
        <w:tc>
          <w:tcPr>
            <w:tcW w:w="380" w:type="dxa"/>
            <w:tcBorders>
              <w:top w:val="nil"/>
              <w:left w:val="nil"/>
              <w:bottom w:val="nil"/>
              <w:right w:val="nil"/>
            </w:tcBorders>
            <w:shd w:val="clear" w:color="auto" w:fill="auto"/>
            <w:vAlign w:val="center"/>
            <w:hideMark/>
          </w:tcPr>
          <w:p w14:paraId="474C726D"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5ACE958A"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424BB616"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D95337F"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0FE5703F" w14:textId="53E130E8"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36,15</w:t>
            </w:r>
          </w:p>
        </w:tc>
        <w:tc>
          <w:tcPr>
            <w:tcW w:w="1720" w:type="dxa"/>
            <w:tcBorders>
              <w:top w:val="nil"/>
              <w:left w:val="nil"/>
              <w:bottom w:val="single" w:sz="4" w:space="0" w:color="C0C0C0"/>
              <w:right w:val="single" w:sz="4" w:space="0" w:color="C0C0C0"/>
            </w:tcBorders>
            <w:shd w:val="clear" w:color="auto" w:fill="auto"/>
            <w:vAlign w:val="center"/>
            <w:hideMark/>
          </w:tcPr>
          <w:p w14:paraId="700FE3F2" w14:textId="7C6086C7"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2CA8AA8F" w14:textId="3B493190"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124,02</w:t>
            </w:r>
          </w:p>
        </w:tc>
        <w:tc>
          <w:tcPr>
            <w:tcW w:w="1660" w:type="dxa"/>
            <w:tcBorders>
              <w:top w:val="nil"/>
              <w:left w:val="nil"/>
              <w:bottom w:val="single" w:sz="4" w:space="0" w:color="C0C0C0"/>
              <w:right w:val="single" w:sz="4" w:space="0" w:color="C0C0C0"/>
            </w:tcBorders>
            <w:shd w:val="clear" w:color="auto" w:fill="auto"/>
            <w:vAlign w:val="center"/>
            <w:hideMark/>
          </w:tcPr>
          <w:p w14:paraId="5DA3FC4D" w14:textId="34D29844"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292,90</w:t>
            </w:r>
          </w:p>
        </w:tc>
        <w:tc>
          <w:tcPr>
            <w:tcW w:w="1660" w:type="dxa"/>
            <w:tcBorders>
              <w:top w:val="nil"/>
              <w:left w:val="nil"/>
              <w:bottom w:val="single" w:sz="4" w:space="0" w:color="C0C0C0"/>
              <w:right w:val="single" w:sz="4" w:space="0" w:color="C0C0C0"/>
            </w:tcBorders>
            <w:shd w:val="clear" w:color="auto" w:fill="auto"/>
            <w:vAlign w:val="center"/>
            <w:hideMark/>
          </w:tcPr>
          <w:p w14:paraId="7712F355" w14:textId="3A14D118"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18,67</w:t>
            </w:r>
          </w:p>
        </w:tc>
        <w:tc>
          <w:tcPr>
            <w:tcW w:w="1480" w:type="dxa"/>
            <w:tcBorders>
              <w:top w:val="nil"/>
              <w:left w:val="nil"/>
              <w:bottom w:val="single" w:sz="4" w:space="0" w:color="C0C0C0"/>
              <w:right w:val="single" w:sz="4" w:space="0" w:color="C0C0C0"/>
            </w:tcBorders>
            <w:shd w:val="clear" w:color="auto" w:fill="auto"/>
            <w:vAlign w:val="center"/>
            <w:hideMark/>
          </w:tcPr>
          <w:p w14:paraId="2D0DEA28" w14:textId="46F7D647"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9,34</w:t>
            </w:r>
          </w:p>
        </w:tc>
        <w:tc>
          <w:tcPr>
            <w:tcW w:w="1520" w:type="dxa"/>
            <w:tcBorders>
              <w:top w:val="nil"/>
              <w:left w:val="nil"/>
              <w:bottom w:val="single" w:sz="4" w:space="0" w:color="C0C0C0"/>
              <w:right w:val="single" w:sz="4" w:space="0" w:color="C0C0C0"/>
            </w:tcBorders>
            <w:shd w:val="clear" w:color="auto" w:fill="auto"/>
            <w:vAlign w:val="center"/>
            <w:hideMark/>
          </w:tcPr>
          <w:p w14:paraId="09DCD820" w14:textId="4CA23292"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9,34</w:t>
            </w:r>
          </w:p>
        </w:tc>
        <w:tc>
          <w:tcPr>
            <w:tcW w:w="1920" w:type="dxa"/>
            <w:tcBorders>
              <w:top w:val="nil"/>
              <w:left w:val="nil"/>
              <w:bottom w:val="nil"/>
              <w:right w:val="nil"/>
            </w:tcBorders>
            <w:shd w:val="clear" w:color="auto" w:fill="auto"/>
            <w:vAlign w:val="center"/>
            <w:hideMark/>
          </w:tcPr>
          <w:p w14:paraId="785C040F" w14:textId="77777777" w:rsidR="00050CAD" w:rsidRPr="00050CAD" w:rsidRDefault="00050CAD" w:rsidP="00050CAD">
            <w:pPr>
              <w:jc w:val="center"/>
              <w:rPr>
                <w:rFonts w:ascii="Tahoma" w:hAnsi="Tahoma" w:cs="Tahoma"/>
                <w:b/>
                <w:bCs/>
                <w:sz w:val="13"/>
                <w:szCs w:val="13"/>
              </w:rPr>
            </w:pPr>
          </w:p>
        </w:tc>
      </w:tr>
      <w:tr w:rsidR="00050CAD" w:rsidRPr="00050CAD" w14:paraId="03615B92" w14:textId="77777777" w:rsidTr="00050CAD">
        <w:trPr>
          <w:trHeight w:val="225"/>
          <w:jc w:val="center"/>
        </w:trPr>
        <w:tc>
          <w:tcPr>
            <w:tcW w:w="380" w:type="dxa"/>
            <w:tcBorders>
              <w:top w:val="nil"/>
              <w:left w:val="nil"/>
              <w:bottom w:val="nil"/>
              <w:right w:val="nil"/>
            </w:tcBorders>
            <w:shd w:val="clear" w:color="auto" w:fill="auto"/>
            <w:vAlign w:val="center"/>
            <w:hideMark/>
          </w:tcPr>
          <w:p w14:paraId="1F735173"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26087222"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2D0F5586"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050C0FC"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75084C13" w14:textId="5A09B69C"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5A5B6E82" w14:textId="034478D4"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00AB69F1" w14:textId="39FB7D3E"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4B0BE791" w14:textId="2CFA5FF7"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22BF752E" w14:textId="67D4D966"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25FF19F0" w14:textId="36A9711E"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4692D6D1" w14:textId="54F4613B"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920" w:type="dxa"/>
            <w:tcBorders>
              <w:top w:val="nil"/>
              <w:left w:val="nil"/>
              <w:bottom w:val="nil"/>
              <w:right w:val="nil"/>
            </w:tcBorders>
            <w:shd w:val="clear" w:color="auto" w:fill="auto"/>
            <w:vAlign w:val="center"/>
            <w:hideMark/>
          </w:tcPr>
          <w:p w14:paraId="0A47E679" w14:textId="77777777" w:rsidR="00050CAD" w:rsidRPr="00050CAD" w:rsidRDefault="00050CAD" w:rsidP="00050CAD">
            <w:pPr>
              <w:jc w:val="center"/>
              <w:rPr>
                <w:rFonts w:ascii="Tahoma" w:hAnsi="Tahoma" w:cs="Tahoma"/>
                <w:b/>
                <w:bCs/>
                <w:sz w:val="13"/>
                <w:szCs w:val="13"/>
              </w:rPr>
            </w:pPr>
          </w:p>
        </w:tc>
      </w:tr>
      <w:tr w:rsidR="00050CAD" w:rsidRPr="00050CAD" w14:paraId="699F7012" w14:textId="77777777" w:rsidTr="00050CAD">
        <w:trPr>
          <w:trHeight w:val="225"/>
          <w:jc w:val="center"/>
        </w:trPr>
        <w:tc>
          <w:tcPr>
            <w:tcW w:w="380" w:type="dxa"/>
            <w:tcBorders>
              <w:top w:val="nil"/>
              <w:left w:val="nil"/>
              <w:bottom w:val="nil"/>
              <w:right w:val="nil"/>
            </w:tcBorders>
            <w:shd w:val="clear" w:color="auto" w:fill="auto"/>
            <w:vAlign w:val="center"/>
            <w:hideMark/>
          </w:tcPr>
          <w:p w14:paraId="49029893"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03A42383"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4AF2FF7A"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73FCF93"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160B1598" w14:textId="27FE0DA4"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720" w:type="dxa"/>
            <w:tcBorders>
              <w:top w:val="nil"/>
              <w:left w:val="nil"/>
              <w:bottom w:val="single" w:sz="4" w:space="0" w:color="C0C0C0"/>
              <w:right w:val="single" w:sz="4" w:space="0" w:color="C0C0C0"/>
            </w:tcBorders>
            <w:shd w:val="clear" w:color="auto" w:fill="auto"/>
            <w:vAlign w:val="center"/>
            <w:hideMark/>
          </w:tcPr>
          <w:p w14:paraId="42481DDE" w14:textId="29A7E596"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63AEA995" w14:textId="3784B3FC"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3EACB476" w14:textId="1BEABE3A"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0293EBF6" w14:textId="1B234539"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99,70</w:t>
            </w:r>
          </w:p>
        </w:tc>
        <w:tc>
          <w:tcPr>
            <w:tcW w:w="1480" w:type="dxa"/>
            <w:tcBorders>
              <w:top w:val="nil"/>
              <w:left w:val="nil"/>
              <w:bottom w:val="single" w:sz="4" w:space="0" w:color="C0C0C0"/>
              <w:right w:val="single" w:sz="4" w:space="0" w:color="C0C0C0"/>
            </w:tcBorders>
            <w:shd w:val="clear" w:color="auto" w:fill="auto"/>
            <w:vAlign w:val="center"/>
            <w:hideMark/>
          </w:tcPr>
          <w:p w14:paraId="7FCFEEB7" w14:textId="332358E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        308,15</w:t>
            </w:r>
          </w:p>
        </w:tc>
        <w:tc>
          <w:tcPr>
            <w:tcW w:w="1520" w:type="dxa"/>
            <w:tcBorders>
              <w:top w:val="nil"/>
              <w:left w:val="nil"/>
              <w:bottom w:val="single" w:sz="4" w:space="0" w:color="C0C0C0"/>
              <w:right w:val="single" w:sz="4" w:space="0" w:color="C0C0C0"/>
            </w:tcBorders>
            <w:shd w:val="clear" w:color="auto" w:fill="auto"/>
            <w:vAlign w:val="center"/>
            <w:hideMark/>
          </w:tcPr>
          <w:p w14:paraId="6705E515" w14:textId="0CD63191"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407,85</w:t>
            </w:r>
          </w:p>
        </w:tc>
        <w:tc>
          <w:tcPr>
            <w:tcW w:w="1920" w:type="dxa"/>
            <w:tcBorders>
              <w:top w:val="nil"/>
              <w:left w:val="nil"/>
              <w:bottom w:val="nil"/>
              <w:right w:val="nil"/>
            </w:tcBorders>
            <w:shd w:val="clear" w:color="auto" w:fill="auto"/>
            <w:vAlign w:val="center"/>
            <w:hideMark/>
          </w:tcPr>
          <w:p w14:paraId="6832381C" w14:textId="77777777" w:rsidR="00050CAD" w:rsidRPr="00050CAD" w:rsidRDefault="00050CAD" w:rsidP="00050CAD">
            <w:pPr>
              <w:jc w:val="center"/>
              <w:rPr>
                <w:rFonts w:ascii="Tahoma" w:hAnsi="Tahoma" w:cs="Tahoma"/>
                <w:b/>
                <w:bCs/>
                <w:sz w:val="13"/>
                <w:szCs w:val="13"/>
              </w:rPr>
            </w:pPr>
          </w:p>
        </w:tc>
      </w:tr>
      <w:tr w:rsidR="00050CAD" w:rsidRPr="00050CAD" w14:paraId="2A47E1A0" w14:textId="77777777" w:rsidTr="00050CAD">
        <w:trPr>
          <w:trHeight w:val="225"/>
          <w:jc w:val="center"/>
        </w:trPr>
        <w:tc>
          <w:tcPr>
            <w:tcW w:w="380" w:type="dxa"/>
            <w:tcBorders>
              <w:top w:val="nil"/>
              <w:left w:val="nil"/>
              <w:bottom w:val="nil"/>
              <w:right w:val="nil"/>
            </w:tcBorders>
            <w:shd w:val="clear" w:color="auto" w:fill="auto"/>
            <w:vAlign w:val="center"/>
            <w:hideMark/>
          </w:tcPr>
          <w:p w14:paraId="249B63F1" w14:textId="77777777" w:rsidR="00050CAD" w:rsidRPr="00050CAD" w:rsidRDefault="00050CAD" w:rsidP="00050CAD">
            <w:pPr>
              <w:rPr>
                <w:sz w:val="13"/>
                <w:szCs w:val="13"/>
              </w:rPr>
            </w:pPr>
          </w:p>
        </w:tc>
        <w:tc>
          <w:tcPr>
            <w:tcW w:w="1020" w:type="dxa"/>
            <w:tcBorders>
              <w:top w:val="nil"/>
              <w:left w:val="nil"/>
              <w:bottom w:val="nil"/>
              <w:right w:val="nil"/>
            </w:tcBorders>
            <w:shd w:val="clear" w:color="auto" w:fill="auto"/>
            <w:vAlign w:val="center"/>
            <w:hideMark/>
          </w:tcPr>
          <w:p w14:paraId="7855E29F" w14:textId="77777777" w:rsidR="00050CAD" w:rsidRPr="00050CAD" w:rsidRDefault="00050CAD" w:rsidP="00050CAD">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11E3F84F" w14:textId="77777777" w:rsidR="00050CAD" w:rsidRPr="00050CAD" w:rsidRDefault="00050CAD" w:rsidP="00050CAD">
            <w:pPr>
              <w:rPr>
                <w:rFonts w:ascii="Tahoma" w:hAnsi="Tahoma" w:cs="Tahoma"/>
                <w:b/>
                <w:bCs/>
                <w:sz w:val="13"/>
                <w:szCs w:val="13"/>
              </w:rPr>
            </w:pPr>
            <w:r w:rsidRPr="00050CAD">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1B99CA1" w14:textId="77777777" w:rsidR="00050CAD" w:rsidRPr="00050CAD" w:rsidRDefault="00050CAD" w:rsidP="00050CAD">
            <w:pPr>
              <w:jc w:val="center"/>
              <w:rPr>
                <w:rFonts w:ascii="Tahoma" w:hAnsi="Tahoma" w:cs="Tahoma"/>
                <w:b/>
                <w:bCs/>
                <w:sz w:val="13"/>
                <w:szCs w:val="13"/>
              </w:rPr>
            </w:pPr>
            <w:r w:rsidRPr="00050CAD">
              <w:rPr>
                <w:rFonts w:ascii="Tahoma" w:hAnsi="Tahoma" w:cs="Tahoma"/>
                <w:b/>
                <w:bCs/>
                <w:sz w:val="13"/>
                <w:szCs w:val="13"/>
              </w:rPr>
              <w:t>тыс руб</w:t>
            </w:r>
          </w:p>
        </w:tc>
        <w:tc>
          <w:tcPr>
            <w:tcW w:w="2140" w:type="dxa"/>
            <w:tcBorders>
              <w:top w:val="nil"/>
              <w:left w:val="nil"/>
              <w:bottom w:val="single" w:sz="4" w:space="0" w:color="C0C0C0"/>
              <w:right w:val="single" w:sz="4" w:space="0" w:color="C0C0C0"/>
            </w:tcBorders>
            <w:shd w:val="clear" w:color="auto" w:fill="auto"/>
            <w:vAlign w:val="center"/>
            <w:hideMark/>
          </w:tcPr>
          <w:p w14:paraId="78BAB396" w14:textId="58141AE8"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22 634,72</w:t>
            </w:r>
          </w:p>
        </w:tc>
        <w:tc>
          <w:tcPr>
            <w:tcW w:w="1720" w:type="dxa"/>
            <w:tcBorders>
              <w:top w:val="nil"/>
              <w:left w:val="nil"/>
              <w:bottom w:val="single" w:sz="4" w:space="0" w:color="C0C0C0"/>
              <w:right w:val="single" w:sz="4" w:space="0" w:color="C0C0C0"/>
            </w:tcBorders>
            <w:shd w:val="clear" w:color="auto" w:fill="auto"/>
            <w:vAlign w:val="center"/>
            <w:hideMark/>
          </w:tcPr>
          <w:p w14:paraId="2D887F4C" w14:textId="75DCD81D"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22 371,47</w:t>
            </w:r>
          </w:p>
        </w:tc>
        <w:tc>
          <w:tcPr>
            <w:tcW w:w="1800" w:type="dxa"/>
            <w:tcBorders>
              <w:top w:val="nil"/>
              <w:left w:val="nil"/>
              <w:bottom w:val="single" w:sz="4" w:space="0" w:color="C0C0C0"/>
              <w:right w:val="single" w:sz="4" w:space="0" w:color="C0C0C0"/>
            </w:tcBorders>
            <w:shd w:val="clear" w:color="auto" w:fill="auto"/>
            <w:vAlign w:val="center"/>
            <w:hideMark/>
          </w:tcPr>
          <w:p w14:paraId="68885F8C" w14:textId="41F92DAF"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76 609,79</w:t>
            </w:r>
          </w:p>
        </w:tc>
        <w:tc>
          <w:tcPr>
            <w:tcW w:w="1660" w:type="dxa"/>
            <w:tcBorders>
              <w:top w:val="nil"/>
              <w:left w:val="nil"/>
              <w:bottom w:val="single" w:sz="4" w:space="0" w:color="C0C0C0"/>
              <w:right w:val="single" w:sz="4" w:space="0" w:color="C0C0C0"/>
            </w:tcBorders>
            <w:shd w:val="clear" w:color="auto" w:fill="auto"/>
            <w:vAlign w:val="center"/>
            <w:hideMark/>
          </w:tcPr>
          <w:p w14:paraId="52C66F00" w14:textId="1899ABBB"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119 102,30</w:t>
            </w:r>
          </w:p>
        </w:tc>
        <w:tc>
          <w:tcPr>
            <w:tcW w:w="1660" w:type="dxa"/>
            <w:tcBorders>
              <w:top w:val="nil"/>
              <w:left w:val="nil"/>
              <w:bottom w:val="single" w:sz="4" w:space="0" w:color="C0C0C0"/>
              <w:right w:val="single" w:sz="4" w:space="0" w:color="C0C0C0"/>
            </w:tcBorders>
            <w:shd w:val="clear" w:color="auto" w:fill="auto"/>
            <w:vAlign w:val="center"/>
            <w:hideMark/>
          </w:tcPr>
          <w:p w14:paraId="219D377B" w14:textId="5C836E7B"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74 474,15</w:t>
            </w:r>
          </w:p>
        </w:tc>
        <w:tc>
          <w:tcPr>
            <w:tcW w:w="1480" w:type="dxa"/>
            <w:tcBorders>
              <w:top w:val="nil"/>
              <w:left w:val="nil"/>
              <w:bottom w:val="single" w:sz="4" w:space="0" w:color="C0C0C0"/>
              <w:right w:val="single" w:sz="4" w:space="0" w:color="C0C0C0"/>
            </w:tcBorders>
            <w:shd w:val="clear" w:color="auto" w:fill="auto"/>
            <w:vAlign w:val="center"/>
            <w:hideMark/>
          </w:tcPr>
          <w:p w14:paraId="2766336A" w14:textId="58A68010"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36 867,59</w:t>
            </w:r>
          </w:p>
        </w:tc>
        <w:tc>
          <w:tcPr>
            <w:tcW w:w="1520" w:type="dxa"/>
            <w:tcBorders>
              <w:top w:val="nil"/>
              <w:left w:val="nil"/>
              <w:bottom w:val="single" w:sz="4" w:space="0" w:color="C0C0C0"/>
              <w:right w:val="single" w:sz="4" w:space="0" w:color="C0C0C0"/>
            </w:tcBorders>
            <w:shd w:val="clear" w:color="auto" w:fill="auto"/>
            <w:vAlign w:val="center"/>
            <w:hideMark/>
          </w:tcPr>
          <w:p w14:paraId="16CF3929" w14:textId="3EC4E77B" w:rsidR="00050CAD" w:rsidRPr="00050CAD" w:rsidRDefault="00050CAD" w:rsidP="00FF468A">
            <w:pPr>
              <w:jc w:val="center"/>
              <w:rPr>
                <w:rFonts w:ascii="Tahoma" w:hAnsi="Tahoma" w:cs="Tahoma"/>
                <w:b/>
                <w:bCs/>
                <w:sz w:val="13"/>
                <w:szCs w:val="13"/>
              </w:rPr>
            </w:pPr>
            <w:r w:rsidRPr="00050CAD">
              <w:rPr>
                <w:rFonts w:ascii="Tahoma" w:hAnsi="Tahoma" w:cs="Tahoma"/>
                <w:b/>
                <w:bCs/>
                <w:sz w:val="13"/>
                <w:szCs w:val="13"/>
              </w:rPr>
              <w:t>37 606,56</w:t>
            </w:r>
          </w:p>
        </w:tc>
        <w:tc>
          <w:tcPr>
            <w:tcW w:w="1920" w:type="dxa"/>
            <w:tcBorders>
              <w:top w:val="nil"/>
              <w:left w:val="nil"/>
              <w:bottom w:val="nil"/>
              <w:right w:val="nil"/>
            </w:tcBorders>
            <w:shd w:val="clear" w:color="auto" w:fill="auto"/>
            <w:vAlign w:val="center"/>
            <w:hideMark/>
          </w:tcPr>
          <w:p w14:paraId="26D09098" w14:textId="77777777" w:rsidR="00050CAD" w:rsidRPr="00050CAD" w:rsidRDefault="00050CAD" w:rsidP="00050CAD">
            <w:pPr>
              <w:jc w:val="center"/>
              <w:rPr>
                <w:rFonts w:ascii="Tahoma" w:hAnsi="Tahoma" w:cs="Tahoma"/>
                <w:b/>
                <w:bCs/>
                <w:sz w:val="13"/>
                <w:szCs w:val="13"/>
              </w:rPr>
            </w:pPr>
          </w:p>
        </w:tc>
      </w:tr>
    </w:tbl>
    <w:p w14:paraId="5F241370" w14:textId="77777777" w:rsidR="0014525C" w:rsidRPr="0014525C" w:rsidRDefault="0014525C" w:rsidP="0014525C">
      <w:pPr>
        <w:jc w:val="both"/>
        <w:rPr>
          <w:sz w:val="28"/>
          <w:szCs w:val="28"/>
          <w:lang w:eastAsia="en-US"/>
        </w:rPr>
      </w:pPr>
    </w:p>
    <w:p w14:paraId="060A8E1A" w14:textId="77777777" w:rsidR="0014525C" w:rsidRPr="0014525C" w:rsidRDefault="0014525C" w:rsidP="0014525C">
      <w:pPr>
        <w:jc w:val="both"/>
        <w:rPr>
          <w:sz w:val="28"/>
          <w:szCs w:val="28"/>
          <w:lang w:eastAsia="en-US"/>
        </w:rPr>
      </w:pPr>
    </w:p>
    <w:p w14:paraId="5DFA29D3" w14:textId="77777777" w:rsidR="0014525C" w:rsidRPr="0014525C" w:rsidRDefault="0014525C" w:rsidP="0014525C">
      <w:pPr>
        <w:jc w:val="both"/>
        <w:rPr>
          <w:sz w:val="28"/>
          <w:szCs w:val="28"/>
          <w:lang w:eastAsia="en-US"/>
        </w:rPr>
      </w:pPr>
    </w:p>
    <w:p w14:paraId="61236E33" w14:textId="77777777" w:rsidR="0014525C" w:rsidRPr="0014525C" w:rsidRDefault="0014525C" w:rsidP="0014525C">
      <w:pPr>
        <w:jc w:val="both"/>
        <w:rPr>
          <w:sz w:val="28"/>
          <w:szCs w:val="28"/>
          <w:lang w:eastAsia="en-US"/>
        </w:rPr>
      </w:pPr>
    </w:p>
    <w:p w14:paraId="27477F9C" w14:textId="77777777" w:rsidR="0014525C" w:rsidRPr="0014525C" w:rsidRDefault="0014525C" w:rsidP="0014525C">
      <w:pPr>
        <w:jc w:val="both"/>
        <w:rPr>
          <w:sz w:val="28"/>
          <w:szCs w:val="28"/>
          <w:lang w:eastAsia="en-US"/>
        </w:rPr>
      </w:pPr>
    </w:p>
    <w:p w14:paraId="7CF7386B" w14:textId="77777777" w:rsidR="0014525C" w:rsidRPr="0014525C" w:rsidRDefault="0014525C" w:rsidP="0014525C">
      <w:pPr>
        <w:jc w:val="both"/>
        <w:rPr>
          <w:sz w:val="28"/>
          <w:szCs w:val="28"/>
          <w:lang w:eastAsia="en-US"/>
        </w:rPr>
      </w:pPr>
    </w:p>
    <w:p w14:paraId="333C5C47" w14:textId="77777777" w:rsidR="0014525C" w:rsidRPr="0014525C" w:rsidRDefault="0014525C" w:rsidP="0014525C">
      <w:pPr>
        <w:jc w:val="both"/>
        <w:rPr>
          <w:sz w:val="28"/>
          <w:szCs w:val="28"/>
          <w:lang w:eastAsia="en-US"/>
        </w:rPr>
      </w:pPr>
    </w:p>
    <w:p w14:paraId="2DACEFED" w14:textId="77777777" w:rsidR="0014525C" w:rsidRPr="0014525C" w:rsidRDefault="0014525C" w:rsidP="0014525C">
      <w:pPr>
        <w:jc w:val="both"/>
        <w:rPr>
          <w:sz w:val="28"/>
          <w:szCs w:val="28"/>
          <w:lang w:eastAsia="en-US"/>
        </w:rPr>
      </w:pPr>
    </w:p>
    <w:p w14:paraId="5E7D32A9" w14:textId="77777777" w:rsidR="0014525C" w:rsidRPr="0014525C" w:rsidRDefault="0014525C" w:rsidP="0014525C">
      <w:pPr>
        <w:jc w:val="both"/>
        <w:rPr>
          <w:sz w:val="28"/>
          <w:szCs w:val="28"/>
          <w:lang w:eastAsia="en-US"/>
        </w:rPr>
      </w:pPr>
    </w:p>
    <w:p w14:paraId="040D55E4" w14:textId="77777777" w:rsidR="0014525C" w:rsidRPr="0014525C" w:rsidRDefault="0014525C" w:rsidP="0014525C">
      <w:pPr>
        <w:jc w:val="both"/>
        <w:rPr>
          <w:sz w:val="28"/>
          <w:szCs w:val="28"/>
          <w:lang w:eastAsia="en-US"/>
        </w:rPr>
      </w:pPr>
    </w:p>
    <w:p w14:paraId="0EA4ACCD" w14:textId="77777777" w:rsidR="0014525C" w:rsidRPr="0014525C" w:rsidRDefault="0014525C" w:rsidP="0014525C">
      <w:pPr>
        <w:jc w:val="both"/>
        <w:rPr>
          <w:sz w:val="28"/>
          <w:szCs w:val="28"/>
          <w:lang w:eastAsia="en-US"/>
        </w:rPr>
      </w:pPr>
    </w:p>
    <w:p w14:paraId="5E85E4F3" w14:textId="77777777" w:rsidR="0014525C" w:rsidRPr="0014525C" w:rsidRDefault="0014525C" w:rsidP="0014525C">
      <w:pPr>
        <w:jc w:val="both"/>
        <w:rPr>
          <w:sz w:val="28"/>
          <w:szCs w:val="28"/>
          <w:lang w:eastAsia="en-US"/>
        </w:rPr>
      </w:pPr>
    </w:p>
    <w:p w14:paraId="51AD2C1F" w14:textId="77777777" w:rsidR="0014525C" w:rsidRPr="0014525C" w:rsidRDefault="0014525C" w:rsidP="0014525C">
      <w:pPr>
        <w:jc w:val="both"/>
        <w:rPr>
          <w:sz w:val="28"/>
          <w:szCs w:val="28"/>
          <w:lang w:eastAsia="en-US"/>
        </w:rPr>
      </w:pPr>
    </w:p>
    <w:p w14:paraId="7B828609" w14:textId="77777777" w:rsidR="0014525C" w:rsidRPr="0014525C" w:rsidRDefault="0014525C" w:rsidP="0014525C">
      <w:pPr>
        <w:jc w:val="both"/>
        <w:rPr>
          <w:sz w:val="28"/>
          <w:szCs w:val="28"/>
          <w:lang w:eastAsia="en-US"/>
        </w:rPr>
      </w:pPr>
    </w:p>
    <w:p w14:paraId="595D133C" w14:textId="77777777" w:rsidR="0014525C" w:rsidRPr="0014525C" w:rsidRDefault="0014525C" w:rsidP="0014525C">
      <w:pPr>
        <w:jc w:val="both"/>
        <w:rPr>
          <w:sz w:val="28"/>
          <w:szCs w:val="28"/>
          <w:lang w:eastAsia="en-US"/>
        </w:rPr>
      </w:pPr>
    </w:p>
    <w:p w14:paraId="62B7CA53" w14:textId="77777777" w:rsidR="0014525C" w:rsidRPr="0014525C" w:rsidRDefault="0014525C" w:rsidP="0014525C">
      <w:pPr>
        <w:jc w:val="both"/>
        <w:rPr>
          <w:sz w:val="28"/>
          <w:szCs w:val="28"/>
          <w:lang w:eastAsia="en-US"/>
        </w:rPr>
      </w:pPr>
    </w:p>
    <w:p w14:paraId="3FD9B0B6" w14:textId="77777777" w:rsidR="0014525C" w:rsidRPr="0014525C" w:rsidRDefault="0014525C" w:rsidP="0014525C">
      <w:pPr>
        <w:jc w:val="both"/>
        <w:rPr>
          <w:sz w:val="28"/>
          <w:szCs w:val="28"/>
          <w:lang w:eastAsia="en-US"/>
        </w:rPr>
      </w:pPr>
    </w:p>
    <w:p w14:paraId="1D5D18CD" w14:textId="77777777" w:rsidR="0014525C" w:rsidRPr="0014525C" w:rsidRDefault="0014525C" w:rsidP="0014525C">
      <w:pPr>
        <w:jc w:val="both"/>
        <w:rPr>
          <w:sz w:val="28"/>
          <w:szCs w:val="28"/>
          <w:lang w:eastAsia="en-US"/>
        </w:rPr>
      </w:pPr>
    </w:p>
    <w:p w14:paraId="04D95202" w14:textId="77777777" w:rsidR="00FF468A" w:rsidRDefault="00FF468A" w:rsidP="0014525C">
      <w:pPr>
        <w:jc w:val="both"/>
        <w:rPr>
          <w:sz w:val="28"/>
          <w:szCs w:val="28"/>
          <w:lang w:eastAsia="en-US"/>
        </w:rPr>
        <w:sectPr w:rsidR="00FF468A" w:rsidSect="00D20225">
          <w:pgSz w:w="16838" w:h="11906" w:orient="landscape"/>
          <w:pgMar w:top="851" w:right="709" w:bottom="851" w:left="1134" w:header="720" w:footer="720" w:gutter="0"/>
          <w:cols w:space="720"/>
          <w:titlePg/>
          <w:docGrid w:linePitch="326"/>
        </w:sectPr>
      </w:pPr>
    </w:p>
    <w:tbl>
      <w:tblPr>
        <w:tblW w:w="5000" w:type="pct"/>
        <w:jc w:val="center"/>
        <w:tblLook w:val="04A0" w:firstRow="1" w:lastRow="0" w:firstColumn="1" w:lastColumn="0" w:noHBand="0" w:noVBand="1"/>
      </w:tblPr>
      <w:tblGrid>
        <w:gridCol w:w="316"/>
        <w:gridCol w:w="643"/>
        <w:gridCol w:w="3228"/>
        <w:gridCol w:w="708"/>
        <w:gridCol w:w="1012"/>
        <w:gridCol w:w="1012"/>
        <w:gridCol w:w="914"/>
        <w:gridCol w:w="936"/>
        <w:gridCol w:w="1154"/>
        <w:gridCol w:w="1056"/>
        <w:gridCol w:w="1012"/>
        <w:gridCol w:w="914"/>
        <w:gridCol w:w="936"/>
        <w:gridCol w:w="1154"/>
      </w:tblGrid>
      <w:tr w:rsidR="00FF468A" w:rsidRPr="00FF468A" w14:paraId="4078B780" w14:textId="77777777" w:rsidTr="00FF468A">
        <w:trPr>
          <w:trHeight w:val="450"/>
          <w:jc w:val="center"/>
        </w:trPr>
        <w:tc>
          <w:tcPr>
            <w:tcW w:w="380" w:type="dxa"/>
            <w:tcBorders>
              <w:top w:val="nil"/>
              <w:left w:val="nil"/>
              <w:bottom w:val="nil"/>
              <w:right w:val="nil"/>
            </w:tcBorders>
            <w:shd w:val="clear" w:color="auto" w:fill="auto"/>
            <w:noWrap/>
            <w:vAlign w:val="bottom"/>
            <w:hideMark/>
          </w:tcPr>
          <w:p w14:paraId="77E0A936" w14:textId="77777777" w:rsidR="00FF468A" w:rsidRPr="00FF468A" w:rsidRDefault="00FF468A" w:rsidP="00FF468A">
            <w:pPr>
              <w:rPr>
                <w:sz w:val="13"/>
                <w:szCs w:val="13"/>
              </w:rPr>
            </w:pPr>
          </w:p>
        </w:tc>
        <w:tc>
          <w:tcPr>
            <w:tcW w:w="6742" w:type="dxa"/>
            <w:gridSpan w:val="2"/>
            <w:tcBorders>
              <w:top w:val="single" w:sz="4" w:space="0" w:color="C0C0C0"/>
              <w:left w:val="nil"/>
              <w:bottom w:val="nil"/>
              <w:right w:val="nil"/>
            </w:tcBorders>
            <w:shd w:val="clear" w:color="auto" w:fill="auto"/>
            <w:vAlign w:val="bottom"/>
            <w:hideMark/>
          </w:tcPr>
          <w:p w14:paraId="00C861B3" w14:textId="77777777" w:rsidR="00FF468A" w:rsidRPr="00FF468A" w:rsidRDefault="00FF468A" w:rsidP="00FF468A">
            <w:pPr>
              <w:rPr>
                <w:rFonts w:ascii="Tahoma" w:hAnsi="Tahoma" w:cs="Tahoma"/>
                <w:sz w:val="13"/>
                <w:szCs w:val="13"/>
              </w:rPr>
            </w:pPr>
            <w:r w:rsidRPr="00FF468A">
              <w:rPr>
                <w:rFonts w:ascii="Tahoma" w:hAnsi="Tahoma" w:cs="Tahoma"/>
                <w:sz w:val="13"/>
                <w:szCs w:val="13"/>
              </w:rPr>
              <w:t>МКП "КТВС НМР"</w:t>
            </w:r>
          </w:p>
        </w:tc>
        <w:tc>
          <w:tcPr>
            <w:tcW w:w="1118" w:type="dxa"/>
            <w:tcBorders>
              <w:top w:val="single" w:sz="4" w:space="0" w:color="C0C0C0"/>
              <w:left w:val="nil"/>
              <w:bottom w:val="nil"/>
              <w:right w:val="nil"/>
            </w:tcBorders>
            <w:shd w:val="clear" w:color="auto" w:fill="auto"/>
            <w:vAlign w:val="bottom"/>
            <w:hideMark/>
          </w:tcPr>
          <w:p w14:paraId="2258C4D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nil"/>
              <w:right w:val="nil"/>
            </w:tcBorders>
            <w:shd w:val="clear" w:color="auto" w:fill="auto"/>
            <w:noWrap/>
            <w:vAlign w:val="bottom"/>
            <w:hideMark/>
          </w:tcPr>
          <w:p w14:paraId="4284BB35" w14:textId="77777777" w:rsidR="00FF468A" w:rsidRPr="00FF468A" w:rsidRDefault="00FF468A" w:rsidP="00FF468A">
            <w:pPr>
              <w:rPr>
                <w:rFonts w:ascii="Tahoma" w:hAnsi="Tahoma" w:cs="Tahoma"/>
                <w:sz w:val="13"/>
                <w:szCs w:val="13"/>
              </w:rPr>
            </w:pPr>
          </w:p>
        </w:tc>
        <w:tc>
          <w:tcPr>
            <w:tcW w:w="1676" w:type="dxa"/>
            <w:tcBorders>
              <w:top w:val="nil"/>
              <w:left w:val="nil"/>
              <w:bottom w:val="nil"/>
              <w:right w:val="nil"/>
            </w:tcBorders>
            <w:shd w:val="clear" w:color="auto" w:fill="auto"/>
            <w:noWrap/>
            <w:vAlign w:val="bottom"/>
            <w:hideMark/>
          </w:tcPr>
          <w:p w14:paraId="790EC7B0"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noWrap/>
            <w:vAlign w:val="bottom"/>
            <w:hideMark/>
          </w:tcPr>
          <w:p w14:paraId="470FB4F5"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noWrap/>
            <w:vAlign w:val="bottom"/>
            <w:hideMark/>
          </w:tcPr>
          <w:p w14:paraId="409DE4F5"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noWrap/>
            <w:vAlign w:val="bottom"/>
            <w:hideMark/>
          </w:tcPr>
          <w:p w14:paraId="04656F90" w14:textId="77777777" w:rsidR="00FF468A" w:rsidRPr="00FF468A" w:rsidRDefault="00FF468A" w:rsidP="00FF468A">
            <w:pPr>
              <w:rPr>
                <w:sz w:val="13"/>
                <w:szCs w:val="13"/>
              </w:rPr>
            </w:pPr>
          </w:p>
        </w:tc>
        <w:tc>
          <w:tcPr>
            <w:tcW w:w="1756" w:type="dxa"/>
            <w:tcBorders>
              <w:top w:val="nil"/>
              <w:left w:val="nil"/>
              <w:bottom w:val="nil"/>
              <w:right w:val="nil"/>
            </w:tcBorders>
            <w:shd w:val="clear" w:color="auto" w:fill="auto"/>
            <w:noWrap/>
            <w:vAlign w:val="bottom"/>
            <w:hideMark/>
          </w:tcPr>
          <w:p w14:paraId="427591A6"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noWrap/>
            <w:vAlign w:val="bottom"/>
            <w:hideMark/>
          </w:tcPr>
          <w:p w14:paraId="336158D5"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noWrap/>
            <w:vAlign w:val="bottom"/>
            <w:hideMark/>
          </w:tcPr>
          <w:p w14:paraId="3899C0D1"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noWrap/>
            <w:vAlign w:val="bottom"/>
            <w:hideMark/>
          </w:tcPr>
          <w:p w14:paraId="7D86D8CE"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noWrap/>
            <w:vAlign w:val="bottom"/>
            <w:hideMark/>
          </w:tcPr>
          <w:p w14:paraId="39385098" w14:textId="77777777" w:rsidR="00FF468A" w:rsidRPr="00FF468A" w:rsidRDefault="00FF468A" w:rsidP="00FF468A">
            <w:pPr>
              <w:rPr>
                <w:sz w:val="13"/>
                <w:szCs w:val="13"/>
              </w:rPr>
            </w:pPr>
          </w:p>
        </w:tc>
      </w:tr>
      <w:tr w:rsidR="00FF468A" w:rsidRPr="00FF468A" w14:paraId="0F9FA8E4" w14:textId="77777777" w:rsidTr="00FF468A">
        <w:trPr>
          <w:trHeight w:val="915"/>
          <w:jc w:val="center"/>
        </w:trPr>
        <w:tc>
          <w:tcPr>
            <w:tcW w:w="380" w:type="dxa"/>
            <w:tcBorders>
              <w:top w:val="nil"/>
              <w:left w:val="nil"/>
              <w:bottom w:val="nil"/>
              <w:right w:val="nil"/>
            </w:tcBorders>
            <w:shd w:val="clear" w:color="auto" w:fill="auto"/>
            <w:noWrap/>
            <w:vAlign w:val="bottom"/>
            <w:hideMark/>
          </w:tcPr>
          <w:p w14:paraId="722492FF" w14:textId="77777777" w:rsidR="00FF468A" w:rsidRPr="00FF468A" w:rsidRDefault="00FF468A" w:rsidP="00FF468A">
            <w:pPr>
              <w:rPr>
                <w:sz w:val="13"/>
                <w:szCs w:val="13"/>
              </w:rPr>
            </w:pP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83741"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 п/п</w:t>
            </w:r>
          </w:p>
        </w:tc>
        <w:tc>
          <w:tcPr>
            <w:tcW w:w="5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C5A68"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Наименование показателя</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51E8D"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Ед. изм.</w:t>
            </w:r>
          </w:p>
        </w:tc>
        <w:tc>
          <w:tcPr>
            <w:tcW w:w="6384" w:type="dxa"/>
            <w:gridSpan w:val="4"/>
            <w:tcBorders>
              <w:top w:val="single" w:sz="4" w:space="0" w:color="auto"/>
              <w:left w:val="nil"/>
              <w:bottom w:val="single" w:sz="4" w:space="0" w:color="auto"/>
              <w:right w:val="single" w:sz="4" w:space="0" w:color="auto"/>
            </w:tcBorders>
            <w:shd w:val="clear" w:color="auto" w:fill="auto"/>
            <w:vAlign w:val="center"/>
            <w:hideMark/>
          </w:tcPr>
          <w:p w14:paraId="16F1D620"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2022 год</w:t>
            </w:r>
          </w:p>
        </w:tc>
        <w:tc>
          <w:tcPr>
            <w:tcW w:w="1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0475D"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Обоснование отклонений</w:t>
            </w:r>
          </w:p>
        </w:tc>
        <w:tc>
          <w:tcPr>
            <w:tcW w:w="6464" w:type="dxa"/>
            <w:gridSpan w:val="4"/>
            <w:tcBorders>
              <w:top w:val="single" w:sz="4" w:space="0" w:color="auto"/>
              <w:left w:val="nil"/>
              <w:bottom w:val="single" w:sz="4" w:space="0" w:color="auto"/>
              <w:right w:val="single" w:sz="4" w:space="0" w:color="auto"/>
            </w:tcBorders>
            <w:shd w:val="clear" w:color="auto" w:fill="auto"/>
            <w:vAlign w:val="center"/>
            <w:hideMark/>
          </w:tcPr>
          <w:p w14:paraId="43AEAE66"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2023 год</w:t>
            </w:r>
          </w:p>
        </w:tc>
        <w:tc>
          <w:tcPr>
            <w:tcW w:w="1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56350"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Обоснование отклонений</w:t>
            </w:r>
          </w:p>
        </w:tc>
      </w:tr>
      <w:tr w:rsidR="00FF468A" w:rsidRPr="00FF468A" w14:paraId="43F8D178"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7B1EE879" w14:textId="77777777" w:rsidR="00FF468A" w:rsidRPr="00FF468A" w:rsidRDefault="00FF468A" w:rsidP="00FF468A">
            <w:pPr>
              <w:jc w:val="center"/>
              <w:rPr>
                <w:rFonts w:ascii="Tahoma" w:hAnsi="Tahoma" w:cs="Tahoma"/>
                <w:b/>
                <w:bCs/>
                <w:color w:val="272727"/>
                <w:sz w:val="13"/>
                <w:szCs w:val="13"/>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6BC96C41" w14:textId="77777777" w:rsidR="00FF468A" w:rsidRPr="00FF468A" w:rsidRDefault="00FF468A" w:rsidP="00FF468A">
            <w:pPr>
              <w:rPr>
                <w:rFonts w:ascii="Tahoma" w:hAnsi="Tahoma" w:cs="Tahoma"/>
                <w:b/>
                <w:bCs/>
                <w:color w:val="272727"/>
                <w:sz w:val="13"/>
                <w:szCs w:val="13"/>
              </w:rPr>
            </w:pPr>
          </w:p>
        </w:tc>
        <w:tc>
          <w:tcPr>
            <w:tcW w:w="5741" w:type="dxa"/>
            <w:vMerge/>
            <w:tcBorders>
              <w:top w:val="single" w:sz="4" w:space="0" w:color="auto"/>
              <w:left w:val="single" w:sz="4" w:space="0" w:color="auto"/>
              <w:bottom w:val="single" w:sz="4" w:space="0" w:color="auto"/>
              <w:right w:val="single" w:sz="4" w:space="0" w:color="auto"/>
            </w:tcBorders>
            <w:vAlign w:val="center"/>
            <w:hideMark/>
          </w:tcPr>
          <w:p w14:paraId="294AF506" w14:textId="77777777" w:rsidR="00FF468A" w:rsidRPr="00FF468A" w:rsidRDefault="00FF468A" w:rsidP="00FF468A">
            <w:pPr>
              <w:rPr>
                <w:rFonts w:ascii="Tahoma" w:hAnsi="Tahoma" w:cs="Tahoma"/>
                <w:b/>
                <w:bCs/>
                <w:color w:val="272727"/>
                <w:sz w:val="13"/>
                <w:szCs w:val="13"/>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3BA6A0F3" w14:textId="77777777" w:rsidR="00FF468A" w:rsidRPr="00FF468A" w:rsidRDefault="00FF468A" w:rsidP="00FF468A">
            <w:pPr>
              <w:rPr>
                <w:rFonts w:ascii="Tahoma" w:hAnsi="Tahoma" w:cs="Tahoma"/>
                <w:b/>
                <w:bCs/>
                <w:color w:val="272727"/>
                <w:sz w:val="13"/>
                <w:szCs w:val="13"/>
              </w:rPr>
            </w:pP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027965D8"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0644C19A"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16C3D1EB"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В том числе на период</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7158EBD7" w14:textId="77777777" w:rsidR="00FF468A" w:rsidRPr="00FF468A" w:rsidRDefault="00FF468A" w:rsidP="00FF468A">
            <w:pPr>
              <w:rPr>
                <w:rFonts w:ascii="Tahoma" w:hAnsi="Tahoma" w:cs="Tahoma"/>
                <w:b/>
                <w:bCs/>
                <w:color w:val="272727"/>
                <w:sz w:val="13"/>
                <w:szCs w:val="13"/>
              </w:rPr>
            </w:pP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14:paraId="7B5C92FF"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Предложение организации</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29803AD9"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Предложение регулирующего органа</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375E5433"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В том числе на период</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38D0F94D" w14:textId="77777777" w:rsidR="00FF468A" w:rsidRPr="00FF468A" w:rsidRDefault="00FF468A" w:rsidP="00FF468A">
            <w:pPr>
              <w:rPr>
                <w:rFonts w:ascii="Tahoma" w:hAnsi="Tahoma" w:cs="Tahoma"/>
                <w:b/>
                <w:bCs/>
                <w:color w:val="272727"/>
                <w:sz w:val="13"/>
                <w:szCs w:val="13"/>
              </w:rPr>
            </w:pPr>
          </w:p>
        </w:tc>
      </w:tr>
      <w:tr w:rsidR="00FF468A" w:rsidRPr="00FF468A" w14:paraId="4A810DFC" w14:textId="77777777" w:rsidTr="00FF468A">
        <w:trPr>
          <w:trHeight w:val="945"/>
          <w:jc w:val="center"/>
        </w:trPr>
        <w:tc>
          <w:tcPr>
            <w:tcW w:w="380" w:type="dxa"/>
            <w:tcBorders>
              <w:top w:val="nil"/>
              <w:left w:val="nil"/>
              <w:bottom w:val="nil"/>
              <w:right w:val="nil"/>
            </w:tcBorders>
            <w:shd w:val="clear" w:color="auto" w:fill="auto"/>
            <w:noWrap/>
            <w:vAlign w:val="bottom"/>
            <w:hideMark/>
          </w:tcPr>
          <w:p w14:paraId="3B88C1E9" w14:textId="77777777" w:rsidR="00FF468A" w:rsidRPr="00FF468A" w:rsidRDefault="00FF468A" w:rsidP="00FF468A">
            <w:pPr>
              <w:jc w:val="center"/>
              <w:rPr>
                <w:rFonts w:ascii="Tahoma" w:hAnsi="Tahoma" w:cs="Tahoma"/>
                <w:b/>
                <w:bCs/>
                <w:color w:val="272727"/>
                <w:sz w:val="13"/>
                <w:szCs w:val="13"/>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0883CEE8" w14:textId="77777777" w:rsidR="00FF468A" w:rsidRPr="00FF468A" w:rsidRDefault="00FF468A" w:rsidP="00FF468A">
            <w:pPr>
              <w:rPr>
                <w:rFonts w:ascii="Tahoma" w:hAnsi="Tahoma" w:cs="Tahoma"/>
                <w:b/>
                <w:bCs/>
                <w:color w:val="272727"/>
                <w:sz w:val="13"/>
                <w:szCs w:val="13"/>
              </w:rPr>
            </w:pPr>
          </w:p>
        </w:tc>
        <w:tc>
          <w:tcPr>
            <w:tcW w:w="5741" w:type="dxa"/>
            <w:vMerge/>
            <w:tcBorders>
              <w:top w:val="single" w:sz="4" w:space="0" w:color="auto"/>
              <w:left w:val="single" w:sz="4" w:space="0" w:color="auto"/>
              <w:bottom w:val="single" w:sz="4" w:space="0" w:color="auto"/>
              <w:right w:val="single" w:sz="4" w:space="0" w:color="auto"/>
            </w:tcBorders>
            <w:vAlign w:val="center"/>
            <w:hideMark/>
          </w:tcPr>
          <w:p w14:paraId="43A543CB" w14:textId="77777777" w:rsidR="00FF468A" w:rsidRPr="00FF468A" w:rsidRDefault="00FF468A" w:rsidP="00FF468A">
            <w:pPr>
              <w:rPr>
                <w:rFonts w:ascii="Tahoma" w:hAnsi="Tahoma" w:cs="Tahoma"/>
                <w:b/>
                <w:bCs/>
                <w:color w:val="272727"/>
                <w:sz w:val="13"/>
                <w:szCs w:val="13"/>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36268E5A" w14:textId="77777777" w:rsidR="00FF468A" w:rsidRPr="00FF468A" w:rsidRDefault="00FF468A" w:rsidP="00FF468A">
            <w:pPr>
              <w:rPr>
                <w:rFonts w:ascii="Tahoma" w:hAnsi="Tahoma" w:cs="Tahoma"/>
                <w:b/>
                <w:bCs/>
                <w:color w:val="272727"/>
                <w:sz w:val="13"/>
                <w:szCs w:val="13"/>
              </w:rPr>
            </w:pPr>
          </w:p>
        </w:tc>
        <w:tc>
          <w:tcPr>
            <w:tcW w:w="1676" w:type="dxa"/>
            <w:vMerge/>
            <w:tcBorders>
              <w:top w:val="nil"/>
              <w:left w:val="single" w:sz="4" w:space="0" w:color="auto"/>
              <w:bottom w:val="single" w:sz="4" w:space="0" w:color="auto"/>
              <w:right w:val="single" w:sz="4" w:space="0" w:color="auto"/>
            </w:tcBorders>
            <w:vAlign w:val="center"/>
            <w:hideMark/>
          </w:tcPr>
          <w:p w14:paraId="002FD0BD" w14:textId="77777777" w:rsidR="00FF468A" w:rsidRPr="00FF468A" w:rsidRDefault="00FF468A" w:rsidP="00FF468A">
            <w:pPr>
              <w:rPr>
                <w:rFonts w:ascii="Tahoma" w:hAnsi="Tahoma" w:cs="Tahoma"/>
                <w:b/>
                <w:bCs/>
                <w:color w:val="272727"/>
                <w:sz w:val="13"/>
                <w:szCs w:val="13"/>
              </w:rPr>
            </w:pPr>
          </w:p>
        </w:tc>
        <w:tc>
          <w:tcPr>
            <w:tcW w:w="1676" w:type="dxa"/>
            <w:vMerge/>
            <w:tcBorders>
              <w:top w:val="nil"/>
              <w:left w:val="single" w:sz="4" w:space="0" w:color="auto"/>
              <w:bottom w:val="single" w:sz="4" w:space="0" w:color="auto"/>
              <w:right w:val="single" w:sz="4" w:space="0" w:color="auto"/>
            </w:tcBorders>
            <w:vAlign w:val="center"/>
            <w:hideMark/>
          </w:tcPr>
          <w:p w14:paraId="4567A56C" w14:textId="77777777" w:rsidR="00FF468A" w:rsidRPr="00FF468A" w:rsidRDefault="00FF468A" w:rsidP="00FF468A">
            <w:pPr>
              <w:rPr>
                <w:rFonts w:ascii="Tahoma" w:hAnsi="Tahoma" w:cs="Tahoma"/>
                <w:b/>
                <w:bCs/>
                <w:color w:val="272727"/>
                <w:sz w:val="13"/>
                <w:szCs w:val="13"/>
              </w:rPr>
            </w:pPr>
          </w:p>
        </w:tc>
        <w:tc>
          <w:tcPr>
            <w:tcW w:w="1496" w:type="dxa"/>
            <w:tcBorders>
              <w:top w:val="nil"/>
              <w:left w:val="nil"/>
              <w:bottom w:val="single" w:sz="4" w:space="0" w:color="auto"/>
              <w:right w:val="single" w:sz="4" w:space="0" w:color="auto"/>
            </w:tcBorders>
            <w:shd w:val="clear" w:color="auto" w:fill="auto"/>
            <w:vAlign w:val="center"/>
            <w:hideMark/>
          </w:tcPr>
          <w:p w14:paraId="3441F402"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с 01.012022 по 30.06.2022</w:t>
            </w:r>
          </w:p>
        </w:tc>
        <w:tc>
          <w:tcPr>
            <w:tcW w:w="1536" w:type="dxa"/>
            <w:tcBorders>
              <w:top w:val="nil"/>
              <w:left w:val="nil"/>
              <w:bottom w:val="single" w:sz="4" w:space="0" w:color="auto"/>
              <w:right w:val="single" w:sz="4" w:space="0" w:color="auto"/>
            </w:tcBorders>
            <w:shd w:val="clear" w:color="auto" w:fill="auto"/>
            <w:vAlign w:val="center"/>
            <w:hideMark/>
          </w:tcPr>
          <w:p w14:paraId="613AB56F"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с 01.07.2022 по 31.12.2022</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244F52D2" w14:textId="77777777" w:rsidR="00FF468A" w:rsidRPr="00FF468A" w:rsidRDefault="00FF468A" w:rsidP="00FF468A">
            <w:pPr>
              <w:rPr>
                <w:rFonts w:ascii="Tahoma" w:hAnsi="Tahoma" w:cs="Tahoma"/>
                <w:b/>
                <w:bCs/>
                <w:color w:val="272727"/>
                <w:sz w:val="13"/>
                <w:szCs w:val="13"/>
              </w:rPr>
            </w:pPr>
          </w:p>
        </w:tc>
        <w:tc>
          <w:tcPr>
            <w:tcW w:w="1756" w:type="dxa"/>
            <w:vMerge/>
            <w:tcBorders>
              <w:top w:val="nil"/>
              <w:left w:val="single" w:sz="4" w:space="0" w:color="auto"/>
              <w:bottom w:val="single" w:sz="4" w:space="0" w:color="auto"/>
              <w:right w:val="single" w:sz="4" w:space="0" w:color="auto"/>
            </w:tcBorders>
            <w:vAlign w:val="center"/>
            <w:hideMark/>
          </w:tcPr>
          <w:p w14:paraId="1229008F" w14:textId="77777777" w:rsidR="00FF468A" w:rsidRPr="00FF468A" w:rsidRDefault="00FF468A" w:rsidP="00FF468A">
            <w:pPr>
              <w:rPr>
                <w:rFonts w:ascii="Tahoma" w:hAnsi="Tahoma" w:cs="Tahoma"/>
                <w:b/>
                <w:bCs/>
                <w:color w:val="272727"/>
                <w:sz w:val="13"/>
                <w:szCs w:val="13"/>
              </w:rPr>
            </w:pPr>
          </w:p>
        </w:tc>
        <w:tc>
          <w:tcPr>
            <w:tcW w:w="1676" w:type="dxa"/>
            <w:vMerge/>
            <w:tcBorders>
              <w:top w:val="nil"/>
              <w:left w:val="single" w:sz="4" w:space="0" w:color="auto"/>
              <w:bottom w:val="single" w:sz="4" w:space="0" w:color="auto"/>
              <w:right w:val="single" w:sz="4" w:space="0" w:color="auto"/>
            </w:tcBorders>
            <w:vAlign w:val="center"/>
            <w:hideMark/>
          </w:tcPr>
          <w:p w14:paraId="4A071F40" w14:textId="77777777" w:rsidR="00FF468A" w:rsidRPr="00FF468A" w:rsidRDefault="00FF468A" w:rsidP="00FF468A">
            <w:pPr>
              <w:rPr>
                <w:rFonts w:ascii="Tahoma" w:hAnsi="Tahoma" w:cs="Tahoma"/>
                <w:b/>
                <w:bCs/>
                <w:color w:val="272727"/>
                <w:sz w:val="13"/>
                <w:szCs w:val="13"/>
              </w:rPr>
            </w:pPr>
          </w:p>
        </w:tc>
        <w:tc>
          <w:tcPr>
            <w:tcW w:w="1496" w:type="dxa"/>
            <w:tcBorders>
              <w:top w:val="nil"/>
              <w:left w:val="nil"/>
              <w:bottom w:val="single" w:sz="4" w:space="0" w:color="auto"/>
              <w:right w:val="single" w:sz="4" w:space="0" w:color="auto"/>
            </w:tcBorders>
            <w:shd w:val="clear" w:color="auto" w:fill="auto"/>
            <w:vAlign w:val="center"/>
            <w:hideMark/>
          </w:tcPr>
          <w:p w14:paraId="0E46C806"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с 01.01.2023 по 30.06.2023</w:t>
            </w:r>
          </w:p>
        </w:tc>
        <w:tc>
          <w:tcPr>
            <w:tcW w:w="1536" w:type="dxa"/>
            <w:tcBorders>
              <w:top w:val="nil"/>
              <w:left w:val="nil"/>
              <w:bottom w:val="single" w:sz="4" w:space="0" w:color="auto"/>
              <w:right w:val="single" w:sz="4" w:space="0" w:color="auto"/>
            </w:tcBorders>
            <w:shd w:val="clear" w:color="auto" w:fill="auto"/>
            <w:vAlign w:val="center"/>
            <w:hideMark/>
          </w:tcPr>
          <w:p w14:paraId="4C7445A0" w14:textId="77777777" w:rsidR="00FF468A" w:rsidRPr="00FF468A" w:rsidRDefault="00FF468A" w:rsidP="00FF468A">
            <w:pPr>
              <w:jc w:val="center"/>
              <w:rPr>
                <w:rFonts w:ascii="Tahoma" w:hAnsi="Tahoma" w:cs="Tahoma"/>
                <w:b/>
                <w:bCs/>
                <w:color w:val="272727"/>
                <w:sz w:val="13"/>
                <w:szCs w:val="13"/>
              </w:rPr>
            </w:pPr>
            <w:r w:rsidRPr="00FF468A">
              <w:rPr>
                <w:rFonts w:ascii="Tahoma" w:hAnsi="Tahoma" w:cs="Tahoma"/>
                <w:b/>
                <w:bCs/>
                <w:color w:val="272727"/>
                <w:sz w:val="13"/>
                <w:szCs w:val="13"/>
              </w:rPr>
              <w:t>с 01.07.2023 по 31.12.2023</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239FF4DA" w14:textId="77777777" w:rsidR="00FF468A" w:rsidRPr="00FF468A" w:rsidRDefault="00FF468A" w:rsidP="00FF468A">
            <w:pPr>
              <w:rPr>
                <w:rFonts w:ascii="Tahoma" w:hAnsi="Tahoma" w:cs="Tahoma"/>
                <w:b/>
                <w:bCs/>
                <w:color w:val="272727"/>
                <w:sz w:val="13"/>
                <w:szCs w:val="13"/>
              </w:rPr>
            </w:pPr>
          </w:p>
        </w:tc>
      </w:tr>
      <w:tr w:rsidR="00FF468A" w:rsidRPr="00FF468A" w14:paraId="4AD41D9A" w14:textId="77777777" w:rsidTr="00FF468A">
        <w:trPr>
          <w:trHeight w:val="225"/>
          <w:jc w:val="center"/>
        </w:trPr>
        <w:tc>
          <w:tcPr>
            <w:tcW w:w="380" w:type="dxa"/>
            <w:tcBorders>
              <w:top w:val="nil"/>
              <w:left w:val="nil"/>
              <w:bottom w:val="nil"/>
              <w:right w:val="nil"/>
            </w:tcBorders>
            <w:shd w:val="clear" w:color="auto" w:fill="auto"/>
            <w:noWrap/>
            <w:vAlign w:val="bottom"/>
            <w:hideMark/>
          </w:tcPr>
          <w:p w14:paraId="54025EA1" w14:textId="77777777" w:rsidR="00FF468A" w:rsidRPr="00FF468A" w:rsidRDefault="00FF468A" w:rsidP="00FF468A">
            <w:pPr>
              <w:jc w:val="center"/>
              <w:rPr>
                <w:rFonts w:ascii="Tahoma" w:hAnsi="Tahoma" w:cs="Tahoma"/>
                <w:b/>
                <w:bCs/>
                <w:color w:val="272727"/>
                <w:sz w:val="13"/>
                <w:szCs w:val="13"/>
              </w:rPr>
            </w:pPr>
          </w:p>
        </w:tc>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79F51768"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w:t>
            </w:r>
          </w:p>
        </w:tc>
        <w:tc>
          <w:tcPr>
            <w:tcW w:w="5741" w:type="dxa"/>
            <w:tcBorders>
              <w:top w:val="nil"/>
              <w:left w:val="nil"/>
              <w:bottom w:val="single" w:sz="4" w:space="0" w:color="auto"/>
              <w:right w:val="single" w:sz="4" w:space="0" w:color="auto"/>
            </w:tcBorders>
            <w:shd w:val="clear" w:color="auto" w:fill="auto"/>
            <w:noWrap/>
            <w:vAlign w:val="center"/>
            <w:hideMark/>
          </w:tcPr>
          <w:p w14:paraId="4A8FF794"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2</w:t>
            </w:r>
          </w:p>
        </w:tc>
        <w:tc>
          <w:tcPr>
            <w:tcW w:w="1118" w:type="dxa"/>
            <w:tcBorders>
              <w:top w:val="nil"/>
              <w:left w:val="nil"/>
              <w:bottom w:val="single" w:sz="4" w:space="0" w:color="auto"/>
              <w:right w:val="single" w:sz="4" w:space="0" w:color="auto"/>
            </w:tcBorders>
            <w:shd w:val="clear" w:color="auto" w:fill="auto"/>
            <w:noWrap/>
            <w:vAlign w:val="center"/>
            <w:hideMark/>
          </w:tcPr>
          <w:p w14:paraId="1019B9EB"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3</w:t>
            </w:r>
          </w:p>
        </w:tc>
        <w:tc>
          <w:tcPr>
            <w:tcW w:w="1676" w:type="dxa"/>
            <w:tcBorders>
              <w:top w:val="nil"/>
              <w:left w:val="nil"/>
              <w:bottom w:val="single" w:sz="4" w:space="0" w:color="auto"/>
              <w:right w:val="single" w:sz="4" w:space="0" w:color="auto"/>
            </w:tcBorders>
            <w:shd w:val="clear" w:color="auto" w:fill="auto"/>
            <w:noWrap/>
            <w:vAlign w:val="center"/>
            <w:hideMark/>
          </w:tcPr>
          <w:p w14:paraId="45FE14FB"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12</w:t>
            </w:r>
          </w:p>
        </w:tc>
        <w:tc>
          <w:tcPr>
            <w:tcW w:w="1676" w:type="dxa"/>
            <w:tcBorders>
              <w:top w:val="nil"/>
              <w:left w:val="nil"/>
              <w:bottom w:val="single" w:sz="4" w:space="0" w:color="auto"/>
              <w:right w:val="single" w:sz="4" w:space="0" w:color="auto"/>
            </w:tcBorders>
            <w:shd w:val="clear" w:color="auto" w:fill="auto"/>
            <w:noWrap/>
            <w:vAlign w:val="center"/>
            <w:hideMark/>
          </w:tcPr>
          <w:p w14:paraId="3F77CC42"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13</w:t>
            </w:r>
          </w:p>
        </w:tc>
        <w:tc>
          <w:tcPr>
            <w:tcW w:w="1496" w:type="dxa"/>
            <w:tcBorders>
              <w:top w:val="nil"/>
              <w:left w:val="nil"/>
              <w:bottom w:val="single" w:sz="4" w:space="0" w:color="auto"/>
              <w:right w:val="single" w:sz="4" w:space="0" w:color="auto"/>
            </w:tcBorders>
            <w:shd w:val="clear" w:color="auto" w:fill="auto"/>
            <w:noWrap/>
            <w:vAlign w:val="center"/>
            <w:hideMark/>
          </w:tcPr>
          <w:p w14:paraId="71E3C91B"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14</w:t>
            </w:r>
          </w:p>
        </w:tc>
        <w:tc>
          <w:tcPr>
            <w:tcW w:w="1536" w:type="dxa"/>
            <w:tcBorders>
              <w:top w:val="nil"/>
              <w:left w:val="nil"/>
              <w:bottom w:val="single" w:sz="4" w:space="0" w:color="auto"/>
              <w:right w:val="single" w:sz="4" w:space="0" w:color="auto"/>
            </w:tcBorders>
            <w:shd w:val="clear" w:color="auto" w:fill="auto"/>
            <w:noWrap/>
            <w:vAlign w:val="center"/>
            <w:hideMark/>
          </w:tcPr>
          <w:p w14:paraId="4AA6F570"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15</w:t>
            </w:r>
          </w:p>
        </w:tc>
        <w:tc>
          <w:tcPr>
            <w:tcW w:w="1936" w:type="dxa"/>
            <w:tcBorders>
              <w:top w:val="nil"/>
              <w:left w:val="nil"/>
              <w:bottom w:val="single" w:sz="4" w:space="0" w:color="auto"/>
              <w:right w:val="single" w:sz="4" w:space="0" w:color="auto"/>
            </w:tcBorders>
            <w:shd w:val="clear" w:color="auto" w:fill="auto"/>
            <w:noWrap/>
            <w:vAlign w:val="center"/>
            <w:hideMark/>
          </w:tcPr>
          <w:p w14:paraId="0222A16F"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16</w:t>
            </w:r>
          </w:p>
        </w:tc>
        <w:tc>
          <w:tcPr>
            <w:tcW w:w="1756" w:type="dxa"/>
            <w:tcBorders>
              <w:top w:val="nil"/>
              <w:left w:val="nil"/>
              <w:bottom w:val="single" w:sz="4" w:space="0" w:color="auto"/>
              <w:right w:val="single" w:sz="4" w:space="0" w:color="auto"/>
            </w:tcBorders>
            <w:shd w:val="clear" w:color="auto" w:fill="auto"/>
            <w:noWrap/>
            <w:vAlign w:val="center"/>
            <w:hideMark/>
          </w:tcPr>
          <w:p w14:paraId="0597C757"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17</w:t>
            </w:r>
          </w:p>
        </w:tc>
        <w:tc>
          <w:tcPr>
            <w:tcW w:w="1676" w:type="dxa"/>
            <w:tcBorders>
              <w:top w:val="nil"/>
              <w:left w:val="nil"/>
              <w:bottom w:val="single" w:sz="4" w:space="0" w:color="auto"/>
              <w:right w:val="single" w:sz="4" w:space="0" w:color="auto"/>
            </w:tcBorders>
            <w:shd w:val="clear" w:color="auto" w:fill="auto"/>
            <w:noWrap/>
            <w:vAlign w:val="center"/>
            <w:hideMark/>
          </w:tcPr>
          <w:p w14:paraId="2AC707EF"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18</w:t>
            </w:r>
          </w:p>
        </w:tc>
        <w:tc>
          <w:tcPr>
            <w:tcW w:w="1496" w:type="dxa"/>
            <w:tcBorders>
              <w:top w:val="nil"/>
              <w:left w:val="nil"/>
              <w:bottom w:val="single" w:sz="4" w:space="0" w:color="auto"/>
              <w:right w:val="single" w:sz="4" w:space="0" w:color="auto"/>
            </w:tcBorders>
            <w:shd w:val="clear" w:color="auto" w:fill="auto"/>
            <w:noWrap/>
            <w:vAlign w:val="center"/>
            <w:hideMark/>
          </w:tcPr>
          <w:p w14:paraId="3088368E"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19</w:t>
            </w:r>
          </w:p>
        </w:tc>
        <w:tc>
          <w:tcPr>
            <w:tcW w:w="1536" w:type="dxa"/>
            <w:tcBorders>
              <w:top w:val="nil"/>
              <w:left w:val="nil"/>
              <w:bottom w:val="single" w:sz="4" w:space="0" w:color="auto"/>
              <w:right w:val="single" w:sz="4" w:space="0" w:color="auto"/>
            </w:tcBorders>
            <w:shd w:val="clear" w:color="auto" w:fill="auto"/>
            <w:noWrap/>
            <w:vAlign w:val="center"/>
            <w:hideMark/>
          </w:tcPr>
          <w:p w14:paraId="74A1AEE6"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20</w:t>
            </w:r>
          </w:p>
        </w:tc>
        <w:tc>
          <w:tcPr>
            <w:tcW w:w="1936" w:type="dxa"/>
            <w:tcBorders>
              <w:top w:val="nil"/>
              <w:left w:val="nil"/>
              <w:bottom w:val="single" w:sz="4" w:space="0" w:color="auto"/>
              <w:right w:val="single" w:sz="4" w:space="0" w:color="auto"/>
            </w:tcBorders>
            <w:shd w:val="clear" w:color="auto" w:fill="auto"/>
            <w:noWrap/>
            <w:vAlign w:val="center"/>
            <w:hideMark/>
          </w:tcPr>
          <w:p w14:paraId="79BFB6C8" w14:textId="77777777" w:rsidR="00FF468A" w:rsidRPr="00FF468A" w:rsidRDefault="00FF468A" w:rsidP="00FF468A">
            <w:pPr>
              <w:jc w:val="center"/>
              <w:rPr>
                <w:rFonts w:ascii="Tahoma" w:hAnsi="Tahoma" w:cs="Tahoma"/>
                <w:color w:val="C0C0C0"/>
                <w:sz w:val="13"/>
                <w:szCs w:val="13"/>
              </w:rPr>
            </w:pPr>
            <w:r w:rsidRPr="00FF468A">
              <w:rPr>
                <w:rFonts w:ascii="Tahoma" w:hAnsi="Tahoma" w:cs="Tahoma"/>
                <w:color w:val="C0C0C0"/>
                <w:sz w:val="13"/>
                <w:szCs w:val="13"/>
              </w:rPr>
              <w:t>21</w:t>
            </w:r>
          </w:p>
        </w:tc>
      </w:tr>
      <w:tr w:rsidR="00FF468A" w:rsidRPr="00FF468A" w14:paraId="2FBF6C9C"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46807C07" w14:textId="77777777" w:rsidR="00FF468A" w:rsidRPr="00FF468A" w:rsidRDefault="00FF468A" w:rsidP="00FF468A">
            <w:pPr>
              <w:jc w:val="center"/>
              <w:rPr>
                <w:rFonts w:ascii="Tahoma" w:hAnsi="Tahoma" w:cs="Tahoma"/>
                <w:color w:val="C0C0C0"/>
                <w:sz w:val="13"/>
                <w:szCs w:val="13"/>
              </w:rPr>
            </w:pPr>
          </w:p>
        </w:tc>
        <w:tc>
          <w:tcPr>
            <w:tcW w:w="1001" w:type="dxa"/>
            <w:tcBorders>
              <w:top w:val="nil"/>
              <w:left w:val="single" w:sz="4" w:space="0" w:color="auto"/>
              <w:bottom w:val="single" w:sz="4" w:space="0" w:color="auto"/>
              <w:right w:val="single" w:sz="4" w:space="0" w:color="auto"/>
            </w:tcBorders>
            <w:shd w:val="clear" w:color="000000" w:fill="C0C0C0"/>
            <w:vAlign w:val="center"/>
            <w:hideMark/>
          </w:tcPr>
          <w:p w14:paraId="4A2305A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w:t>
            </w:r>
          </w:p>
        </w:tc>
        <w:tc>
          <w:tcPr>
            <w:tcW w:w="5741" w:type="dxa"/>
            <w:tcBorders>
              <w:top w:val="nil"/>
              <w:left w:val="nil"/>
              <w:bottom w:val="single" w:sz="4" w:space="0" w:color="auto"/>
              <w:right w:val="single" w:sz="4" w:space="0" w:color="auto"/>
            </w:tcBorders>
            <w:shd w:val="clear" w:color="000000" w:fill="C0C0C0"/>
            <w:vAlign w:val="center"/>
            <w:hideMark/>
          </w:tcPr>
          <w:p w14:paraId="3C9C2A0A"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Натуральные показатели</w:t>
            </w:r>
          </w:p>
        </w:tc>
        <w:tc>
          <w:tcPr>
            <w:tcW w:w="1118" w:type="dxa"/>
            <w:tcBorders>
              <w:top w:val="nil"/>
              <w:left w:val="nil"/>
              <w:bottom w:val="single" w:sz="4" w:space="0" w:color="auto"/>
              <w:right w:val="single" w:sz="4" w:space="0" w:color="auto"/>
            </w:tcBorders>
            <w:shd w:val="clear" w:color="000000" w:fill="C0C0C0"/>
            <w:vAlign w:val="center"/>
            <w:hideMark/>
          </w:tcPr>
          <w:p w14:paraId="4E0583B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C0C0C0"/>
            <w:vAlign w:val="center"/>
            <w:hideMark/>
          </w:tcPr>
          <w:p w14:paraId="449B0BA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C0C0C0"/>
            <w:vAlign w:val="center"/>
            <w:hideMark/>
          </w:tcPr>
          <w:p w14:paraId="0B19D48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C0C0C0"/>
            <w:vAlign w:val="center"/>
            <w:hideMark/>
          </w:tcPr>
          <w:p w14:paraId="78FB7CA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536" w:type="dxa"/>
            <w:tcBorders>
              <w:top w:val="nil"/>
              <w:left w:val="nil"/>
              <w:bottom w:val="single" w:sz="4" w:space="0" w:color="auto"/>
              <w:right w:val="single" w:sz="4" w:space="0" w:color="auto"/>
            </w:tcBorders>
            <w:shd w:val="clear" w:color="000000" w:fill="C0C0C0"/>
            <w:vAlign w:val="center"/>
            <w:hideMark/>
          </w:tcPr>
          <w:p w14:paraId="62EB3B8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C0C0C0"/>
            <w:vAlign w:val="center"/>
            <w:hideMark/>
          </w:tcPr>
          <w:p w14:paraId="7556E6D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C0C0C0"/>
            <w:vAlign w:val="center"/>
            <w:hideMark/>
          </w:tcPr>
          <w:p w14:paraId="21E255D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C0C0C0"/>
            <w:vAlign w:val="center"/>
            <w:hideMark/>
          </w:tcPr>
          <w:p w14:paraId="0303F8A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C0C0C0"/>
            <w:vAlign w:val="center"/>
            <w:hideMark/>
          </w:tcPr>
          <w:p w14:paraId="4A6675C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536" w:type="dxa"/>
            <w:tcBorders>
              <w:top w:val="nil"/>
              <w:left w:val="nil"/>
              <w:bottom w:val="single" w:sz="4" w:space="0" w:color="auto"/>
              <w:right w:val="single" w:sz="4" w:space="0" w:color="auto"/>
            </w:tcBorders>
            <w:shd w:val="clear" w:color="000000" w:fill="C0C0C0"/>
            <w:vAlign w:val="center"/>
            <w:hideMark/>
          </w:tcPr>
          <w:p w14:paraId="57C0669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C0C0C0"/>
            <w:vAlign w:val="center"/>
            <w:hideMark/>
          </w:tcPr>
          <w:p w14:paraId="0B2BF0B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r>
      <w:tr w:rsidR="00FF468A" w:rsidRPr="00FF468A" w14:paraId="51E438F3" w14:textId="77777777" w:rsidTr="00FF468A">
        <w:trPr>
          <w:trHeight w:val="780"/>
          <w:jc w:val="center"/>
        </w:trPr>
        <w:tc>
          <w:tcPr>
            <w:tcW w:w="380" w:type="dxa"/>
            <w:tcBorders>
              <w:top w:val="nil"/>
              <w:left w:val="nil"/>
              <w:bottom w:val="nil"/>
              <w:right w:val="nil"/>
            </w:tcBorders>
            <w:shd w:val="clear" w:color="auto" w:fill="auto"/>
            <w:noWrap/>
            <w:vAlign w:val="bottom"/>
            <w:hideMark/>
          </w:tcPr>
          <w:p w14:paraId="5DB6705E" w14:textId="77777777" w:rsidR="00FF468A" w:rsidRPr="00FF468A" w:rsidRDefault="00FF468A" w:rsidP="00FF468A">
            <w:pPr>
              <w:jc w:val="cente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B019BD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w:t>
            </w:r>
          </w:p>
        </w:tc>
        <w:tc>
          <w:tcPr>
            <w:tcW w:w="5741" w:type="dxa"/>
            <w:tcBorders>
              <w:top w:val="nil"/>
              <w:left w:val="nil"/>
              <w:bottom w:val="single" w:sz="4" w:space="0" w:color="auto"/>
              <w:right w:val="single" w:sz="4" w:space="0" w:color="auto"/>
            </w:tcBorders>
            <w:shd w:val="clear" w:color="auto" w:fill="auto"/>
            <w:vAlign w:val="center"/>
            <w:hideMark/>
          </w:tcPr>
          <w:p w14:paraId="47C565B2"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Поднято воды</w:t>
            </w:r>
          </w:p>
        </w:tc>
        <w:tc>
          <w:tcPr>
            <w:tcW w:w="1118" w:type="dxa"/>
            <w:tcBorders>
              <w:top w:val="nil"/>
              <w:left w:val="nil"/>
              <w:bottom w:val="single" w:sz="4" w:space="0" w:color="auto"/>
              <w:right w:val="single" w:sz="4" w:space="0" w:color="auto"/>
            </w:tcBorders>
            <w:shd w:val="clear" w:color="auto" w:fill="auto"/>
            <w:vAlign w:val="center"/>
            <w:hideMark/>
          </w:tcPr>
          <w:p w14:paraId="7ADB33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4654C86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1 085 125,28</w:t>
            </w:r>
          </w:p>
        </w:tc>
        <w:tc>
          <w:tcPr>
            <w:tcW w:w="1676" w:type="dxa"/>
            <w:tcBorders>
              <w:top w:val="nil"/>
              <w:left w:val="nil"/>
              <w:bottom w:val="single" w:sz="4" w:space="0" w:color="auto"/>
              <w:right w:val="single" w:sz="4" w:space="0" w:color="auto"/>
            </w:tcBorders>
            <w:shd w:val="clear" w:color="000000" w:fill="FFFFCC"/>
            <w:vAlign w:val="center"/>
            <w:hideMark/>
          </w:tcPr>
          <w:p w14:paraId="3D98720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1 043 658,00</w:t>
            </w:r>
          </w:p>
        </w:tc>
        <w:tc>
          <w:tcPr>
            <w:tcW w:w="1496" w:type="dxa"/>
            <w:tcBorders>
              <w:top w:val="nil"/>
              <w:left w:val="nil"/>
              <w:bottom w:val="single" w:sz="4" w:space="0" w:color="auto"/>
              <w:right w:val="single" w:sz="4" w:space="0" w:color="auto"/>
            </w:tcBorders>
            <w:shd w:val="clear" w:color="000000" w:fill="D7EAD3"/>
            <w:vAlign w:val="center"/>
            <w:hideMark/>
          </w:tcPr>
          <w:p w14:paraId="1C5B5E3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521 829,00</w:t>
            </w:r>
          </w:p>
        </w:tc>
        <w:tc>
          <w:tcPr>
            <w:tcW w:w="1536" w:type="dxa"/>
            <w:tcBorders>
              <w:top w:val="nil"/>
              <w:left w:val="nil"/>
              <w:bottom w:val="single" w:sz="4" w:space="0" w:color="auto"/>
              <w:right w:val="single" w:sz="4" w:space="0" w:color="auto"/>
            </w:tcBorders>
            <w:shd w:val="clear" w:color="000000" w:fill="D7EAD3"/>
            <w:vAlign w:val="center"/>
            <w:hideMark/>
          </w:tcPr>
          <w:p w14:paraId="783B595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521 829,00</w:t>
            </w:r>
          </w:p>
        </w:tc>
        <w:tc>
          <w:tcPr>
            <w:tcW w:w="1936" w:type="dxa"/>
            <w:tcBorders>
              <w:top w:val="nil"/>
              <w:left w:val="nil"/>
              <w:bottom w:val="single" w:sz="4" w:space="0" w:color="auto"/>
              <w:right w:val="single" w:sz="4" w:space="0" w:color="auto"/>
            </w:tcBorders>
            <w:shd w:val="clear" w:color="000000" w:fill="FFFFCC"/>
            <w:vAlign w:val="center"/>
            <w:hideMark/>
          </w:tcPr>
          <w:p w14:paraId="17DF899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5AE532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1 085 125,28</w:t>
            </w:r>
          </w:p>
        </w:tc>
        <w:tc>
          <w:tcPr>
            <w:tcW w:w="1676" w:type="dxa"/>
            <w:tcBorders>
              <w:top w:val="nil"/>
              <w:left w:val="nil"/>
              <w:bottom w:val="single" w:sz="4" w:space="0" w:color="auto"/>
              <w:right w:val="single" w:sz="4" w:space="0" w:color="auto"/>
            </w:tcBorders>
            <w:shd w:val="clear" w:color="000000" w:fill="FFFFCC"/>
            <w:vAlign w:val="center"/>
            <w:hideMark/>
          </w:tcPr>
          <w:p w14:paraId="3BB9BFB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1 043 658,00</w:t>
            </w:r>
          </w:p>
        </w:tc>
        <w:tc>
          <w:tcPr>
            <w:tcW w:w="1496" w:type="dxa"/>
            <w:tcBorders>
              <w:top w:val="nil"/>
              <w:left w:val="nil"/>
              <w:bottom w:val="single" w:sz="4" w:space="0" w:color="auto"/>
              <w:right w:val="single" w:sz="4" w:space="0" w:color="auto"/>
            </w:tcBorders>
            <w:shd w:val="clear" w:color="000000" w:fill="D7EAD3"/>
            <w:vAlign w:val="center"/>
            <w:hideMark/>
          </w:tcPr>
          <w:p w14:paraId="5FFC855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521 829,00</w:t>
            </w:r>
          </w:p>
        </w:tc>
        <w:tc>
          <w:tcPr>
            <w:tcW w:w="1536" w:type="dxa"/>
            <w:tcBorders>
              <w:top w:val="nil"/>
              <w:left w:val="nil"/>
              <w:bottom w:val="single" w:sz="4" w:space="0" w:color="auto"/>
              <w:right w:val="single" w:sz="4" w:space="0" w:color="auto"/>
            </w:tcBorders>
            <w:shd w:val="clear" w:color="000000" w:fill="D7EAD3"/>
            <w:vAlign w:val="center"/>
            <w:hideMark/>
          </w:tcPr>
          <w:p w14:paraId="7594BE8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521 829,00</w:t>
            </w:r>
          </w:p>
        </w:tc>
        <w:tc>
          <w:tcPr>
            <w:tcW w:w="1936" w:type="dxa"/>
            <w:tcBorders>
              <w:top w:val="nil"/>
              <w:left w:val="nil"/>
              <w:bottom w:val="single" w:sz="4" w:space="0" w:color="auto"/>
              <w:right w:val="single" w:sz="4" w:space="0" w:color="auto"/>
            </w:tcBorders>
            <w:shd w:val="clear" w:color="000000" w:fill="FFFFCC"/>
            <w:vAlign w:val="center"/>
            <w:hideMark/>
          </w:tcPr>
          <w:p w14:paraId="665E7CB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68F4C37"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3B699766"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CE1E4B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w:t>
            </w:r>
          </w:p>
        </w:tc>
        <w:tc>
          <w:tcPr>
            <w:tcW w:w="5741" w:type="dxa"/>
            <w:tcBorders>
              <w:top w:val="nil"/>
              <w:left w:val="nil"/>
              <w:bottom w:val="single" w:sz="4" w:space="0" w:color="auto"/>
              <w:right w:val="single" w:sz="4" w:space="0" w:color="auto"/>
            </w:tcBorders>
            <w:shd w:val="clear" w:color="auto" w:fill="auto"/>
            <w:vAlign w:val="center"/>
            <w:hideMark/>
          </w:tcPr>
          <w:p w14:paraId="61103751"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Получено воды со стороны</w:t>
            </w:r>
          </w:p>
        </w:tc>
        <w:tc>
          <w:tcPr>
            <w:tcW w:w="1118" w:type="dxa"/>
            <w:tcBorders>
              <w:top w:val="nil"/>
              <w:left w:val="nil"/>
              <w:bottom w:val="single" w:sz="4" w:space="0" w:color="auto"/>
              <w:right w:val="single" w:sz="4" w:space="0" w:color="auto"/>
            </w:tcBorders>
            <w:shd w:val="clear" w:color="auto" w:fill="auto"/>
            <w:vAlign w:val="center"/>
            <w:hideMark/>
          </w:tcPr>
          <w:p w14:paraId="4626FB6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6087D4F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753 699,00</w:t>
            </w:r>
          </w:p>
        </w:tc>
        <w:tc>
          <w:tcPr>
            <w:tcW w:w="1676" w:type="dxa"/>
            <w:tcBorders>
              <w:top w:val="nil"/>
              <w:left w:val="nil"/>
              <w:bottom w:val="single" w:sz="4" w:space="0" w:color="auto"/>
              <w:right w:val="single" w:sz="4" w:space="0" w:color="auto"/>
            </w:tcBorders>
            <w:shd w:val="clear" w:color="000000" w:fill="FFFFCC"/>
            <w:vAlign w:val="center"/>
            <w:hideMark/>
          </w:tcPr>
          <w:p w14:paraId="56010DA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781 332,49</w:t>
            </w:r>
          </w:p>
        </w:tc>
        <w:tc>
          <w:tcPr>
            <w:tcW w:w="1496" w:type="dxa"/>
            <w:tcBorders>
              <w:top w:val="nil"/>
              <w:left w:val="nil"/>
              <w:bottom w:val="single" w:sz="4" w:space="0" w:color="auto"/>
              <w:right w:val="single" w:sz="4" w:space="0" w:color="auto"/>
            </w:tcBorders>
            <w:shd w:val="clear" w:color="000000" w:fill="D7EAD3"/>
            <w:vAlign w:val="center"/>
            <w:hideMark/>
          </w:tcPr>
          <w:p w14:paraId="01765D7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390 666,24</w:t>
            </w:r>
          </w:p>
        </w:tc>
        <w:tc>
          <w:tcPr>
            <w:tcW w:w="1536" w:type="dxa"/>
            <w:tcBorders>
              <w:top w:val="nil"/>
              <w:left w:val="nil"/>
              <w:bottom w:val="single" w:sz="4" w:space="0" w:color="auto"/>
              <w:right w:val="single" w:sz="4" w:space="0" w:color="auto"/>
            </w:tcBorders>
            <w:shd w:val="clear" w:color="000000" w:fill="D7EAD3"/>
            <w:vAlign w:val="center"/>
            <w:hideMark/>
          </w:tcPr>
          <w:p w14:paraId="34EBAFB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390 666,24</w:t>
            </w:r>
          </w:p>
        </w:tc>
        <w:tc>
          <w:tcPr>
            <w:tcW w:w="1936" w:type="dxa"/>
            <w:tcBorders>
              <w:top w:val="nil"/>
              <w:left w:val="nil"/>
              <w:bottom w:val="single" w:sz="4" w:space="0" w:color="auto"/>
              <w:right w:val="single" w:sz="4" w:space="0" w:color="auto"/>
            </w:tcBorders>
            <w:shd w:val="clear" w:color="000000" w:fill="FFFFCC"/>
            <w:vAlign w:val="center"/>
            <w:hideMark/>
          </w:tcPr>
          <w:p w14:paraId="50C0B607"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C1418E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753 699,00</w:t>
            </w:r>
          </w:p>
        </w:tc>
        <w:tc>
          <w:tcPr>
            <w:tcW w:w="1676" w:type="dxa"/>
            <w:tcBorders>
              <w:top w:val="nil"/>
              <w:left w:val="nil"/>
              <w:bottom w:val="single" w:sz="4" w:space="0" w:color="auto"/>
              <w:right w:val="single" w:sz="4" w:space="0" w:color="auto"/>
            </w:tcBorders>
            <w:shd w:val="clear" w:color="000000" w:fill="FFFFCC"/>
            <w:vAlign w:val="center"/>
            <w:hideMark/>
          </w:tcPr>
          <w:p w14:paraId="7A0B21F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781 332,49</w:t>
            </w:r>
          </w:p>
        </w:tc>
        <w:tc>
          <w:tcPr>
            <w:tcW w:w="1496" w:type="dxa"/>
            <w:tcBorders>
              <w:top w:val="nil"/>
              <w:left w:val="nil"/>
              <w:bottom w:val="single" w:sz="4" w:space="0" w:color="auto"/>
              <w:right w:val="single" w:sz="4" w:space="0" w:color="auto"/>
            </w:tcBorders>
            <w:shd w:val="clear" w:color="000000" w:fill="D7EAD3"/>
            <w:vAlign w:val="center"/>
            <w:hideMark/>
          </w:tcPr>
          <w:p w14:paraId="1821E8D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390 666,24</w:t>
            </w:r>
          </w:p>
        </w:tc>
        <w:tc>
          <w:tcPr>
            <w:tcW w:w="1536" w:type="dxa"/>
            <w:tcBorders>
              <w:top w:val="nil"/>
              <w:left w:val="nil"/>
              <w:bottom w:val="single" w:sz="4" w:space="0" w:color="auto"/>
              <w:right w:val="single" w:sz="4" w:space="0" w:color="auto"/>
            </w:tcBorders>
            <w:shd w:val="clear" w:color="000000" w:fill="D7EAD3"/>
            <w:vAlign w:val="center"/>
            <w:hideMark/>
          </w:tcPr>
          <w:p w14:paraId="67EEC5F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390 666,24</w:t>
            </w:r>
          </w:p>
        </w:tc>
        <w:tc>
          <w:tcPr>
            <w:tcW w:w="1936" w:type="dxa"/>
            <w:tcBorders>
              <w:top w:val="nil"/>
              <w:left w:val="nil"/>
              <w:bottom w:val="single" w:sz="4" w:space="0" w:color="auto"/>
              <w:right w:val="single" w:sz="4" w:space="0" w:color="auto"/>
            </w:tcBorders>
            <w:shd w:val="clear" w:color="000000" w:fill="FFFFCC"/>
            <w:vAlign w:val="center"/>
            <w:hideMark/>
          </w:tcPr>
          <w:p w14:paraId="4E2E701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839BF25"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226BD1B8"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D593D5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w:t>
            </w:r>
          </w:p>
        </w:tc>
        <w:tc>
          <w:tcPr>
            <w:tcW w:w="5741" w:type="dxa"/>
            <w:tcBorders>
              <w:top w:val="nil"/>
              <w:left w:val="nil"/>
              <w:bottom w:val="single" w:sz="4" w:space="0" w:color="auto"/>
              <w:right w:val="single" w:sz="4" w:space="0" w:color="auto"/>
            </w:tcBorders>
            <w:shd w:val="clear" w:color="auto" w:fill="auto"/>
            <w:vAlign w:val="center"/>
            <w:hideMark/>
          </w:tcPr>
          <w:p w14:paraId="0393D123"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Расход воды на нужды предприятия</w:t>
            </w:r>
          </w:p>
        </w:tc>
        <w:tc>
          <w:tcPr>
            <w:tcW w:w="1118" w:type="dxa"/>
            <w:tcBorders>
              <w:top w:val="nil"/>
              <w:left w:val="nil"/>
              <w:bottom w:val="single" w:sz="4" w:space="0" w:color="auto"/>
              <w:right w:val="single" w:sz="4" w:space="0" w:color="auto"/>
            </w:tcBorders>
            <w:shd w:val="clear" w:color="auto" w:fill="auto"/>
            <w:vAlign w:val="center"/>
            <w:hideMark/>
          </w:tcPr>
          <w:p w14:paraId="58CACF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D7EAD3"/>
            <w:vAlign w:val="center"/>
            <w:hideMark/>
          </w:tcPr>
          <w:p w14:paraId="778B475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11 272,67</w:t>
            </w:r>
          </w:p>
        </w:tc>
        <w:tc>
          <w:tcPr>
            <w:tcW w:w="1676" w:type="dxa"/>
            <w:tcBorders>
              <w:top w:val="nil"/>
              <w:left w:val="nil"/>
              <w:bottom w:val="single" w:sz="4" w:space="0" w:color="auto"/>
              <w:right w:val="single" w:sz="4" w:space="0" w:color="auto"/>
            </w:tcBorders>
            <w:shd w:val="clear" w:color="000000" w:fill="D7EAD3"/>
            <w:vAlign w:val="center"/>
            <w:hideMark/>
          </w:tcPr>
          <w:p w14:paraId="353DEE1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11 272,67</w:t>
            </w:r>
          </w:p>
        </w:tc>
        <w:tc>
          <w:tcPr>
            <w:tcW w:w="1496" w:type="dxa"/>
            <w:tcBorders>
              <w:top w:val="nil"/>
              <w:left w:val="nil"/>
              <w:bottom w:val="single" w:sz="4" w:space="0" w:color="auto"/>
              <w:right w:val="single" w:sz="4" w:space="0" w:color="auto"/>
            </w:tcBorders>
            <w:shd w:val="clear" w:color="000000" w:fill="D7EAD3"/>
            <w:vAlign w:val="center"/>
            <w:hideMark/>
          </w:tcPr>
          <w:p w14:paraId="23E3B57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5 636,34</w:t>
            </w:r>
          </w:p>
        </w:tc>
        <w:tc>
          <w:tcPr>
            <w:tcW w:w="1536" w:type="dxa"/>
            <w:tcBorders>
              <w:top w:val="nil"/>
              <w:left w:val="nil"/>
              <w:bottom w:val="single" w:sz="4" w:space="0" w:color="auto"/>
              <w:right w:val="single" w:sz="4" w:space="0" w:color="auto"/>
            </w:tcBorders>
            <w:shd w:val="clear" w:color="000000" w:fill="D7EAD3"/>
            <w:vAlign w:val="center"/>
            <w:hideMark/>
          </w:tcPr>
          <w:p w14:paraId="71B51FD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5 636,34</w:t>
            </w:r>
          </w:p>
        </w:tc>
        <w:tc>
          <w:tcPr>
            <w:tcW w:w="1936" w:type="dxa"/>
            <w:tcBorders>
              <w:top w:val="nil"/>
              <w:left w:val="nil"/>
              <w:bottom w:val="single" w:sz="4" w:space="0" w:color="auto"/>
              <w:right w:val="single" w:sz="4" w:space="0" w:color="auto"/>
            </w:tcBorders>
            <w:shd w:val="clear" w:color="000000" w:fill="FFFFCC"/>
            <w:vAlign w:val="center"/>
            <w:hideMark/>
          </w:tcPr>
          <w:p w14:paraId="4C929EB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2FDFD42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11 272,67</w:t>
            </w:r>
          </w:p>
        </w:tc>
        <w:tc>
          <w:tcPr>
            <w:tcW w:w="1676" w:type="dxa"/>
            <w:tcBorders>
              <w:top w:val="nil"/>
              <w:left w:val="nil"/>
              <w:bottom w:val="single" w:sz="4" w:space="0" w:color="auto"/>
              <w:right w:val="single" w:sz="4" w:space="0" w:color="auto"/>
            </w:tcBorders>
            <w:shd w:val="clear" w:color="000000" w:fill="D7EAD3"/>
            <w:vAlign w:val="center"/>
            <w:hideMark/>
          </w:tcPr>
          <w:p w14:paraId="38DBD2A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11 272,67</w:t>
            </w:r>
          </w:p>
        </w:tc>
        <w:tc>
          <w:tcPr>
            <w:tcW w:w="1496" w:type="dxa"/>
            <w:tcBorders>
              <w:top w:val="nil"/>
              <w:left w:val="nil"/>
              <w:bottom w:val="single" w:sz="4" w:space="0" w:color="auto"/>
              <w:right w:val="single" w:sz="4" w:space="0" w:color="auto"/>
            </w:tcBorders>
            <w:shd w:val="clear" w:color="000000" w:fill="D7EAD3"/>
            <w:vAlign w:val="center"/>
            <w:hideMark/>
          </w:tcPr>
          <w:p w14:paraId="642D711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5 636,34</w:t>
            </w:r>
          </w:p>
        </w:tc>
        <w:tc>
          <w:tcPr>
            <w:tcW w:w="1536" w:type="dxa"/>
            <w:tcBorders>
              <w:top w:val="nil"/>
              <w:left w:val="nil"/>
              <w:bottom w:val="single" w:sz="4" w:space="0" w:color="auto"/>
              <w:right w:val="single" w:sz="4" w:space="0" w:color="auto"/>
            </w:tcBorders>
            <w:shd w:val="clear" w:color="000000" w:fill="D7EAD3"/>
            <w:vAlign w:val="center"/>
            <w:hideMark/>
          </w:tcPr>
          <w:p w14:paraId="3E58551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5 636,34</w:t>
            </w:r>
          </w:p>
        </w:tc>
        <w:tc>
          <w:tcPr>
            <w:tcW w:w="1936" w:type="dxa"/>
            <w:tcBorders>
              <w:top w:val="nil"/>
              <w:left w:val="nil"/>
              <w:bottom w:val="single" w:sz="4" w:space="0" w:color="auto"/>
              <w:right w:val="single" w:sz="4" w:space="0" w:color="auto"/>
            </w:tcBorders>
            <w:shd w:val="clear" w:color="000000" w:fill="FFFFCC"/>
            <w:vAlign w:val="center"/>
            <w:hideMark/>
          </w:tcPr>
          <w:p w14:paraId="5DC48BF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14BF52E"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3A66CE6D"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509F93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1.4.1</w:t>
            </w:r>
          </w:p>
        </w:tc>
        <w:tc>
          <w:tcPr>
            <w:tcW w:w="5741" w:type="dxa"/>
            <w:tcBorders>
              <w:top w:val="nil"/>
              <w:left w:val="nil"/>
              <w:bottom w:val="single" w:sz="4" w:space="0" w:color="auto"/>
              <w:right w:val="single" w:sz="4" w:space="0" w:color="auto"/>
            </w:tcBorders>
            <w:shd w:val="clear" w:color="auto" w:fill="auto"/>
            <w:vAlign w:val="center"/>
            <w:hideMark/>
          </w:tcPr>
          <w:p w14:paraId="3AAAE071"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На очистные сооружения</w:t>
            </w:r>
          </w:p>
        </w:tc>
        <w:tc>
          <w:tcPr>
            <w:tcW w:w="1118" w:type="dxa"/>
            <w:tcBorders>
              <w:top w:val="nil"/>
              <w:left w:val="nil"/>
              <w:bottom w:val="single" w:sz="4" w:space="0" w:color="auto"/>
              <w:right w:val="single" w:sz="4" w:space="0" w:color="auto"/>
            </w:tcBorders>
            <w:shd w:val="clear" w:color="auto" w:fill="auto"/>
            <w:vAlign w:val="center"/>
            <w:hideMark/>
          </w:tcPr>
          <w:p w14:paraId="487115A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3557C5B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463,28</w:t>
            </w:r>
          </w:p>
        </w:tc>
        <w:tc>
          <w:tcPr>
            <w:tcW w:w="1676" w:type="dxa"/>
            <w:tcBorders>
              <w:top w:val="nil"/>
              <w:left w:val="nil"/>
              <w:bottom w:val="single" w:sz="4" w:space="0" w:color="auto"/>
              <w:right w:val="single" w:sz="4" w:space="0" w:color="auto"/>
            </w:tcBorders>
            <w:shd w:val="clear" w:color="000000" w:fill="FFFFCC"/>
            <w:vAlign w:val="center"/>
            <w:hideMark/>
          </w:tcPr>
          <w:p w14:paraId="0349ADF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463,28</w:t>
            </w:r>
          </w:p>
        </w:tc>
        <w:tc>
          <w:tcPr>
            <w:tcW w:w="1496" w:type="dxa"/>
            <w:tcBorders>
              <w:top w:val="nil"/>
              <w:left w:val="nil"/>
              <w:bottom w:val="single" w:sz="4" w:space="0" w:color="auto"/>
              <w:right w:val="single" w:sz="4" w:space="0" w:color="auto"/>
            </w:tcBorders>
            <w:shd w:val="clear" w:color="000000" w:fill="D7EAD3"/>
            <w:vAlign w:val="center"/>
            <w:hideMark/>
          </w:tcPr>
          <w:p w14:paraId="3CA4A3F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231,64</w:t>
            </w:r>
          </w:p>
        </w:tc>
        <w:tc>
          <w:tcPr>
            <w:tcW w:w="1536" w:type="dxa"/>
            <w:tcBorders>
              <w:top w:val="nil"/>
              <w:left w:val="nil"/>
              <w:bottom w:val="single" w:sz="4" w:space="0" w:color="auto"/>
              <w:right w:val="single" w:sz="4" w:space="0" w:color="auto"/>
            </w:tcBorders>
            <w:shd w:val="clear" w:color="000000" w:fill="D7EAD3"/>
            <w:vAlign w:val="center"/>
            <w:hideMark/>
          </w:tcPr>
          <w:p w14:paraId="1332370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231,64</w:t>
            </w:r>
          </w:p>
        </w:tc>
        <w:tc>
          <w:tcPr>
            <w:tcW w:w="1936" w:type="dxa"/>
            <w:tcBorders>
              <w:top w:val="nil"/>
              <w:left w:val="nil"/>
              <w:bottom w:val="single" w:sz="4" w:space="0" w:color="auto"/>
              <w:right w:val="single" w:sz="4" w:space="0" w:color="auto"/>
            </w:tcBorders>
            <w:shd w:val="clear" w:color="000000" w:fill="FFFFCC"/>
            <w:vAlign w:val="center"/>
            <w:hideMark/>
          </w:tcPr>
          <w:p w14:paraId="08752C2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22AD71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463,28</w:t>
            </w:r>
          </w:p>
        </w:tc>
        <w:tc>
          <w:tcPr>
            <w:tcW w:w="1676" w:type="dxa"/>
            <w:tcBorders>
              <w:top w:val="nil"/>
              <w:left w:val="nil"/>
              <w:bottom w:val="single" w:sz="4" w:space="0" w:color="auto"/>
              <w:right w:val="single" w:sz="4" w:space="0" w:color="auto"/>
            </w:tcBorders>
            <w:shd w:val="clear" w:color="000000" w:fill="FFFFCC"/>
            <w:vAlign w:val="center"/>
            <w:hideMark/>
          </w:tcPr>
          <w:p w14:paraId="108B47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463,28</w:t>
            </w:r>
          </w:p>
        </w:tc>
        <w:tc>
          <w:tcPr>
            <w:tcW w:w="1496" w:type="dxa"/>
            <w:tcBorders>
              <w:top w:val="nil"/>
              <w:left w:val="nil"/>
              <w:bottom w:val="single" w:sz="4" w:space="0" w:color="auto"/>
              <w:right w:val="single" w:sz="4" w:space="0" w:color="auto"/>
            </w:tcBorders>
            <w:shd w:val="clear" w:color="000000" w:fill="D7EAD3"/>
            <w:vAlign w:val="center"/>
            <w:hideMark/>
          </w:tcPr>
          <w:p w14:paraId="4A3B58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231,64</w:t>
            </w:r>
          </w:p>
        </w:tc>
        <w:tc>
          <w:tcPr>
            <w:tcW w:w="1536" w:type="dxa"/>
            <w:tcBorders>
              <w:top w:val="nil"/>
              <w:left w:val="nil"/>
              <w:bottom w:val="single" w:sz="4" w:space="0" w:color="auto"/>
              <w:right w:val="single" w:sz="4" w:space="0" w:color="auto"/>
            </w:tcBorders>
            <w:shd w:val="clear" w:color="000000" w:fill="D7EAD3"/>
            <w:vAlign w:val="center"/>
            <w:hideMark/>
          </w:tcPr>
          <w:p w14:paraId="61ACAC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231,64</w:t>
            </w:r>
          </w:p>
        </w:tc>
        <w:tc>
          <w:tcPr>
            <w:tcW w:w="1936" w:type="dxa"/>
            <w:tcBorders>
              <w:top w:val="nil"/>
              <w:left w:val="nil"/>
              <w:bottom w:val="single" w:sz="4" w:space="0" w:color="auto"/>
              <w:right w:val="single" w:sz="4" w:space="0" w:color="auto"/>
            </w:tcBorders>
            <w:shd w:val="clear" w:color="000000" w:fill="FFFFCC"/>
            <w:vAlign w:val="center"/>
            <w:hideMark/>
          </w:tcPr>
          <w:p w14:paraId="38535E0D"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2F7C944"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0A09EB76"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99ACA2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1.4.2</w:t>
            </w:r>
          </w:p>
        </w:tc>
        <w:tc>
          <w:tcPr>
            <w:tcW w:w="5741" w:type="dxa"/>
            <w:tcBorders>
              <w:top w:val="nil"/>
              <w:left w:val="nil"/>
              <w:bottom w:val="single" w:sz="4" w:space="0" w:color="auto"/>
              <w:right w:val="single" w:sz="4" w:space="0" w:color="auto"/>
            </w:tcBorders>
            <w:shd w:val="clear" w:color="auto" w:fill="auto"/>
            <w:vAlign w:val="center"/>
            <w:hideMark/>
          </w:tcPr>
          <w:p w14:paraId="024B4F62"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На промывку сетей</w:t>
            </w:r>
          </w:p>
        </w:tc>
        <w:tc>
          <w:tcPr>
            <w:tcW w:w="1118" w:type="dxa"/>
            <w:tcBorders>
              <w:top w:val="nil"/>
              <w:left w:val="nil"/>
              <w:bottom w:val="single" w:sz="4" w:space="0" w:color="auto"/>
              <w:right w:val="single" w:sz="4" w:space="0" w:color="auto"/>
            </w:tcBorders>
            <w:shd w:val="clear" w:color="auto" w:fill="auto"/>
            <w:vAlign w:val="center"/>
            <w:hideMark/>
          </w:tcPr>
          <w:p w14:paraId="1E31221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5DF4BA3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10 809,39</w:t>
            </w:r>
          </w:p>
        </w:tc>
        <w:tc>
          <w:tcPr>
            <w:tcW w:w="1676" w:type="dxa"/>
            <w:tcBorders>
              <w:top w:val="nil"/>
              <w:left w:val="nil"/>
              <w:bottom w:val="single" w:sz="4" w:space="0" w:color="auto"/>
              <w:right w:val="single" w:sz="4" w:space="0" w:color="auto"/>
            </w:tcBorders>
            <w:shd w:val="clear" w:color="000000" w:fill="FFFFCC"/>
            <w:vAlign w:val="center"/>
            <w:hideMark/>
          </w:tcPr>
          <w:p w14:paraId="1099EC1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10 809,39</w:t>
            </w:r>
          </w:p>
        </w:tc>
        <w:tc>
          <w:tcPr>
            <w:tcW w:w="1496" w:type="dxa"/>
            <w:tcBorders>
              <w:top w:val="nil"/>
              <w:left w:val="nil"/>
              <w:bottom w:val="single" w:sz="4" w:space="0" w:color="auto"/>
              <w:right w:val="single" w:sz="4" w:space="0" w:color="auto"/>
            </w:tcBorders>
            <w:shd w:val="clear" w:color="000000" w:fill="D7EAD3"/>
            <w:vAlign w:val="center"/>
            <w:hideMark/>
          </w:tcPr>
          <w:p w14:paraId="7C02E2B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5 404,70</w:t>
            </w:r>
          </w:p>
        </w:tc>
        <w:tc>
          <w:tcPr>
            <w:tcW w:w="1536" w:type="dxa"/>
            <w:tcBorders>
              <w:top w:val="nil"/>
              <w:left w:val="nil"/>
              <w:bottom w:val="single" w:sz="4" w:space="0" w:color="auto"/>
              <w:right w:val="single" w:sz="4" w:space="0" w:color="auto"/>
            </w:tcBorders>
            <w:shd w:val="clear" w:color="000000" w:fill="D7EAD3"/>
            <w:vAlign w:val="center"/>
            <w:hideMark/>
          </w:tcPr>
          <w:p w14:paraId="15C0F88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5 404,70</w:t>
            </w:r>
          </w:p>
        </w:tc>
        <w:tc>
          <w:tcPr>
            <w:tcW w:w="1936" w:type="dxa"/>
            <w:tcBorders>
              <w:top w:val="nil"/>
              <w:left w:val="nil"/>
              <w:bottom w:val="single" w:sz="4" w:space="0" w:color="auto"/>
              <w:right w:val="single" w:sz="4" w:space="0" w:color="auto"/>
            </w:tcBorders>
            <w:shd w:val="clear" w:color="000000" w:fill="FFFFCC"/>
            <w:vAlign w:val="center"/>
            <w:hideMark/>
          </w:tcPr>
          <w:p w14:paraId="270A14F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8D28EE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10 809,39</w:t>
            </w:r>
          </w:p>
        </w:tc>
        <w:tc>
          <w:tcPr>
            <w:tcW w:w="1676" w:type="dxa"/>
            <w:tcBorders>
              <w:top w:val="nil"/>
              <w:left w:val="nil"/>
              <w:bottom w:val="single" w:sz="4" w:space="0" w:color="auto"/>
              <w:right w:val="single" w:sz="4" w:space="0" w:color="auto"/>
            </w:tcBorders>
            <w:shd w:val="clear" w:color="000000" w:fill="FFFFCC"/>
            <w:vAlign w:val="center"/>
            <w:hideMark/>
          </w:tcPr>
          <w:p w14:paraId="50C24CC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10 809,39</w:t>
            </w:r>
          </w:p>
        </w:tc>
        <w:tc>
          <w:tcPr>
            <w:tcW w:w="1496" w:type="dxa"/>
            <w:tcBorders>
              <w:top w:val="nil"/>
              <w:left w:val="nil"/>
              <w:bottom w:val="single" w:sz="4" w:space="0" w:color="auto"/>
              <w:right w:val="single" w:sz="4" w:space="0" w:color="auto"/>
            </w:tcBorders>
            <w:shd w:val="clear" w:color="000000" w:fill="D7EAD3"/>
            <w:vAlign w:val="center"/>
            <w:hideMark/>
          </w:tcPr>
          <w:p w14:paraId="4909367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5 404,70</w:t>
            </w:r>
          </w:p>
        </w:tc>
        <w:tc>
          <w:tcPr>
            <w:tcW w:w="1536" w:type="dxa"/>
            <w:tcBorders>
              <w:top w:val="nil"/>
              <w:left w:val="nil"/>
              <w:bottom w:val="single" w:sz="4" w:space="0" w:color="auto"/>
              <w:right w:val="single" w:sz="4" w:space="0" w:color="auto"/>
            </w:tcBorders>
            <w:shd w:val="clear" w:color="000000" w:fill="D7EAD3"/>
            <w:vAlign w:val="center"/>
            <w:hideMark/>
          </w:tcPr>
          <w:p w14:paraId="017BD6A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5 404,70</w:t>
            </w:r>
          </w:p>
        </w:tc>
        <w:tc>
          <w:tcPr>
            <w:tcW w:w="1936" w:type="dxa"/>
            <w:tcBorders>
              <w:top w:val="nil"/>
              <w:left w:val="nil"/>
              <w:bottom w:val="single" w:sz="4" w:space="0" w:color="auto"/>
              <w:right w:val="single" w:sz="4" w:space="0" w:color="auto"/>
            </w:tcBorders>
            <w:shd w:val="clear" w:color="000000" w:fill="FFFFCC"/>
            <w:vAlign w:val="center"/>
            <w:hideMark/>
          </w:tcPr>
          <w:p w14:paraId="06E60FC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F75A855"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36F10CBC"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8824DF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w:t>
            </w:r>
          </w:p>
        </w:tc>
        <w:tc>
          <w:tcPr>
            <w:tcW w:w="5741" w:type="dxa"/>
            <w:tcBorders>
              <w:top w:val="nil"/>
              <w:left w:val="nil"/>
              <w:bottom w:val="single" w:sz="4" w:space="0" w:color="auto"/>
              <w:right w:val="single" w:sz="4" w:space="0" w:color="auto"/>
            </w:tcBorders>
            <w:shd w:val="clear" w:color="auto" w:fill="auto"/>
            <w:vAlign w:val="center"/>
            <w:hideMark/>
          </w:tcPr>
          <w:p w14:paraId="19F66D2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Подано воды в сеть</w:t>
            </w:r>
          </w:p>
        </w:tc>
        <w:tc>
          <w:tcPr>
            <w:tcW w:w="1118" w:type="dxa"/>
            <w:tcBorders>
              <w:top w:val="nil"/>
              <w:left w:val="nil"/>
              <w:bottom w:val="single" w:sz="4" w:space="0" w:color="auto"/>
              <w:right w:val="single" w:sz="4" w:space="0" w:color="auto"/>
            </w:tcBorders>
            <w:shd w:val="clear" w:color="auto" w:fill="auto"/>
            <w:vAlign w:val="center"/>
            <w:hideMark/>
          </w:tcPr>
          <w:p w14:paraId="1DC72CC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7D0D37B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1 827 551,61</w:t>
            </w:r>
          </w:p>
        </w:tc>
        <w:tc>
          <w:tcPr>
            <w:tcW w:w="1676" w:type="dxa"/>
            <w:tcBorders>
              <w:top w:val="nil"/>
              <w:left w:val="nil"/>
              <w:bottom w:val="single" w:sz="4" w:space="0" w:color="auto"/>
              <w:right w:val="single" w:sz="4" w:space="0" w:color="auto"/>
            </w:tcBorders>
            <w:shd w:val="clear" w:color="000000" w:fill="FFFFCC"/>
            <w:vAlign w:val="center"/>
            <w:hideMark/>
          </w:tcPr>
          <w:p w14:paraId="7F20340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1 813 717,82</w:t>
            </w:r>
          </w:p>
        </w:tc>
        <w:tc>
          <w:tcPr>
            <w:tcW w:w="1496" w:type="dxa"/>
            <w:tcBorders>
              <w:top w:val="nil"/>
              <w:left w:val="nil"/>
              <w:bottom w:val="single" w:sz="4" w:space="0" w:color="auto"/>
              <w:right w:val="single" w:sz="4" w:space="0" w:color="auto"/>
            </w:tcBorders>
            <w:shd w:val="clear" w:color="000000" w:fill="D7EAD3"/>
            <w:vAlign w:val="center"/>
            <w:hideMark/>
          </w:tcPr>
          <w:p w14:paraId="117835B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906 858,91</w:t>
            </w:r>
          </w:p>
        </w:tc>
        <w:tc>
          <w:tcPr>
            <w:tcW w:w="1536" w:type="dxa"/>
            <w:tcBorders>
              <w:top w:val="nil"/>
              <w:left w:val="nil"/>
              <w:bottom w:val="single" w:sz="4" w:space="0" w:color="auto"/>
              <w:right w:val="single" w:sz="4" w:space="0" w:color="auto"/>
            </w:tcBorders>
            <w:shd w:val="clear" w:color="000000" w:fill="D7EAD3"/>
            <w:vAlign w:val="center"/>
            <w:hideMark/>
          </w:tcPr>
          <w:p w14:paraId="4BB1E3E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906 858,91</w:t>
            </w:r>
          </w:p>
        </w:tc>
        <w:tc>
          <w:tcPr>
            <w:tcW w:w="1936" w:type="dxa"/>
            <w:tcBorders>
              <w:top w:val="nil"/>
              <w:left w:val="nil"/>
              <w:bottom w:val="single" w:sz="4" w:space="0" w:color="auto"/>
              <w:right w:val="single" w:sz="4" w:space="0" w:color="auto"/>
            </w:tcBorders>
            <w:shd w:val="clear" w:color="000000" w:fill="FFFFCC"/>
            <w:vAlign w:val="center"/>
            <w:hideMark/>
          </w:tcPr>
          <w:p w14:paraId="0282069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5144971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1 827 551,61</w:t>
            </w:r>
          </w:p>
        </w:tc>
        <w:tc>
          <w:tcPr>
            <w:tcW w:w="1676" w:type="dxa"/>
            <w:tcBorders>
              <w:top w:val="nil"/>
              <w:left w:val="nil"/>
              <w:bottom w:val="single" w:sz="4" w:space="0" w:color="auto"/>
              <w:right w:val="single" w:sz="4" w:space="0" w:color="auto"/>
            </w:tcBorders>
            <w:shd w:val="clear" w:color="000000" w:fill="FFFFCC"/>
            <w:vAlign w:val="center"/>
            <w:hideMark/>
          </w:tcPr>
          <w:p w14:paraId="4F662AD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1 813 717,82</w:t>
            </w:r>
          </w:p>
        </w:tc>
        <w:tc>
          <w:tcPr>
            <w:tcW w:w="1496" w:type="dxa"/>
            <w:tcBorders>
              <w:top w:val="nil"/>
              <w:left w:val="nil"/>
              <w:bottom w:val="single" w:sz="4" w:space="0" w:color="auto"/>
              <w:right w:val="single" w:sz="4" w:space="0" w:color="auto"/>
            </w:tcBorders>
            <w:shd w:val="clear" w:color="000000" w:fill="D7EAD3"/>
            <w:vAlign w:val="center"/>
            <w:hideMark/>
          </w:tcPr>
          <w:p w14:paraId="1D85B1B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906 858,91</w:t>
            </w:r>
          </w:p>
        </w:tc>
        <w:tc>
          <w:tcPr>
            <w:tcW w:w="1536" w:type="dxa"/>
            <w:tcBorders>
              <w:top w:val="nil"/>
              <w:left w:val="nil"/>
              <w:bottom w:val="single" w:sz="4" w:space="0" w:color="auto"/>
              <w:right w:val="single" w:sz="4" w:space="0" w:color="auto"/>
            </w:tcBorders>
            <w:shd w:val="clear" w:color="000000" w:fill="D7EAD3"/>
            <w:vAlign w:val="center"/>
            <w:hideMark/>
          </w:tcPr>
          <w:p w14:paraId="2CFFF49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906 858,91</w:t>
            </w:r>
          </w:p>
        </w:tc>
        <w:tc>
          <w:tcPr>
            <w:tcW w:w="1936" w:type="dxa"/>
            <w:tcBorders>
              <w:top w:val="nil"/>
              <w:left w:val="nil"/>
              <w:bottom w:val="single" w:sz="4" w:space="0" w:color="auto"/>
              <w:right w:val="single" w:sz="4" w:space="0" w:color="auto"/>
            </w:tcBorders>
            <w:shd w:val="clear" w:color="000000" w:fill="FFFFCC"/>
            <w:vAlign w:val="center"/>
            <w:hideMark/>
          </w:tcPr>
          <w:p w14:paraId="72569A9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196A221"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5FC7D377"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0086F8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w:t>
            </w:r>
          </w:p>
        </w:tc>
        <w:tc>
          <w:tcPr>
            <w:tcW w:w="5741" w:type="dxa"/>
            <w:tcBorders>
              <w:top w:val="nil"/>
              <w:left w:val="nil"/>
              <w:bottom w:val="single" w:sz="4" w:space="0" w:color="auto"/>
              <w:right w:val="single" w:sz="4" w:space="0" w:color="auto"/>
            </w:tcBorders>
            <w:shd w:val="clear" w:color="auto" w:fill="auto"/>
            <w:vAlign w:val="center"/>
            <w:hideMark/>
          </w:tcPr>
          <w:p w14:paraId="2EAC163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Потери воды</w:t>
            </w:r>
          </w:p>
        </w:tc>
        <w:tc>
          <w:tcPr>
            <w:tcW w:w="1118" w:type="dxa"/>
            <w:tcBorders>
              <w:top w:val="nil"/>
              <w:left w:val="nil"/>
              <w:bottom w:val="single" w:sz="4" w:space="0" w:color="auto"/>
              <w:right w:val="single" w:sz="4" w:space="0" w:color="auto"/>
            </w:tcBorders>
            <w:shd w:val="clear" w:color="auto" w:fill="auto"/>
            <w:vAlign w:val="center"/>
            <w:hideMark/>
          </w:tcPr>
          <w:p w14:paraId="1ADE0DD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D7EAD3"/>
            <w:vAlign w:val="center"/>
            <w:hideMark/>
          </w:tcPr>
          <w:p w14:paraId="53C57EE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364 261,49</w:t>
            </w:r>
          </w:p>
        </w:tc>
        <w:tc>
          <w:tcPr>
            <w:tcW w:w="1676" w:type="dxa"/>
            <w:tcBorders>
              <w:top w:val="nil"/>
              <w:left w:val="nil"/>
              <w:bottom w:val="single" w:sz="4" w:space="0" w:color="auto"/>
              <w:right w:val="single" w:sz="4" w:space="0" w:color="auto"/>
            </w:tcBorders>
            <w:shd w:val="clear" w:color="000000" w:fill="D7EAD3"/>
            <w:vAlign w:val="center"/>
            <w:hideMark/>
          </w:tcPr>
          <w:p w14:paraId="5AA1DAD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350 427,70</w:t>
            </w:r>
          </w:p>
        </w:tc>
        <w:tc>
          <w:tcPr>
            <w:tcW w:w="1496" w:type="dxa"/>
            <w:tcBorders>
              <w:top w:val="nil"/>
              <w:left w:val="nil"/>
              <w:bottom w:val="single" w:sz="4" w:space="0" w:color="auto"/>
              <w:right w:val="single" w:sz="4" w:space="0" w:color="auto"/>
            </w:tcBorders>
            <w:shd w:val="clear" w:color="000000" w:fill="D7EAD3"/>
            <w:vAlign w:val="center"/>
            <w:hideMark/>
          </w:tcPr>
          <w:p w14:paraId="0E55B7D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175 213,85</w:t>
            </w:r>
          </w:p>
        </w:tc>
        <w:tc>
          <w:tcPr>
            <w:tcW w:w="1536" w:type="dxa"/>
            <w:tcBorders>
              <w:top w:val="nil"/>
              <w:left w:val="nil"/>
              <w:bottom w:val="single" w:sz="4" w:space="0" w:color="auto"/>
              <w:right w:val="single" w:sz="4" w:space="0" w:color="auto"/>
            </w:tcBorders>
            <w:shd w:val="clear" w:color="000000" w:fill="D7EAD3"/>
            <w:vAlign w:val="center"/>
            <w:hideMark/>
          </w:tcPr>
          <w:p w14:paraId="097B448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175 213,85</w:t>
            </w:r>
          </w:p>
        </w:tc>
        <w:tc>
          <w:tcPr>
            <w:tcW w:w="1936" w:type="dxa"/>
            <w:tcBorders>
              <w:top w:val="nil"/>
              <w:left w:val="nil"/>
              <w:bottom w:val="single" w:sz="4" w:space="0" w:color="auto"/>
              <w:right w:val="single" w:sz="4" w:space="0" w:color="auto"/>
            </w:tcBorders>
            <w:shd w:val="clear" w:color="000000" w:fill="FFFFCC"/>
            <w:vAlign w:val="center"/>
            <w:hideMark/>
          </w:tcPr>
          <w:p w14:paraId="590074B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18B490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364 261,49</w:t>
            </w:r>
          </w:p>
        </w:tc>
        <w:tc>
          <w:tcPr>
            <w:tcW w:w="1676" w:type="dxa"/>
            <w:tcBorders>
              <w:top w:val="nil"/>
              <w:left w:val="nil"/>
              <w:bottom w:val="single" w:sz="4" w:space="0" w:color="auto"/>
              <w:right w:val="single" w:sz="4" w:space="0" w:color="auto"/>
            </w:tcBorders>
            <w:shd w:val="clear" w:color="000000" w:fill="D7EAD3"/>
            <w:vAlign w:val="center"/>
            <w:hideMark/>
          </w:tcPr>
          <w:p w14:paraId="577C9D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350 427,70</w:t>
            </w:r>
          </w:p>
        </w:tc>
        <w:tc>
          <w:tcPr>
            <w:tcW w:w="1496" w:type="dxa"/>
            <w:tcBorders>
              <w:top w:val="nil"/>
              <w:left w:val="nil"/>
              <w:bottom w:val="single" w:sz="4" w:space="0" w:color="auto"/>
              <w:right w:val="single" w:sz="4" w:space="0" w:color="auto"/>
            </w:tcBorders>
            <w:shd w:val="clear" w:color="000000" w:fill="D7EAD3"/>
            <w:vAlign w:val="center"/>
            <w:hideMark/>
          </w:tcPr>
          <w:p w14:paraId="62A3E4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175 213,85</w:t>
            </w:r>
          </w:p>
        </w:tc>
        <w:tc>
          <w:tcPr>
            <w:tcW w:w="1536" w:type="dxa"/>
            <w:tcBorders>
              <w:top w:val="nil"/>
              <w:left w:val="nil"/>
              <w:bottom w:val="single" w:sz="4" w:space="0" w:color="auto"/>
              <w:right w:val="single" w:sz="4" w:space="0" w:color="auto"/>
            </w:tcBorders>
            <w:shd w:val="clear" w:color="000000" w:fill="D7EAD3"/>
            <w:vAlign w:val="center"/>
            <w:hideMark/>
          </w:tcPr>
          <w:p w14:paraId="447A854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175 213,85</w:t>
            </w:r>
          </w:p>
        </w:tc>
        <w:tc>
          <w:tcPr>
            <w:tcW w:w="1936" w:type="dxa"/>
            <w:tcBorders>
              <w:top w:val="nil"/>
              <w:left w:val="nil"/>
              <w:bottom w:val="single" w:sz="4" w:space="0" w:color="auto"/>
              <w:right w:val="single" w:sz="4" w:space="0" w:color="auto"/>
            </w:tcBorders>
            <w:shd w:val="clear" w:color="000000" w:fill="FFFFCC"/>
            <w:vAlign w:val="center"/>
            <w:hideMark/>
          </w:tcPr>
          <w:p w14:paraId="2B58328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A97B7AB"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3AD6C453"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C36733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1.7.1</w:t>
            </w:r>
          </w:p>
        </w:tc>
        <w:tc>
          <w:tcPr>
            <w:tcW w:w="5741" w:type="dxa"/>
            <w:tcBorders>
              <w:top w:val="nil"/>
              <w:left w:val="nil"/>
              <w:bottom w:val="single" w:sz="4" w:space="0" w:color="auto"/>
              <w:right w:val="single" w:sz="4" w:space="0" w:color="auto"/>
            </w:tcBorders>
            <w:shd w:val="clear" w:color="auto" w:fill="auto"/>
            <w:vAlign w:val="center"/>
            <w:hideMark/>
          </w:tcPr>
          <w:p w14:paraId="2FEE5D92"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То же в %</w:t>
            </w:r>
          </w:p>
        </w:tc>
        <w:tc>
          <w:tcPr>
            <w:tcW w:w="1118" w:type="dxa"/>
            <w:tcBorders>
              <w:top w:val="nil"/>
              <w:left w:val="nil"/>
              <w:bottom w:val="single" w:sz="4" w:space="0" w:color="auto"/>
              <w:right w:val="single" w:sz="4" w:space="0" w:color="auto"/>
            </w:tcBorders>
            <w:shd w:val="clear" w:color="auto" w:fill="auto"/>
            <w:vAlign w:val="center"/>
            <w:hideMark/>
          </w:tcPr>
          <w:p w14:paraId="66886F0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w:t>
            </w:r>
          </w:p>
        </w:tc>
        <w:tc>
          <w:tcPr>
            <w:tcW w:w="1676" w:type="dxa"/>
            <w:tcBorders>
              <w:top w:val="nil"/>
              <w:left w:val="nil"/>
              <w:bottom w:val="single" w:sz="4" w:space="0" w:color="auto"/>
              <w:right w:val="single" w:sz="4" w:space="0" w:color="auto"/>
            </w:tcBorders>
            <w:shd w:val="clear" w:color="000000" w:fill="D7EAD3"/>
            <w:vAlign w:val="center"/>
            <w:hideMark/>
          </w:tcPr>
          <w:p w14:paraId="1B19045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19,93</w:t>
            </w:r>
          </w:p>
        </w:tc>
        <w:tc>
          <w:tcPr>
            <w:tcW w:w="1676" w:type="dxa"/>
            <w:tcBorders>
              <w:top w:val="nil"/>
              <w:left w:val="nil"/>
              <w:bottom w:val="single" w:sz="4" w:space="0" w:color="auto"/>
              <w:right w:val="single" w:sz="4" w:space="0" w:color="auto"/>
            </w:tcBorders>
            <w:shd w:val="clear" w:color="000000" w:fill="D7EAD3"/>
            <w:vAlign w:val="center"/>
            <w:hideMark/>
          </w:tcPr>
          <w:p w14:paraId="29C937E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19,32</w:t>
            </w:r>
          </w:p>
        </w:tc>
        <w:tc>
          <w:tcPr>
            <w:tcW w:w="1496" w:type="dxa"/>
            <w:tcBorders>
              <w:top w:val="nil"/>
              <w:left w:val="nil"/>
              <w:bottom w:val="single" w:sz="4" w:space="0" w:color="auto"/>
              <w:right w:val="single" w:sz="4" w:space="0" w:color="auto"/>
            </w:tcBorders>
            <w:shd w:val="clear" w:color="000000" w:fill="D7EAD3"/>
            <w:vAlign w:val="center"/>
            <w:hideMark/>
          </w:tcPr>
          <w:p w14:paraId="27737E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19,32</w:t>
            </w:r>
          </w:p>
        </w:tc>
        <w:tc>
          <w:tcPr>
            <w:tcW w:w="1536" w:type="dxa"/>
            <w:tcBorders>
              <w:top w:val="nil"/>
              <w:left w:val="nil"/>
              <w:bottom w:val="single" w:sz="4" w:space="0" w:color="auto"/>
              <w:right w:val="single" w:sz="4" w:space="0" w:color="auto"/>
            </w:tcBorders>
            <w:shd w:val="clear" w:color="000000" w:fill="D7EAD3"/>
            <w:vAlign w:val="center"/>
            <w:hideMark/>
          </w:tcPr>
          <w:p w14:paraId="14CD9FD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19,32</w:t>
            </w:r>
          </w:p>
        </w:tc>
        <w:tc>
          <w:tcPr>
            <w:tcW w:w="1936" w:type="dxa"/>
            <w:tcBorders>
              <w:top w:val="nil"/>
              <w:left w:val="nil"/>
              <w:bottom w:val="single" w:sz="4" w:space="0" w:color="auto"/>
              <w:right w:val="single" w:sz="4" w:space="0" w:color="auto"/>
            </w:tcBorders>
            <w:shd w:val="clear" w:color="000000" w:fill="FFFFCC"/>
            <w:vAlign w:val="center"/>
            <w:hideMark/>
          </w:tcPr>
          <w:p w14:paraId="2F78A05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1AB0E4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19,93</w:t>
            </w:r>
          </w:p>
        </w:tc>
        <w:tc>
          <w:tcPr>
            <w:tcW w:w="1676" w:type="dxa"/>
            <w:tcBorders>
              <w:top w:val="nil"/>
              <w:left w:val="nil"/>
              <w:bottom w:val="single" w:sz="4" w:space="0" w:color="auto"/>
              <w:right w:val="single" w:sz="4" w:space="0" w:color="auto"/>
            </w:tcBorders>
            <w:shd w:val="clear" w:color="000000" w:fill="D7EAD3"/>
            <w:vAlign w:val="center"/>
            <w:hideMark/>
          </w:tcPr>
          <w:p w14:paraId="5A4FA53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19,32</w:t>
            </w:r>
          </w:p>
        </w:tc>
        <w:tc>
          <w:tcPr>
            <w:tcW w:w="1496" w:type="dxa"/>
            <w:tcBorders>
              <w:top w:val="nil"/>
              <w:left w:val="nil"/>
              <w:bottom w:val="single" w:sz="4" w:space="0" w:color="auto"/>
              <w:right w:val="single" w:sz="4" w:space="0" w:color="auto"/>
            </w:tcBorders>
            <w:shd w:val="clear" w:color="000000" w:fill="D7EAD3"/>
            <w:vAlign w:val="center"/>
            <w:hideMark/>
          </w:tcPr>
          <w:p w14:paraId="3C83012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19,32</w:t>
            </w:r>
          </w:p>
        </w:tc>
        <w:tc>
          <w:tcPr>
            <w:tcW w:w="1536" w:type="dxa"/>
            <w:tcBorders>
              <w:top w:val="nil"/>
              <w:left w:val="nil"/>
              <w:bottom w:val="single" w:sz="4" w:space="0" w:color="auto"/>
              <w:right w:val="single" w:sz="4" w:space="0" w:color="auto"/>
            </w:tcBorders>
            <w:shd w:val="clear" w:color="000000" w:fill="D7EAD3"/>
            <w:vAlign w:val="center"/>
            <w:hideMark/>
          </w:tcPr>
          <w:p w14:paraId="08CF456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19,32</w:t>
            </w:r>
          </w:p>
        </w:tc>
        <w:tc>
          <w:tcPr>
            <w:tcW w:w="1936" w:type="dxa"/>
            <w:tcBorders>
              <w:top w:val="nil"/>
              <w:left w:val="nil"/>
              <w:bottom w:val="single" w:sz="4" w:space="0" w:color="auto"/>
              <w:right w:val="single" w:sz="4" w:space="0" w:color="auto"/>
            </w:tcBorders>
            <w:shd w:val="clear" w:color="000000" w:fill="FFFFCC"/>
            <w:vAlign w:val="center"/>
            <w:hideMark/>
          </w:tcPr>
          <w:p w14:paraId="12A54D6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81529F1"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596E04FE"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CC2775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w:t>
            </w:r>
          </w:p>
        </w:tc>
        <w:tc>
          <w:tcPr>
            <w:tcW w:w="5741" w:type="dxa"/>
            <w:tcBorders>
              <w:top w:val="nil"/>
              <w:left w:val="nil"/>
              <w:bottom w:val="single" w:sz="4" w:space="0" w:color="auto"/>
              <w:right w:val="single" w:sz="4" w:space="0" w:color="auto"/>
            </w:tcBorders>
            <w:shd w:val="clear" w:color="auto" w:fill="auto"/>
            <w:vAlign w:val="center"/>
            <w:hideMark/>
          </w:tcPr>
          <w:p w14:paraId="7B6A049F"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Отпущено воды по категориям потребителей</w:t>
            </w:r>
          </w:p>
        </w:tc>
        <w:tc>
          <w:tcPr>
            <w:tcW w:w="1118" w:type="dxa"/>
            <w:tcBorders>
              <w:top w:val="nil"/>
              <w:left w:val="nil"/>
              <w:bottom w:val="single" w:sz="4" w:space="0" w:color="auto"/>
              <w:right w:val="single" w:sz="4" w:space="0" w:color="auto"/>
            </w:tcBorders>
            <w:shd w:val="clear" w:color="auto" w:fill="auto"/>
            <w:vAlign w:val="center"/>
            <w:hideMark/>
          </w:tcPr>
          <w:p w14:paraId="2D403FE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D7EAD3"/>
            <w:vAlign w:val="center"/>
            <w:hideMark/>
          </w:tcPr>
          <w:p w14:paraId="14DF2E7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1 463 290,12</w:t>
            </w:r>
          </w:p>
        </w:tc>
        <w:tc>
          <w:tcPr>
            <w:tcW w:w="1676" w:type="dxa"/>
            <w:tcBorders>
              <w:top w:val="nil"/>
              <w:left w:val="nil"/>
              <w:bottom w:val="single" w:sz="4" w:space="0" w:color="auto"/>
              <w:right w:val="single" w:sz="4" w:space="0" w:color="auto"/>
            </w:tcBorders>
            <w:shd w:val="clear" w:color="000000" w:fill="D7EAD3"/>
            <w:vAlign w:val="center"/>
            <w:hideMark/>
          </w:tcPr>
          <w:p w14:paraId="51059C7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1 463 290,12</w:t>
            </w:r>
          </w:p>
        </w:tc>
        <w:tc>
          <w:tcPr>
            <w:tcW w:w="1496" w:type="dxa"/>
            <w:tcBorders>
              <w:top w:val="nil"/>
              <w:left w:val="nil"/>
              <w:bottom w:val="single" w:sz="4" w:space="0" w:color="auto"/>
              <w:right w:val="single" w:sz="4" w:space="0" w:color="auto"/>
            </w:tcBorders>
            <w:shd w:val="clear" w:color="000000" w:fill="D7EAD3"/>
            <w:vAlign w:val="center"/>
            <w:hideMark/>
          </w:tcPr>
          <w:p w14:paraId="5F512F6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731 645,06</w:t>
            </w:r>
          </w:p>
        </w:tc>
        <w:tc>
          <w:tcPr>
            <w:tcW w:w="1536" w:type="dxa"/>
            <w:tcBorders>
              <w:top w:val="nil"/>
              <w:left w:val="nil"/>
              <w:bottom w:val="single" w:sz="4" w:space="0" w:color="auto"/>
              <w:right w:val="single" w:sz="4" w:space="0" w:color="auto"/>
            </w:tcBorders>
            <w:shd w:val="clear" w:color="000000" w:fill="D7EAD3"/>
            <w:vAlign w:val="center"/>
            <w:hideMark/>
          </w:tcPr>
          <w:p w14:paraId="4894E4B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731 645,06</w:t>
            </w:r>
          </w:p>
        </w:tc>
        <w:tc>
          <w:tcPr>
            <w:tcW w:w="1936" w:type="dxa"/>
            <w:tcBorders>
              <w:top w:val="nil"/>
              <w:left w:val="nil"/>
              <w:bottom w:val="single" w:sz="4" w:space="0" w:color="auto"/>
              <w:right w:val="single" w:sz="4" w:space="0" w:color="auto"/>
            </w:tcBorders>
            <w:shd w:val="clear" w:color="000000" w:fill="FFFFCC"/>
            <w:vAlign w:val="center"/>
            <w:hideMark/>
          </w:tcPr>
          <w:p w14:paraId="1316962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648AF19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1 463 290,12</w:t>
            </w:r>
          </w:p>
        </w:tc>
        <w:tc>
          <w:tcPr>
            <w:tcW w:w="1676" w:type="dxa"/>
            <w:tcBorders>
              <w:top w:val="nil"/>
              <w:left w:val="nil"/>
              <w:bottom w:val="single" w:sz="4" w:space="0" w:color="auto"/>
              <w:right w:val="single" w:sz="4" w:space="0" w:color="auto"/>
            </w:tcBorders>
            <w:shd w:val="clear" w:color="000000" w:fill="D7EAD3"/>
            <w:vAlign w:val="center"/>
            <w:hideMark/>
          </w:tcPr>
          <w:p w14:paraId="41631A2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1 463 290,12</w:t>
            </w:r>
          </w:p>
        </w:tc>
        <w:tc>
          <w:tcPr>
            <w:tcW w:w="1496" w:type="dxa"/>
            <w:tcBorders>
              <w:top w:val="nil"/>
              <w:left w:val="nil"/>
              <w:bottom w:val="single" w:sz="4" w:space="0" w:color="auto"/>
              <w:right w:val="single" w:sz="4" w:space="0" w:color="auto"/>
            </w:tcBorders>
            <w:shd w:val="clear" w:color="000000" w:fill="D7EAD3"/>
            <w:vAlign w:val="center"/>
            <w:hideMark/>
          </w:tcPr>
          <w:p w14:paraId="11EE298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731 645,06</w:t>
            </w:r>
          </w:p>
        </w:tc>
        <w:tc>
          <w:tcPr>
            <w:tcW w:w="1536" w:type="dxa"/>
            <w:tcBorders>
              <w:top w:val="nil"/>
              <w:left w:val="nil"/>
              <w:bottom w:val="single" w:sz="4" w:space="0" w:color="auto"/>
              <w:right w:val="single" w:sz="4" w:space="0" w:color="auto"/>
            </w:tcBorders>
            <w:shd w:val="clear" w:color="000000" w:fill="D7EAD3"/>
            <w:vAlign w:val="center"/>
            <w:hideMark/>
          </w:tcPr>
          <w:p w14:paraId="78BBC2B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731 645,06</w:t>
            </w:r>
          </w:p>
        </w:tc>
        <w:tc>
          <w:tcPr>
            <w:tcW w:w="1936" w:type="dxa"/>
            <w:tcBorders>
              <w:top w:val="nil"/>
              <w:left w:val="nil"/>
              <w:bottom w:val="single" w:sz="4" w:space="0" w:color="auto"/>
              <w:right w:val="single" w:sz="4" w:space="0" w:color="auto"/>
            </w:tcBorders>
            <w:shd w:val="clear" w:color="000000" w:fill="FFFFCC"/>
            <w:vAlign w:val="center"/>
            <w:hideMark/>
          </w:tcPr>
          <w:p w14:paraId="562A83F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C269CA2" w14:textId="77777777" w:rsidTr="00FF468A">
        <w:trPr>
          <w:trHeight w:val="450"/>
          <w:jc w:val="center"/>
        </w:trPr>
        <w:tc>
          <w:tcPr>
            <w:tcW w:w="380" w:type="dxa"/>
            <w:tcBorders>
              <w:top w:val="nil"/>
              <w:left w:val="nil"/>
              <w:bottom w:val="nil"/>
              <w:right w:val="nil"/>
            </w:tcBorders>
            <w:shd w:val="clear" w:color="auto" w:fill="auto"/>
            <w:noWrap/>
            <w:vAlign w:val="bottom"/>
            <w:hideMark/>
          </w:tcPr>
          <w:p w14:paraId="1EF6D786"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EB6E26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1.8.1</w:t>
            </w:r>
          </w:p>
        </w:tc>
        <w:tc>
          <w:tcPr>
            <w:tcW w:w="5741" w:type="dxa"/>
            <w:tcBorders>
              <w:top w:val="nil"/>
              <w:left w:val="nil"/>
              <w:bottom w:val="single" w:sz="4" w:space="0" w:color="auto"/>
              <w:right w:val="single" w:sz="4" w:space="0" w:color="auto"/>
            </w:tcBorders>
            <w:shd w:val="clear" w:color="auto" w:fill="auto"/>
            <w:vAlign w:val="center"/>
            <w:hideMark/>
          </w:tcPr>
          <w:p w14:paraId="4918887F"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На потребительский рынок</w:t>
            </w:r>
          </w:p>
        </w:tc>
        <w:tc>
          <w:tcPr>
            <w:tcW w:w="1118" w:type="dxa"/>
            <w:tcBorders>
              <w:top w:val="nil"/>
              <w:left w:val="nil"/>
              <w:bottom w:val="single" w:sz="4" w:space="0" w:color="auto"/>
              <w:right w:val="single" w:sz="4" w:space="0" w:color="auto"/>
            </w:tcBorders>
            <w:shd w:val="clear" w:color="auto" w:fill="auto"/>
            <w:vAlign w:val="center"/>
            <w:hideMark/>
          </w:tcPr>
          <w:p w14:paraId="4D394C5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D7EAD3"/>
            <w:vAlign w:val="center"/>
            <w:hideMark/>
          </w:tcPr>
          <w:p w14:paraId="2A33C95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1 259 413,07</w:t>
            </w:r>
          </w:p>
        </w:tc>
        <w:tc>
          <w:tcPr>
            <w:tcW w:w="1676" w:type="dxa"/>
            <w:tcBorders>
              <w:top w:val="nil"/>
              <w:left w:val="nil"/>
              <w:bottom w:val="single" w:sz="4" w:space="0" w:color="auto"/>
              <w:right w:val="single" w:sz="4" w:space="0" w:color="auto"/>
            </w:tcBorders>
            <w:shd w:val="clear" w:color="000000" w:fill="D7EAD3"/>
            <w:vAlign w:val="center"/>
            <w:hideMark/>
          </w:tcPr>
          <w:p w14:paraId="1FC070A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1 259 413,07</w:t>
            </w:r>
          </w:p>
        </w:tc>
        <w:tc>
          <w:tcPr>
            <w:tcW w:w="1496" w:type="dxa"/>
            <w:tcBorders>
              <w:top w:val="nil"/>
              <w:left w:val="nil"/>
              <w:bottom w:val="single" w:sz="4" w:space="0" w:color="auto"/>
              <w:right w:val="single" w:sz="4" w:space="0" w:color="auto"/>
            </w:tcBorders>
            <w:shd w:val="clear" w:color="000000" w:fill="D7EAD3"/>
            <w:vAlign w:val="center"/>
            <w:hideMark/>
          </w:tcPr>
          <w:p w14:paraId="34AF03F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629 706,54</w:t>
            </w:r>
          </w:p>
        </w:tc>
        <w:tc>
          <w:tcPr>
            <w:tcW w:w="1536" w:type="dxa"/>
            <w:tcBorders>
              <w:top w:val="nil"/>
              <w:left w:val="nil"/>
              <w:bottom w:val="single" w:sz="4" w:space="0" w:color="auto"/>
              <w:right w:val="single" w:sz="4" w:space="0" w:color="auto"/>
            </w:tcBorders>
            <w:shd w:val="clear" w:color="000000" w:fill="D7EAD3"/>
            <w:vAlign w:val="center"/>
            <w:hideMark/>
          </w:tcPr>
          <w:p w14:paraId="3938359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629 706,54</w:t>
            </w:r>
          </w:p>
        </w:tc>
        <w:tc>
          <w:tcPr>
            <w:tcW w:w="1936" w:type="dxa"/>
            <w:tcBorders>
              <w:top w:val="nil"/>
              <w:left w:val="nil"/>
              <w:bottom w:val="single" w:sz="4" w:space="0" w:color="auto"/>
              <w:right w:val="single" w:sz="4" w:space="0" w:color="auto"/>
            </w:tcBorders>
            <w:shd w:val="clear" w:color="000000" w:fill="FFFFCC"/>
            <w:vAlign w:val="center"/>
            <w:hideMark/>
          </w:tcPr>
          <w:p w14:paraId="3C6D667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C00669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1 259 413,07</w:t>
            </w:r>
          </w:p>
        </w:tc>
        <w:tc>
          <w:tcPr>
            <w:tcW w:w="1676" w:type="dxa"/>
            <w:tcBorders>
              <w:top w:val="nil"/>
              <w:left w:val="nil"/>
              <w:bottom w:val="single" w:sz="4" w:space="0" w:color="auto"/>
              <w:right w:val="single" w:sz="4" w:space="0" w:color="auto"/>
            </w:tcBorders>
            <w:shd w:val="clear" w:color="000000" w:fill="D7EAD3"/>
            <w:vAlign w:val="center"/>
            <w:hideMark/>
          </w:tcPr>
          <w:p w14:paraId="466D027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1 259 413,07</w:t>
            </w:r>
          </w:p>
        </w:tc>
        <w:tc>
          <w:tcPr>
            <w:tcW w:w="1496" w:type="dxa"/>
            <w:tcBorders>
              <w:top w:val="nil"/>
              <w:left w:val="nil"/>
              <w:bottom w:val="single" w:sz="4" w:space="0" w:color="auto"/>
              <w:right w:val="single" w:sz="4" w:space="0" w:color="auto"/>
            </w:tcBorders>
            <w:shd w:val="clear" w:color="000000" w:fill="D7EAD3"/>
            <w:vAlign w:val="center"/>
            <w:hideMark/>
          </w:tcPr>
          <w:p w14:paraId="5F03F42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629 706,54</w:t>
            </w:r>
          </w:p>
        </w:tc>
        <w:tc>
          <w:tcPr>
            <w:tcW w:w="1536" w:type="dxa"/>
            <w:tcBorders>
              <w:top w:val="nil"/>
              <w:left w:val="nil"/>
              <w:bottom w:val="single" w:sz="4" w:space="0" w:color="auto"/>
              <w:right w:val="single" w:sz="4" w:space="0" w:color="auto"/>
            </w:tcBorders>
            <w:shd w:val="clear" w:color="000000" w:fill="D7EAD3"/>
            <w:vAlign w:val="center"/>
            <w:hideMark/>
          </w:tcPr>
          <w:p w14:paraId="35BB72F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629 706,54</w:t>
            </w:r>
          </w:p>
        </w:tc>
        <w:tc>
          <w:tcPr>
            <w:tcW w:w="1936" w:type="dxa"/>
            <w:tcBorders>
              <w:top w:val="nil"/>
              <w:left w:val="nil"/>
              <w:bottom w:val="single" w:sz="4" w:space="0" w:color="auto"/>
              <w:right w:val="single" w:sz="4" w:space="0" w:color="auto"/>
            </w:tcBorders>
            <w:shd w:val="clear" w:color="000000" w:fill="FFFFCC"/>
            <w:vAlign w:val="center"/>
            <w:hideMark/>
          </w:tcPr>
          <w:p w14:paraId="7336109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C98E11D"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7053ECC2"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EAEBCB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1.8.1.1</w:t>
            </w:r>
          </w:p>
        </w:tc>
        <w:tc>
          <w:tcPr>
            <w:tcW w:w="5741" w:type="dxa"/>
            <w:tcBorders>
              <w:top w:val="nil"/>
              <w:left w:val="nil"/>
              <w:bottom w:val="single" w:sz="4" w:space="0" w:color="auto"/>
              <w:right w:val="single" w:sz="4" w:space="0" w:color="auto"/>
            </w:tcBorders>
            <w:shd w:val="clear" w:color="auto" w:fill="auto"/>
            <w:vAlign w:val="center"/>
            <w:hideMark/>
          </w:tcPr>
          <w:p w14:paraId="7089D9FE"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Населению</w:t>
            </w:r>
          </w:p>
        </w:tc>
        <w:tc>
          <w:tcPr>
            <w:tcW w:w="1118" w:type="dxa"/>
            <w:tcBorders>
              <w:top w:val="nil"/>
              <w:left w:val="nil"/>
              <w:bottom w:val="single" w:sz="4" w:space="0" w:color="auto"/>
              <w:right w:val="single" w:sz="4" w:space="0" w:color="auto"/>
            </w:tcBorders>
            <w:shd w:val="clear" w:color="auto" w:fill="auto"/>
            <w:vAlign w:val="center"/>
            <w:hideMark/>
          </w:tcPr>
          <w:p w14:paraId="737CE39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19346E6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1 053 706,16</w:t>
            </w:r>
          </w:p>
        </w:tc>
        <w:tc>
          <w:tcPr>
            <w:tcW w:w="1676" w:type="dxa"/>
            <w:tcBorders>
              <w:top w:val="nil"/>
              <w:left w:val="nil"/>
              <w:bottom w:val="single" w:sz="4" w:space="0" w:color="auto"/>
              <w:right w:val="single" w:sz="4" w:space="0" w:color="auto"/>
            </w:tcBorders>
            <w:shd w:val="clear" w:color="000000" w:fill="FFFFCC"/>
            <w:vAlign w:val="center"/>
            <w:hideMark/>
          </w:tcPr>
          <w:p w14:paraId="0B7B343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1 053 706,16</w:t>
            </w:r>
          </w:p>
        </w:tc>
        <w:tc>
          <w:tcPr>
            <w:tcW w:w="1496" w:type="dxa"/>
            <w:tcBorders>
              <w:top w:val="nil"/>
              <w:left w:val="nil"/>
              <w:bottom w:val="single" w:sz="4" w:space="0" w:color="auto"/>
              <w:right w:val="single" w:sz="4" w:space="0" w:color="auto"/>
            </w:tcBorders>
            <w:shd w:val="clear" w:color="000000" w:fill="D7EAD3"/>
            <w:vAlign w:val="center"/>
            <w:hideMark/>
          </w:tcPr>
          <w:p w14:paraId="108EE59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526 853,08</w:t>
            </w:r>
          </w:p>
        </w:tc>
        <w:tc>
          <w:tcPr>
            <w:tcW w:w="1536" w:type="dxa"/>
            <w:tcBorders>
              <w:top w:val="nil"/>
              <w:left w:val="nil"/>
              <w:bottom w:val="single" w:sz="4" w:space="0" w:color="auto"/>
              <w:right w:val="single" w:sz="4" w:space="0" w:color="auto"/>
            </w:tcBorders>
            <w:shd w:val="clear" w:color="000000" w:fill="D7EAD3"/>
            <w:vAlign w:val="center"/>
            <w:hideMark/>
          </w:tcPr>
          <w:p w14:paraId="5509BF5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526 853,08</w:t>
            </w:r>
          </w:p>
        </w:tc>
        <w:tc>
          <w:tcPr>
            <w:tcW w:w="1936" w:type="dxa"/>
            <w:tcBorders>
              <w:top w:val="nil"/>
              <w:left w:val="nil"/>
              <w:bottom w:val="single" w:sz="4" w:space="0" w:color="auto"/>
              <w:right w:val="single" w:sz="4" w:space="0" w:color="auto"/>
            </w:tcBorders>
            <w:shd w:val="clear" w:color="000000" w:fill="FFFFCC"/>
            <w:vAlign w:val="center"/>
            <w:hideMark/>
          </w:tcPr>
          <w:p w14:paraId="71FF753A"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0412A7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1 053 706,16</w:t>
            </w:r>
          </w:p>
        </w:tc>
        <w:tc>
          <w:tcPr>
            <w:tcW w:w="1676" w:type="dxa"/>
            <w:tcBorders>
              <w:top w:val="nil"/>
              <w:left w:val="nil"/>
              <w:bottom w:val="single" w:sz="4" w:space="0" w:color="auto"/>
              <w:right w:val="single" w:sz="4" w:space="0" w:color="auto"/>
            </w:tcBorders>
            <w:shd w:val="clear" w:color="000000" w:fill="FFFFCC"/>
            <w:vAlign w:val="center"/>
            <w:hideMark/>
          </w:tcPr>
          <w:p w14:paraId="0F0786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1 053 706,16</w:t>
            </w:r>
          </w:p>
        </w:tc>
        <w:tc>
          <w:tcPr>
            <w:tcW w:w="1496" w:type="dxa"/>
            <w:tcBorders>
              <w:top w:val="nil"/>
              <w:left w:val="nil"/>
              <w:bottom w:val="single" w:sz="4" w:space="0" w:color="auto"/>
              <w:right w:val="single" w:sz="4" w:space="0" w:color="auto"/>
            </w:tcBorders>
            <w:shd w:val="clear" w:color="000000" w:fill="D7EAD3"/>
            <w:vAlign w:val="center"/>
            <w:hideMark/>
          </w:tcPr>
          <w:p w14:paraId="2EC48F2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526 853,08</w:t>
            </w:r>
          </w:p>
        </w:tc>
        <w:tc>
          <w:tcPr>
            <w:tcW w:w="1536" w:type="dxa"/>
            <w:tcBorders>
              <w:top w:val="nil"/>
              <w:left w:val="nil"/>
              <w:bottom w:val="single" w:sz="4" w:space="0" w:color="auto"/>
              <w:right w:val="single" w:sz="4" w:space="0" w:color="auto"/>
            </w:tcBorders>
            <w:shd w:val="clear" w:color="000000" w:fill="D7EAD3"/>
            <w:vAlign w:val="center"/>
            <w:hideMark/>
          </w:tcPr>
          <w:p w14:paraId="45B49BA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526 853,08</w:t>
            </w:r>
          </w:p>
        </w:tc>
        <w:tc>
          <w:tcPr>
            <w:tcW w:w="1936" w:type="dxa"/>
            <w:tcBorders>
              <w:top w:val="nil"/>
              <w:left w:val="nil"/>
              <w:bottom w:val="single" w:sz="4" w:space="0" w:color="auto"/>
              <w:right w:val="single" w:sz="4" w:space="0" w:color="auto"/>
            </w:tcBorders>
            <w:shd w:val="clear" w:color="000000" w:fill="FFFFCC"/>
            <w:vAlign w:val="center"/>
            <w:hideMark/>
          </w:tcPr>
          <w:p w14:paraId="3CC3BF9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17BBD926"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5000DB4B"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BE9AA3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1.8.1.2</w:t>
            </w:r>
          </w:p>
        </w:tc>
        <w:tc>
          <w:tcPr>
            <w:tcW w:w="5741" w:type="dxa"/>
            <w:tcBorders>
              <w:top w:val="nil"/>
              <w:left w:val="nil"/>
              <w:bottom w:val="single" w:sz="4" w:space="0" w:color="auto"/>
              <w:right w:val="single" w:sz="4" w:space="0" w:color="auto"/>
            </w:tcBorders>
            <w:shd w:val="clear" w:color="auto" w:fill="auto"/>
            <w:vAlign w:val="center"/>
            <w:hideMark/>
          </w:tcPr>
          <w:p w14:paraId="5E33848D"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Бюджетным организациям</w:t>
            </w:r>
          </w:p>
        </w:tc>
        <w:tc>
          <w:tcPr>
            <w:tcW w:w="1118" w:type="dxa"/>
            <w:tcBorders>
              <w:top w:val="nil"/>
              <w:left w:val="nil"/>
              <w:bottom w:val="single" w:sz="4" w:space="0" w:color="auto"/>
              <w:right w:val="single" w:sz="4" w:space="0" w:color="auto"/>
            </w:tcBorders>
            <w:shd w:val="clear" w:color="auto" w:fill="auto"/>
            <w:vAlign w:val="center"/>
            <w:hideMark/>
          </w:tcPr>
          <w:p w14:paraId="7970F22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7D05E52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89 229,59</w:t>
            </w:r>
          </w:p>
        </w:tc>
        <w:tc>
          <w:tcPr>
            <w:tcW w:w="1676" w:type="dxa"/>
            <w:tcBorders>
              <w:top w:val="nil"/>
              <w:left w:val="nil"/>
              <w:bottom w:val="single" w:sz="4" w:space="0" w:color="auto"/>
              <w:right w:val="single" w:sz="4" w:space="0" w:color="auto"/>
            </w:tcBorders>
            <w:shd w:val="clear" w:color="000000" w:fill="FFFFCC"/>
            <w:vAlign w:val="center"/>
            <w:hideMark/>
          </w:tcPr>
          <w:p w14:paraId="6636060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89 229,59</w:t>
            </w:r>
          </w:p>
        </w:tc>
        <w:tc>
          <w:tcPr>
            <w:tcW w:w="1496" w:type="dxa"/>
            <w:tcBorders>
              <w:top w:val="nil"/>
              <w:left w:val="nil"/>
              <w:bottom w:val="single" w:sz="4" w:space="0" w:color="auto"/>
              <w:right w:val="single" w:sz="4" w:space="0" w:color="auto"/>
            </w:tcBorders>
            <w:shd w:val="clear" w:color="000000" w:fill="D7EAD3"/>
            <w:vAlign w:val="center"/>
            <w:hideMark/>
          </w:tcPr>
          <w:p w14:paraId="41921F2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44 614,80</w:t>
            </w:r>
          </w:p>
        </w:tc>
        <w:tc>
          <w:tcPr>
            <w:tcW w:w="1536" w:type="dxa"/>
            <w:tcBorders>
              <w:top w:val="nil"/>
              <w:left w:val="nil"/>
              <w:bottom w:val="single" w:sz="4" w:space="0" w:color="auto"/>
              <w:right w:val="single" w:sz="4" w:space="0" w:color="auto"/>
            </w:tcBorders>
            <w:shd w:val="clear" w:color="000000" w:fill="D7EAD3"/>
            <w:vAlign w:val="center"/>
            <w:hideMark/>
          </w:tcPr>
          <w:p w14:paraId="1DC2B2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44 614,80</w:t>
            </w:r>
          </w:p>
        </w:tc>
        <w:tc>
          <w:tcPr>
            <w:tcW w:w="1936" w:type="dxa"/>
            <w:tcBorders>
              <w:top w:val="nil"/>
              <w:left w:val="nil"/>
              <w:bottom w:val="single" w:sz="4" w:space="0" w:color="auto"/>
              <w:right w:val="single" w:sz="4" w:space="0" w:color="auto"/>
            </w:tcBorders>
            <w:shd w:val="clear" w:color="000000" w:fill="FFFFCC"/>
            <w:vAlign w:val="center"/>
            <w:hideMark/>
          </w:tcPr>
          <w:p w14:paraId="514C781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DA74EB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89 229,59</w:t>
            </w:r>
          </w:p>
        </w:tc>
        <w:tc>
          <w:tcPr>
            <w:tcW w:w="1676" w:type="dxa"/>
            <w:tcBorders>
              <w:top w:val="nil"/>
              <w:left w:val="nil"/>
              <w:bottom w:val="single" w:sz="4" w:space="0" w:color="auto"/>
              <w:right w:val="single" w:sz="4" w:space="0" w:color="auto"/>
            </w:tcBorders>
            <w:shd w:val="clear" w:color="000000" w:fill="FFFFCC"/>
            <w:vAlign w:val="center"/>
            <w:hideMark/>
          </w:tcPr>
          <w:p w14:paraId="168385D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89 229,59</w:t>
            </w:r>
          </w:p>
        </w:tc>
        <w:tc>
          <w:tcPr>
            <w:tcW w:w="1496" w:type="dxa"/>
            <w:tcBorders>
              <w:top w:val="nil"/>
              <w:left w:val="nil"/>
              <w:bottom w:val="single" w:sz="4" w:space="0" w:color="auto"/>
              <w:right w:val="single" w:sz="4" w:space="0" w:color="auto"/>
            </w:tcBorders>
            <w:shd w:val="clear" w:color="000000" w:fill="D7EAD3"/>
            <w:vAlign w:val="center"/>
            <w:hideMark/>
          </w:tcPr>
          <w:p w14:paraId="4EB26E5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44 614,80</w:t>
            </w:r>
          </w:p>
        </w:tc>
        <w:tc>
          <w:tcPr>
            <w:tcW w:w="1536" w:type="dxa"/>
            <w:tcBorders>
              <w:top w:val="nil"/>
              <w:left w:val="nil"/>
              <w:bottom w:val="single" w:sz="4" w:space="0" w:color="auto"/>
              <w:right w:val="single" w:sz="4" w:space="0" w:color="auto"/>
            </w:tcBorders>
            <w:shd w:val="clear" w:color="000000" w:fill="D7EAD3"/>
            <w:vAlign w:val="center"/>
            <w:hideMark/>
          </w:tcPr>
          <w:p w14:paraId="2E3F9BE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44 614,80</w:t>
            </w:r>
          </w:p>
        </w:tc>
        <w:tc>
          <w:tcPr>
            <w:tcW w:w="1936" w:type="dxa"/>
            <w:tcBorders>
              <w:top w:val="nil"/>
              <w:left w:val="nil"/>
              <w:bottom w:val="single" w:sz="4" w:space="0" w:color="auto"/>
              <w:right w:val="single" w:sz="4" w:space="0" w:color="auto"/>
            </w:tcBorders>
            <w:shd w:val="clear" w:color="000000" w:fill="FFFFCC"/>
            <w:vAlign w:val="center"/>
            <w:hideMark/>
          </w:tcPr>
          <w:p w14:paraId="594DC64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AF9BC23"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1C86545C"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85F00D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1.8.1.3</w:t>
            </w:r>
          </w:p>
        </w:tc>
        <w:tc>
          <w:tcPr>
            <w:tcW w:w="5741" w:type="dxa"/>
            <w:tcBorders>
              <w:top w:val="nil"/>
              <w:left w:val="nil"/>
              <w:bottom w:val="single" w:sz="4" w:space="0" w:color="auto"/>
              <w:right w:val="single" w:sz="4" w:space="0" w:color="auto"/>
            </w:tcBorders>
            <w:shd w:val="clear" w:color="auto" w:fill="auto"/>
            <w:vAlign w:val="center"/>
            <w:hideMark/>
          </w:tcPr>
          <w:p w14:paraId="1FAF695C"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Прочим потребителям</w:t>
            </w:r>
          </w:p>
        </w:tc>
        <w:tc>
          <w:tcPr>
            <w:tcW w:w="1118" w:type="dxa"/>
            <w:tcBorders>
              <w:top w:val="nil"/>
              <w:left w:val="nil"/>
              <w:bottom w:val="single" w:sz="4" w:space="0" w:color="auto"/>
              <w:right w:val="single" w:sz="4" w:space="0" w:color="auto"/>
            </w:tcBorders>
            <w:shd w:val="clear" w:color="auto" w:fill="auto"/>
            <w:vAlign w:val="center"/>
            <w:hideMark/>
          </w:tcPr>
          <w:p w14:paraId="2769A59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1B019FE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116 477,32</w:t>
            </w:r>
          </w:p>
        </w:tc>
        <w:tc>
          <w:tcPr>
            <w:tcW w:w="1676" w:type="dxa"/>
            <w:tcBorders>
              <w:top w:val="nil"/>
              <w:left w:val="nil"/>
              <w:bottom w:val="single" w:sz="4" w:space="0" w:color="auto"/>
              <w:right w:val="single" w:sz="4" w:space="0" w:color="auto"/>
            </w:tcBorders>
            <w:shd w:val="clear" w:color="000000" w:fill="FFFFCC"/>
            <w:vAlign w:val="center"/>
            <w:hideMark/>
          </w:tcPr>
          <w:p w14:paraId="285FBD1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116 477,32</w:t>
            </w:r>
          </w:p>
        </w:tc>
        <w:tc>
          <w:tcPr>
            <w:tcW w:w="1496" w:type="dxa"/>
            <w:tcBorders>
              <w:top w:val="nil"/>
              <w:left w:val="nil"/>
              <w:bottom w:val="single" w:sz="4" w:space="0" w:color="auto"/>
              <w:right w:val="single" w:sz="4" w:space="0" w:color="auto"/>
            </w:tcBorders>
            <w:shd w:val="clear" w:color="000000" w:fill="D7EAD3"/>
            <w:vAlign w:val="center"/>
            <w:hideMark/>
          </w:tcPr>
          <w:p w14:paraId="7BE66F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58 238,66</w:t>
            </w:r>
          </w:p>
        </w:tc>
        <w:tc>
          <w:tcPr>
            <w:tcW w:w="1536" w:type="dxa"/>
            <w:tcBorders>
              <w:top w:val="nil"/>
              <w:left w:val="nil"/>
              <w:bottom w:val="single" w:sz="4" w:space="0" w:color="auto"/>
              <w:right w:val="single" w:sz="4" w:space="0" w:color="auto"/>
            </w:tcBorders>
            <w:shd w:val="clear" w:color="000000" w:fill="D7EAD3"/>
            <w:vAlign w:val="center"/>
            <w:hideMark/>
          </w:tcPr>
          <w:p w14:paraId="523E3E8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58 238,66</w:t>
            </w:r>
          </w:p>
        </w:tc>
        <w:tc>
          <w:tcPr>
            <w:tcW w:w="1936" w:type="dxa"/>
            <w:tcBorders>
              <w:top w:val="nil"/>
              <w:left w:val="nil"/>
              <w:bottom w:val="single" w:sz="4" w:space="0" w:color="auto"/>
              <w:right w:val="single" w:sz="4" w:space="0" w:color="auto"/>
            </w:tcBorders>
            <w:shd w:val="clear" w:color="000000" w:fill="FFFFCC"/>
            <w:vAlign w:val="center"/>
            <w:hideMark/>
          </w:tcPr>
          <w:p w14:paraId="38F28D5A"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C257F4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116 477,32</w:t>
            </w:r>
          </w:p>
        </w:tc>
        <w:tc>
          <w:tcPr>
            <w:tcW w:w="1676" w:type="dxa"/>
            <w:tcBorders>
              <w:top w:val="nil"/>
              <w:left w:val="nil"/>
              <w:bottom w:val="single" w:sz="4" w:space="0" w:color="auto"/>
              <w:right w:val="single" w:sz="4" w:space="0" w:color="auto"/>
            </w:tcBorders>
            <w:shd w:val="clear" w:color="000000" w:fill="FFFFCC"/>
            <w:vAlign w:val="center"/>
            <w:hideMark/>
          </w:tcPr>
          <w:p w14:paraId="5590888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116 477,32</w:t>
            </w:r>
          </w:p>
        </w:tc>
        <w:tc>
          <w:tcPr>
            <w:tcW w:w="1496" w:type="dxa"/>
            <w:tcBorders>
              <w:top w:val="nil"/>
              <w:left w:val="nil"/>
              <w:bottom w:val="single" w:sz="4" w:space="0" w:color="auto"/>
              <w:right w:val="single" w:sz="4" w:space="0" w:color="auto"/>
            </w:tcBorders>
            <w:shd w:val="clear" w:color="000000" w:fill="D7EAD3"/>
            <w:vAlign w:val="center"/>
            <w:hideMark/>
          </w:tcPr>
          <w:p w14:paraId="24D1A22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58 238,66</w:t>
            </w:r>
          </w:p>
        </w:tc>
        <w:tc>
          <w:tcPr>
            <w:tcW w:w="1536" w:type="dxa"/>
            <w:tcBorders>
              <w:top w:val="nil"/>
              <w:left w:val="nil"/>
              <w:bottom w:val="single" w:sz="4" w:space="0" w:color="auto"/>
              <w:right w:val="single" w:sz="4" w:space="0" w:color="auto"/>
            </w:tcBorders>
            <w:shd w:val="clear" w:color="000000" w:fill="D7EAD3"/>
            <w:vAlign w:val="center"/>
            <w:hideMark/>
          </w:tcPr>
          <w:p w14:paraId="1947154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58 238,66</w:t>
            </w:r>
          </w:p>
        </w:tc>
        <w:tc>
          <w:tcPr>
            <w:tcW w:w="1936" w:type="dxa"/>
            <w:tcBorders>
              <w:top w:val="nil"/>
              <w:left w:val="nil"/>
              <w:bottom w:val="single" w:sz="4" w:space="0" w:color="auto"/>
              <w:right w:val="single" w:sz="4" w:space="0" w:color="auto"/>
            </w:tcBorders>
            <w:shd w:val="clear" w:color="000000" w:fill="FFFFCC"/>
            <w:vAlign w:val="center"/>
            <w:hideMark/>
          </w:tcPr>
          <w:p w14:paraId="57080D7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13BF746B"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09B37B1C"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586A65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1.8.2</w:t>
            </w:r>
          </w:p>
        </w:tc>
        <w:tc>
          <w:tcPr>
            <w:tcW w:w="5741" w:type="dxa"/>
            <w:tcBorders>
              <w:top w:val="nil"/>
              <w:left w:val="nil"/>
              <w:bottom w:val="single" w:sz="4" w:space="0" w:color="auto"/>
              <w:right w:val="single" w:sz="4" w:space="0" w:color="auto"/>
            </w:tcBorders>
            <w:shd w:val="clear" w:color="auto" w:fill="auto"/>
            <w:vAlign w:val="center"/>
            <w:hideMark/>
          </w:tcPr>
          <w:p w14:paraId="59A7D774"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На собственные нужды производства</w:t>
            </w:r>
          </w:p>
        </w:tc>
        <w:tc>
          <w:tcPr>
            <w:tcW w:w="1118" w:type="dxa"/>
            <w:tcBorders>
              <w:top w:val="nil"/>
              <w:left w:val="nil"/>
              <w:bottom w:val="single" w:sz="4" w:space="0" w:color="auto"/>
              <w:right w:val="single" w:sz="4" w:space="0" w:color="auto"/>
            </w:tcBorders>
            <w:shd w:val="clear" w:color="auto" w:fill="auto"/>
            <w:vAlign w:val="center"/>
            <w:hideMark/>
          </w:tcPr>
          <w:p w14:paraId="17016F6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2D1BC2B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203 877,05</w:t>
            </w:r>
          </w:p>
        </w:tc>
        <w:tc>
          <w:tcPr>
            <w:tcW w:w="1676" w:type="dxa"/>
            <w:tcBorders>
              <w:top w:val="nil"/>
              <w:left w:val="nil"/>
              <w:bottom w:val="single" w:sz="4" w:space="0" w:color="auto"/>
              <w:right w:val="single" w:sz="4" w:space="0" w:color="auto"/>
            </w:tcBorders>
            <w:shd w:val="clear" w:color="000000" w:fill="FFFFCC"/>
            <w:vAlign w:val="center"/>
            <w:hideMark/>
          </w:tcPr>
          <w:p w14:paraId="1D08FF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203 877,05</w:t>
            </w:r>
          </w:p>
        </w:tc>
        <w:tc>
          <w:tcPr>
            <w:tcW w:w="1496" w:type="dxa"/>
            <w:tcBorders>
              <w:top w:val="nil"/>
              <w:left w:val="nil"/>
              <w:bottom w:val="single" w:sz="4" w:space="0" w:color="auto"/>
              <w:right w:val="single" w:sz="4" w:space="0" w:color="auto"/>
            </w:tcBorders>
            <w:shd w:val="clear" w:color="000000" w:fill="D7EAD3"/>
            <w:vAlign w:val="center"/>
            <w:hideMark/>
          </w:tcPr>
          <w:p w14:paraId="7D37289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101 938,53</w:t>
            </w:r>
          </w:p>
        </w:tc>
        <w:tc>
          <w:tcPr>
            <w:tcW w:w="1536" w:type="dxa"/>
            <w:tcBorders>
              <w:top w:val="nil"/>
              <w:left w:val="nil"/>
              <w:bottom w:val="single" w:sz="4" w:space="0" w:color="auto"/>
              <w:right w:val="single" w:sz="4" w:space="0" w:color="auto"/>
            </w:tcBorders>
            <w:shd w:val="clear" w:color="000000" w:fill="D7EAD3"/>
            <w:vAlign w:val="center"/>
            <w:hideMark/>
          </w:tcPr>
          <w:p w14:paraId="481D90E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101 938,53</w:t>
            </w:r>
          </w:p>
        </w:tc>
        <w:tc>
          <w:tcPr>
            <w:tcW w:w="1936" w:type="dxa"/>
            <w:tcBorders>
              <w:top w:val="nil"/>
              <w:left w:val="nil"/>
              <w:bottom w:val="single" w:sz="4" w:space="0" w:color="auto"/>
              <w:right w:val="single" w:sz="4" w:space="0" w:color="auto"/>
            </w:tcBorders>
            <w:shd w:val="clear" w:color="000000" w:fill="FFFFCC"/>
            <w:vAlign w:val="center"/>
            <w:hideMark/>
          </w:tcPr>
          <w:p w14:paraId="314D02F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27708F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203 877,05</w:t>
            </w:r>
          </w:p>
        </w:tc>
        <w:tc>
          <w:tcPr>
            <w:tcW w:w="1676" w:type="dxa"/>
            <w:tcBorders>
              <w:top w:val="nil"/>
              <w:left w:val="nil"/>
              <w:bottom w:val="single" w:sz="4" w:space="0" w:color="auto"/>
              <w:right w:val="single" w:sz="4" w:space="0" w:color="auto"/>
            </w:tcBorders>
            <w:shd w:val="clear" w:color="000000" w:fill="FFFFCC"/>
            <w:vAlign w:val="center"/>
            <w:hideMark/>
          </w:tcPr>
          <w:p w14:paraId="5BA063D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203 877,05</w:t>
            </w:r>
          </w:p>
        </w:tc>
        <w:tc>
          <w:tcPr>
            <w:tcW w:w="1496" w:type="dxa"/>
            <w:tcBorders>
              <w:top w:val="nil"/>
              <w:left w:val="nil"/>
              <w:bottom w:val="single" w:sz="4" w:space="0" w:color="auto"/>
              <w:right w:val="single" w:sz="4" w:space="0" w:color="auto"/>
            </w:tcBorders>
            <w:shd w:val="clear" w:color="000000" w:fill="D7EAD3"/>
            <w:vAlign w:val="center"/>
            <w:hideMark/>
          </w:tcPr>
          <w:p w14:paraId="332232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101 938,53</w:t>
            </w:r>
          </w:p>
        </w:tc>
        <w:tc>
          <w:tcPr>
            <w:tcW w:w="1536" w:type="dxa"/>
            <w:tcBorders>
              <w:top w:val="nil"/>
              <w:left w:val="nil"/>
              <w:bottom w:val="single" w:sz="4" w:space="0" w:color="auto"/>
              <w:right w:val="single" w:sz="4" w:space="0" w:color="auto"/>
            </w:tcBorders>
            <w:shd w:val="clear" w:color="000000" w:fill="D7EAD3"/>
            <w:vAlign w:val="center"/>
            <w:hideMark/>
          </w:tcPr>
          <w:p w14:paraId="41FDEF7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101 938,53</w:t>
            </w:r>
          </w:p>
        </w:tc>
        <w:tc>
          <w:tcPr>
            <w:tcW w:w="1936" w:type="dxa"/>
            <w:tcBorders>
              <w:top w:val="nil"/>
              <w:left w:val="nil"/>
              <w:bottom w:val="single" w:sz="4" w:space="0" w:color="auto"/>
              <w:right w:val="single" w:sz="4" w:space="0" w:color="auto"/>
            </w:tcBorders>
            <w:shd w:val="clear" w:color="000000" w:fill="FFFFCC"/>
            <w:vAlign w:val="center"/>
            <w:hideMark/>
          </w:tcPr>
          <w:p w14:paraId="45D83D9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DB12735"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32E1E6F1"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F657CA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w:t>
            </w:r>
          </w:p>
        </w:tc>
        <w:tc>
          <w:tcPr>
            <w:tcW w:w="5741" w:type="dxa"/>
            <w:tcBorders>
              <w:top w:val="nil"/>
              <w:left w:val="nil"/>
              <w:bottom w:val="single" w:sz="4" w:space="0" w:color="auto"/>
              <w:right w:val="single" w:sz="4" w:space="0" w:color="auto"/>
            </w:tcBorders>
            <w:shd w:val="clear" w:color="auto" w:fill="auto"/>
            <w:vAlign w:val="center"/>
            <w:hideMark/>
          </w:tcPr>
          <w:p w14:paraId="136ACE22"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Себестоимость</w:t>
            </w:r>
          </w:p>
        </w:tc>
        <w:tc>
          <w:tcPr>
            <w:tcW w:w="1118" w:type="dxa"/>
            <w:tcBorders>
              <w:top w:val="nil"/>
              <w:left w:val="nil"/>
              <w:bottom w:val="single" w:sz="4" w:space="0" w:color="auto"/>
              <w:right w:val="single" w:sz="4" w:space="0" w:color="auto"/>
            </w:tcBorders>
            <w:shd w:val="clear" w:color="auto" w:fill="auto"/>
            <w:vAlign w:val="center"/>
            <w:hideMark/>
          </w:tcPr>
          <w:p w14:paraId="0372B73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62EA4ED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123 526,81</w:t>
            </w:r>
          </w:p>
        </w:tc>
        <w:tc>
          <w:tcPr>
            <w:tcW w:w="1676" w:type="dxa"/>
            <w:tcBorders>
              <w:top w:val="nil"/>
              <w:left w:val="nil"/>
              <w:bottom w:val="single" w:sz="4" w:space="0" w:color="auto"/>
              <w:right w:val="single" w:sz="4" w:space="0" w:color="auto"/>
            </w:tcBorders>
            <w:shd w:val="clear" w:color="000000" w:fill="D7EAD3"/>
            <w:vAlign w:val="center"/>
            <w:hideMark/>
          </w:tcPr>
          <w:p w14:paraId="51DF032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77 186,56</w:t>
            </w:r>
          </w:p>
        </w:tc>
        <w:tc>
          <w:tcPr>
            <w:tcW w:w="1496" w:type="dxa"/>
            <w:tcBorders>
              <w:top w:val="nil"/>
              <w:left w:val="nil"/>
              <w:bottom w:val="single" w:sz="4" w:space="0" w:color="auto"/>
              <w:right w:val="single" w:sz="4" w:space="0" w:color="auto"/>
            </w:tcBorders>
            <w:shd w:val="clear" w:color="000000" w:fill="D7EAD3"/>
            <w:vAlign w:val="center"/>
            <w:hideMark/>
          </w:tcPr>
          <w:p w14:paraId="73894E8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38 386,08</w:t>
            </w:r>
          </w:p>
        </w:tc>
        <w:tc>
          <w:tcPr>
            <w:tcW w:w="1536" w:type="dxa"/>
            <w:tcBorders>
              <w:top w:val="nil"/>
              <w:left w:val="nil"/>
              <w:bottom w:val="single" w:sz="4" w:space="0" w:color="auto"/>
              <w:right w:val="single" w:sz="4" w:space="0" w:color="auto"/>
            </w:tcBorders>
            <w:shd w:val="clear" w:color="000000" w:fill="D7EAD3"/>
            <w:vAlign w:val="center"/>
            <w:hideMark/>
          </w:tcPr>
          <w:p w14:paraId="75967CF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38 800,48</w:t>
            </w:r>
          </w:p>
        </w:tc>
        <w:tc>
          <w:tcPr>
            <w:tcW w:w="1936" w:type="dxa"/>
            <w:tcBorders>
              <w:top w:val="nil"/>
              <w:left w:val="nil"/>
              <w:bottom w:val="single" w:sz="4" w:space="0" w:color="auto"/>
              <w:right w:val="single" w:sz="4" w:space="0" w:color="auto"/>
            </w:tcBorders>
            <w:shd w:val="clear" w:color="000000" w:fill="FFFFCC"/>
            <w:vAlign w:val="center"/>
            <w:hideMark/>
          </w:tcPr>
          <w:p w14:paraId="2943F29C"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2EBF020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128 446,19</w:t>
            </w:r>
          </w:p>
        </w:tc>
        <w:tc>
          <w:tcPr>
            <w:tcW w:w="1676" w:type="dxa"/>
            <w:tcBorders>
              <w:top w:val="nil"/>
              <w:left w:val="nil"/>
              <w:bottom w:val="single" w:sz="4" w:space="0" w:color="auto"/>
              <w:right w:val="single" w:sz="4" w:space="0" w:color="auto"/>
            </w:tcBorders>
            <w:shd w:val="clear" w:color="000000" w:fill="D7EAD3"/>
            <w:vAlign w:val="center"/>
            <w:hideMark/>
          </w:tcPr>
          <w:p w14:paraId="70BE42C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79 811,13</w:t>
            </w:r>
          </w:p>
        </w:tc>
        <w:tc>
          <w:tcPr>
            <w:tcW w:w="1496" w:type="dxa"/>
            <w:tcBorders>
              <w:top w:val="nil"/>
              <w:left w:val="nil"/>
              <w:bottom w:val="single" w:sz="4" w:space="0" w:color="auto"/>
              <w:right w:val="single" w:sz="4" w:space="0" w:color="auto"/>
            </w:tcBorders>
            <w:shd w:val="clear" w:color="000000" w:fill="D7EAD3"/>
            <w:vAlign w:val="center"/>
            <w:hideMark/>
          </w:tcPr>
          <w:p w14:paraId="4E13A90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39 757,16</w:t>
            </w:r>
          </w:p>
        </w:tc>
        <w:tc>
          <w:tcPr>
            <w:tcW w:w="1536" w:type="dxa"/>
            <w:tcBorders>
              <w:top w:val="nil"/>
              <w:left w:val="nil"/>
              <w:bottom w:val="single" w:sz="4" w:space="0" w:color="auto"/>
              <w:right w:val="single" w:sz="4" w:space="0" w:color="auto"/>
            </w:tcBorders>
            <w:shd w:val="clear" w:color="000000" w:fill="D7EAD3"/>
            <w:vAlign w:val="center"/>
            <w:hideMark/>
          </w:tcPr>
          <w:p w14:paraId="63482CF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40 053,97</w:t>
            </w:r>
          </w:p>
        </w:tc>
        <w:tc>
          <w:tcPr>
            <w:tcW w:w="1936" w:type="dxa"/>
            <w:tcBorders>
              <w:top w:val="nil"/>
              <w:left w:val="nil"/>
              <w:bottom w:val="single" w:sz="4" w:space="0" w:color="auto"/>
              <w:right w:val="single" w:sz="4" w:space="0" w:color="auto"/>
            </w:tcBorders>
            <w:shd w:val="clear" w:color="000000" w:fill="FFFFCC"/>
            <w:vAlign w:val="center"/>
            <w:hideMark/>
          </w:tcPr>
          <w:p w14:paraId="62F1B4C7"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B0A84CA"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403A1231"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ED8B80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w:t>
            </w:r>
          </w:p>
        </w:tc>
        <w:tc>
          <w:tcPr>
            <w:tcW w:w="5741" w:type="dxa"/>
            <w:tcBorders>
              <w:top w:val="nil"/>
              <w:left w:val="nil"/>
              <w:bottom w:val="single" w:sz="4" w:space="0" w:color="auto"/>
              <w:right w:val="single" w:sz="4" w:space="0" w:color="auto"/>
            </w:tcBorders>
            <w:shd w:val="clear" w:color="auto" w:fill="auto"/>
            <w:vAlign w:val="center"/>
            <w:hideMark/>
          </w:tcPr>
          <w:p w14:paraId="2B195A7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Производственные расходы</w:t>
            </w:r>
          </w:p>
        </w:tc>
        <w:tc>
          <w:tcPr>
            <w:tcW w:w="1118" w:type="dxa"/>
            <w:tcBorders>
              <w:top w:val="nil"/>
              <w:left w:val="nil"/>
              <w:bottom w:val="single" w:sz="4" w:space="0" w:color="auto"/>
              <w:right w:val="single" w:sz="4" w:space="0" w:color="auto"/>
            </w:tcBorders>
            <w:shd w:val="clear" w:color="auto" w:fill="auto"/>
            <w:vAlign w:val="center"/>
            <w:hideMark/>
          </w:tcPr>
          <w:p w14:paraId="06B019E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2CDDFC1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109 630,99</w:t>
            </w:r>
          </w:p>
        </w:tc>
        <w:tc>
          <w:tcPr>
            <w:tcW w:w="1676" w:type="dxa"/>
            <w:tcBorders>
              <w:top w:val="nil"/>
              <w:left w:val="nil"/>
              <w:bottom w:val="single" w:sz="4" w:space="0" w:color="auto"/>
              <w:right w:val="single" w:sz="4" w:space="0" w:color="auto"/>
            </w:tcBorders>
            <w:shd w:val="clear" w:color="000000" w:fill="D7EAD3"/>
            <w:vAlign w:val="center"/>
            <w:hideMark/>
          </w:tcPr>
          <w:p w14:paraId="5B1C19E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68 385,71</w:t>
            </w:r>
          </w:p>
        </w:tc>
        <w:tc>
          <w:tcPr>
            <w:tcW w:w="1496" w:type="dxa"/>
            <w:tcBorders>
              <w:top w:val="nil"/>
              <w:left w:val="nil"/>
              <w:bottom w:val="single" w:sz="4" w:space="0" w:color="auto"/>
              <w:right w:val="single" w:sz="4" w:space="0" w:color="auto"/>
            </w:tcBorders>
            <w:shd w:val="clear" w:color="000000" w:fill="D7EAD3"/>
            <w:vAlign w:val="center"/>
            <w:hideMark/>
          </w:tcPr>
          <w:p w14:paraId="6019905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33 985,66</w:t>
            </w:r>
          </w:p>
        </w:tc>
        <w:tc>
          <w:tcPr>
            <w:tcW w:w="1536" w:type="dxa"/>
            <w:tcBorders>
              <w:top w:val="nil"/>
              <w:left w:val="nil"/>
              <w:bottom w:val="single" w:sz="4" w:space="0" w:color="auto"/>
              <w:right w:val="single" w:sz="4" w:space="0" w:color="auto"/>
            </w:tcBorders>
            <w:shd w:val="clear" w:color="000000" w:fill="D7EAD3"/>
            <w:vAlign w:val="center"/>
            <w:hideMark/>
          </w:tcPr>
          <w:p w14:paraId="4FC293D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34 400,06</w:t>
            </w:r>
          </w:p>
        </w:tc>
        <w:tc>
          <w:tcPr>
            <w:tcW w:w="1936" w:type="dxa"/>
            <w:tcBorders>
              <w:top w:val="nil"/>
              <w:left w:val="nil"/>
              <w:bottom w:val="single" w:sz="4" w:space="0" w:color="auto"/>
              <w:right w:val="single" w:sz="4" w:space="0" w:color="auto"/>
            </w:tcBorders>
            <w:shd w:val="clear" w:color="000000" w:fill="FFFFCC"/>
            <w:vAlign w:val="center"/>
            <w:hideMark/>
          </w:tcPr>
          <w:p w14:paraId="76AEC18C"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2944104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114 016,21</w:t>
            </w:r>
          </w:p>
        </w:tc>
        <w:tc>
          <w:tcPr>
            <w:tcW w:w="1676" w:type="dxa"/>
            <w:tcBorders>
              <w:top w:val="nil"/>
              <w:left w:val="nil"/>
              <w:bottom w:val="single" w:sz="4" w:space="0" w:color="auto"/>
              <w:right w:val="single" w:sz="4" w:space="0" w:color="auto"/>
            </w:tcBorders>
            <w:shd w:val="clear" w:color="000000" w:fill="D7EAD3"/>
            <w:vAlign w:val="center"/>
            <w:hideMark/>
          </w:tcPr>
          <w:p w14:paraId="3330FD0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70 704,66</w:t>
            </w:r>
          </w:p>
        </w:tc>
        <w:tc>
          <w:tcPr>
            <w:tcW w:w="1496" w:type="dxa"/>
            <w:tcBorders>
              <w:top w:val="nil"/>
              <w:left w:val="nil"/>
              <w:bottom w:val="single" w:sz="4" w:space="0" w:color="auto"/>
              <w:right w:val="single" w:sz="4" w:space="0" w:color="auto"/>
            </w:tcBorders>
            <w:shd w:val="clear" w:color="000000" w:fill="D7EAD3"/>
            <w:vAlign w:val="center"/>
            <w:hideMark/>
          </w:tcPr>
          <w:p w14:paraId="79671CA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35 203,93</w:t>
            </w:r>
          </w:p>
        </w:tc>
        <w:tc>
          <w:tcPr>
            <w:tcW w:w="1536" w:type="dxa"/>
            <w:tcBorders>
              <w:top w:val="nil"/>
              <w:left w:val="nil"/>
              <w:bottom w:val="single" w:sz="4" w:space="0" w:color="auto"/>
              <w:right w:val="single" w:sz="4" w:space="0" w:color="auto"/>
            </w:tcBorders>
            <w:shd w:val="clear" w:color="000000" w:fill="D7EAD3"/>
            <w:vAlign w:val="center"/>
            <w:hideMark/>
          </w:tcPr>
          <w:p w14:paraId="03C408B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35 500,73</w:t>
            </w:r>
          </w:p>
        </w:tc>
        <w:tc>
          <w:tcPr>
            <w:tcW w:w="1936" w:type="dxa"/>
            <w:tcBorders>
              <w:top w:val="nil"/>
              <w:left w:val="nil"/>
              <w:bottom w:val="single" w:sz="4" w:space="0" w:color="auto"/>
              <w:right w:val="single" w:sz="4" w:space="0" w:color="auto"/>
            </w:tcBorders>
            <w:shd w:val="clear" w:color="000000" w:fill="FFFFCC"/>
            <w:vAlign w:val="center"/>
            <w:hideMark/>
          </w:tcPr>
          <w:p w14:paraId="128F35AA"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2055C13E"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7D94FE8A"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7F5E71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3.1</w:t>
            </w:r>
          </w:p>
        </w:tc>
        <w:tc>
          <w:tcPr>
            <w:tcW w:w="5741" w:type="dxa"/>
            <w:tcBorders>
              <w:top w:val="nil"/>
              <w:left w:val="nil"/>
              <w:bottom w:val="single" w:sz="4" w:space="0" w:color="auto"/>
              <w:right w:val="single" w:sz="4" w:space="0" w:color="auto"/>
            </w:tcBorders>
            <w:shd w:val="clear" w:color="auto" w:fill="auto"/>
            <w:vAlign w:val="center"/>
            <w:hideMark/>
          </w:tcPr>
          <w:p w14:paraId="0FAE8FF5"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Реагенты</w:t>
            </w:r>
          </w:p>
        </w:tc>
        <w:tc>
          <w:tcPr>
            <w:tcW w:w="1118" w:type="dxa"/>
            <w:tcBorders>
              <w:top w:val="nil"/>
              <w:left w:val="nil"/>
              <w:bottom w:val="single" w:sz="4" w:space="0" w:color="auto"/>
              <w:right w:val="single" w:sz="4" w:space="0" w:color="auto"/>
            </w:tcBorders>
            <w:shd w:val="clear" w:color="auto" w:fill="auto"/>
            <w:vAlign w:val="center"/>
            <w:hideMark/>
          </w:tcPr>
          <w:p w14:paraId="36D56B7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3489912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129,29</w:t>
            </w:r>
          </w:p>
        </w:tc>
        <w:tc>
          <w:tcPr>
            <w:tcW w:w="1676" w:type="dxa"/>
            <w:tcBorders>
              <w:top w:val="nil"/>
              <w:left w:val="nil"/>
              <w:bottom w:val="single" w:sz="4" w:space="0" w:color="auto"/>
              <w:right w:val="single" w:sz="4" w:space="0" w:color="auto"/>
            </w:tcBorders>
            <w:shd w:val="clear" w:color="000000" w:fill="D7EAD3"/>
            <w:vAlign w:val="center"/>
            <w:hideMark/>
          </w:tcPr>
          <w:p w14:paraId="1C931B0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48,95</w:t>
            </w:r>
          </w:p>
        </w:tc>
        <w:tc>
          <w:tcPr>
            <w:tcW w:w="1496" w:type="dxa"/>
            <w:tcBorders>
              <w:top w:val="nil"/>
              <w:left w:val="nil"/>
              <w:bottom w:val="single" w:sz="4" w:space="0" w:color="auto"/>
              <w:right w:val="single" w:sz="4" w:space="0" w:color="auto"/>
            </w:tcBorders>
            <w:shd w:val="clear" w:color="000000" w:fill="D7EAD3"/>
            <w:vAlign w:val="center"/>
            <w:hideMark/>
          </w:tcPr>
          <w:p w14:paraId="527FBCE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24,47</w:t>
            </w:r>
          </w:p>
        </w:tc>
        <w:tc>
          <w:tcPr>
            <w:tcW w:w="1536" w:type="dxa"/>
            <w:tcBorders>
              <w:top w:val="nil"/>
              <w:left w:val="nil"/>
              <w:bottom w:val="single" w:sz="4" w:space="0" w:color="auto"/>
              <w:right w:val="single" w:sz="4" w:space="0" w:color="auto"/>
            </w:tcBorders>
            <w:shd w:val="clear" w:color="000000" w:fill="D7EAD3"/>
            <w:vAlign w:val="center"/>
            <w:hideMark/>
          </w:tcPr>
          <w:p w14:paraId="097F6F1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24,47</w:t>
            </w:r>
          </w:p>
        </w:tc>
        <w:tc>
          <w:tcPr>
            <w:tcW w:w="1936" w:type="dxa"/>
            <w:tcBorders>
              <w:top w:val="nil"/>
              <w:left w:val="nil"/>
              <w:bottom w:val="single" w:sz="4" w:space="0" w:color="auto"/>
              <w:right w:val="single" w:sz="4" w:space="0" w:color="auto"/>
            </w:tcBorders>
            <w:shd w:val="clear" w:color="000000" w:fill="FFFFCC"/>
            <w:vAlign w:val="center"/>
            <w:hideMark/>
          </w:tcPr>
          <w:p w14:paraId="78D6B361"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5FAC762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134,47</w:t>
            </w:r>
          </w:p>
        </w:tc>
        <w:tc>
          <w:tcPr>
            <w:tcW w:w="1676" w:type="dxa"/>
            <w:tcBorders>
              <w:top w:val="nil"/>
              <w:left w:val="nil"/>
              <w:bottom w:val="single" w:sz="4" w:space="0" w:color="auto"/>
              <w:right w:val="single" w:sz="4" w:space="0" w:color="auto"/>
            </w:tcBorders>
            <w:shd w:val="clear" w:color="000000" w:fill="D7EAD3"/>
            <w:vAlign w:val="center"/>
            <w:hideMark/>
          </w:tcPr>
          <w:p w14:paraId="763D1E1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50,91</w:t>
            </w:r>
          </w:p>
        </w:tc>
        <w:tc>
          <w:tcPr>
            <w:tcW w:w="1496" w:type="dxa"/>
            <w:tcBorders>
              <w:top w:val="nil"/>
              <w:left w:val="nil"/>
              <w:bottom w:val="single" w:sz="4" w:space="0" w:color="auto"/>
              <w:right w:val="single" w:sz="4" w:space="0" w:color="auto"/>
            </w:tcBorders>
            <w:shd w:val="clear" w:color="000000" w:fill="D7EAD3"/>
            <w:vAlign w:val="center"/>
            <w:hideMark/>
          </w:tcPr>
          <w:p w14:paraId="21B932F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25,45</w:t>
            </w:r>
          </w:p>
        </w:tc>
        <w:tc>
          <w:tcPr>
            <w:tcW w:w="1536" w:type="dxa"/>
            <w:tcBorders>
              <w:top w:val="nil"/>
              <w:left w:val="nil"/>
              <w:bottom w:val="single" w:sz="4" w:space="0" w:color="auto"/>
              <w:right w:val="single" w:sz="4" w:space="0" w:color="auto"/>
            </w:tcBorders>
            <w:shd w:val="clear" w:color="000000" w:fill="D7EAD3"/>
            <w:vAlign w:val="center"/>
            <w:hideMark/>
          </w:tcPr>
          <w:p w14:paraId="58E55EC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25,45</w:t>
            </w:r>
          </w:p>
        </w:tc>
        <w:tc>
          <w:tcPr>
            <w:tcW w:w="1936" w:type="dxa"/>
            <w:tcBorders>
              <w:top w:val="nil"/>
              <w:left w:val="nil"/>
              <w:bottom w:val="single" w:sz="4" w:space="0" w:color="auto"/>
              <w:right w:val="single" w:sz="4" w:space="0" w:color="auto"/>
            </w:tcBorders>
            <w:shd w:val="clear" w:color="000000" w:fill="FFFFCC"/>
            <w:vAlign w:val="center"/>
            <w:hideMark/>
          </w:tcPr>
          <w:p w14:paraId="7272272C"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8EF36C4" w14:textId="77777777" w:rsidTr="00FF468A">
        <w:trPr>
          <w:trHeight w:val="810"/>
          <w:jc w:val="center"/>
        </w:trPr>
        <w:tc>
          <w:tcPr>
            <w:tcW w:w="380" w:type="dxa"/>
            <w:tcBorders>
              <w:top w:val="nil"/>
              <w:left w:val="nil"/>
              <w:bottom w:val="nil"/>
              <w:right w:val="nil"/>
            </w:tcBorders>
            <w:shd w:val="clear" w:color="000000" w:fill="00B050"/>
            <w:noWrap/>
            <w:vAlign w:val="center"/>
            <w:hideMark/>
          </w:tcPr>
          <w:p w14:paraId="14E31D8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7F15C4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w:t>
            </w:r>
          </w:p>
        </w:tc>
        <w:tc>
          <w:tcPr>
            <w:tcW w:w="5741" w:type="dxa"/>
            <w:tcBorders>
              <w:top w:val="nil"/>
              <w:left w:val="nil"/>
              <w:bottom w:val="single" w:sz="4" w:space="0" w:color="auto"/>
              <w:right w:val="single" w:sz="4" w:space="0" w:color="auto"/>
            </w:tcBorders>
            <w:shd w:val="clear" w:color="000000" w:fill="E3FAFD"/>
            <w:vAlign w:val="center"/>
            <w:hideMark/>
          </w:tcPr>
          <w:p w14:paraId="316DD028"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гипохлорит кальция</w:t>
            </w:r>
          </w:p>
        </w:tc>
        <w:tc>
          <w:tcPr>
            <w:tcW w:w="1118" w:type="dxa"/>
            <w:tcBorders>
              <w:top w:val="nil"/>
              <w:left w:val="nil"/>
              <w:bottom w:val="single" w:sz="4" w:space="0" w:color="auto"/>
              <w:right w:val="single" w:sz="4" w:space="0" w:color="auto"/>
            </w:tcBorders>
            <w:shd w:val="clear" w:color="auto" w:fill="auto"/>
            <w:vAlign w:val="center"/>
            <w:hideMark/>
          </w:tcPr>
          <w:p w14:paraId="5CD769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4EF6F43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129,29</w:t>
            </w:r>
          </w:p>
        </w:tc>
        <w:tc>
          <w:tcPr>
            <w:tcW w:w="1676" w:type="dxa"/>
            <w:tcBorders>
              <w:top w:val="nil"/>
              <w:left w:val="nil"/>
              <w:bottom w:val="single" w:sz="4" w:space="0" w:color="auto"/>
              <w:right w:val="single" w:sz="4" w:space="0" w:color="auto"/>
            </w:tcBorders>
            <w:shd w:val="clear" w:color="000000" w:fill="D7EAD3"/>
            <w:vAlign w:val="center"/>
            <w:hideMark/>
          </w:tcPr>
          <w:p w14:paraId="7304D6D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BB2308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DFB5BD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4F00246C"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c>
          <w:tcPr>
            <w:tcW w:w="1756" w:type="dxa"/>
            <w:tcBorders>
              <w:top w:val="nil"/>
              <w:left w:val="nil"/>
              <w:bottom w:val="single" w:sz="4" w:space="0" w:color="auto"/>
              <w:right w:val="single" w:sz="4" w:space="0" w:color="auto"/>
            </w:tcBorders>
            <w:shd w:val="clear" w:color="000000" w:fill="D7EAD3"/>
            <w:vAlign w:val="center"/>
            <w:hideMark/>
          </w:tcPr>
          <w:p w14:paraId="538215B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134,47</w:t>
            </w:r>
          </w:p>
        </w:tc>
        <w:tc>
          <w:tcPr>
            <w:tcW w:w="1676" w:type="dxa"/>
            <w:tcBorders>
              <w:top w:val="nil"/>
              <w:left w:val="nil"/>
              <w:bottom w:val="single" w:sz="4" w:space="0" w:color="auto"/>
              <w:right w:val="single" w:sz="4" w:space="0" w:color="auto"/>
            </w:tcBorders>
            <w:shd w:val="clear" w:color="000000" w:fill="D7EAD3"/>
            <w:vAlign w:val="center"/>
            <w:hideMark/>
          </w:tcPr>
          <w:p w14:paraId="4088804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FACDE8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5E0F1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18E3E0D"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2022 года</w:t>
            </w:r>
          </w:p>
        </w:tc>
      </w:tr>
      <w:tr w:rsidR="00FF468A" w:rsidRPr="00FF468A" w14:paraId="6001F0F7" w14:textId="77777777" w:rsidTr="00FF468A">
        <w:trPr>
          <w:trHeight w:val="225"/>
          <w:jc w:val="center"/>
        </w:trPr>
        <w:tc>
          <w:tcPr>
            <w:tcW w:w="380" w:type="dxa"/>
            <w:tcBorders>
              <w:top w:val="nil"/>
              <w:left w:val="nil"/>
              <w:bottom w:val="nil"/>
              <w:right w:val="nil"/>
            </w:tcBorders>
            <w:shd w:val="clear" w:color="000000" w:fill="00B050"/>
            <w:noWrap/>
            <w:vAlign w:val="center"/>
            <w:hideMark/>
          </w:tcPr>
          <w:p w14:paraId="2C14BFF7"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3153A8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3.1.1.1</w:t>
            </w:r>
          </w:p>
        </w:tc>
        <w:tc>
          <w:tcPr>
            <w:tcW w:w="5741" w:type="dxa"/>
            <w:tcBorders>
              <w:top w:val="nil"/>
              <w:left w:val="nil"/>
              <w:bottom w:val="single" w:sz="4" w:space="0" w:color="auto"/>
              <w:right w:val="single" w:sz="4" w:space="0" w:color="auto"/>
            </w:tcBorders>
            <w:shd w:val="clear" w:color="auto" w:fill="auto"/>
            <w:vAlign w:val="center"/>
            <w:hideMark/>
          </w:tcPr>
          <w:p w14:paraId="50721D30"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Количество</w:t>
            </w:r>
          </w:p>
        </w:tc>
        <w:tc>
          <w:tcPr>
            <w:tcW w:w="1118" w:type="dxa"/>
            <w:tcBorders>
              <w:top w:val="nil"/>
              <w:left w:val="nil"/>
              <w:bottom w:val="single" w:sz="4" w:space="0" w:color="auto"/>
              <w:right w:val="single" w:sz="4" w:space="0" w:color="auto"/>
            </w:tcBorders>
            <w:shd w:val="clear" w:color="000000" w:fill="FFFFCC"/>
            <w:vAlign w:val="center"/>
            <w:hideMark/>
          </w:tcPr>
          <w:p w14:paraId="44D6885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кг</w:t>
            </w:r>
          </w:p>
        </w:tc>
        <w:tc>
          <w:tcPr>
            <w:tcW w:w="1676" w:type="dxa"/>
            <w:tcBorders>
              <w:top w:val="nil"/>
              <w:left w:val="nil"/>
              <w:bottom w:val="single" w:sz="4" w:space="0" w:color="auto"/>
              <w:right w:val="single" w:sz="4" w:space="0" w:color="auto"/>
            </w:tcBorders>
            <w:shd w:val="clear" w:color="000000" w:fill="FFFFCC"/>
            <w:vAlign w:val="center"/>
            <w:hideMark/>
          </w:tcPr>
          <w:p w14:paraId="753A2E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1 648,89</w:t>
            </w:r>
          </w:p>
        </w:tc>
        <w:tc>
          <w:tcPr>
            <w:tcW w:w="1676" w:type="dxa"/>
            <w:tcBorders>
              <w:top w:val="nil"/>
              <w:left w:val="nil"/>
              <w:bottom w:val="single" w:sz="4" w:space="0" w:color="auto"/>
              <w:right w:val="single" w:sz="4" w:space="0" w:color="auto"/>
            </w:tcBorders>
            <w:shd w:val="clear" w:color="000000" w:fill="FFFFCC"/>
            <w:vAlign w:val="center"/>
            <w:hideMark/>
          </w:tcPr>
          <w:p w14:paraId="54049F0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054C8E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5FABE9B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6132A46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6ED97B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1 648,89</w:t>
            </w:r>
          </w:p>
        </w:tc>
        <w:tc>
          <w:tcPr>
            <w:tcW w:w="1676" w:type="dxa"/>
            <w:tcBorders>
              <w:top w:val="nil"/>
              <w:left w:val="nil"/>
              <w:bottom w:val="single" w:sz="4" w:space="0" w:color="auto"/>
              <w:right w:val="single" w:sz="4" w:space="0" w:color="auto"/>
            </w:tcBorders>
            <w:shd w:val="clear" w:color="000000" w:fill="FFFFCC"/>
            <w:vAlign w:val="center"/>
            <w:hideMark/>
          </w:tcPr>
          <w:p w14:paraId="2851883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AE2B91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6E443E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E0EFCB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B8D79A6" w14:textId="77777777" w:rsidTr="00FF468A">
        <w:trPr>
          <w:trHeight w:val="225"/>
          <w:jc w:val="center"/>
        </w:trPr>
        <w:tc>
          <w:tcPr>
            <w:tcW w:w="380" w:type="dxa"/>
            <w:tcBorders>
              <w:top w:val="nil"/>
              <w:left w:val="nil"/>
              <w:bottom w:val="nil"/>
              <w:right w:val="nil"/>
            </w:tcBorders>
            <w:shd w:val="clear" w:color="000000" w:fill="00B050"/>
            <w:noWrap/>
            <w:vAlign w:val="center"/>
            <w:hideMark/>
          </w:tcPr>
          <w:p w14:paraId="4586109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336668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3.1.1.2</w:t>
            </w:r>
          </w:p>
        </w:tc>
        <w:tc>
          <w:tcPr>
            <w:tcW w:w="5741" w:type="dxa"/>
            <w:tcBorders>
              <w:top w:val="nil"/>
              <w:left w:val="nil"/>
              <w:bottom w:val="single" w:sz="4" w:space="0" w:color="auto"/>
              <w:right w:val="single" w:sz="4" w:space="0" w:color="auto"/>
            </w:tcBorders>
            <w:shd w:val="clear" w:color="auto" w:fill="auto"/>
            <w:vAlign w:val="center"/>
            <w:hideMark/>
          </w:tcPr>
          <w:p w14:paraId="19088A23"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Цена</w:t>
            </w:r>
          </w:p>
        </w:tc>
        <w:tc>
          <w:tcPr>
            <w:tcW w:w="1118" w:type="dxa"/>
            <w:tcBorders>
              <w:top w:val="nil"/>
              <w:left w:val="nil"/>
              <w:bottom w:val="single" w:sz="4" w:space="0" w:color="auto"/>
              <w:right w:val="single" w:sz="4" w:space="0" w:color="auto"/>
            </w:tcBorders>
            <w:shd w:val="clear" w:color="auto" w:fill="auto"/>
            <w:vAlign w:val="center"/>
            <w:hideMark/>
          </w:tcPr>
          <w:p w14:paraId="77A8178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руб/кг</w:t>
            </w:r>
          </w:p>
        </w:tc>
        <w:tc>
          <w:tcPr>
            <w:tcW w:w="1676" w:type="dxa"/>
            <w:tcBorders>
              <w:top w:val="nil"/>
              <w:left w:val="nil"/>
              <w:bottom w:val="single" w:sz="4" w:space="0" w:color="auto"/>
              <w:right w:val="single" w:sz="4" w:space="0" w:color="auto"/>
            </w:tcBorders>
            <w:shd w:val="clear" w:color="000000" w:fill="FFFFCC"/>
            <w:vAlign w:val="center"/>
            <w:hideMark/>
          </w:tcPr>
          <w:p w14:paraId="069CC7A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78,41</w:t>
            </w:r>
          </w:p>
        </w:tc>
        <w:tc>
          <w:tcPr>
            <w:tcW w:w="1676" w:type="dxa"/>
            <w:tcBorders>
              <w:top w:val="nil"/>
              <w:left w:val="nil"/>
              <w:bottom w:val="single" w:sz="4" w:space="0" w:color="auto"/>
              <w:right w:val="single" w:sz="4" w:space="0" w:color="auto"/>
            </w:tcBorders>
            <w:shd w:val="clear" w:color="000000" w:fill="FFFFCC"/>
            <w:vAlign w:val="center"/>
            <w:hideMark/>
          </w:tcPr>
          <w:p w14:paraId="47A4318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10BE18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FD8C73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A5EB55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E607AD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81,55</w:t>
            </w:r>
          </w:p>
        </w:tc>
        <w:tc>
          <w:tcPr>
            <w:tcW w:w="1676" w:type="dxa"/>
            <w:tcBorders>
              <w:top w:val="nil"/>
              <w:left w:val="nil"/>
              <w:bottom w:val="single" w:sz="4" w:space="0" w:color="auto"/>
              <w:right w:val="single" w:sz="4" w:space="0" w:color="auto"/>
            </w:tcBorders>
            <w:shd w:val="clear" w:color="000000" w:fill="FFFFCC"/>
            <w:vAlign w:val="center"/>
            <w:hideMark/>
          </w:tcPr>
          <w:p w14:paraId="7654691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F503D9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456D61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260183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182D89D"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2D80D1C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1FBF47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w:t>
            </w:r>
          </w:p>
        </w:tc>
        <w:tc>
          <w:tcPr>
            <w:tcW w:w="5741" w:type="dxa"/>
            <w:tcBorders>
              <w:top w:val="nil"/>
              <w:left w:val="nil"/>
              <w:bottom w:val="single" w:sz="4" w:space="0" w:color="auto"/>
              <w:right w:val="single" w:sz="4" w:space="0" w:color="auto"/>
            </w:tcBorders>
            <w:shd w:val="clear" w:color="000000" w:fill="E3FAFD"/>
            <w:vAlign w:val="center"/>
            <w:hideMark/>
          </w:tcPr>
          <w:p w14:paraId="79DD5B47"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гипохлорит натрия</w:t>
            </w:r>
          </w:p>
        </w:tc>
        <w:tc>
          <w:tcPr>
            <w:tcW w:w="1118" w:type="dxa"/>
            <w:tcBorders>
              <w:top w:val="nil"/>
              <w:left w:val="nil"/>
              <w:bottom w:val="single" w:sz="4" w:space="0" w:color="auto"/>
              <w:right w:val="single" w:sz="4" w:space="0" w:color="auto"/>
            </w:tcBorders>
            <w:shd w:val="clear" w:color="auto" w:fill="auto"/>
            <w:vAlign w:val="center"/>
            <w:hideMark/>
          </w:tcPr>
          <w:p w14:paraId="3C03B6E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758C2BA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1D73BC4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48,95</w:t>
            </w:r>
          </w:p>
        </w:tc>
        <w:tc>
          <w:tcPr>
            <w:tcW w:w="1496" w:type="dxa"/>
            <w:tcBorders>
              <w:top w:val="nil"/>
              <w:left w:val="nil"/>
              <w:bottom w:val="single" w:sz="4" w:space="0" w:color="auto"/>
              <w:right w:val="single" w:sz="4" w:space="0" w:color="auto"/>
            </w:tcBorders>
            <w:shd w:val="clear" w:color="000000" w:fill="D7EAD3"/>
            <w:vAlign w:val="center"/>
            <w:hideMark/>
          </w:tcPr>
          <w:p w14:paraId="7C0AA72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24,47</w:t>
            </w:r>
          </w:p>
        </w:tc>
        <w:tc>
          <w:tcPr>
            <w:tcW w:w="1536" w:type="dxa"/>
            <w:tcBorders>
              <w:top w:val="nil"/>
              <w:left w:val="nil"/>
              <w:bottom w:val="single" w:sz="4" w:space="0" w:color="auto"/>
              <w:right w:val="single" w:sz="4" w:space="0" w:color="auto"/>
            </w:tcBorders>
            <w:shd w:val="clear" w:color="000000" w:fill="D7EAD3"/>
            <w:vAlign w:val="center"/>
            <w:hideMark/>
          </w:tcPr>
          <w:p w14:paraId="3FBBD90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24,47</w:t>
            </w:r>
          </w:p>
        </w:tc>
        <w:tc>
          <w:tcPr>
            <w:tcW w:w="1936" w:type="dxa"/>
            <w:tcBorders>
              <w:top w:val="nil"/>
              <w:left w:val="nil"/>
              <w:bottom w:val="single" w:sz="4" w:space="0" w:color="auto"/>
              <w:right w:val="single" w:sz="4" w:space="0" w:color="auto"/>
            </w:tcBorders>
            <w:shd w:val="clear" w:color="000000" w:fill="FFFFCC"/>
            <w:vAlign w:val="center"/>
            <w:hideMark/>
          </w:tcPr>
          <w:p w14:paraId="2481318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B555E3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650CEFF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50,91</w:t>
            </w:r>
          </w:p>
        </w:tc>
        <w:tc>
          <w:tcPr>
            <w:tcW w:w="1496" w:type="dxa"/>
            <w:tcBorders>
              <w:top w:val="nil"/>
              <w:left w:val="nil"/>
              <w:bottom w:val="single" w:sz="4" w:space="0" w:color="auto"/>
              <w:right w:val="single" w:sz="4" w:space="0" w:color="auto"/>
            </w:tcBorders>
            <w:shd w:val="clear" w:color="000000" w:fill="D7EAD3"/>
            <w:vAlign w:val="center"/>
            <w:hideMark/>
          </w:tcPr>
          <w:p w14:paraId="3C5FFF6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25,45</w:t>
            </w:r>
          </w:p>
        </w:tc>
        <w:tc>
          <w:tcPr>
            <w:tcW w:w="1536" w:type="dxa"/>
            <w:tcBorders>
              <w:top w:val="nil"/>
              <w:left w:val="nil"/>
              <w:bottom w:val="single" w:sz="4" w:space="0" w:color="auto"/>
              <w:right w:val="single" w:sz="4" w:space="0" w:color="auto"/>
            </w:tcBorders>
            <w:shd w:val="clear" w:color="000000" w:fill="D7EAD3"/>
            <w:vAlign w:val="center"/>
            <w:hideMark/>
          </w:tcPr>
          <w:p w14:paraId="49D6C0C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25,45</w:t>
            </w:r>
          </w:p>
        </w:tc>
        <w:tc>
          <w:tcPr>
            <w:tcW w:w="1936" w:type="dxa"/>
            <w:tcBorders>
              <w:top w:val="nil"/>
              <w:left w:val="nil"/>
              <w:bottom w:val="single" w:sz="4" w:space="0" w:color="auto"/>
              <w:right w:val="single" w:sz="4" w:space="0" w:color="auto"/>
            </w:tcBorders>
            <w:shd w:val="clear" w:color="000000" w:fill="FFFFCC"/>
            <w:vAlign w:val="center"/>
            <w:hideMark/>
          </w:tcPr>
          <w:p w14:paraId="4EAD82E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47A8A9E" w14:textId="77777777" w:rsidTr="00FF468A">
        <w:trPr>
          <w:trHeight w:val="690"/>
          <w:jc w:val="center"/>
        </w:trPr>
        <w:tc>
          <w:tcPr>
            <w:tcW w:w="380" w:type="dxa"/>
            <w:tcBorders>
              <w:top w:val="nil"/>
              <w:left w:val="nil"/>
              <w:bottom w:val="nil"/>
              <w:right w:val="nil"/>
            </w:tcBorders>
            <w:shd w:val="clear" w:color="000000" w:fill="00B050"/>
            <w:noWrap/>
            <w:vAlign w:val="center"/>
            <w:hideMark/>
          </w:tcPr>
          <w:p w14:paraId="43BCE7EF"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11AA10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3.1.2.1</w:t>
            </w:r>
          </w:p>
        </w:tc>
        <w:tc>
          <w:tcPr>
            <w:tcW w:w="5741" w:type="dxa"/>
            <w:tcBorders>
              <w:top w:val="nil"/>
              <w:left w:val="nil"/>
              <w:bottom w:val="single" w:sz="4" w:space="0" w:color="auto"/>
              <w:right w:val="single" w:sz="4" w:space="0" w:color="auto"/>
            </w:tcBorders>
            <w:shd w:val="clear" w:color="auto" w:fill="auto"/>
            <w:vAlign w:val="center"/>
            <w:hideMark/>
          </w:tcPr>
          <w:p w14:paraId="35A158C6"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Количество</w:t>
            </w:r>
          </w:p>
        </w:tc>
        <w:tc>
          <w:tcPr>
            <w:tcW w:w="1118" w:type="dxa"/>
            <w:tcBorders>
              <w:top w:val="nil"/>
              <w:left w:val="nil"/>
              <w:bottom w:val="single" w:sz="4" w:space="0" w:color="auto"/>
              <w:right w:val="single" w:sz="4" w:space="0" w:color="auto"/>
            </w:tcBorders>
            <w:shd w:val="clear" w:color="000000" w:fill="FFFFCC"/>
            <w:vAlign w:val="center"/>
            <w:hideMark/>
          </w:tcPr>
          <w:p w14:paraId="09D770B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кг</w:t>
            </w:r>
          </w:p>
        </w:tc>
        <w:tc>
          <w:tcPr>
            <w:tcW w:w="1676" w:type="dxa"/>
            <w:tcBorders>
              <w:top w:val="nil"/>
              <w:left w:val="nil"/>
              <w:bottom w:val="single" w:sz="4" w:space="0" w:color="auto"/>
              <w:right w:val="single" w:sz="4" w:space="0" w:color="auto"/>
            </w:tcBorders>
            <w:shd w:val="clear" w:color="000000" w:fill="FFFFCC"/>
            <w:vAlign w:val="center"/>
            <w:hideMark/>
          </w:tcPr>
          <w:p w14:paraId="290C96B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62FFC49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828,00</w:t>
            </w:r>
          </w:p>
        </w:tc>
        <w:tc>
          <w:tcPr>
            <w:tcW w:w="1496" w:type="dxa"/>
            <w:tcBorders>
              <w:top w:val="nil"/>
              <w:left w:val="nil"/>
              <w:bottom w:val="single" w:sz="4" w:space="0" w:color="auto"/>
              <w:right w:val="single" w:sz="4" w:space="0" w:color="auto"/>
            </w:tcBorders>
            <w:shd w:val="clear" w:color="000000" w:fill="D7EAD3"/>
            <w:vAlign w:val="center"/>
            <w:hideMark/>
          </w:tcPr>
          <w:p w14:paraId="0925152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414,00</w:t>
            </w:r>
          </w:p>
        </w:tc>
        <w:tc>
          <w:tcPr>
            <w:tcW w:w="1536" w:type="dxa"/>
            <w:tcBorders>
              <w:top w:val="nil"/>
              <w:left w:val="nil"/>
              <w:bottom w:val="single" w:sz="4" w:space="0" w:color="auto"/>
              <w:right w:val="single" w:sz="4" w:space="0" w:color="auto"/>
            </w:tcBorders>
            <w:shd w:val="clear" w:color="000000" w:fill="D7EAD3"/>
            <w:vAlign w:val="center"/>
            <w:hideMark/>
          </w:tcPr>
          <w:p w14:paraId="6EA9DD5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414,00</w:t>
            </w:r>
          </w:p>
        </w:tc>
        <w:tc>
          <w:tcPr>
            <w:tcW w:w="1936" w:type="dxa"/>
            <w:tcBorders>
              <w:top w:val="nil"/>
              <w:left w:val="nil"/>
              <w:bottom w:val="single" w:sz="4" w:space="0" w:color="auto"/>
              <w:right w:val="single" w:sz="4" w:space="0" w:color="auto"/>
            </w:tcBorders>
            <w:shd w:val="clear" w:color="000000" w:fill="FFFFCC"/>
            <w:vAlign w:val="center"/>
            <w:hideMark/>
          </w:tcPr>
          <w:p w14:paraId="059C96AB"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c>
          <w:tcPr>
            <w:tcW w:w="1756" w:type="dxa"/>
            <w:tcBorders>
              <w:top w:val="nil"/>
              <w:left w:val="nil"/>
              <w:bottom w:val="single" w:sz="4" w:space="0" w:color="auto"/>
              <w:right w:val="single" w:sz="4" w:space="0" w:color="auto"/>
            </w:tcBorders>
            <w:shd w:val="clear" w:color="000000" w:fill="FFFFCC"/>
            <w:vAlign w:val="center"/>
            <w:hideMark/>
          </w:tcPr>
          <w:p w14:paraId="634CC5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345C0F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828,00</w:t>
            </w:r>
          </w:p>
        </w:tc>
        <w:tc>
          <w:tcPr>
            <w:tcW w:w="1496" w:type="dxa"/>
            <w:tcBorders>
              <w:top w:val="nil"/>
              <w:left w:val="nil"/>
              <w:bottom w:val="single" w:sz="4" w:space="0" w:color="auto"/>
              <w:right w:val="single" w:sz="4" w:space="0" w:color="auto"/>
            </w:tcBorders>
            <w:shd w:val="clear" w:color="000000" w:fill="D7EAD3"/>
            <w:vAlign w:val="center"/>
            <w:hideMark/>
          </w:tcPr>
          <w:p w14:paraId="7607E4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414,00</w:t>
            </w:r>
          </w:p>
        </w:tc>
        <w:tc>
          <w:tcPr>
            <w:tcW w:w="1536" w:type="dxa"/>
            <w:tcBorders>
              <w:top w:val="nil"/>
              <w:left w:val="nil"/>
              <w:bottom w:val="single" w:sz="4" w:space="0" w:color="auto"/>
              <w:right w:val="single" w:sz="4" w:space="0" w:color="auto"/>
            </w:tcBorders>
            <w:shd w:val="clear" w:color="000000" w:fill="D7EAD3"/>
            <w:vAlign w:val="center"/>
            <w:hideMark/>
          </w:tcPr>
          <w:p w14:paraId="27D5BB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414,00</w:t>
            </w:r>
          </w:p>
        </w:tc>
        <w:tc>
          <w:tcPr>
            <w:tcW w:w="1936" w:type="dxa"/>
            <w:tcBorders>
              <w:top w:val="nil"/>
              <w:left w:val="nil"/>
              <w:bottom w:val="single" w:sz="4" w:space="0" w:color="auto"/>
              <w:right w:val="single" w:sz="4" w:space="0" w:color="auto"/>
            </w:tcBorders>
            <w:shd w:val="clear" w:color="000000" w:fill="FFFFCC"/>
            <w:vAlign w:val="center"/>
            <w:hideMark/>
          </w:tcPr>
          <w:p w14:paraId="4D796091"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2022 года</w:t>
            </w:r>
          </w:p>
        </w:tc>
      </w:tr>
      <w:tr w:rsidR="00FF468A" w:rsidRPr="00FF468A" w14:paraId="2100361D" w14:textId="77777777" w:rsidTr="00FF468A">
        <w:trPr>
          <w:trHeight w:val="1350"/>
          <w:jc w:val="center"/>
        </w:trPr>
        <w:tc>
          <w:tcPr>
            <w:tcW w:w="380" w:type="dxa"/>
            <w:tcBorders>
              <w:top w:val="nil"/>
              <w:left w:val="nil"/>
              <w:bottom w:val="nil"/>
              <w:right w:val="nil"/>
            </w:tcBorders>
            <w:shd w:val="clear" w:color="000000" w:fill="00B050"/>
            <w:noWrap/>
            <w:vAlign w:val="center"/>
            <w:hideMark/>
          </w:tcPr>
          <w:p w14:paraId="2C24B77A"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79F824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3.1.2.2</w:t>
            </w:r>
          </w:p>
        </w:tc>
        <w:tc>
          <w:tcPr>
            <w:tcW w:w="5741" w:type="dxa"/>
            <w:tcBorders>
              <w:top w:val="nil"/>
              <w:left w:val="nil"/>
              <w:bottom w:val="single" w:sz="4" w:space="0" w:color="auto"/>
              <w:right w:val="single" w:sz="4" w:space="0" w:color="auto"/>
            </w:tcBorders>
            <w:shd w:val="clear" w:color="auto" w:fill="auto"/>
            <w:vAlign w:val="center"/>
            <w:hideMark/>
          </w:tcPr>
          <w:p w14:paraId="5D550DFE"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Цена</w:t>
            </w:r>
          </w:p>
        </w:tc>
        <w:tc>
          <w:tcPr>
            <w:tcW w:w="1118" w:type="dxa"/>
            <w:tcBorders>
              <w:top w:val="nil"/>
              <w:left w:val="nil"/>
              <w:bottom w:val="single" w:sz="4" w:space="0" w:color="auto"/>
              <w:right w:val="single" w:sz="4" w:space="0" w:color="auto"/>
            </w:tcBorders>
            <w:shd w:val="clear" w:color="auto" w:fill="auto"/>
            <w:vAlign w:val="center"/>
            <w:hideMark/>
          </w:tcPr>
          <w:p w14:paraId="2306B85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руб/кг</w:t>
            </w:r>
          </w:p>
        </w:tc>
        <w:tc>
          <w:tcPr>
            <w:tcW w:w="1676" w:type="dxa"/>
            <w:tcBorders>
              <w:top w:val="nil"/>
              <w:left w:val="nil"/>
              <w:bottom w:val="single" w:sz="4" w:space="0" w:color="auto"/>
              <w:right w:val="single" w:sz="4" w:space="0" w:color="auto"/>
            </w:tcBorders>
            <w:shd w:val="clear" w:color="000000" w:fill="FFFFCC"/>
            <w:vAlign w:val="center"/>
            <w:hideMark/>
          </w:tcPr>
          <w:p w14:paraId="53D9DC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67F116B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59,12</w:t>
            </w:r>
          </w:p>
        </w:tc>
        <w:tc>
          <w:tcPr>
            <w:tcW w:w="1496" w:type="dxa"/>
            <w:tcBorders>
              <w:top w:val="nil"/>
              <w:left w:val="nil"/>
              <w:bottom w:val="single" w:sz="4" w:space="0" w:color="auto"/>
              <w:right w:val="single" w:sz="4" w:space="0" w:color="auto"/>
            </w:tcBorders>
            <w:shd w:val="clear" w:color="000000" w:fill="D7EAD3"/>
            <w:vAlign w:val="center"/>
            <w:hideMark/>
          </w:tcPr>
          <w:p w14:paraId="2700BC8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59,12</w:t>
            </w:r>
          </w:p>
        </w:tc>
        <w:tc>
          <w:tcPr>
            <w:tcW w:w="1536" w:type="dxa"/>
            <w:tcBorders>
              <w:top w:val="nil"/>
              <w:left w:val="nil"/>
              <w:bottom w:val="single" w:sz="4" w:space="0" w:color="auto"/>
              <w:right w:val="single" w:sz="4" w:space="0" w:color="auto"/>
            </w:tcBorders>
            <w:shd w:val="clear" w:color="000000" w:fill="D7EAD3"/>
            <w:vAlign w:val="center"/>
            <w:hideMark/>
          </w:tcPr>
          <w:p w14:paraId="624E39C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59,12</w:t>
            </w:r>
          </w:p>
        </w:tc>
        <w:tc>
          <w:tcPr>
            <w:tcW w:w="1936" w:type="dxa"/>
            <w:tcBorders>
              <w:top w:val="nil"/>
              <w:left w:val="nil"/>
              <w:bottom w:val="single" w:sz="4" w:space="0" w:color="auto"/>
              <w:right w:val="single" w:sz="4" w:space="0" w:color="auto"/>
            </w:tcBorders>
            <w:shd w:val="clear" w:color="000000" w:fill="FFFFCC"/>
            <w:vAlign w:val="center"/>
            <w:hideMark/>
          </w:tcPr>
          <w:p w14:paraId="6E0C395F"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 с учетом индекса Минэкономразвития РФ на 2021 год (103,9)</w:t>
            </w:r>
          </w:p>
        </w:tc>
        <w:tc>
          <w:tcPr>
            <w:tcW w:w="1756" w:type="dxa"/>
            <w:tcBorders>
              <w:top w:val="nil"/>
              <w:left w:val="nil"/>
              <w:bottom w:val="single" w:sz="4" w:space="0" w:color="auto"/>
              <w:right w:val="single" w:sz="4" w:space="0" w:color="auto"/>
            </w:tcBorders>
            <w:shd w:val="clear" w:color="000000" w:fill="FFFFCC"/>
            <w:vAlign w:val="center"/>
            <w:hideMark/>
          </w:tcPr>
          <w:p w14:paraId="6601F1C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73A5AB0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61,48</w:t>
            </w:r>
          </w:p>
        </w:tc>
        <w:tc>
          <w:tcPr>
            <w:tcW w:w="1496" w:type="dxa"/>
            <w:tcBorders>
              <w:top w:val="nil"/>
              <w:left w:val="nil"/>
              <w:bottom w:val="single" w:sz="4" w:space="0" w:color="auto"/>
              <w:right w:val="single" w:sz="4" w:space="0" w:color="auto"/>
            </w:tcBorders>
            <w:shd w:val="clear" w:color="000000" w:fill="D7EAD3"/>
            <w:vAlign w:val="center"/>
            <w:hideMark/>
          </w:tcPr>
          <w:p w14:paraId="359EDA7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61,48</w:t>
            </w:r>
          </w:p>
        </w:tc>
        <w:tc>
          <w:tcPr>
            <w:tcW w:w="1536" w:type="dxa"/>
            <w:tcBorders>
              <w:top w:val="nil"/>
              <w:left w:val="nil"/>
              <w:bottom w:val="single" w:sz="4" w:space="0" w:color="auto"/>
              <w:right w:val="single" w:sz="4" w:space="0" w:color="auto"/>
            </w:tcBorders>
            <w:shd w:val="clear" w:color="000000" w:fill="D7EAD3"/>
            <w:vAlign w:val="center"/>
            <w:hideMark/>
          </w:tcPr>
          <w:p w14:paraId="2A2F3C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61,48</w:t>
            </w:r>
          </w:p>
        </w:tc>
        <w:tc>
          <w:tcPr>
            <w:tcW w:w="1936" w:type="dxa"/>
            <w:tcBorders>
              <w:top w:val="nil"/>
              <w:left w:val="nil"/>
              <w:bottom w:val="single" w:sz="4" w:space="0" w:color="auto"/>
              <w:right w:val="single" w:sz="4" w:space="0" w:color="auto"/>
            </w:tcBorders>
            <w:shd w:val="clear" w:color="000000" w:fill="FFFFCC"/>
            <w:vAlign w:val="center"/>
            <w:hideMark/>
          </w:tcPr>
          <w:p w14:paraId="7131DD35"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2022 года с учетом индекса Минэкономразвития РФ на 2023 год (104,0)</w:t>
            </w:r>
          </w:p>
        </w:tc>
      </w:tr>
      <w:tr w:rsidR="00FF468A" w:rsidRPr="00FF468A" w14:paraId="5B55FDA3" w14:textId="77777777" w:rsidTr="00FF468A">
        <w:trPr>
          <w:trHeight w:val="4518"/>
          <w:jc w:val="center"/>
        </w:trPr>
        <w:tc>
          <w:tcPr>
            <w:tcW w:w="380" w:type="dxa"/>
            <w:tcBorders>
              <w:top w:val="nil"/>
              <w:left w:val="nil"/>
              <w:bottom w:val="nil"/>
              <w:right w:val="nil"/>
            </w:tcBorders>
            <w:shd w:val="clear" w:color="000000" w:fill="FFFF00"/>
            <w:noWrap/>
            <w:vAlign w:val="center"/>
            <w:hideMark/>
          </w:tcPr>
          <w:p w14:paraId="2028B3C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484B5F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3.2</w:t>
            </w:r>
          </w:p>
        </w:tc>
        <w:tc>
          <w:tcPr>
            <w:tcW w:w="5741" w:type="dxa"/>
            <w:tcBorders>
              <w:top w:val="nil"/>
              <w:left w:val="nil"/>
              <w:bottom w:val="single" w:sz="4" w:space="0" w:color="auto"/>
              <w:right w:val="single" w:sz="4" w:space="0" w:color="auto"/>
            </w:tcBorders>
            <w:shd w:val="clear" w:color="auto" w:fill="auto"/>
            <w:vAlign w:val="center"/>
            <w:hideMark/>
          </w:tcPr>
          <w:p w14:paraId="02450605"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Материалы и запасные части</w:t>
            </w:r>
          </w:p>
        </w:tc>
        <w:tc>
          <w:tcPr>
            <w:tcW w:w="1118" w:type="dxa"/>
            <w:tcBorders>
              <w:top w:val="nil"/>
              <w:left w:val="nil"/>
              <w:bottom w:val="single" w:sz="4" w:space="0" w:color="auto"/>
              <w:right w:val="single" w:sz="4" w:space="0" w:color="auto"/>
            </w:tcBorders>
            <w:shd w:val="clear" w:color="auto" w:fill="auto"/>
            <w:vAlign w:val="center"/>
            <w:hideMark/>
          </w:tcPr>
          <w:p w14:paraId="2D04A00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257BAE1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13 762,23</w:t>
            </w:r>
          </w:p>
        </w:tc>
        <w:tc>
          <w:tcPr>
            <w:tcW w:w="1676" w:type="dxa"/>
            <w:tcBorders>
              <w:top w:val="nil"/>
              <w:left w:val="nil"/>
              <w:bottom w:val="single" w:sz="4" w:space="0" w:color="auto"/>
              <w:right w:val="single" w:sz="4" w:space="0" w:color="auto"/>
            </w:tcBorders>
            <w:shd w:val="clear" w:color="000000" w:fill="FFFFCC"/>
            <w:vAlign w:val="center"/>
            <w:hideMark/>
          </w:tcPr>
          <w:p w14:paraId="14D39EA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923,92</w:t>
            </w:r>
          </w:p>
        </w:tc>
        <w:tc>
          <w:tcPr>
            <w:tcW w:w="1496" w:type="dxa"/>
            <w:tcBorders>
              <w:top w:val="nil"/>
              <w:left w:val="nil"/>
              <w:bottom w:val="single" w:sz="4" w:space="0" w:color="auto"/>
              <w:right w:val="single" w:sz="4" w:space="0" w:color="auto"/>
            </w:tcBorders>
            <w:shd w:val="clear" w:color="000000" w:fill="D7EAD3"/>
            <w:vAlign w:val="center"/>
            <w:hideMark/>
          </w:tcPr>
          <w:p w14:paraId="15791EE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461,96</w:t>
            </w:r>
          </w:p>
        </w:tc>
        <w:tc>
          <w:tcPr>
            <w:tcW w:w="1536" w:type="dxa"/>
            <w:tcBorders>
              <w:top w:val="nil"/>
              <w:left w:val="nil"/>
              <w:bottom w:val="single" w:sz="4" w:space="0" w:color="auto"/>
              <w:right w:val="single" w:sz="4" w:space="0" w:color="auto"/>
            </w:tcBorders>
            <w:shd w:val="clear" w:color="000000" w:fill="D7EAD3"/>
            <w:vAlign w:val="center"/>
            <w:hideMark/>
          </w:tcPr>
          <w:p w14:paraId="62A3D91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461,96</w:t>
            </w:r>
          </w:p>
        </w:tc>
        <w:tc>
          <w:tcPr>
            <w:tcW w:w="1936" w:type="dxa"/>
            <w:tcBorders>
              <w:top w:val="nil"/>
              <w:left w:val="nil"/>
              <w:bottom w:val="single" w:sz="4" w:space="0" w:color="auto"/>
              <w:right w:val="single" w:sz="4" w:space="0" w:color="auto"/>
            </w:tcBorders>
            <w:shd w:val="clear" w:color="000000" w:fill="FFFFCC"/>
            <w:vAlign w:val="center"/>
            <w:hideMark/>
          </w:tcPr>
          <w:p w14:paraId="42CC1847"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1756" w:type="dxa"/>
            <w:tcBorders>
              <w:top w:val="nil"/>
              <w:left w:val="nil"/>
              <w:bottom w:val="single" w:sz="4" w:space="0" w:color="auto"/>
              <w:right w:val="single" w:sz="4" w:space="0" w:color="auto"/>
            </w:tcBorders>
            <w:shd w:val="clear" w:color="000000" w:fill="FFFFCC"/>
            <w:vAlign w:val="center"/>
            <w:hideMark/>
          </w:tcPr>
          <w:p w14:paraId="2ACC3C3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14 312,72</w:t>
            </w:r>
          </w:p>
        </w:tc>
        <w:tc>
          <w:tcPr>
            <w:tcW w:w="1676" w:type="dxa"/>
            <w:tcBorders>
              <w:top w:val="nil"/>
              <w:left w:val="nil"/>
              <w:bottom w:val="single" w:sz="4" w:space="0" w:color="auto"/>
              <w:right w:val="single" w:sz="4" w:space="0" w:color="auto"/>
            </w:tcBorders>
            <w:shd w:val="clear" w:color="000000" w:fill="FFFFCC"/>
            <w:vAlign w:val="center"/>
            <w:hideMark/>
          </w:tcPr>
          <w:p w14:paraId="782F4E2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951,27</w:t>
            </w:r>
          </w:p>
        </w:tc>
        <w:tc>
          <w:tcPr>
            <w:tcW w:w="1496" w:type="dxa"/>
            <w:tcBorders>
              <w:top w:val="nil"/>
              <w:left w:val="nil"/>
              <w:bottom w:val="single" w:sz="4" w:space="0" w:color="auto"/>
              <w:right w:val="single" w:sz="4" w:space="0" w:color="auto"/>
            </w:tcBorders>
            <w:shd w:val="clear" w:color="000000" w:fill="D7EAD3"/>
            <w:vAlign w:val="center"/>
            <w:hideMark/>
          </w:tcPr>
          <w:p w14:paraId="49D5A97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475,63</w:t>
            </w:r>
          </w:p>
        </w:tc>
        <w:tc>
          <w:tcPr>
            <w:tcW w:w="1536" w:type="dxa"/>
            <w:tcBorders>
              <w:top w:val="nil"/>
              <w:left w:val="nil"/>
              <w:bottom w:val="single" w:sz="4" w:space="0" w:color="auto"/>
              <w:right w:val="single" w:sz="4" w:space="0" w:color="auto"/>
            </w:tcBorders>
            <w:shd w:val="clear" w:color="000000" w:fill="D7EAD3"/>
            <w:vAlign w:val="center"/>
            <w:hideMark/>
          </w:tcPr>
          <w:p w14:paraId="24D269A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475,63</w:t>
            </w:r>
          </w:p>
        </w:tc>
        <w:tc>
          <w:tcPr>
            <w:tcW w:w="1936" w:type="dxa"/>
            <w:tcBorders>
              <w:top w:val="nil"/>
              <w:left w:val="nil"/>
              <w:bottom w:val="single" w:sz="4" w:space="0" w:color="auto"/>
              <w:right w:val="single" w:sz="4" w:space="0" w:color="auto"/>
            </w:tcBorders>
            <w:shd w:val="clear" w:color="000000" w:fill="FFFFCC"/>
            <w:vAlign w:val="center"/>
            <w:hideMark/>
          </w:tcPr>
          <w:p w14:paraId="372D2E4C"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FF468A" w:rsidRPr="00FF468A" w14:paraId="4736F036" w14:textId="77777777" w:rsidTr="00FF468A">
        <w:trPr>
          <w:trHeight w:val="450"/>
          <w:jc w:val="center"/>
        </w:trPr>
        <w:tc>
          <w:tcPr>
            <w:tcW w:w="380" w:type="dxa"/>
            <w:tcBorders>
              <w:top w:val="nil"/>
              <w:left w:val="nil"/>
              <w:bottom w:val="nil"/>
              <w:right w:val="nil"/>
            </w:tcBorders>
            <w:shd w:val="clear" w:color="000000" w:fill="FABF8F"/>
            <w:noWrap/>
            <w:vAlign w:val="center"/>
            <w:hideMark/>
          </w:tcPr>
          <w:p w14:paraId="0CF042D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841DA4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3.3</w:t>
            </w:r>
          </w:p>
        </w:tc>
        <w:tc>
          <w:tcPr>
            <w:tcW w:w="5741" w:type="dxa"/>
            <w:tcBorders>
              <w:top w:val="nil"/>
              <w:left w:val="nil"/>
              <w:bottom w:val="single" w:sz="4" w:space="0" w:color="auto"/>
              <w:right w:val="single" w:sz="4" w:space="0" w:color="auto"/>
            </w:tcBorders>
            <w:shd w:val="clear" w:color="auto" w:fill="auto"/>
            <w:vAlign w:val="center"/>
            <w:hideMark/>
          </w:tcPr>
          <w:p w14:paraId="1160706D"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Затраты на покупную электрическую энергию, по уровням напряжения:</w:t>
            </w:r>
          </w:p>
        </w:tc>
        <w:tc>
          <w:tcPr>
            <w:tcW w:w="1118" w:type="dxa"/>
            <w:tcBorders>
              <w:top w:val="nil"/>
              <w:left w:val="nil"/>
              <w:bottom w:val="single" w:sz="4" w:space="0" w:color="auto"/>
              <w:right w:val="single" w:sz="4" w:space="0" w:color="auto"/>
            </w:tcBorders>
            <w:shd w:val="clear" w:color="auto" w:fill="auto"/>
            <w:vAlign w:val="center"/>
            <w:hideMark/>
          </w:tcPr>
          <w:p w14:paraId="3BC5BEC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2C3455B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21 377,62</w:t>
            </w:r>
          </w:p>
        </w:tc>
        <w:tc>
          <w:tcPr>
            <w:tcW w:w="1676" w:type="dxa"/>
            <w:tcBorders>
              <w:top w:val="nil"/>
              <w:left w:val="nil"/>
              <w:bottom w:val="single" w:sz="4" w:space="0" w:color="auto"/>
              <w:right w:val="single" w:sz="4" w:space="0" w:color="auto"/>
            </w:tcBorders>
            <w:shd w:val="clear" w:color="000000" w:fill="D7EAD3"/>
            <w:vAlign w:val="center"/>
            <w:hideMark/>
          </w:tcPr>
          <w:p w14:paraId="6ECA537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19 579,90</w:t>
            </w:r>
          </w:p>
        </w:tc>
        <w:tc>
          <w:tcPr>
            <w:tcW w:w="1496" w:type="dxa"/>
            <w:tcBorders>
              <w:top w:val="nil"/>
              <w:left w:val="nil"/>
              <w:bottom w:val="single" w:sz="4" w:space="0" w:color="auto"/>
              <w:right w:val="single" w:sz="4" w:space="0" w:color="auto"/>
            </w:tcBorders>
            <w:shd w:val="clear" w:color="000000" w:fill="D7EAD3"/>
            <w:vAlign w:val="center"/>
            <w:hideMark/>
          </w:tcPr>
          <w:p w14:paraId="62F1806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9 789,95</w:t>
            </w:r>
          </w:p>
        </w:tc>
        <w:tc>
          <w:tcPr>
            <w:tcW w:w="1536" w:type="dxa"/>
            <w:tcBorders>
              <w:top w:val="nil"/>
              <w:left w:val="nil"/>
              <w:bottom w:val="single" w:sz="4" w:space="0" w:color="auto"/>
              <w:right w:val="single" w:sz="4" w:space="0" w:color="auto"/>
            </w:tcBorders>
            <w:shd w:val="clear" w:color="000000" w:fill="D7EAD3"/>
            <w:vAlign w:val="center"/>
            <w:hideMark/>
          </w:tcPr>
          <w:p w14:paraId="65D6FC4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9 789,95</w:t>
            </w:r>
          </w:p>
        </w:tc>
        <w:tc>
          <w:tcPr>
            <w:tcW w:w="1936" w:type="dxa"/>
            <w:tcBorders>
              <w:top w:val="nil"/>
              <w:left w:val="nil"/>
              <w:bottom w:val="single" w:sz="4" w:space="0" w:color="auto"/>
              <w:right w:val="single" w:sz="4" w:space="0" w:color="auto"/>
            </w:tcBorders>
            <w:shd w:val="clear" w:color="000000" w:fill="FFFFCC"/>
            <w:vAlign w:val="center"/>
            <w:hideMark/>
          </w:tcPr>
          <w:p w14:paraId="03981C7D"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7D8996D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22 232,72</w:t>
            </w:r>
          </w:p>
        </w:tc>
        <w:tc>
          <w:tcPr>
            <w:tcW w:w="1676" w:type="dxa"/>
            <w:tcBorders>
              <w:top w:val="nil"/>
              <w:left w:val="nil"/>
              <w:bottom w:val="single" w:sz="4" w:space="0" w:color="auto"/>
              <w:right w:val="single" w:sz="4" w:space="0" w:color="auto"/>
            </w:tcBorders>
            <w:shd w:val="clear" w:color="000000" w:fill="D7EAD3"/>
            <w:vAlign w:val="center"/>
            <w:hideMark/>
          </w:tcPr>
          <w:p w14:paraId="226C8F1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20 363,10</w:t>
            </w:r>
          </w:p>
        </w:tc>
        <w:tc>
          <w:tcPr>
            <w:tcW w:w="1496" w:type="dxa"/>
            <w:tcBorders>
              <w:top w:val="nil"/>
              <w:left w:val="nil"/>
              <w:bottom w:val="single" w:sz="4" w:space="0" w:color="auto"/>
              <w:right w:val="single" w:sz="4" w:space="0" w:color="auto"/>
            </w:tcBorders>
            <w:shd w:val="clear" w:color="000000" w:fill="D7EAD3"/>
            <w:vAlign w:val="center"/>
            <w:hideMark/>
          </w:tcPr>
          <w:p w14:paraId="39BB6A0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10 181,55</w:t>
            </w:r>
          </w:p>
        </w:tc>
        <w:tc>
          <w:tcPr>
            <w:tcW w:w="1536" w:type="dxa"/>
            <w:tcBorders>
              <w:top w:val="nil"/>
              <w:left w:val="nil"/>
              <w:bottom w:val="single" w:sz="4" w:space="0" w:color="auto"/>
              <w:right w:val="single" w:sz="4" w:space="0" w:color="auto"/>
            </w:tcBorders>
            <w:shd w:val="clear" w:color="000000" w:fill="D7EAD3"/>
            <w:vAlign w:val="center"/>
            <w:hideMark/>
          </w:tcPr>
          <w:p w14:paraId="65DEAF1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10 181,55</w:t>
            </w:r>
          </w:p>
        </w:tc>
        <w:tc>
          <w:tcPr>
            <w:tcW w:w="1936" w:type="dxa"/>
            <w:tcBorders>
              <w:top w:val="nil"/>
              <w:left w:val="nil"/>
              <w:bottom w:val="single" w:sz="4" w:space="0" w:color="auto"/>
              <w:right w:val="single" w:sz="4" w:space="0" w:color="auto"/>
            </w:tcBorders>
            <w:shd w:val="clear" w:color="000000" w:fill="FFFFCC"/>
            <w:vAlign w:val="center"/>
            <w:hideMark/>
          </w:tcPr>
          <w:p w14:paraId="2AEFA91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0CCBA217" w14:textId="77777777" w:rsidTr="00FF468A">
        <w:trPr>
          <w:trHeight w:val="300"/>
          <w:jc w:val="center"/>
        </w:trPr>
        <w:tc>
          <w:tcPr>
            <w:tcW w:w="380" w:type="dxa"/>
            <w:tcBorders>
              <w:top w:val="nil"/>
              <w:left w:val="nil"/>
              <w:bottom w:val="nil"/>
              <w:right w:val="nil"/>
            </w:tcBorders>
            <w:shd w:val="clear" w:color="000000" w:fill="FABF8F"/>
            <w:noWrap/>
            <w:vAlign w:val="center"/>
            <w:hideMark/>
          </w:tcPr>
          <w:p w14:paraId="21AA101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437752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3.3.0.1</w:t>
            </w:r>
          </w:p>
        </w:tc>
        <w:tc>
          <w:tcPr>
            <w:tcW w:w="5741" w:type="dxa"/>
            <w:tcBorders>
              <w:top w:val="nil"/>
              <w:left w:val="nil"/>
              <w:bottom w:val="single" w:sz="4" w:space="0" w:color="auto"/>
              <w:right w:val="single" w:sz="4" w:space="0" w:color="auto"/>
            </w:tcBorders>
            <w:shd w:val="clear" w:color="auto" w:fill="auto"/>
            <w:vAlign w:val="center"/>
            <w:hideMark/>
          </w:tcPr>
          <w:p w14:paraId="2E973C1B"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Средний тариф на энергию</w:t>
            </w:r>
          </w:p>
        </w:tc>
        <w:tc>
          <w:tcPr>
            <w:tcW w:w="1118" w:type="dxa"/>
            <w:tcBorders>
              <w:top w:val="nil"/>
              <w:left w:val="nil"/>
              <w:bottom w:val="single" w:sz="4" w:space="0" w:color="auto"/>
              <w:right w:val="single" w:sz="4" w:space="0" w:color="auto"/>
            </w:tcBorders>
            <w:shd w:val="clear" w:color="auto" w:fill="auto"/>
            <w:vAlign w:val="center"/>
            <w:hideMark/>
          </w:tcPr>
          <w:p w14:paraId="7AE99BD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руб/кВт.ч</w:t>
            </w:r>
          </w:p>
        </w:tc>
        <w:tc>
          <w:tcPr>
            <w:tcW w:w="1676" w:type="dxa"/>
            <w:tcBorders>
              <w:top w:val="nil"/>
              <w:left w:val="nil"/>
              <w:bottom w:val="single" w:sz="4" w:space="0" w:color="auto"/>
              <w:right w:val="single" w:sz="4" w:space="0" w:color="auto"/>
            </w:tcBorders>
            <w:shd w:val="clear" w:color="000000" w:fill="D7EAD3"/>
            <w:vAlign w:val="center"/>
            <w:hideMark/>
          </w:tcPr>
          <w:p w14:paraId="6F0C849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6,00</w:t>
            </w:r>
          </w:p>
        </w:tc>
        <w:tc>
          <w:tcPr>
            <w:tcW w:w="1676" w:type="dxa"/>
            <w:tcBorders>
              <w:top w:val="nil"/>
              <w:left w:val="nil"/>
              <w:bottom w:val="single" w:sz="4" w:space="0" w:color="auto"/>
              <w:right w:val="single" w:sz="4" w:space="0" w:color="auto"/>
            </w:tcBorders>
            <w:shd w:val="clear" w:color="000000" w:fill="D7EAD3"/>
            <w:vAlign w:val="center"/>
            <w:hideMark/>
          </w:tcPr>
          <w:p w14:paraId="4E4838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5,81</w:t>
            </w:r>
          </w:p>
        </w:tc>
        <w:tc>
          <w:tcPr>
            <w:tcW w:w="1496" w:type="dxa"/>
            <w:tcBorders>
              <w:top w:val="nil"/>
              <w:left w:val="nil"/>
              <w:bottom w:val="single" w:sz="4" w:space="0" w:color="auto"/>
              <w:right w:val="single" w:sz="4" w:space="0" w:color="auto"/>
            </w:tcBorders>
            <w:shd w:val="clear" w:color="000000" w:fill="D7EAD3"/>
            <w:vAlign w:val="center"/>
            <w:hideMark/>
          </w:tcPr>
          <w:p w14:paraId="439D18C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5,81</w:t>
            </w:r>
          </w:p>
        </w:tc>
        <w:tc>
          <w:tcPr>
            <w:tcW w:w="1536" w:type="dxa"/>
            <w:tcBorders>
              <w:top w:val="nil"/>
              <w:left w:val="nil"/>
              <w:bottom w:val="single" w:sz="4" w:space="0" w:color="auto"/>
              <w:right w:val="single" w:sz="4" w:space="0" w:color="auto"/>
            </w:tcBorders>
            <w:shd w:val="clear" w:color="000000" w:fill="D7EAD3"/>
            <w:vAlign w:val="center"/>
            <w:hideMark/>
          </w:tcPr>
          <w:p w14:paraId="7CCC9A9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5,81</w:t>
            </w:r>
          </w:p>
        </w:tc>
        <w:tc>
          <w:tcPr>
            <w:tcW w:w="1936" w:type="dxa"/>
            <w:tcBorders>
              <w:top w:val="nil"/>
              <w:left w:val="nil"/>
              <w:bottom w:val="single" w:sz="4" w:space="0" w:color="auto"/>
              <w:right w:val="single" w:sz="4" w:space="0" w:color="auto"/>
            </w:tcBorders>
            <w:shd w:val="clear" w:color="000000" w:fill="FFFFCC"/>
            <w:vAlign w:val="center"/>
            <w:hideMark/>
          </w:tcPr>
          <w:p w14:paraId="5054000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190FC2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6,24</w:t>
            </w:r>
          </w:p>
        </w:tc>
        <w:tc>
          <w:tcPr>
            <w:tcW w:w="1676" w:type="dxa"/>
            <w:tcBorders>
              <w:top w:val="nil"/>
              <w:left w:val="nil"/>
              <w:bottom w:val="single" w:sz="4" w:space="0" w:color="auto"/>
              <w:right w:val="single" w:sz="4" w:space="0" w:color="auto"/>
            </w:tcBorders>
            <w:shd w:val="clear" w:color="000000" w:fill="D7EAD3"/>
            <w:vAlign w:val="center"/>
            <w:hideMark/>
          </w:tcPr>
          <w:p w14:paraId="7226638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6,04</w:t>
            </w:r>
          </w:p>
        </w:tc>
        <w:tc>
          <w:tcPr>
            <w:tcW w:w="1496" w:type="dxa"/>
            <w:tcBorders>
              <w:top w:val="nil"/>
              <w:left w:val="nil"/>
              <w:bottom w:val="single" w:sz="4" w:space="0" w:color="auto"/>
              <w:right w:val="single" w:sz="4" w:space="0" w:color="auto"/>
            </w:tcBorders>
            <w:shd w:val="clear" w:color="000000" w:fill="D7EAD3"/>
            <w:vAlign w:val="center"/>
            <w:hideMark/>
          </w:tcPr>
          <w:p w14:paraId="45C5C3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6,04</w:t>
            </w:r>
          </w:p>
        </w:tc>
        <w:tc>
          <w:tcPr>
            <w:tcW w:w="1536" w:type="dxa"/>
            <w:tcBorders>
              <w:top w:val="nil"/>
              <w:left w:val="nil"/>
              <w:bottom w:val="single" w:sz="4" w:space="0" w:color="auto"/>
              <w:right w:val="single" w:sz="4" w:space="0" w:color="auto"/>
            </w:tcBorders>
            <w:shd w:val="clear" w:color="000000" w:fill="D7EAD3"/>
            <w:vAlign w:val="center"/>
            <w:hideMark/>
          </w:tcPr>
          <w:p w14:paraId="4EEDF1B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6,04</w:t>
            </w:r>
          </w:p>
        </w:tc>
        <w:tc>
          <w:tcPr>
            <w:tcW w:w="1936" w:type="dxa"/>
            <w:tcBorders>
              <w:top w:val="nil"/>
              <w:left w:val="nil"/>
              <w:bottom w:val="single" w:sz="4" w:space="0" w:color="auto"/>
              <w:right w:val="single" w:sz="4" w:space="0" w:color="auto"/>
            </w:tcBorders>
            <w:shd w:val="clear" w:color="000000" w:fill="FFFFCC"/>
            <w:vAlign w:val="center"/>
            <w:hideMark/>
          </w:tcPr>
          <w:p w14:paraId="195FD71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106AFD1B" w14:textId="77777777" w:rsidTr="00FF468A">
        <w:trPr>
          <w:trHeight w:val="300"/>
          <w:jc w:val="center"/>
        </w:trPr>
        <w:tc>
          <w:tcPr>
            <w:tcW w:w="380" w:type="dxa"/>
            <w:tcBorders>
              <w:top w:val="nil"/>
              <w:left w:val="nil"/>
              <w:bottom w:val="nil"/>
              <w:right w:val="nil"/>
            </w:tcBorders>
            <w:shd w:val="clear" w:color="000000" w:fill="FABF8F"/>
            <w:noWrap/>
            <w:vAlign w:val="center"/>
            <w:hideMark/>
          </w:tcPr>
          <w:p w14:paraId="7B16152F"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9379B3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3.3.0.2</w:t>
            </w:r>
          </w:p>
        </w:tc>
        <w:tc>
          <w:tcPr>
            <w:tcW w:w="5741" w:type="dxa"/>
            <w:tcBorders>
              <w:top w:val="nil"/>
              <w:left w:val="nil"/>
              <w:bottom w:val="single" w:sz="4" w:space="0" w:color="auto"/>
              <w:right w:val="single" w:sz="4" w:space="0" w:color="auto"/>
            </w:tcBorders>
            <w:shd w:val="clear" w:color="auto" w:fill="auto"/>
            <w:vAlign w:val="center"/>
            <w:hideMark/>
          </w:tcPr>
          <w:p w14:paraId="05498F08"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Объем энергии</w:t>
            </w:r>
          </w:p>
        </w:tc>
        <w:tc>
          <w:tcPr>
            <w:tcW w:w="1118" w:type="dxa"/>
            <w:tcBorders>
              <w:top w:val="nil"/>
              <w:left w:val="nil"/>
              <w:bottom w:val="single" w:sz="4" w:space="0" w:color="auto"/>
              <w:right w:val="single" w:sz="4" w:space="0" w:color="auto"/>
            </w:tcBorders>
            <w:shd w:val="clear" w:color="auto" w:fill="auto"/>
            <w:vAlign w:val="center"/>
            <w:hideMark/>
          </w:tcPr>
          <w:p w14:paraId="7200CC6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кВт.ч</w:t>
            </w:r>
          </w:p>
        </w:tc>
        <w:tc>
          <w:tcPr>
            <w:tcW w:w="1676" w:type="dxa"/>
            <w:tcBorders>
              <w:top w:val="nil"/>
              <w:left w:val="nil"/>
              <w:bottom w:val="single" w:sz="4" w:space="0" w:color="auto"/>
              <w:right w:val="single" w:sz="4" w:space="0" w:color="auto"/>
            </w:tcBorders>
            <w:shd w:val="clear" w:color="000000" w:fill="D7EAD3"/>
            <w:vAlign w:val="center"/>
            <w:hideMark/>
          </w:tcPr>
          <w:p w14:paraId="23AF0CA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3 560,22</w:t>
            </w:r>
          </w:p>
        </w:tc>
        <w:tc>
          <w:tcPr>
            <w:tcW w:w="1676" w:type="dxa"/>
            <w:tcBorders>
              <w:top w:val="nil"/>
              <w:left w:val="nil"/>
              <w:bottom w:val="single" w:sz="4" w:space="0" w:color="auto"/>
              <w:right w:val="single" w:sz="4" w:space="0" w:color="auto"/>
            </w:tcBorders>
            <w:shd w:val="clear" w:color="000000" w:fill="D7EAD3"/>
            <w:vAlign w:val="center"/>
            <w:hideMark/>
          </w:tcPr>
          <w:p w14:paraId="0D8505D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3 369,06</w:t>
            </w:r>
          </w:p>
        </w:tc>
        <w:tc>
          <w:tcPr>
            <w:tcW w:w="1496" w:type="dxa"/>
            <w:tcBorders>
              <w:top w:val="nil"/>
              <w:left w:val="nil"/>
              <w:bottom w:val="single" w:sz="4" w:space="0" w:color="auto"/>
              <w:right w:val="single" w:sz="4" w:space="0" w:color="auto"/>
            </w:tcBorders>
            <w:shd w:val="clear" w:color="000000" w:fill="D7EAD3"/>
            <w:vAlign w:val="center"/>
            <w:hideMark/>
          </w:tcPr>
          <w:p w14:paraId="433CB74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1 684,53</w:t>
            </w:r>
          </w:p>
        </w:tc>
        <w:tc>
          <w:tcPr>
            <w:tcW w:w="1536" w:type="dxa"/>
            <w:tcBorders>
              <w:top w:val="nil"/>
              <w:left w:val="nil"/>
              <w:bottom w:val="single" w:sz="4" w:space="0" w:color="auto"/>
              <w:right w:val="single" w:sz="4" w:space="0" w:color="auto"/>
            </w:tcBorders>
            <w:shd w:val="clear" w:color="000000" w:fill="D7EAD3"/>
            <w:vAlign w:val="center"/>
            <w:hideMark/>
          </w:tcPr>
          <w:p w14:paraId="0B5114C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1 684,53</w:t>
            </w:r>
          </w:p>
        </w:tc>
        <w:tc>
          <w:tcPr>
            <w:tcW w:w="1936" w:type="dxa"/>
            <w:tcBorders>
              <w:top w:val="nil"/>
              <w:left w:val="nil"/>
              <w:bottom w:val="single" w:sz="4" w:space="0" w:color="auto"/>
              <w:right w:val="single" w:sz="4" w:space="0" w:color="auto"/>
            </w:tcBorders>
            <w:shd w:val="clear" w:color="000000" w:fill="FFFFCC"/>
            <w:vAlign w:val="center"/>
            <w:hideMark/>
          </w:tcPr>
          <w:p w14:paraId="4096461F"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600CDF7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3 560,22</w:t>
            </w:r>
          </w:p>
        </w:tc>
        <w:tc>
          <w:tcPr>
            <w:tcW w:w="1676" w:type="dxa"/>
            <w:tcBorders>
              <w:top w:val="nil"/>
              <w:left w:val="nil"/>
              <w:bottom w:val="single" w:sz="4" w:space="0" w:color="auto"/>
              <w:right w:val="single" w:sz="4" w:space="0" w:color="auto"/>
            </w:tcBorders>
            <w:shd w:val="clear" w:color="000000" w:fill="D7EAD3"/>
            <w:vAlign w:val="center"/>
            <w:hideMark/>
          </w:tcPr>
          <w:p w14:paraId="68E5A7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3 369,06</w:t>
            </w:r>
          </w:p>
        </w:tc>
        <w:tc>
          <w:tcPr>
            <w:tcW w:w="1496" w:type="dxa"/>
            <w:tcBorders>
              <w:top w:val="nil"/>
              <w:left w:val="nil"/>
              <w:bottom w:val="single" w:sz="4" w:space="0" w:color="auto"/>
              <w:right w:val="single" w:sz="4" w:space="0" w:color="auto"/>
            </w:tcBorders>
            <w:shd w:val="clear" w:color="000000" w:fill="D7EAD3"/>
            <w:vAlign w:val="center"/>
            <w:hideMark/>
          </w:tcPr>
          <w:p w14:paraId="4D5DA03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1 684,53</w:t>
            </w:r>
          </w:p>
        </w:tc>
        <w:tc>
          <w:tcPr>
            <w:tcW w:w="1536" w:type="dxa"/>
            <w:tcBorders>
              <w:top w:val="nil"/>
              <w:left w:val="nil"/>
              <w:bottom w:val="single" w:sz="4" w:space="0" w:color="auto"/>
              <w:right w:val="single" w:sz="4" w:space="0" w:color="auto"/>
            </w:tcBorders>
            <w:shd w:val="clear" w:color="000000" w:fill="D7EAD3"/>
            <w:vAlign w:val="center"/>
            <w:hideMark/>
          </w:tcPr>
          <w:p w14:paraId="1BD7283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1 684,53</w:t>
            </w:r>
          </w:p>
        </w:tc>
        <w:tc>
          <w:tcPr>
            <w:tcW w:w="1936" w:type="dxa"/>
            <w:tcBorders>
              <w:top w:val="nil"/>
              <w:left w:val="nil"/>
              <w:bottom w:val="single" w:sz="4" w:space="0" w:color="auto"/>
              <w:right w:val="single" w:sz="4" w:space="0" w:color="auto"/>
            </w:tcBorders>
            <w:shd w:val="clear" w:color="000000" w:fill="FFFFCC"/>
            <w:vAlign w:val="center"/>
            <w:hideMark/>
          </w:tcPr>
          <w:p w14:paraId="282E39C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0E33A0F0" w14:textId="77777777" w:rsidTr="00FF468A">
        <w:trPr>
          <w:trHeight w:val="300"/>
          <w:jc w:val="center"/>
        </w:trPr>
        <w:tc>
          <w:tcPr>
            <w:tcW w:w="380" w:type="dxa"/>
            <w:tcBorders>
              <w:top w:val="nil"/>
              <w:left w:val="nil"/>
              <w:bottom w:val="nil"/>
              <w:right w:val="nil"/>
            </w:tcBorders>
            <w:shd w:val="clear" w:color="000000" w:fill="FABF8F"/>
            <w:noWrap/>
            <w:vAlign w:val="center"/>
            <w:hideMark/>
          </w:tcPr>
          <w:p w14:paraId="737CB3AC"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205B68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3.3.0.3</w:t>
            </w:r>
          </w:p>
        </w:tc>
        <w:tc>
          <w:tcPr>
            <w:tcW w:w="5741" w:type="dxa"/>
            <w:tcBorders>
              <w:top w:val="nil"/>
              <w:left w:val="nil"/>
              <w:bottom w:val="single" w:sz="4" w:space="0" w:color="auto"/>
              <w:right w:val="single" w:sz="4" w:space="0" w:color="auto"/>
            </w:tcBorders>
            <w:shd w:val="clear" w:color="auto" w:fill="auto"/>
            <w:vAlign w:val="center"/>
            <w:hideMark/>
          </w:tcPr>
          <w:p w14:paraId="003872BA"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Удельный расход энергии</w:t>
            </w:r>
          </w:p>
        </w:tc>
        <w:tc>
          <w:tcPr>
            <w:tcW w:w="1118" w:type="dxa"/>
            <w:tcBorders>
              <w:top w:val="nil"/>
              <w:left w:val="nil"/>
              <w:bottom w:val="single" w:sz="4" w:space="0" w:color="auto"/>
              <w:right w:val="single" w:sz="4" w:space="0" w:color="auto"/>
            </w:tcBorders>
            <w:shd w:val="clear" w:color="auto" w:fill="auto"/>
            <w:vAlign w:val="center"/>
            <w:hideMark/>
          </w:tcPr>
          <w:p w14:paraId="1095EB9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кВт.ч/м3</w:t>
            </w:r>
          </w:p>
        </w:tc>
        <w:tc>
          <w:tcPr>
            <w:tcW w:w="1676" w:type="dxa"/>
            <w:tcBorders>
              <w:top w:val="nil"/>
              <w:left w:val="nil"/>
              <w:bottom w:val="single" w:sz="4" w:space="0" w:color="auto"/>
              <w:right w:val="single" w:sz="4" w:space="0" w:color="auto"/>
            </w:tcBorders>
            <w:shd w:val="clear" w:color="000000" w:fill="D7EAD3"/>
            <w:vAlign w:val="center"/>
            <w:hideMark/>
          </w:tcPr>
          <w:p w14:paraId="627BC52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1,95</w:t>
            </w:r>
          </w:p>
        </w:tc>
        <w:tc>
          <w:tcPr>
            <w:tcW w:w="1676" w:type="dxa"/>
            <w:tcBorders>
              <w:top w:val="nil"/>
              <w:left w:val="nil"/>
              <w:bottom w:val="single" w:sz="4" w:space="0" w:color="auto"/>
              <w:right w:val="single" w:sz="4" w:space="0" w:color="auto"/>
            </w:tcBorders>
            <w:shd w:val="clear" w:color="000000" w:fill="D7EAD3"/>
            <w:vAlign w:val="center"/>
            <w:hideMark/>
          </w:tcPr>
          <w:p w14:paraId="4147C52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w:t>
            </w:r>
          </w:p>
        </w:tc>
        <w:tc>
          <w:tcPr>
            <w:tcW w:w="1496" w:type="dxa"/>
            <w:tcBorders>
              <w:top w:val="nil"/>
              <w:left w:val="nil"/>
              <w:bottom w:val="single" w:sz="4" w:space="0" w:color="auto"/>
              <w:right w:val="single" w:sz="4" w:space="0" w:color="auto"/>
            </w:tcBorders>
            <w:shd w:val="clear" w:color="000000" w:fill="D7EAD3"/>
            <w:vAlign w:val="center"/>
            <w:hideMark/>
          </w:tcPr>
          <w:p w14:paraId="7962BCC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w:t>
            </w:r>
          </w:p>
        </w:tc>
        <w:tc>
          <w:tcPr>
            <w:tcW w:w="1536" w:type="dxa"/>
            <w:tcBorders>
              <w:top w:val="nil"/>
              <w:left w:val="nil"/>
              <w:bottom w:val="single" w:sz="4" w:space="0" w:color="auto"/>
              <w:right w:val="single" w:sz="4" w:space="0" w:color="auto"/>
            </w:tcBorders>
            <w:shd w:val="clear" w:color="000000" w:fill="D7EAD3"/>
            <w:vAlign w:val="center"/>
            <w:hideMark/>
          </w:tcPr>
          <w:p w14:paraId="5BF23D0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w:t>
            </w:r>
          </w:p>
        </w:tc>
        <w:tc>
          <w:tcPr>
            <w:tcW w:w="1936" w:type="dxa"/>
            <w:tcBorders>
              <w:top w:val="nil"/>
              <w:left w:val="nil"/>
              <w:bottom w:val="single" w:sz="4" w:space="0" w:color="auto"/>
              <w:right w:val="single" w:sz="4" w:space="0" w:color="auto"/>
            </w:tcBorders>
            <w:shd w:val="clear" w:color="000000" w:fill="FFFFCC"/>
            <w:vAlign w:val="center"/>
            <w:hideMark/>
          </w:tcPr>
          <w:p w14:paraId="771BD157"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13ADF5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1,95</w:t>
            </w:r>
          </w:p>
        </w:tc>
        <w:tc>
          <w:tcPr>
            <w:tcW w:w="1676" w:type="dxa"/>
            <w:tcBorders>
              <w:top w:val="nil"/>
              <w:left w:val="nil"/>
              <w:bottom w:val="single" w:sz="4" w:space="0" w:color="auto"/>
              <w:right w:val="single" w:sz="4" w:space="0" w:color="auto"/>
            </w:tcBorders>
            <w:shd w:val="clear" w:color="000000" w:fill="D7EAD3"/>
            <w:vAlign w:val="center"/>
            <w:hideMark/>
          </w:tcPr>
          <w:p w14:paraId="4A977D8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w:t>
            </w:r>
          </w:p>
        </w:tc>
        <w:tc>
          <w:tcPr>
            <w:tcW w:w="1496" w:type="dxa"/>
            <w:tcBorders>
              <w:top w:val="nil"/>
              <w:left w:val="nil"/>
              <w:bottom w:val="single" w:sz="4" w:space="0" w:color="auto"/>
              <w:right w:val="single" w:sz="4" w:space="0" w:color="auto"/>
            </w:tcBorders>
            <w:shd w:val="clear" w:color="000000" w:fill="D7EAD3"/>
            <w:vAlign w:val="center"/>
            <w:hideMark/>
          </w:tcPr>
          <w:p w14:paraId="30B6705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w:t>
            </w:r>
          </w:p>
        </w:tc>
        <w:tc>
          <w:tcPr>
            <w:tcW w:w="1536" w:type="dxa"/>
            <w:tcBorders>
              <w:top w:val="nil"/>
              <w:left w:val="nil"/>
              <w:bottom w:val="single" w:sz="4" w:space="0" w:color="auto"/>
              <w:right w:val="single" w:sz="4" w:space="0" w:color="auto"/>
            </w:tcBorders>
            <w:shd w:val="clear" w:color="000000" w:fill="D7EAD3"/>
            <w:vAlign w:val="center"/>
            <w:hideMark/>
          </w:tcPr>
          <w:p w14:paraId="6201956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w:t>
            </w:r>
          </w:p>
        </w:tc>
        <w:tc>
          <w:tcPr>
            <w:tcW w:w="1936" w:type="dxa"/>
            <w:tcBorders>
              <w:top w:val="nil"/>
              <w:left w:val="nil"/>
              <w:bottom w:val="single" w:sz="4" w:space="0" w:color="auto"/>
              <w:right w:val="single" w:sz="4" w:space="0" w:color="auto"/>
            </w:tcBorders>
            <w:shd w:val="clear" w:color="000000" w:fill="FFFFCC"/>
            <w:vAlign w:val="center"/>
            <w:hideMark/>
          </w:tcPr>
          <w:p w14:paraId="71CE30D0"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EF4425B" w14:textId="77777777" w:rsidTr="00FF468A">
        <w:trPr>
          <w:trHeight w:val="300"/>
          <w:jc w:val="center"/>
        </w:trPr>
        <w:tc>
          <w:tcPr>
            <w:tcW w:w="380" w:type="dxa"/>
            <w:tcBorders>
              <w:top w:val="nil"/>
              <w:left w:val="nil"/>
              <w:bottom w:val="nil"/>
              <w:right w:val="nil"/>
            </w:tcBorders>
            <w:shd w:val="clear" w:color="000000" w:fill="FABF8F"/>
            <w:noWrap/>
            <w:vAlign w:val="center"/>
            <w:hideMark/>
          </w:tcPr>
          <w:p w14:paraId="6DB1D6F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A90183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3.3.1.1</w:t>
            </w:r>
          </w:p>
        </w:tc>
        <w:tc>
          <w:tcPr>
            <w:tcW w:w="5741" w:type="dxa"/>
            <w:tcBorders>
              <w:top w:val="nil"/>
              <w:left w:val="nil"/>
              <w:bottom w:val="single" w:sz="4" w:space="0" w:color="auto"/>
              <w:right w:val="single" w:sz="4" w:space="0" w:color="auto"/>
            </w:tcBorders>
            <w:shd w:val="clear" w:color="auto" w:fill="auto"/>
            <w:vAlign w:val="center"/>
            <w:hideMark/>
          </w:tcPr>
          <w:p w14:paraId="64FE0491" w14:textId="77777777" w:rsidR="00FF468A" w:rsidRPr="00FF468A" w:rsidRDefault="00FF468A" w:rsidP="00FF468A">
            <w:pPr>
              <w:ind w:firstLineChars="300" w:firstLine="392"/>
              <w:rPr>
                <w:rFonts w:ascii="Tahoma" w:hAnsi="Tahoma" w:cs="Tahoma"/>
                <w:b/>
                <w:bCs/>
                <w:sz w:val="13"/>
                <w:szCs w:val="13"/>
              </w:rPr>
            </w:pPr>
            <w:r w:rsidRPr="00FF468A">
              <w:rPr>
                <w:rFonts w:ascii="Tahoma" w:hAnsi="Tahoma" w:cs="Tahoma"/>
                <w:b/>
                <w:bCs/>
                <w:sz w:val="13"/>
                <w:szCs w:val="13"/>
              </w:rPr>
              <w:t>Энергия НН (0,4 кВ и ниже)</w:t>
            </w:r>
          </w:p>
        </w:tc>
        <w:tc>
          <w:tcPr>
            <w:tcW w:w="1118" w:type="dxa"/>
            <w:tcBorders>
              <w:top w:val="nil"/>
              <w:left w:val="nil"/>
              <w:bottom w:val="single" w:sz="4" w:space="0" w:color="auto"/>
              <w:right w:val="single" w:sz="4" w:space="0" w:color="auto"/>
            </w:tcBorders>
            <w:shd w:val="clear" w:color="auto" w:fill="auto"/>
            <w:vAlign w:val="center"/>
            <w:hideMark/>
          </w:tcPr>
          <w:p w14:paraId="000221E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6CDBF5C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13 659,36</w:t>
            </w:r>
          </w:p>
        </w:tc>
        <w:tc>
          <w:tcPr>
            <w:tcW w:w="1676" w:type="dxa"/>
            <w:tcBorders>
              <w:top w:val="nil"/>
              <w:left w:val="nil"/>
              <w:bottom w:val="single" w:sz="4" w:space="0" w:color="auto"/>
              <w:right w:val="single" w:sz="4" w:space="0" w:color="auto"/>
            </w:tcBorders>
            <w:shd w:val="clear" w:color="000000" w:fill="D7EAD3"/>
            <w:vAlign w:val="center"/>
            <w:hideMark/>
          </w:tcPr>
          <w:p w14:paraId="4D70E97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12 707,64</w:t>
            </w:r>
          </w:p>
        </w:tc>
        <w:tc>
          <w:tcPr>
            <w:tcW w:w="1496" w:type="dxa"/>
            <w:tcBorders>
              <w:top w:val="nil"/>
              <w:left w:val="nil"/>
              <w:bottom w:val="single" w:sz="4" w:space="0" w:color="auto"/>
              <w:right w:val="single" w:sz="4" w:space="0" w:color="auto"/>
            </w:tcBorders>
            <w:shd w:val="clear" w:color="000000" w:fill="D7EAD3"/>
            <w:vAlign w:val="center"/>
            <w:hideMark/>
          </w:tcPr>
          <w:p w14:paraId="7FB8C8D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6 353,82</w:t>
            </w:r>
          </w:p>
        </w:tc>
        <w:tc>
          <w:tcPr>
            <w:tcW w:w="1536" w:type="dxa"/>
            <w:tcBorders>
              <w:top w:val="nil"/>
              <w:left w:val="nil"/>
              <w:bottom w:val="single" w:sz="4" w:space="0" w:color="auto"/>
              <w:right w:val="single" w:sz="4" w:space="0" w:color="auto"/>
            </w:tcBorders>
            <w:shd w:val="clear" w:color="000000" w:fill="D7EAD3"/>
            <w:vAlign w:val="center"/>
            <w:hideMark/>
          </w:tcPr>
          <w:p w14:paraId="6EFE387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6 353,82</w:t>
            </w:r>
          </w:p>
        </w:tc>
        <w:tc>
          <w:tcPr>
            <w:tcW w:w="1936" w:type="dxa"/>
            <w:tcBorders>
              <w:top w:val="nil"/>
              <w:left w:val="nil"/>
              <w:bottom w:val="single" w:sz="4" w:space="0" w:color="auto"/>
              <w:right w:val="single" w:sz="4" w:space="0" w:color="auto"/>
            </w:tcBorders>
            <w:shd w:val="clear" w:color="000000" w:fill="FFFFCC"/>
            <w:vAlign w:val="center"/>
            <w:hideMark/>
          </w:tcPr>
          <w:p w14:paraId="29CA5028"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5171D74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14 205,73</w:t>
            </w:r>
          </w:p>
        </w:tc>
        <w:tc>
          <w:tcPr>
            <w:tcW w:w="1676" w:type="dxa"/>
            <w:tcBorders>
              <w:top w:val="nil"/>
              <w:left w:val="nil"/>
              <w:bottom w:val="single" w:sz="4" w:space="0" w:color="auto"/>
              <w:right w:val="single" w:sz="4" w:space="0" w:color="auto"/>
            </w:tcBorders>
            <w:shd w:val="clear" w:color="000000" w:fill="D7EAD3"/>
            <w:vAlign w:val="center"/>
            <w:hideMark/>
          </w:tcPr>
          <w:p w14:paraId="175CF3A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13 215,95</w:t>
            </w:r>
          </w:p>
        </w:tc>
        <w:tc>
          <w:tcPr>
            <w:tcW w:w="1496" w:type="dxa"/>
            <w:tcBorders>
              <w:top w:val="nil"/>
              <w:left w:val="nil"/>
              <w:bottom w:val="single" w:sz="4" w:space="0" w:color="auto"/>
              <w:right w:val="single" w:sz="4" w:space="0" w:color="auto"/>
            </w:tcBorders>
            <w:shd w:val="clear" w:color="000000" w:fill="D7EAD3"/>
            <w:vAlign w:val="center"/>
            <w:hideMark/>
          </w:tcPr>
          <w:p w14:paraId="63FCD36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6 607,98</w:t>
            </w:r>
          </w:p>
        </w:tc>
        <w:tc>
          <w:tcPr>
            <w:tcW w:w="1536" w:type="dxa"/>
            <w:tcBorders>
              <w:top w:val="nil"/>
              <w:left w:val="nil"/>
              <w:bottom w:val="single" w:sz="4" w:space="0" w:color="auto"/>
              <w:right w:val="single" w:sz="4" w:space="0" w:color="auto"/>
            </w:tcBorders>
            <w:shd w:val="clear" w:color="000000" w:fill="D7EAD3"/>
            <w:vAlign w:val="center"/>
            <w:hideMark/>
          </w:tcPr>
          <w:p w14:paraId="75468F3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6 607,98</w:t>
            </w:r>
          </w:p>
        </w:tc>
        <w:tc>
          <w:tcPr>
            <w:tcW w:w="1936" w:type="dxa"/>
            <w:tcBorders>
              <w:top w:val="nil"/>
              <w:left w:val="nil"/>
              <w:bottom w:val="single" w:sz="4" w:space="0" w:color="auto"/>
              <w:right w:val="single" w:sz="4" w:space="0" w:color="auto"/>
            </w:tcBorders>
            <w:shd w:val="clear" w:color="000000" w:fill="FFFFCC"/>
            <w:vAlign w:val="center"/>
            <w:hideMark/>
          </w:tcPr>
          <w:p w14:paraId="2EF16D2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07B083E4" w14:textId="77777777" w:rsidTr="00FF468A">
        <w:trPr>
          <w:trHeight w:val="1350"/>
          <w:jc w:val="center"/>
        </w:trPr>
        <w:tc>
          <w:tcPr>
            <w:tcW w:w="380" w:type="dxa"/>
            <w:tcBorders>
              <w:top w:val="nil"/>
              <w:left w:val="nil"/>
              <w:bottom w:val="nil"/>
              <w:right w:val="nil"/>
            </w:tcBorders>
            <w:shd w:val="clear" w:color="000000" w:fill="FABF8F"/>
            <w:noWrap/>
            <w:vAlign w:val="center"/>
            <w:hideMark/>
          </w:tcPr>
          <w:p w14:paraId="7BA2A62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9CDF5C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3.3.1.1.1</w:t>
            </w:r>
          </w:p>
        </w:tc>
        <w:tc>
          <w:tcPr>
            <w:tcW w:w="5741" w:type="dxa"/>
            <w:tcBorders>
              <w:top w:val="nil"/>
              <w:left w:val="nil"/>
              <w:bottom w:val="single" w:sz="4" w:space="0" w:color="auto"/>
              <w:right w:val="single" w:sz="4" w:space="0" w:color="auto"/>
            </w:tcBorders>
            <w:shd w:val="clear" w:color="auto" w:fill="auto"/>
            <w:vAlign w:val="center"/>
            <w:hideMark/>
          </w:tcPr>
          <w:p w14:paraId="5D5A7648"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Тариф на энергию</w:t>
            </w:r>
          </w:p>
        </w:tc>
        <w:tc>
          <w:tcPr>
            <w:tcW w:w="1118" w:type="dxa"/>
            <w:tcBorders>
              <w:top w:val="nil"/>
              <w:left w:val="nil"/>
              <w:bottom w:val="single" w:sz="4" w:space="0" w:color="auto"/>
              <w:right w:val="single" w:sz="4" w:space="0" w:color="auto"/>
            </w:tcBorders>
            <w:shd w:val="clear" w:color="auto" w:fill="auto"/>
            <w:vAlign w:val="center"/>
            <w:hideMark/>
          </w:tcPr>
          <w:p w14:paraId="7278A1B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руб/кВт.ч</w:t>
            </w:r>
          </w:p>
        </w:tc>
        <w:tc>
          <w:tcPr>
            <w:tcW w:w="1676" w:type="dxa"/>
            <w:tcBorders>
              <w:top w:val="nil"/>
              <w:left w:val="nil"/>
              <w:bottom w:val="single" w:sz="4" w:space="0" w:color="auto"/>
              <w:right w:val="single" w:sz="4" w:space="0" w:color="auto"/>
            </w:tcBorders>
            <w:shd w:val="clear" w:color="000000" w:fill="FFFFCC"/>
            <w:vAlign w:val="center"/>
            <w:hideMark/>
          </w:tcPr>
          <w:p w14:paraId="18DFCE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6,83</w:t>
            </w:r>
          </w:p>
        </w:tc>
        <w:tc>
          <w:tcPr>
            <w:tcW w:w="1676" w:type="dxa"/>
            <w:tcBorders>
              <w:top w:val="nil"/>
              <w:left w:val="nil"/>
              <w:bottom w:val="single" w:sz="4" w:space="0" w:color="auto"/>
              <w:right w:val="single" w:sz="4" w:space="0" w:color="auto"/>
            </w:tcBorders>
            <w:shd w:val="clear" w:color="000000" w:fill="FFFFCC"/>
            <w:vAlign w:val="center"/>
            <w:hideMark/>
          </w:tcPr>
          <w:p w14:paraId="5D05D8E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6,70</w:t>
            </w:r>
          </w:p>
        </w:tc>
        <w:tc>
          <w:tcPr>
            <w:tcW w:w="1496" w:type="dxa"/>
            <w:tcBorders>
              <w:top w:val="nil"/>
              <w:left w:val="nil"/>
              <w:bottom w:val="single" w:sz="4" w:space="0" w:color="auto"/>
              <w:right w:val="single" w:sz="4" w:space="0" w:color="auto"/>
            </w:tcBorders>
            <w:shd w:val="clear" w:color="000000" w:fill="FFFFCC"/>
            <w:vAlign w:val="center"/>
            <w:hideMark/>
          </w:tcPr>
          <w:p w14:paraId="445F633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6,70</w:t>
            </w:r>
          </w:p>
        </w:tc>
        <w:tc>
          <w:tcPr>
            <w:tcW w:w="1536" w:type="dxa"/>
            <w:tcBorders>
              <w:top w:val="nil"/>
              <w:left w:val="nil"/>
              <w:bottom w:val="single" w:sz="4" w:space="0" w:color="auto"/>
              <w:right w:val="single" w:sz="4" w:space="0" w:color="auto"/>
            </w:tcBorders>
            <w:shd w:val="clear" w:color="000000" w:fill="FFFFCC"/>
            <w:vAlign w:val="center"/>
            <w:hideMark/>
          </w:tcPr>
          <w:p w14:paraId="1A6E4FD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6,70</w:t>
            </w:r>
          </w:p>
        </w:tc>
        <w:tc>
          <w:tcPr>
            <w:tcW w:w="1936" w:type="dxa"/>
            <w:tcBorders>
              <w:top w:val="nil"/>
              <w:left w:val="nil"/>
              <w:bottom w:val="single" w:sz="4" w:space="0" w:color="auto"/>
              <w:right w:val="single" w:sz="4" w:space="0" w:color="auto"/>
            </w:tcBorders>
            <w:shd w:val="clear" w:color="000000" w:fill="FFFFCC"/>
            <w:vAlign w:val="center"/>
            <w:hideMark/>
          </w:tcPr>
          <w:p w14:paraId="14FA6FB6"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 с учетом индекса Минэкономразвития РФ на 2022 год (104,0)</w:t>
            </w:r>
          </w:p>
        </w:tc>
        <w:tc>
          <w:tcPr>
            <w:tcW w:w="1756" w:type="dxa"/>
            <w:tcBorders>
              <w:top w:val="nil"/>
              <w:left w:val="nil"/>
              <w:bottom w:val="single" w:sz="4" w:space="0" w:color="auto"/>
              <w:right w:val="single" w:sz="4" w:space="0" w:color="auto"/>
            </w:tcBorders>
            <w:shd w:val="clear" w:color="000000" w:fill="FFFFCC"/>
            <w:vAlign w:val="center"/>
            <w:hideMark/>
          </w:tcPr>
          <w:p w14:paraId="669C42D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7,10</w:t>
            </w:r>
          </w:p>
        </w:tc>
        <w:tc>
          <w:tcPr>
            <w:tcW w:w="1676" w:type="dxa"/>
            <w:tcBorders>
              <w:top w:val="nil"/>
              <w:left w:val="nil"/>
              <w:bottom w:val="single" w:sz="4" w:space="0" w:color="auto"/>
              <w:right w:val="single" w:sz="4" w:space="0" w:color="auto"/>
            </w:tcBorders>
            <w:shd w:val="clear" w:color="000000" w:fill="FFFFCC"/>
            <w:vAlign w:val="center"/>
            <w:hideMark/>
          </w:tcPr>
          <w:p w14:paraId="13BD85B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6,97</w:t>
            </w:r>
          </w:p>
        </w:tc>
        <w:tc>
          <w:tcPr>
            <w:tcW w:w="1496" w:type="dxa"/>
            <w:tcBorders>
              <w:top w:val="nil"/>
              <w:left w:val="nil"/>
              <w:bottom w:val="single" w:sz="4" w:space="0" w:color="auto"/>
              <w:right w:val="single" w:sz="4" w:space="0" w:color="auto"/>
            </w:tcBorders>
            <w:shd w:val="clear" w:color="000000" w:fill="FFFFCC"/>
            <w:vAlign w:val="center"/>
            <w:hideMark/>
          </w:tcPr>
          <w:p w14:paraId="68BF226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6,97</w:t>
            </w:r>
          </w:p>
        </w:tc>
        <w:tc>
          <w:tcPr>
            <w:tcW w:w="1536" w:type="dxa"/>
            <w:tcBorders>
              <w:top w:val="nil"/>
              <w:left w:val="nil"/>
              <w:bottom w:val="single" w:sz="4" w:space="0" w:color="auto"/>
              <w:right w:val="single" w:sz="4" w:space="0" w:color="auto"/>
            </w:tcBorders>
            <w:shd w:val="clear" w:color="000000" w:fill="FFFFCC"/>
            <w:vAlign w:val="center"/>
            <w:hideMark/>
          </w:tcPr>
          <w:p w14:paraId="0798C03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6,97</w:t>
            </w:r>
          </w:p>
        </w:tc>
        <w:tc>
          <w:tcPr>
            <w:tcW w:w="1936" w:type="dxa"/>
            <w:tcBorders>
              <w:top w:val="nil"/>
              <w:left w:val="nil"/>
              <w:bottom w:val="single" w:sz="4" w:space="0" w:color="auto"/>
              <w:right w:val="single" w:sz="4" w:space="0" w:color="auto"/>
            </w:tcBorders>
            <w:shd w:val="clear" w:color="000000" w:fill="FFFFCC"/>
            <w:vAlign w:val="center"/>
            <w:hideMark/>
          </w:tcPr>
          <w:p w14:paraId="0A12A0D3"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2022 года с учетом индекса Минэкономразвития РФ на 2023 год (104,0)</w:t>
            </w:r>
          </w:p>
        </w:tc>
      </w:tr>
      <w:tr w:rsidR="00FF468A" w:rsidRPr="00FF468A" w14:paraId="1B16C302" w14:textId="77777777" w:rsidTr="00FF468A">
        <w:trPr>
          <w:trHeight w:val="675"/>
          <w:jc w:val="center"/>
        </w:trPr>
        <w:tc>
          <w:tcPr>
            <w:tcW w:w="380" w:type="dxa"/>
            <w:tcBorders>
              <w:top w:val="nil"/>
              <w:left w:val="nil"/>
              <w:bottom w:val="nil"/>
              <w:right w:val="nil"/>
            </w:tcBorders>
            <w:shd w:val="clear" w:color="000000" w:fill="FABF8F"/>
            <w:noWrap/>
            <w:vAlign w:val="center"/>
            <w:hideMark/>
          </w:tcPr>
          <w:p w14:paraId="19C06F0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66F8DE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3.3.1.1.2</w:t>
            </w:r>
          </w:p>
        </w:tc>
        <w:tc>
          <w:tcPr>
            <w:tcW w:w="5741" w:type="dxa"/>
            <w:tcBorders>
              <w:top w:val="nil"/>
              <w:left w:val="nil"/>
              <w:bottom w:val="single" w:sz="4" w:space="0" w:color="auto"/>
              <w:right w:val="single" w:sz="4" w:space="0" w:color="auto"/>
            </w:tcBorders>
            <w:shd w:val="clear" w:color="auto" w:fill="auto"/>
            <w:vAlign w:val="center"/>
            <w:hideMark/>
          </w:tcPr>
          <w:p w14:paraId="00A27E4E"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Объем энергии</w:t>
            </w:r>
          </w:p>
        </w:tc>
        <w:tc>
          <w:tcPr>
            <w:tcW w:w="1118" w:type="dxa"/>
            <w:tcBorders>
              <w:top w:val="nil"/>
              <w:left w:val="nil"/>
              <w:bottom w:val="single" w:sz="4" w:space="0" w:color="auto"/>
              <w:right w:val="single" w:sz="4" w:space="0" w:color="auto"/>
            </w:tcBorders>
            <w:shd w:val="clear" w:color="auto" w:fill="auto"/>
            <w:vAlign w:val="center"/>
            <w:hideMark/>
          </w:tcPr>
          <w:p w14:paraId="74D4251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кВт.ч</w:t>
            </w:r>
          </w:p>
        </w:tc>
        <w:tc>
          <w:tcPr>
            <w:tcW w:w="1676" w:type="dxa"/>
            <w:tcBorders>
              <w:top w:val="nil"/>
              <w:left w:val="nil"/>
              <w:bottom w:val="single" w:sz="4" w:space="0" w:color="auto"/>
              <w:right w:val="single" w:sz="4" w:space="0" w:color="auto"/>
            </w:tcBorders>
            <w:shd w:val="clear" w:color="000000" w:fill="FFFFCC"/>
            <w:vAlign w:val="center"/>
            <w:hideMark/>
          </w:tcPr>
          <w:p w14:paraId="099FCA6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2 000,55</w:t>
            </w:r>
          </w:p>
        </w:tc>
        <w:tc>
          <w:tcPr>
            <w:tcW w:w="1676" w:type="dxa"/>
            <w:tcBorders>
              <w:top w:val="nil"/>
              <w:left w:val="nil"/>
              <w:bottom w:val="single" w:sz="4" w:space="0" w:color="auto"/>
              <w:right w:val="single" w:sz="4" w:space="0" w:color="auto"/>
            </w:tcBorders>
            <w:shd w:val="clear" w:color="000000" w:fill="FFFFCC"/>
            <w:vAlign w:val="center"/>
            <w:hideMark/>
          </w:tcPr>
          <w:p w14:paraId="5223EDB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1 896,29</w:t>
            </w:r>
          </w:p>
        </w:tc>
        <w:tc>
          <w:tcPr>
            <w:tcW w:w="1496" w:type="dxa"/>
            <w:tcBorders>
              <w:top w:val="nil"/>
              <w:left w:val="nil"/>
              <w:bottom w:val="single" w:sz="4" w:space="0" w:color="auto"/>
              <w:right w:val="single" w:sz="4" w:space="0" w:color="auto"/>
            </w:tcBorders>
            <w:shd w:val="clear" w:color="000000" w:fill="D7EAD3"/>
            <w:vAlign w:val="center"/>
            <w:hideMark/>
          </w:tcPr>
          <w:p w14:paraId="47625BD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948,15</w:t>
            </w:r>
          </w:p>
        </w:tc>
        <w:tc>
          <w:tcPr>
            <w:tcW w:w="1536" w:type="dxa"/>
            <w:tcBorders>
              <w:top w:val="nil"/>
              <w:left w:val="nil"/>
              <w:bottom w:val="single" w:sz="4" w:space="0" w:color="auto"/>
              <w:right w:val="single" w:sz="4" w:space="0" w:color="auto"/>
            </w:tcBorders>
            <w:shd w:val="clear" w:color="000000" w:fill="D7EAD3"/>
            <w:vAlign w:val="center"/>
            <w:hideMark/>
          </w:tcPr>
          <w:p w14:paraId="236A3E5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948,15</w:t>
            </w:r>
          </w:p>
        </w:tc>
        <w:tc>
          <w:tcPr>
            <w:tcW w:w="1936" w:type="dxa"/>
            <w:tcBorders>
              <w:top w:val="nil"/>
              <w:left w:val="nil"/>
              <w:bottom w:val="single" w:sz="4" w:space="0" w:color="auto"/>
              <w:right w:val="single" w:sz="4" w:space="0" w:color="auto"/>
            </w:tcBorders>
            <w:shd w:val="clear" w:color="000000" w:fill="FFFFCC"/>
            <w:vAlign w:val="center"/>
            <w:hideMark/>
          </w:tcPr>
          <w:p w14:paraId="3DE582E4"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по плану 2021 года </w:t>
            </w:r>
          </w:p>
        </w:tc>
        <w:tc>
          <w:tcPr>
            <w:tcW w:w="1756" w:type="dxa"/>
            <w:tcBorders>
              <w:top w:val="nil"/>
              <w:left w:val="nil"/>
              <w:bottom w:val="single" w:sz="4" w:space="0" w:color="auto"/>
              <w:right w:val="single" w:sz="4" w:space="0" w:color="auto"/>
            </w:tcBorders>
            <w:shd w:val="clear" w:color="000000" w:fill="FFFFCC"/>
            <w:vAlign w:val="center"/>
            <w:hideMark/>
          </w:tcPr>
          <w:p w14:paraId="28DB3A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2 000,55</w:t>
            </w:r>
          </w:p>
        </w:tc>
        <w:tc>
          <w:tcPr>
            <w:tcW w:w="1676" w:type="dxa"/>
            <w:tcBorders>
              <w:top w:val="nil"/>
              <w:left w:val="nil"/>
              <w:bottom w:val="single" w:sz="4" w:space="0" w:color="auto"/>
              <w:right w:val="single" w:sz="4" w:space="0" w:color="auto"/>
            </w:tcBorders>
            <w:shd w:val="clear" w:color="000000" w:fill="FFFFCC"/>
            <w:vAlign w:val="center"/>
            <w:hideMark/>
          </w:tcPr>
          <w:p w14:paraId="7D4DBFC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1 896,29</w:t>
            </w:r>
          </w:p>
        </w:tc>
        <w:tc>
          <w:tcPr>
            <w:tcW w:w="1496" w:type="dxa"/>
            <w:tcBorders>
              <w:top w:val="nil"/>
              <w:left w:val="nil"/>
              <w:bottom w:val="single" w:sz="4" w:space="0" w:color="auto"/>
              <w:right w:val="single" w:sz="4" w:space="0" w:color="auto"/>
            </w:tcBorders>
            <w:shd w:val="clear" w:color="000000" w:fill="D7EAD3"/>
            <w:vAlign w:val="center"/>
            <w:hideMark/>
          </w:tcPr>
          <w:p w14:paraId="2AC45AE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948,15</w:t>
            </w:r>
          </w:p>
        </w:tc>
        <w:tc>
          <w:tcPr>
            <w:tcW w:w="1536" w:type="dxa"/>
            <w:tcBorders>
              <w:top w:val="nil"/>
              <w:left w:val="nil"/>
              <w:bottom w:val="single" w:sz="4" w:space="0" w:color="auto"/>
              <w:right w:val="single" w:sz="4" w:space="0" w:color="auto"/>
            </w:tcBorders>
            <w:shd w:val="clear" w:color="000000" w:fill="D7EAD3"/>
            <w:vAlign w:val="center"/>
            <w:hideMark/>
          </w:tcPr>
          <w:p w14:paraId="49E0A07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948,15</w:t>
            </w:r>
          </w:p>
        </w:tc>
        <w:tc>
          <w:tcPr>
            <w:tcW w:w="1936" w:type="dxa"/>
            <w:tcBorders>
              <w:top w:val="nil"/>
              <w:left w:val="nil"/>
              <w:bottom w:val="single" w:sz="4" w:space="0" w:color="auto"/>
              <w:right w:val="single" w:sz="4" w:space="0" w:color="auto"/>
            </w:tcBorders>
            <w:shd w:val="clear" w:color="000000" w:fill="FFFFCC"/>
            <w:vAlign w:val="center"/>
            <w:hideMark/>
          </w:tcPr>
          <w:p w14:paraId="4977FC4C"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по плану 2021 года </w:t>
            </w:r>
          </w:p>
        </w:tc>
      </w:tr>
      <w:tr w:rsidR="00FF468A" w:rsidRPr="00FF468A" w14:paraId="68F55EB0" w14:textId="77777777" w:rsidTr="00FF468A">
        <w:trPr>
          <w:trHeight w:val="300"/>
          <w:jc w:val="center"/>
        </w:trPr>
        <w:tc>
          <w:tcPr>
            <w:tcW w:w="380" w:type="dxa"/>
            <w:tcBorders>
              <w:top w:val="nil"/>
              <w:left w:val="nil"/>
              <w:bottom w:val="nil"/>
              <w:right w:val="nil"/>
            </w:tcBorders>
            <w:shd w:val="clear" w:color="000000" w:fill="FABF8F"/>
            <w:noWrap/>
            <w:vAlign w:val="center"/>
            <w:hideMark/>
          </w:tcPr>
          <w:p w14:paraId="5343DD92"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D980C9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3.3.2.1</w:t>
            </w:r>
          </w:p>
        </w:tc>
        <w:tc>
          <w:tcPr>
            <w:tcW w:w="5741" w:type="dxa"/>
            <w:tcBorders>
              <w:top w:val="nil"/>
              <w:left w:val="nil"/>
              <w:bottom w:val="single" w:sz="4" w:space="0" w:color="auto"/>
              <w:right w:val="single" w:sz="4" w:space="0" w:color="auto"/>
            </w:tcBorders>
            <w:shd w:val="clear" w:color="auto" w:fill="auto"/>
            <w:vAlign w:val="center"/>
            <w:hideMark/>
          </w:tcPr>
          <w:p w14:paraId="7D271168" w14:textId="77777777" w:rsidR="00FF468A" w:rsidRPr="00FF468A" w:rsidRDefault="00FF468A" w:rsidP="00FF468A">
            <w:pPr>
              <w:ind w:firstLineChars="300" w:firstLine="392"/>
              <w:rPr>
                <w:rFonts w:ascii="Tahoma" w:hAnsi="Tahoma" w:cs="Tahoma"/>
                <w:b/>
                <w:bCs/>
                <w:sz w:val="13"/>
                <w:szCs w:val="13"/>
              </w:rPr>
            </w:pPr>
            <w:r w:rsidRPr="00FF468A">
              <w:rPr>
                <w:rFonts w:ascii="Tahoma" w:hAnsi="Tahoma" w:cs="Tahoma"/>
                <w:b/>
                <w:bCs/>
                <w:sz w:val="13"/>
                <w:szCs w:val="13"/>
              </w:rPr>
              <w:t>Энергия СН 2 (1-20 кВ)</w:t>
            </w:r>
          </w:p>
        </w:tc>
        <w:tc>
          <w:tcPr>
            <w:tcW w:w="1118" w:type="dxa"/>
            <w:tcBorders>
              <w:top w:val="nil"/>
              <w:left w:val="nil"/>
              <w:bottom w:val="single" w:sz="4" w:space="0" w:color="auto"/>
              <w:right w:val="single" w:sz="4" w:space="0" w:color="auto"/>
            </w:tcBorders>
            <w:shd w:val="clear" w:color="auto" w:fill="auto"/>
            <w:vAlign w:val="center"/>
            <w:hideMark/>
          </w:tcPr>
          <w:p w14:paraId="5ED3B10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7A3A2E5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7 718,26</w:t>
            </w:r>
          </w:p>
        </w:tc>
        <w:tc>
          <w:tcPr>
            <w:tcW w:w="1676" w:type="dxa"/>
            <w:tcBorders>
              <w:top w:val="nil"/>
              <w:left w:val="nil"/>
              <w:bottom w:val="single" w:sz="4" w:space="0" w:color="auto"/>
              <w:right w:val="single" w:sz="4" w:space="0" w:color="auto"/>
            </w:tcBorders>
            <w:shd w:val="clear" w:color="000000" w:fill="D7EAD3"/>
            <w:vAlign w:val="center"/>
            <w:hideMark/>
          </w:tcPr>
          <w:p w14:paraId="25104AD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6 872,26</w:t>
            </w:r>
          </w:p>
        </w:tc>
        <w:tc>
          <w:tcPr>
            <w:tcW w:w="1496" w:type="dxa"/>
            <w:tcBorders>
              <w:top w:val="nil"/>
              <w:left w:val="nil"/>
              <w:bottom w:val="single" w:sz="4" w:space="0" w:color="auto"/>
              <w:right w:val="single" w:sz="4" w:space="0" w:color="auto"/>
            </w:tcBorders>
            <w:shd w:val="clear" w:color="000000" w:fill="D7EAD3"/>
            <w:vAlign w:val="center"/>
            <w:hideMark/>
          </w:tcPr>
          <w:p w14:paraId="7D1423E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3 436,13</w:t>
            </w:r>
          </w:p>
        </w:tc>
        <w:tc>
          <w:tcPr>
            <w:tcW w:w="1536" w:type="dxa"/>
            <w:tcBorders>
              <w:top w:val="nil"/>
              <w:left w:val="nil"/>
              <w:bottom w:val="single" w:sz="4" w:space="0" w:color="auto"/>
              <w:right w:val="single" w:sz="4" w:space="0" w:color="auto"/>
            </w:tcBorders>
            <w:shd w:val="clear" w:color="000000" w:fill="D7EAD3"/>
            <w:vAlign w:val="center"/>
            <w:hideMark/>
          </w:tcPr>
          <w:p w14:paraId="08B209D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3 436,13</w:t>
            </w:r>
          </w:p>
        </w:tc>
        <w:tc>
          <w:tcPr>
            <w:tcW w:w="1936" w:type="dxa"/>
            <w:tcBorders>
              <w:top w:val="nil"/>
              <w:left w:val="nil"/>
              <w:bottom w:val="single" w:sz="4" w:space="0" w:color="auto"/>
              <w:right w:val="single" w:sz="4" w:space="0" w:color="auto"/>
            </w:tcBorders>
            <w:shd w:val="clear" w:color="000000" w:fill="FFFFCC"/>
            <w:vAlign w:val="center"/>
            <w:hideMark/>
          </w:tcPr>
          <w:p w14:paraId="312F7A0F"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56A50D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8 026,99</w:t>
            </w:r>
          </w:p>
        </w:tc>
        <w:tc>
          <w:tcPr>
            <w:tcW w:w="1676" w:type="dxa"/>
            <w:tcBorders>
              <w:top w:val="nil"/>
              <w:left w:val="nil"/>
              <w:bottom w:val="single" w:sz="4" w:space="0" w:color="auto"/>
              <w:right w:val="single" w:sz="4" w:space="0" w:color="auto"/>
            </w:tcBorders>
            <w:shd w:val="clear" w:color="000000" w:fill="D7EAD3"/>
            <w:vAlign w:val="center"/>
            <w:hideMark/>
          </w:tcPr>
          <w:p w14:paraId="5AAC153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7 147,15</w:t>
            </w:r>
          </w:p>
        </w:tc>
        <w:tc>
          <w:tcPr>
            <w:tcW w:w="1496" w:type="dxa"/>
            <w:tcBorders>
              <w:top w:val="nil"/>
              <w:left w:val="nil"/>
              <w:bottom w:val="single" w:sz="4" w:space="0" w:color="auto"/>
              <w:right w:val="single" w:sz="4" w:space="0" w:color="auto"/>
            </w:tcBorders>
            <w:shd w:val="clear" w:color="000000" w:fill="D7EAD3"/>
            <w:vAlign w:val="center"/>
            <w:hideMark/>
          </w:tcPr>
          <w:p w14:paraId="16B6689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3 573,57</w:t>
            </w:r>
          </w:p>
        </w:tc>
        <w:tc>
          <w:tcPr>
            <w:tcW w:w="1536" w:type="dxa"/>
            <w:tcBorders>
              <w:top w:val="nil"/>
              <w:left w:val="nil"/>
              <w:bottom w:val="single" w:sz="4" w:space="0" w:color="auto"/>
              <w:right w:val="single" w:sz="4" w:space="0" w:color="auto"/>
            </w:tcBorders>
            <w:shd w:val="clear" w:color="000000" w:fill="D7EAD3"/>
            <w:vAlign w:val="center"/>
            <w:hideMark/>
          </w:tcPr>
          <w:p w14:paraId="6ED68C7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3 573,57</w:t>
            </w:r>
          </w:p>
        </w:tc>
        <w:tc>
          <w:tcPr>
            <w:tcW w:w="1936" w:type="dxa"/>
            <w:tcBorders>
              <w:top w:val="nil"/>
              <w:left w:val="nil"/>
              <w:bottom w:val="single" w:sz="4" w:space="0" w:color="auto"/>
              <w:right w:val="single" w:sz="4" w:space="0" w:color="auto"/>
            </w:tcBorders>
            <w:shd w:val="clear" w:color="000000" w:fill="FFFFCC"/>
            <w:vAlign w:val="center"/>
            <w:hideMark/>
          </w:tcPr>
          <w:p w14:paraId="37D7B2D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340C706" w14:textId="77777777" w:rsidTr="00FF468A">
        <w:trPr>
          <w:trHeight w:val="1350"/>
          <w:jc w:val="center"/>
        </w:trPr>
        <w:tc>
          <w:tcPr>
            <w:tcW w:w="380" w:type="dxa"/>
            <w:tcBorders>
              <w:top w:val="nil"/>
              <w:left w:val="nil"/>
              <w:bottom w:val="nil"/>
              <w:right w:val="nil"/>
            </w:tcBorders>
            <w:shd w:val="clear" w:color="000000" w:fill="FABF8F"/>
            <w:noWrap/>
            <w:vAlign w:val="center"/>
            <w:hideMark/>
          </w:tcPr>
          <w:p w14:paraId="283E6BB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DB6326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3.3.2.1.1</w:t>
            </w:r>
          </w:p>
        </w:tc>
        <w:tc>
          <w:tcPr>
            <w:tcW w:w="5741" w:type="dxa"/>
            <w:tcBorders>
              <w:top w:val="nil"/>
              <w:left w:val="nil"/>
              <w:bottom w:val="single" w:sz="4" w:space="0" w:color="auto"/>
              <w:right w:val="single" w:sz="4" w:space="0" w:color="auto"/>
            </w:tcBorders>
            <w:shd w:val="clear" w:color="auto" w:fill="auto"/>
            <w:vAlign w:val="center"/>
            <w:hideMark/>
          </w:tcPr>
          <w:p w14:paraId="51B86FBC"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Тариф на энергию</w:t>
            </w:r>
          </w:p>
        </w:tc>
        <w:tc>
          <w:tcPr>
            <w:tcW w:w="1118" w:type="dxa"/>
            <w:tcBorders>
              <w:top w:val="nil"/>
              <w:left w:val="nil"/>
              <w:bottom w:val="single" w:sz="4" w:space="0" w:color="auto"/>
              <w:right w:val="single" w:sz="4" w:space="0" w:color="auto"/>
            </w:tcBorders>
            <w:shd w:val="clear" w:color="auto" w:fill="auto"/>
            <w:vAlign w:val="center"/>
            <w:hideMark/>
          </w:tcPr>
          <w:p w14:paraId="2BA362B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руб/кВт.ч</w:t>
            </w:r>
          </w:p>
        </w:tc>
        <w:tc>
          <w:tcPr>
            <w:tcW w:w="1676" w:type="dxa"/>
            <w:tcBorders>
              <w:top w:val="nil"/>
              <w:left w:val="nil"/>
              <w:bottom w:val="single" w:sz="4" w:space="0" w:color="auto"/>
              <w:right w:val="single" w:sz="4" w:space="0" w:color="auto"/>
            </w:tcBorders>
            <w:shd w:val="clear" w:color="000000" w:fill="FFFFCC"/>
            <w:vAlign w:val="center"/>
            <w:hideMark/>
          </w:tcPr>
          <w:p w14:paraId="360F54D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4,95</w:t>
            </w:r>
          </w:p>
        </w:tc>
        <w:tc>
          <w:tcPr>
            <w:tcW w:w="1676" w:type="dxa"/>
            <w:tcBorders>
              <w:top w:val="nil"/>
              <w:left w:val="nil"/>
              <w:bottom w:val="single" w:sz="4" w:space="0" w:color="auto"/>
              <w:right w:val="single" w:sz="4" w:space="0" w:color="auto"/>
            </w:tcBorders>
            <w:shd w:val="clear" w:color="000000" w:fill="FFFFCC"/>
            <w:vAlign w:val="center"/>
            <w:hideMark/>
          </w:tcPr>
          <w:p w14:paraId="0536525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4,67</w:t>
            </w:r>
          </w:p>
        </w:tc>
        <w:tc>
          <w:tcPr>
            <w:tcW w:w="1496" w:type="dxa"/>
            <w:tcBorders>
              <w:top w:val="nil"/>
              <w:left w:val="nil"/>
              <w:bottom w:val="single" w:sz="4" w:space="0" w:color="auto"/>
              <w:right w:val="single" w:sz="4" w:space="0" w:color="auto"/>
            </w:tcBorders>
            <w:shd w:val="clear" w:color="000000" w:fill="FFFFCC"/>
            <w:vAlign w:val="center"/>
            <w:hideMark/>
          </w:tcPr>
          <w:p w14:paraId="10026B3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4,67</w:t>
            </w:r>
          </w:p>
        </w:tc>
        <w:tc>
          <w:tcPr>
            <w:tcW w:w="1536" w:type="dxa"/>
            <w:tcBorders>
              <w:top w:val="nil"/>
              <w:left w:val="nil"/>
              <w:bottom w:val="single" w:sz="4" w:space="0" w:color="auto"/>
              <w:right w:val="single" w:sz="4" w:space="0" w:color="auto"/>
            </w:tcBorders>
            <w:shd w:val="clear" w:color="000000" w:fill="FFFFCC"/>
            <w:vAlign w:val="center"/>
            <w:hideMark/>
          </w:tcPr>
          <w:p w14:paraId="47D8D88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4,67</w:t>
            </w:r>
          </w:p>
        </w:tc>
        <w:tc>
          <w:tcPr>
            <w:tcW w:w="1936" w:type="dxa"/>
            <w:tcBorders>
              <w:top w:val="nil"/>
              <w:left w:val="nil"/>
              <w:bottom w:val="single" w:sz="4" w:space="0" w:color="auto"/>
              <w:right w:val="single" w:sz="4" w:space="0" w:color="auto"/>
            </w:tcBorders>
            <w:shd w:val="clear" w:color="000000" w:fill="FFFFCC"/>
            <w:vAlign w:val="center"/>
            <w:hideMark/>
          </w:tcPr>
          <w:p w14:paraId="64F6A26E"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 с учетом индекса Минэкономразвития РФ на 2022 год (104,0)</w:t>
            </w:r>
          </w:p>
        </w:tc>
        <w:tc>
          <w:tcPr>
            <w:tcW w:w="1756" w:type="dxa"/>
            <w:tcBorders>
              <w:top w:val="nil"/>
              <w:left w:val="nil"/>
              <w:bottom w:val="single" w:sz="4" w:space="0" w:color="auto"/>
              <w:right w:val="single" w:sz="4" w:space="0" w:color="auto"/>
            </w:tcBorders>
            <w:shd w:val="clear" w:color="000000" w:fill="FFFFCC"/>
            <w:vAlign w:val="center"/>
            <w:hideMark/>
          </w:tcPr>
          <w:p w14:paraId="64C2406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5,15</w:t>
            </w:r>
          </w:p>
        </w:tc>
        <w:tc>
          <w:tcPr>
            <w:tcW w:w="1676" w:type="dxa"/>
            <w:tcBorders>
              <w:top w:val="nil"/>
              <w:left w:val="nil"/>
              <w:bottom w:val="single" w:sz="4" w:space="0" w:color="auto"/>
              <w:right w:val="single" w:sz="4" w:space="0" w:color="auto"/>
            </w:tcBorders>
            <w:shd w:val="clear" w:color="000000" w:fill="FFFFCC"/>
            <w:vAlign w:val="center"/>
            <w:hideMark/>
          </w:tcPr>
          <w:p w14:paraId="0B2EC07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4,85</w:t>
            </w:r>
          </w:p>
        </w:tc>
        <w:tc>
          <w:tcPr>
            <w:tcW w:w="1496" w:type="dxa"/>
            <w:tcBorders>
              <w:top w:val="nil"/>
              <w:left w:val="nil"/>
              <w:bottom w:val="single" w:sz="4" w:space="0" w:color="auto"/>
              <w:right w:val="single" w:sz="4" w:space="0" w:color="auto"/>
            </w:tcBorders>
            <w:shd w:val="clear" w:color="000000" w:fill="FFFFCC"/>
            <w:vAlign w:val="center"/>
            <w:hideMark/>
          </w:tcPr>
          <w:p w14:paraId="1B99419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4,85</w:t>
            </w:r>
          </w:p>
        </w:tc>
        <w:tc>
          <w:tcPr>
            <w:tcW w:w="1536" w:type="dxa"/>
            <w:tcBorders>
              <w:top w:val="nil"/>
              <w:left w:val="nil"/>
              <w:bottom w:val="single" w:sz="4" w:space="0" w:color="auto"/>
              <w:right w:val="single" w:sz="4" w:space="0" w:color="auto"/>
            </w:tcBorders>
            <w:shd w:val="clear" w:color="000000" w:fill="FFFFCC"/>
            <w:vAlign w:val="center"/>
            <w:hideMark/>
          </w:tcPr>
          <w:p w14:paraId="6174DF9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4,85</w:t>
            </w:r>
          </w:p>
        </w:tc>
        <w:tc>
          <w:tcPr>
            <w:tcW w:w="1936" w:type="dxa"/>
            <w:tcBorders>
              <w:top w:val="nil"/>
              <w:left w:val="nil"/>
              <w:bottom w:val="single" w:sz="4" w:space="0" w:color="auto"/>
              <w:right w:val="single" w:sz="4" w:space="0" w:color="auto"/>
            </w:tcBorders>
            <w:shd w:val="clear" w:color="000000" w:fill="FFFFCC"/>
            <w:vAlign w:val="center"/>
            <w:hideMark/>
          </w:tcPr>
          <w:p w14:paraId="5BB393FA"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2022 года с учетом индекса Минэкономразвития РФ на 2023 год (104,0)</w:t>
            </w:r>
          </w:p>
        </w:tc>
      </w:tr>
      <w:tr w:rsidR="00FF468A" w:rsidRPr="00FF468A" w14:paraId="0EEDE7A6" w14:textId="77777777" w:rsidTr="00FF468A">
        <w:trPr>
          <w:trHeight w:val="675"/>
          <w:jc w:val="center"/>
        </w:trPr>
        <w:tc>
          <w:tcPr>
            <w:tcW w:w="380" w:type="dxa"/>
            <w:tcBorders>
              <w:top w:val="nil"/>
              <w:left w:val="nil"/>
              <w:bottom w:val="nil"/>
              <w:right w:val="nil"/>
            </w:tcBorders>
            <w:shd w:val="clear" w:color="000000" w:fill="FABF8F"/>
            <w:noWrap/>
            <w:vAlign w:val="center"/>
            <w:hideMark/>
          </w:tcPr>
          <w:p w14:paraId="371FE58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ЭР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DB651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3.3.2.1.2</w:t>
            </w:r>
          </w:p>
        </w:tc>
        <w:tc>
          <w:tcPr>
            <w:tcW w:w="5741" w:type="dxa"/>
            <w:tcBorders>
              <w:top w:val="nil"/>
              <w:left w:val="nil"/>
              <w:bottom w:val="single" w:sz="4" w:space="0" w:color="auto"/>
              <w:right w:val="single" w:sz="4" w:space="0" w:color="auto"/>
            </w:tcBorders>
            <w:shd w:val="clear" w:color="auto" w:fill="auto"/>
            <w:vAlign w:val="center"/>
            <w:hideMark/>
          </w:tcPr>
          <w:p w14:paraId="36541378"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Объем энергии</w:t>
            </w:r>
          </w:p>
        </w:tc>
        <w:tc>
          <w:tcPr>
            <w:tcW w:w="1118" w:type="dxa"/>
            <w:tcBorders>
              <w:top w:val="nil"/>
              <w:left w:val="nil"/>
              <w:bottom w:val="single" w:sz="4" w:space="0" w:color="auto"/>
              <w:right w:val="single" w:sz="4" w:space="0" w:color="auto"/>
            </w:tcBorders>
            <w:shd w:val="clear" w:color="auto" w:fill="auto"/>
            <w:vAlign w:val="center"/>
            <w:hideMark/>
          </w:tcPr>
          <w:p w14:paraId="527BB5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кВт.ч</w:t>
            </w:r>
          </w:p>
        </w:tc>
        <w:tc>
          <w:tcPr>
            <w:tcW w:w="1676" w:type="dxa"/>
            <w:tcBorders>
              <w:top w:val="nil"/>
              <w:left w:val="nil"/>
              <w:bottom w:val="single" w:sz="4" w:space="0" w:color="auto"/>
              <w:right w:val="single" w:sz="4" w:space="0" w:color="auto"/>
            </w:tcBorders>
            <w:shd w:val="clear" w:color="000000" w:fill="FFFFCC"/>
            <w:vAlign w:val="center"/>
            <w:hideMark/>
          </w:tcPr>
          <w:p w14:paraId="6EE7AC4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1 559,67</w:t>
            </w:r>
          </w:p>
        </w:tc>
        <w:tc>
          <w:tcPr>
            <w:tcW w:w="1676" w:type="dxa"/>
            <w:tcBorders>
              <w:top w:val="nil"/>
              <w:left w:val="nil"/>
              <w:bottom w:val="single" w:sz="4" w:space="0" w:color="auto"/>
              <w:right w:val="single" w:sz="4" w:space="0" w:color="auto"/>
            </w:tcBorders>
            <w:shd w:val="clear" w:color="000000" w:fill="FFFFCC"/>
            <w:vAlign w:val="center"/>
            <w:hideMark/>
          </w:tcPr>
          <w:p w14:paraId="48C9276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1 472,77</w:t>
            </w:r>
          </w:p>
        </w:tc>
        <w:tc>
          <w:tcPr>
            <w:tcW w:w="1496" w:type="dxa"/>
            <w:tcBorders>
              <w:top w:val="nil"/>
              <w:left w:val="nil"/>
              <w:bottom w:val="single" w:sz="4" w:space="0" w:color="auto"/>
              <w:right w:val="single" w:sz="4" w:space="0" w:color="auto"/>
            </w:tcBorders>
            <w:shd w:val="clear" w:color="000000" w:fill="D7EAD3"/>
            <w:vAlign w:val="center"/>
            <w:hideMark/>
          </w:tcPr>
          <w:p w14:paraId="67F9DE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736,38</w:t>
            </w:r>
          </w:p>
        </w:tc>
        <w:tc>
          <w:tcPr>
            <w:tcW w:w="1536" w:type="dxa"/>
            <w:tcBorders>
              <w:top w:val="nil"/>
              <w:left w:val="nil"/>
              <w:bottom w:val="single" w:sz="4" w:space="0" w:color="auto"/>
              <w:right w:val="single" w:sz="4" w:space="0" w:color="auto"/>
            </w:tcBorders>
            <w:shd w:val="clear" w:color="000000" w:fill="D7EAD3"/>
            <w:vAlign w:val="center"/>
            <w:hideMark/>
          </w:tcPr>
          <w:p w14:paraId="77DFA20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736,38</w:t>
            </w:r>
          </w:p>
        </w:tc>
        <w:tc>
          <w:tcPr>
            <w:tcW w:w="1936" w:type="dxa"/>
            <w:tcBorders>
              <w:top w:val="nil"/>
              <w:left w:val="nil"/>
              <w:bottom w:val="single" w:sz="4" w:space="0" w:color="auto"/>
              <w:right w:val="single" w:sz="4" w:space="0" w:color="auto"/>
            </w:tcBorders>
            <w:shd w:val="clear" w:color="000000" w:fill="FFFFCC"/>
            <w:vAlign w:val="center"/>
            <w:hideMark/>
          </w:tcPr>
          <w:p w14:paraId="5956EB6F"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по плану 2021 года </w:t>
            </w:r>
          </w:p>
        </w:tc>
        <w:tc>
          <w:tcPr>
            <w:tcW w:w="1756" w:type="dxa"/>
            <w:tcBorders>
              <w:top w:val="nil"/>
              <w:left w:val="nil"/>
              <w:bottom w:val="single" w:sz="4" w:space="0" w:color="auto"/>
              <w:right w:val="single" w:sz="4" w:space="0" w:color="auto"/>
            </w:tcBorders>
            <w:shd w:val="clear" w:color="000000" w:fill="FFFFCC"/>
            <w:vAlign w:val="center"/>
            <w:hideMark/>
          </w:tcPr>
          <w:p w14:paraId="7692F0E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1 559,67</w:t>
            </w:r>
          </w:p>
        </w:tc>
        <w:tc>
          <w:tcPr>
            <w:tcW w:w="1676" w:type="dxa"/>
            <w:tcBorders>
              <w:top w:val="nil"/>
              <w:left w:val="nil"/>
              <w:bottom w:val="single" w:sz="4" w:space="0" w:color="auto"/>
              <w:right w:val="single" w:sz="4" w:space="0" w:color="auto"/>
            </w:tcBorders>
            <w:shd w:val="clear" w:color="000000" w:fill="FFFFCC"/>
            <w:vAlign w:val="center"/>
            <w:hideMark/>
          </w:tcPr>
          <w:p w14:paraId="7E30466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1 472,77</w:t>
            </w:r>
          </w:p>
        </w:tc>
        <w:tc>
          <w:tcPr>
            <w:tcW w:w="1496" w:type="dxa"/>
            <w:tcBorders>
              <w:top w:val="nil"/>
              <w:left w:val="nil"/>
              <w:bottom w:val="single" w:sz="4" w:space="0" w:color="auto"/>
              <w:right w:val="single" w:sz="4" w:space="0" w:color="auto"/>
            </w:tcBorders>
            <w:shd w:val="clear" w:color="000000" w:fill="D7EAD3"/>
            <w:vAlign w:val="center"/>
            <w:hideMark/>
          </w:tcPr>
          <w:p w14:paraId="1D0A972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736,38</w:t>
            </w:r>
          </w:p>
        </w:tc>
        <w:tc>
          <w:tcPr>
            <w:tcW w:w="1536" w:type="dxa"/>
            <w:tcBorders>
              <w:top w:val="nil"/>
              <w:left w:val="nil"/>
              <w:bottom w:val="single" w:sz="4" w:space="0" w:color="auto"/>
              <w:right w:val="single" w:sz="4" w:space="0" w:color="auto"/>
            </w:tcBorders>
            <w:shd w:val="clear" w:color="000000" w:fill="D7EAD3"/>
            <w:vAlign w:val="center"/>
            <w:hideMark/>
          </w:tcPr>
          <w:p w14:paraId="3A552E4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736,38</w:t>
            </w:r>
          </w:p>
        </w:tc>
        <w:tc>
          <w:tcPr>
            <w:tcW w:w="1936" w:type="dxa"/>
            <w:tcBorders>
              <w:top w:val="nil"/>
              <w:left w:val="nil"/>
              <w:bottom w:val="single" w:sz="4" w:space="0" w:color="auto"/>
              <w:right w:val="single" w:sz="4" w:space="0" w:color="auto"/>
            </w:tcBorders>
            <w:shd w:val="clear" w:color="000000" w:fill="FFFFCC"/>
            <w:vAlign w:val="center"/>
            <w:hideMark/>
          </w:tcPr>
          <w:p w14:paraId="70DDFADD"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по плану 2021 года </w:t>
            </w:r>
          </w:p>
        </w:tc>
      </w:tr>
      <w:tr w:rsidR="00FF468A" w:rsidRPr="00FF468A" w14:paraId="75ECDD78"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57DC8C6B"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303B8C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3.6</w:t>
            </w:r>
          </w:p>
        </w:tc>
        <w:tc>
          <w:tcPr>
            <w:tcW w:w="5741" w:type="dxa"/>
            <w:tcBorders>
              <w:top w:val="nil"/>
              <w:left w:val="nil"/>
              <w:bottom w:val="single" w:sz="4" w:space="0" w:color="auto"/>
              <w:right w:val="single" w:sz="4" w:space="0" w:color="auto"/>
            </w:tcBorders>
            <w:shd w:val="clear" w:color="auto" w:fill="auto"/>
            <w:vAlign w:val="center"/>
            <w:hideMark/>
          </w:tcPr>
          <w:p w14:paraId="00D50803"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Затраты на покупную холодную воду, в том числе:</w:t>
            </w:r>
          </w:p>
        </w:tc>
        <w:tc>
          <w:tcPr>
            <w:tcW w:w="1118" w:type="dxa"/>
            <w:tcBorders>
              <w:top w:val="nil"/>
              <w:left w:val="nil"/>
              <w:bottom w:val="single" w:sz="4" w:space="0" w:color="auto"/>
              <w:right w:val="single" w:sz="4" w:space="0" w:color="auto"/>
            </w:tcBorders>
            <w:shd w:val="clear" w:color="auto" w:fill="auto"/>
            <w:vAlign w:val="center"/>
            <w:hideMark/>
          </w:tcPr>
          <w:p w14:paraId="07A0FA6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45B3652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21 287,05</w:t>
            </w:r>
          </w:p>
        </w:tc>
        <w:tc>
          <w:tcPr>
            <w:tcW w:w="1676" w:type="dxa"/>
            <w:tcBorders>
              <w:top w:val="nil"/>
              <w:left w:val="nil"/>
              <w:bottom w:val="single" w:sz="4" w:space="0" w:color="auto"/>
              <w:right w:val="single" w:sz="4" w:space="0" w:color="auto"/>
            </w:tcBorders>
            <w:shd w:val="clear" w:color="000000" w:fill="D7EAD3"/>
            <w:vAlign w:val="center"/>
            <w:hideMark/>
          </w:tcPr>
          <w:p w14:paraId="0E3BD0A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20 966,68</w:t>
            </w:r>
          </w:p>
        </w:tc>
        <w:tc>
          <w:tcPr>
            <w:tcW w:w="1496" w:type="dxa"/>
            <w:tcBorders>
              <w:top w:val="nil"/>
              <w:left w:val="nil"/>
              <w:bottom w:val="single" w:sz="4" w:space="0" w:color="auto"/>
              <w:right w:val="single" w:sz="4" w:space="0" w:color="auto"/>
            </w:tcBorders>
            <w:shd w:val="clear" w:color="000000" w:fill="D7EAD3"/>
            <w:vAlign w:val="center"/>
            <w:hideMark/>
          </w:tcPr>
          <w:p w14:paraId="27BFC20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10 276,14</w:t>
            </w:r>
          </w:p>
        </w:tc>
        <w:tc>
          <w:tcPr>
            <w:tcW w:w="1536" w:type="dxa"/>
            <w:tcBorders>
              <w:top w:val="nil"/>
              <w:left w:val="nil"/>
              <w:bottom w:val="single" w:sz="4" w:space="0" w:color="auto"/>
              <w:right w:val="single" w:sz="4" w:space="0" w:color="auto"/>
            </w:tcBorders>
            <w:shd w:val="clear" w:color="000000" w:fill="D7EAD3"/>
            <w:vAlign w:val="center"/>
            <w:hideMark/>
          </w:tcPr>
          <w:p w14:paraId="02824A1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10 690,54</w:t>
            </w:r>
          </w:p>
        </w:tc>
        <w:tc>
          <w:tcPr>
            <w:tcW w:w="1936" w:type="dxa"/>
            <w:tcBorders>
              <w:top w:val="nil"/>
              <w:left w:val="nil"/>
              <w:bottom w:val="single" w:sz="4" w:space="0" w:color="auto"/>
              <w:right w:val="single" w:sz="4" w:space="0" w:color="auto"/>
            </w:tcBorders>
            <w:shd w:val="clear" w:color="000000" w:fill="FFFFCC"/>
            <w:vAlign w:val="center"/>
            <w:hideMark/>
          </w:tcPr>
          <w:p w14:paraId="5B618197"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6B555E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22 138,52</w:t>
            </w:r>
          </w:p>
        </w:tc>
        <w:tc>
          <w:tcPr>
            <w:tcW w:w="1676" w:type="dxa"/>
            <w:tcBorders>
              <w:top w:val="nil"/>
              <w:left w:val="nil"/>
              <w:bottom w:val="single" w:sz="4" w:space="0" w:color="auto"/>
              <w:right w:val="single" w:sz="4" w:space="0" w:color="auto"/>
            </w:tcBorders>
            <w:shd w:val="clear" w:color="000000" w:fill="D7EAD3"/>
            <w:vAlign w:val="center"/>
            <w:hideMark/>
          </w:tcPr>
          <w:p w14:paraId="35AD337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21 677,88</w:t>
            </w:r>
          </w:p>
        </w:tc>
        <w:tc>
          <w:tcPr>
            <w:tcW w:w="1496" w:type="dxa"/>
            <w:tcBorders>
              <w:top w:val="nil"/>
              <w:left w:val="nil"/>
              <w:bottom w:val="single" w:sz="4" w:space="0" w:color="auto"/>
              <w:right w:val="single" w:sz="4" w:space="0" w:color="auto"/>
            </w:tcBorders>
            <w:shd w:val="clear" w:color="000000" w:fill="D7EAD3"/>
            <w:vAlign w:val="center"/>
            <w:hideMark/>
          </w:tcPr>
          <w:p w14:paraId="509B5C8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10 690,54</w:t>
            </w:r>
          </w:p>
        </w:tc>
        <w:tc>
          <w:tcPr>
            <w:tcW w:w="1536" w:type="dxa"/>
            <w:tcBorders>
              <w:top w:val="nil"/>
              <w:left w:val="nil"/>
              <w:bottom w:val="single" w:sz="4" w:space="0" w:color="auto"/>
              <w:right w:val="single" w:sz="4" w:space="0" w:color="auto"/>
            </w:tcBorders>
            <w:shd w:val="clear" w:color="000000" w:fill="D7EAD3"/>
            <w:vAlign w:val="center"/>
            <w:hideMark/>
          </w:tcPr>
          <w:p w14:paraId="733A79A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10 987,35</w:t>
            </w:r>
          </w:p>
        </w:tc>
        <w:tc>
          <w:tcPr>
            <w:tcW w:w="1936" w:type="dxa"/>
            <w:tcBorders>
              <w:top w:val="nil"/>
              <w:left w:val="nil"/>
              <w:bottom w:val="single" w:sz="4" w:space="0" w:color="auto"/>
              <w:right w:val="single" w:sz="4" w:space="0" w:color="auto"/>
            </w:tcBorders>
            <w:shd w:val="clear" w:color="000000" w:fill="FFFFCC"/>
            <w:vAlign w:val="center"/>
            <w:hideMark/>
          </w:tcPr>
          <w:p w14:paraId="2559826A"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6D13C870"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1AF930F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4D75A3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3.6.2</w:t>
            </w:r>
          </w:p>
        </w:tc>
        <w:tc>
          <w:tcPr>
            <w:tcW w:w="5741" w:type="dxa"/>
            <w:tcBorders>
              <w:top w:val="nil"/>
              <w:left w:val="nil"/>
              <w:bottom w:val="single" w:sz="4" w:space="0" w:color="auto"/>
              <w:right w:val="single" w:sz="4" w:space="0" w:color="auto"/>
            </w:tcBorders>
            <w:shd w:val="clear" w:color="auto" w:fill="auto"/>
            <w:vAlign w:val="center"/>
            <w:hideMark/>
          </w:tcPr>
          <w:p w14:paraId="34AC4FC3" w14:textId="77777777" w:rsidR="00FF468A" w:rsidRPr="00FF468A" w:rsidRDefault="00FF468A" w:rsidP="00FF468A">
            <w:pPr>
              <w:ind w:firstLineChars="200" w:firstLine="261"/>
              <w:rPr>
                <w:rFonts w:ascii="Tahoma" w:hAnsi="Tahoma" w:cs="Tahoma"/>
                <w:b/>
                <w:bCs/>
                <w:sz w:val="13"/>
                <w:szCs w:val="13"/>
              </w:rPr>
            </w:pPr>
            <w:r w:rsidRPr="00FF468A">
              <w:rPr>
                <w:rFonts w:ascii="Tahoma" w:hAnsi="Tahoma" w:cs="Tahoma"/>
                <w:b/>
                <w:bCs/>
                <w:sz w:val="13"/>
                <w:szCs w:val="13"/>
              </w:rPr>
              <w:t>Питьевого качества</w:t>
            </w:r>
          </w:p>
        </w:tc>
        <w:tc>
          <w:tcPr>
            <w:tcW w:w="1118" w:type="dxa"/>
            <w:tcBorders>
              <w:top w:val="nil"/>
              <w:left w:val="nil"/>
              <w:bottom w:val="single" w:sz="4" w:space="0" w:color="auto"/>
              <w:right w:val="single" w:sz="4" w:space="0" w:color="auto"/>
            </w:tcBorders>
            <w:shd w:val="clear" w:color="auto" w:fill="auto"/>
            <w:vAlign w:val="center"/>
            <w:hideMark/>
          </w:tcPr>
          <w:p w14:paraId="517CC1A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3A1D3CD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21 287,05</w:t>
            </w:r>
          </w:p>
        </w:tc>
        <w:tc>
          <w:tcPr>
            <w:tcW w:w="1676" w:type="dxa"/>
            <w:tcBorders>
              <w:top w:val="nil"/>
              <w:left w:val="nil"/>
              <w:bottom w:val="single" w:sz="4" w:space="0" w:color="auto"/>
              <w:right w:val="single" w:sz="4" w:space="0" w:color="auto"/>
            </w:tcBorders>
            <w:shd w:val="clear" w:color="000000" w:fill="D7EAD3"/>
            <w:vAlign w:val="center"/>
            <w:hideMark/>
          </w:tcPr>
          <w:p w14:paraId="0EB4E26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20 966,68</w:t>
            </w:r>
          </w:p>
        </w:tc>
        <w:tc>
          <w:tcPr>
            <w:tcW w:w="1496" w:type="dxa"/>
            <w:tcBorders>
              <w:top w:val="nil"/>
              <w:left w:val="nil"/>
              <w:bottom w:val="single" w:sz="4" w:space="0" w:color="auto"/>
              <w:right w:val="single" w:sz="4" w:space="0" w:color="auto"/>
            </w:tcBorders>
            <w:shd w:val="clear" w:color="000000" w:fill="D7EAD3"/>
            <w:vAlign w:val="center"/>
            <w:hideMark/>
          </w:tcPr>
          <w:p w14:paraId="4C5E1D0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10 276,14</w:t>
            </w:r>
          </w:p>
        </w:tc>
        <w:tc>
          <w:tcPr>
            <w:tcW w:w="1536" w:type="dxa"/>
            <w:tcBorders>
              <w:top w:val="nil"/>
              <w:left w:val="nil"/>
              <w:bottom w:val="single" w:sz="4" w:space="0" w:color="auto"/>
              <w:right w:val="single" w:sz="4" w:space="0" w:color="auto"/>
            </w:tcBorders>
            <w:shd w:val="clear" w:color="000000" w:fill="D7EAD3"/>
            <w:vAlign w:val="center"/>
            <w:hideMark/>
          </w:tcPr>
          <w:p w14:paraId="518D45D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10 690,54</w:t>
            </w:r>
          </w:p>
        </w:tc>
        <w:tc>
          <w:tcPr>
            <w:tcW w:w="1936" w:type="dxa"/>
            <w:tcBorders>
              <w:top w:val="nil"/>
              <w:left w:val="nil"/>
              <w:bottom w:val="single" w:sz="4" w:space="0" w:color="auto"/>
              <w:right w:val="single" w:sz="4" w:space="0" w:color="auto"/>
            </w:tcBorders>
            <w:shd w:val="clear" w:color="000000" w:fill="FFFFCC"/>
            <w:vAlign w:val="center"/>
            <w:hideMark/>
          </w:tcPr>
          <w:p w14:paraId="33BCA225"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66A52DE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22 138,52</w:t>
            </w:r>
          </w:p>
        </w:tc>
        <w:tc>
          <w:tcPr>
            <w:tcW w:w="1676" w:type="dxa"/>
            <w:tcBorders>
              <w:top w:val="nil"/>
              <w:left w:val="nil"/>
              <w:bottom w:val="single" w:sz="4" w:space="0" w:color="auto"/>
              <w:right w:val="single" w:sz="4" w:space="0" w:color="auto"/>
            </w:tcBorders>
            <w:shd w:val="clear" w:color="000000" w:fill="D7EAD3"/>
            <w:vAlign w:val="center"/>
            <w:hideMark/>
          </w:tcPr>
          <w:p w14:paraId="69DE9CD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21 677,88</w:t>
            </w:r>
          </w:p>
        </w:tc>
        <w:tc>
          <w:tcPr>
            <w:tcW w:w="1496" w:type="dxa"/>
            <w:tcBorders>
              <w:top w:val="nil"/>
              <w:left w:val="nil"/>
              <w:bottom w:val="single" w:sz="4" w:space="0" w:color="auto"/>
              <w:right w:val="single" w:sz="4" w:space="0" w:color="auto"/>
            </w:tcBorders>
            <w:shd w:val="clear" w:color="000000" w:fill="D7EAD3"/>
            <w:vAlign w:val="center"/>
            <w:hideMark/>
          </w:tcPr>
          <w:p w14:paraId="1C336DC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10 690,54</w:t>
            </w:r>
          </w:p>
        </w:tc>
        <w:tc>
          <w:tcPr>
            <w:tcW w:w="1536" w:type="dxa"/>
            <w:tcBorders>
              <w:top w:val="nil"/>
              <w:left w:val="nil"/>
              <w:bottom w:val="single" w:sz="4" w:space="0" w:color="auto"/>
              <w:right w:val="single" w:sz="4" w:space="0" w:color="auto"/>
            </w:tcBorders>
            <w:shd w:val="clear" w:color="000000" w:fill="D7EAD3"/>
            <w:vAlign w:val="center"/>
            <w:hideMark/>
          </w:tcPr>
          <w:p w14:paraId="7C0708F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10 987,35</w:t>
            </w:r>
          </w:p>
        </w:tc>
        <w:tc>
          <w:tcPr>
            <w:tcW w:w="1936" w:type="dxa"/>
            <w:tcBorders>
              <w:top w:val="nil"/>
              <w:left w:val="nil"/>
              <w:bottom w:val="single" w:sz="4" w:space="0" w:color="auto"/>
              <w:right w:val="single" w:sz="4" w:space="0" w:color="auto"/>
            </w:tcBorders>
            <w:shd w:val="clear" w:color="000000" w:fill="FFFFCC"/>
            <w:vAlign w:val="center"/>
            <w:hideMark/>
          </w:tcPr>
          <w:p w14:paraId="34EFC2E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B471E2C"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2AFD725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8174A3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3.6.2.1</w:t>
            </w:r>
          </w:p>
        </w:tc>
        <w:tc>
          <w:tcPr>
            <w:tcW w:w="5741" w:type="dxa"/>
            <w:tcBorders>
              <w:top w:val="nil"/>
              <w:left w:val="nil"/>
              <w:bottom w:val="single" w:sz="4" w:space="0" w:color="auto"/>
              <w:right w:val="single" w:sz="4" w:space="0" w:color="auto"/>
            </w:tcBorders>
            <w:shd w:val="clear" w:color="000000" w:fill="CCECFF"/>
            <w:vAlign w:val="center"/>
            <w:hideMark/>
          </w:tcPr>
          <w:p w14:paraId="10861F8E"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АО "Славино" ИНН: 4238012426 КПП: 423801001</w:t>
            </w:r>
          </w:p>
        </w:tc>
        <w:tc>
          <w:tcPr>
            <w:tcW w:w="1118" w:type="dxa"/>
            <w:tcBorders>
              <w:top w:val="nil"/>
              <w:left w:val="nil"/>
              <w:bottom w:val="single" w:sz="4" w:space="0" w:color="auto"/>
              <w:right w:val="single" w:sz="4" w:space="0" w:color="auto"/>
            </w:tcBorders>
            <w:shd w:val="clear" w:color="auto" w:fill="auto"/>
            <w:vAlign w:val="center"/>
            <w:hideMark/>
          </w:tcPr>
          <w:p w14:paraId="047557B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24B1D14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3 745,98</w:t>
            </w:r>
          </w:p>
        </w:tc>
        <w:tc>
          <w:tcPr>
            <w:tcW w:w="1676" w:type="dxa"/>
            <w:tcBorders>
              <w:top w:val="nil"/>
              <w:left w:val="nil"/>
              <w:bottom w:val="single" w:sz="4" w:space="0" w:color="auto"/>
              <w:right w:val="single" w:sz="4" w:space="0" w:color="auto"/>
            </w:tcBorders>
            <w:shd w:val="clear" w:color="000000" w:fill="D7EAD3"/>
            <w:vAlign w:val="center"/>
            <w:hideMark/>
          </w:tcPr>
          <w:p w14:paraId="54B58E0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3 811,70</w:t>
            </w:r>
          </w:p>
        </w:tc>
        <w:tc>
          <w:tcPr>
            <w:tcW w:w="1496" w:type="dxa"/>
            <w:tcBorders>
              <w:top w:val="nil"/>
              <w:left w:val="nil"/>
              <w:bottom w:val="single" w:sz="4" w:space="0" w:color="auto"/>
              <w:right w:val="single" w:sz="4" w:space="0" w:color="auto"/>
            </w:tcBorders>
            <w:shd w:val="clear" w:color="000000" w:fill="D7EAD3"/>
            <w:vAlign w:val="center"/>
            <w:hideMark/>
          </w:tcPr>
          <w:p w14:paraId="5417174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1 905,85</w:t>
            </w:r>
          </w:p>
        </w:tc>
        <w:tc>
          <w:tcPr>
            <w:tcW w:w="1536" w:type="dxa"/>
            <w:tcBorders>
              <w:top w:val="nil"/>
              <w:left w:val="nil"/>
              <w:bottom w:val="single" w:sz="4" w:space="0" w:color="auto"/>
              <w:right w:val="single" w:sz="4" w:space="0" w:color="auto"/>
            </w:tcBorders>
            <w:shd w:val="clear" w:color="000000" w:fill="D7EAD3"/>
            <w:vAlign w:val="center"/>
            <w:hideMark/>
          </w:tcPr>
          <w:p w14:paraId="14E421F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1 905,85</w:t>
            </w:r>
          </w:p>
        </w:tc>
        <w:tc>
          <w:tcPr>
            <w:tcW w:w="1936" w:type="dxa"/>
            <w:tcBorders>
              <w:top w:val="nil"/>
              <w:left w:val="nil"/>
              <w:bottom w:val="single" w:sz="4" w:space="0" w:color="auto"/>
              <w:right w:val="single" w:sz="4" w:space="0" w:color="auto"/>
            </w:tcBorders>
            <w:shd w:val="clear" w:color="000000" w:fill="FFFFCC"/>
            <w:vAlign w:val="center"/>
            <w:hideMark/>
          </w:tcPr>
          <w:p w14:paraId="0EF78BD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9BBCCA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3 895,81</w:t>
            </w:r>
          </w:p>
        </w:tc>
        <w:tc>
          <w:tcPr>
            <w:tcW w:w="1676" w:type="dxa"/>
            <w:tcBorders>
              <w:top w:val="nil"/>
              <w:left w:val="nil"/>
              <w:bottom w:val="single" w:sz="4" w:space="0" w:color="auto"/>
              <w:right w:val="single" w:sz="4" w:space="0" w:color="auto"/>
            </w:tcBorders>
            <w:shd w:val="clear" w:color="000000" w:fill="D7EAD3"/>
            <w:vAlign w:val="center"/>
            <w:hideMark/>
          </w:tcPr>
          <w:p w14:paraId="44A6386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3 966,86</w:t>
            </w:r>
          </w:p>
        </w:tc>
        <w:tc>
          <w:tcPr>
            <w:tcW w:w="1496" w:type="dxa"/>
            <w:tcBorders>
              <w:top w:val="nil"/>
              <w:left w:val="nil"/>
              <w:bottom w:val="single" w:sz="4" w:space="0" w:color="auto"/>
              <w:right w:val="single" w:sz="4" w:space="0" w:color="auto"/>
            </w:tcBorders>
            <w:shd w:val="clear" w:color="000000" w:fill="D7EAD3"/>
            <w:vAlign w:val="center"/>
            <w:hideMark/>
          </w:tcPr>
          <w:p w14:paraId="37CF4B5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1 905,85</w:t>
            </w:r>
          </w:p>
        </w:tc>
        <w:tc>
          <w:tcPr>
            <w:tcW w:w="1536" w:type="dxa"/>
            <w:tcBorders>
              <w:top w:val="nil"/>
              <w:left w:val="nil"/>
              <w:bottom w:val="single" w:sz="4" w:space="0" w:color="auto"/>
              <w:right w:val="single" w:sz="4" w:space="0" w:color="auto"/>
            </w:tcBorders>
            <w:shd w:val="clear" w:color="000000" w:fill="D7EAD3"/>
            <w:vAlign w:val="center"/>
            <w:hideMark/>
          </w:tcPr>
          <w:p w14:paraId="268A4D1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2 061,01</w:t>
            </w:r>
          </w:p>
        </w:tc>
        <w:tc>
          <w:tcPr>
            <w:tcW w:w="1936" w:type="dxa"/>
            <w:tcBorders>
              <w:top w:val="nil"/>
              <w:left w:val="nil"/>
              <w:bottom w:val="single" w:sz="4" w:space="0" w:color="auto"/>
              <w:right w:val="single" w:sz="4" w:space="0" w:color="auto"/>
            </w:tcBorders>
            <w:shd w:val="clear" w:color="000000" w:fill="FFFFCC"/>
            <w:vAlign w:val="center"/>
            <w:hideMark/>
          </w:tcPr>
          <w:p w14:paraId="22BBD780"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04EE72D" w14:textId="77777777" w:rsidTr="00FF468A">
        <w:trPr>
          <w:trHeight w:val="675"/>
          <w:jc w:val="center"/>
        </w:trPr>
        <w:tc>
          <w:tcPr>
            <w:tcW w:w="380" w:type="dxa"/>
            <w:tcBorders>
              <w:top w:val="nil"/>
              <w:left w:val="nil"/>
              <w:bottom w:val="nil"/>
              <w:right w:val="nil"/>
            </w:tcBorders>
            <w:shd w:val="clear" w:color="000000" w:fill="00B050"/>
            <w:noWrap/>
            <w:vAlign w:val="center"/>
            <w:hideMark/>
          </w:tcPr>
          <w:p w14:paraId="125D3B34"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DB4FCB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3.6.2.1.1</w:t>
            </w:r>
          </w:p>
        </w:tc>
        <w:tc>
          <w:tcPr>
            <w:tcW w:w="5741" w:type="dxa"/>
            <w:tcBorders>
              <w:top w:val="nil"/>
              <w:left w:val="nil"/>
              <w:bottom w:val="single" w:sz="4" w:space="0" w:color="auto"/>
              <w:right w:val="single" w:sz="4" w:space="0" w:color="auto"/>
            </w:tcBorders>
            <w:shd w:val="clear" w:color="auto" w:fill="auto"/>
            <w:vAlign w:val="center"/>
            <w:hideMark/>
          </w:tcPr>
          <w:p w14:paraId="4350464F"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Тариф покупки</w:t>
            </w:r>
          </w:p>
        </w:tc>
        <w:tc>
          <w:tcPr>
            <w:tcW w:w="1118" w:type="dxa"/>
            <w:tcBorders>
              <w:top w:val="nil"/>
              <w:left w:val="nil"/>
              <w:bottom w:val="single" w:sz="4" w:space="0" w:color="auto"/>
              <w:right w:val="single" w:sz="4" w:space="0" w:color="auto"/>
            </w:tcBorders>
            <w:shd w:val="clear" w:color="auto" w:fill="auto"/>
            <w:vAlign w:val="center"/>
            <w:hideMark/>
          </w:tcPr>
          <w:p w14:paraId="79A61D4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руб/м3</w:t>
            </w:r>
          </w:p>
        </w:tc>
        <w:tc>
          <w:tcPr>
            <w:tcW w:w="1676" w:type="dxa"/>
            <w:tcBorders>
              <w:top w:val="nil"/>
              <w:left w:val="nil"/>
              <w:bottom w:val="single" w:sz="4" w:space="0" w:color="auto"/>
              <w:right w:val="single" w:sz="4" w:space="0" w:color="auto"/>
            </w:tcBorders>
            <w:shd w:val="clear" w:color="000000" w:fill="FFFFCC"/>
            <w:vAlign w:val="center"/>
            <w:hideMark/>
          </w:tcPr>
          <w:p w14:paraId="74BD880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17,05</w:t>
            </w:r>
          </w:p>
        </w:tc>
        <w:tc>
          <w:tcPr>
            <w:tcW w:w="1676" w:type="dxa"/>
            <w:tcBorders>
              <w:top w:val="nil"/>
              <w:left w:val="nil"/>
              <w:bottom w:val="single" w:sz="4" w:space="0" w:color="auto"/>
              <w:right w:val="single" w:sz="4" w:space="0" w:color="auto"/>
            </w:tcBorders>
            <w:shd w:val="clear" w:color="000000" w:fill="FFFFCC"/>
            <w:vAlign w:val="center"/>
            <w:hideMark/>
          </w:tcPr>
          <w:p w14:paraId="2617612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14,74</w:t>
            </w:r>
          </w:p>
        </w:tc>
        <w:tc>
          <w:tcPr>
            <w:tcW w:w="1496" w:type="dxa"/>
            <w:tcBorders>
              <w:top w:val="nil"/>
              <w:left w:val="nil"/>
              <w:bottom w:val="single" w:sz="4" w:space="0" w:color="auto"/>
              <w:right w:val="single" w:sz="4" w:space="0" w:color="auto"/>
            </w:tcBorders>
            <w:shd w:val="clear" w:color="000000" w:fill="FFFFCC"/>
            <w:vAlign w:val="center"/>
            <w:hideMark/>
          </w:tcPr>
          <w:p w14:paraId="69F730C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14,74</w:t>
            </w:r>
          </w:p>
        </w:tc>
        <w:tc>
          <w:tcPr>
            <w:tcW w:w="1536" w:type="dxa"/>
            <w:tcBorders>
              <w:top w:val="nil"/>
              <w:left w:val="nil"/>
              <w:bottom w:val="single" w:sz="4" w:space="0" w:color="auto"/>
              <w:right w:val="single" w:sz="4" w:space="0" w:color="auto"/>
            </w:tcBorders>
            <w:shd w:val="clear" w:color="000000" w:fill="FFFFCC"/>
            <w:vAlign w:val="center"/>
            <w:hideMark/>
          </w:tcPr>
          <w:p w14:paraId="4B17BFD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14,74</w:t>
            </w:r>
          </w:p>
        </w:tc>
        <w:tc>
          <w:tcPr>
            <w:tcW w:w="1936" w:type="dxa"/>
            <w:tcBorders>
              <w:top w:val="nil"/>
              <w:left w:val="nil"/>
              <w:bottom w:val="single" w:sz="4" w:space="0" w:color="auto"/>
              <w:right w:val="single" w:sz="4" w:space="0" w:color="auto"/>
            </w:tcBorders>
            <w:shd w:val="clear" w:color="000000" w:fill="FFFFCC"/>
            <w:vAlign w:val="center"/>
            <w:hideMark/>
          </w:tcPr>
          <w:p w14:paraId="6927DB72"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постановление РЭК КО № 253 от 10.10.2019</w:t>
            </w:r>
          </w:p>
        </w:tc>
        <w:tc>
          <w:tcPr>
            <w:tcW w:w="1756" w:type="dxa"/>
            <w:tcBorders>
              <w:top w:val="nil"/>
              <w:left w:val="nil"/>
              <w:bottom w:val="single" w:sz="4" w:space="0" w:color="auto"/>
              <w:right w:val="single" w:sz="4" w:space="0" w:color="auto"/>
            </w:tcBorders>
            <w:shd w:val="clear" w:color="000000" w:fill="FFFFCC"/>
            <w:vAlign w:val="center"/>
            <w:hideMark/>
          </w:tcPr>
          <w:p w14:paraId="391A88A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17,73</w:t>
            </w:r>
          </w:p>
        </w:tc>
        <w:tc>
          <w:tcPr>
            <w:tcW w:w="1676" w:type="dxa"/>
            <w:tcBorders>
              <w:top w:val="nil"/>
              <w:left w:val="nil"/>
              <w:bottom w:val="single" w:sz="4" w:space="0" w:color="auto"/>
              <w:right w:val="single" w:sz="4" w:space="0" w:color="auto"/>
            </w:tcBorders>
            <w:shd w:val="clear" w:color="000000" w:fill="FFFFCC"/>
            <w:vAlign w:val="center"/>
            <w:hideMark/>
          </w:tcPr>
          <w:p w14:paraId="49F9E3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15,34</w:t>
            </w:r>
          </w:p>
        </w:tc>
        <w:tc>
          <w:tcPr>
            <w:tcW w:w="1496" w:type="dxa"/>
            <w:tcBorders>
              <w:top w:val="nil"/>
              <w:left w:val="nil"/>
              <w:bottom w:val="single" w:sz="4" w:space="0" w:color="auto"/>
              <w:right w:val="single" w:sz="4" w:space="0" w:color="auto"/>
            </w:tcBorders>
            <w:shd w:val="clear" w:color="000000" w:fill="FFFFCC"/>
            <w:vAlign w:val="center"/>
            <w:hideMark/>
          </w:tcPr>
          <w:p w14:paraId="129229B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14,74</w:t>
            </w:r>
          </w:p>
        </w:tc>
        <w:tc>
          <w:tcPr>
            <w:tcW w:w="1536" w:type="dxa"/>
            <w:tcBorders>
              <w:top w:val="nil"/>
              <w:left w:val="nil"/>
              <w:bottom w:val="single" w:sz="4" w:space="0" w:color="auto"/>
              <w:right w:val="single" w:sz="4" w:space="0" w:color="auto"/>
            </w:tcBorders>
            <w:shd w:val="clear" w:color="000000" w:fill="FFFFCC"/>
            <w:vAlign w:val="center"/>
            <w:hideMark/>
          </w:tcPr>
          <w:p w14:paraId="0C57070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15,94</w:t>
            </w:r>
          </w:p>
        </w:tc>
        <w:tc>
          <w:tcPr>
            <w:tcW w:w="1936" w:type="dxa"/>
            <w:tcBorders>
              <w:top w:val="nil"/>
              <w:left w:val="nil"/>
              <w:bottom w:val="single" w:sz="4" w:space="0" w:color="auto"/>
              <w:right w:val="single" w:sz="4" w:space="0" w:color="auto"/>
            </w:tcBorders>
            <w:shd w:val="clear" w:color="000000" w:fill="FFFFCC"/>
            <w:vAlign w:val="center"/>
            <w:hideMark/>
          </w:tcPr>
          <w:p w14:paraId="01B6790F"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постановление РЭК КО № 253 от 10.10.2019</w:t>
            </w:r>
          </w:p>
        </w:tc>
      </w:tr>
      <w:tr w:rsidR="00FF468A" w:rsidRPr="00FF468A" w14:paraId="0AC57093" w14:textId="77777777" w:rsidTr="00FF468A">
        <w:trPr>
          <w:trHeight w:val="450"/>
          <w:jc w:val="center"/>
        </w:trPr>
        <w:tc>
          <w:tcPr>
            <w:tcW w:w="380" w:type="dxa"/>
            <w:tcBorders>
              <w:top w:val="nil"/>
              <w:left w:val="nil"/>
              <w:bottom w:val="nil"/>
              <w:right w:val="nil"/>
            </w:tcBorders>
            <w:shd w:val="clear" w:color="000000" w:fill="00B050"/>
            <w:noWrap/>
            <w:vAlign w:val="center"/>
            <w:hideMark/>
          </w:tcPr>
          <w:p w14:paraId="7E078210"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115930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3.6.2.1.2</w:t>
            </w:r>
          </w:p>
        </w:tc>
        <w:tc>
          <w:tcPr>
            <w:tcW w:w="5741" w:type="dxa"/>
            <w:tcBorders>
              <w:top w:val="nil"/>
              <w:left w:val="nil"/>
              <w:bottom w:val="single" w:sz="4" w:space="0" w:color="auto"/>
              <w:right w:val="single" w:sz="4" w:space="0" w:color="auto"/>
            </w:tcBorders>
            <w:shd w:val="clear" w:color="auto" w:fill="auto"/>
            <w:vAlign w:val="center"/>
            <w:hideMark/>
          </w:tcPr>
          <w:p w14:paraId="33B741A6"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Объем покупки</w:t>
            </w:r>
          </w:p>
        </w:tc>
        <w:tc>
          <w:tcPr>
            <w:tcW w:w="1118" w:type="dxa"/>
            <w:tcBorders>
              <w:top w:val="nil"/>
              <w:left w:val="nil"/>
              <w:bottom w:val="single" w:sz="4" w:space="0" w:color="auto"/>
              <w:right w:val="single" w:sz="4" w:space="0" w:color="auto"/>
            </w:tcBorders>
            <w:shd w:val="clear" w:color="auto" w:fill="auto"/>
            <w:vAlign w:val="center"/>
            <w:hideMark/>
          </w:tcPr>
          <w:p w14:paraId="185E54A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75E327E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219 762,00</w:t>
            </w:r>
          </w:p>
        </w:tc>
        <w:tc>
          <w:tcPr>
            <w:tcW w:w="1676" w:type="dxa"/>
            <w:tcBorders>
              <w:top w:val="nil"/>
              <w:left w:val="nil"/>
              <w:bottom w:val="single" w:sz="4" w:space="0" w:color="auto"/>
              <w:right w:val="single" w:sz="4" w:space="0" w:color="auto"/>
            </w:tcBorders>
            <w:shd w:val="clear" w:color="000000" w:fill="FFFFCC"/>
            <w:vAlign w:val="center"/>
            <w:hideMark/>
          </w:tcPr>
          <w:p w14:paraId="267DDFA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258 595,59</w:t>
            </w:r>
          </w:p>
        </w:tc>
        <w:tc>
          <w:tcPr>
            <w:tcW w:w="1496" w:type="dxa"/>
            <w:tcBorders>
              <w:top w:val="nil"/>
              <w:left w:val="nil"/>
              <w:bottom w:val="single" w:sz="4" w:space="0" w:color="auto"/>
              <w:right w:val="single" w:sz="4" w:space="0" w:color="auto"/>
            </w:tcBorders>
            <w:shd w:val="clear" w:color="000000" w:fill="D7EAD3"/>
            <w:vAlign w:val="center"/>
            <w:hideMark/>
          </w:tcPr>
          <w:p w14:paraId="45FAFEE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129 297,80</w:t>
            </w:r>
          </w:p>
        </w:tc>
        <w:tc>
          <w:tcPr>
            <w:tcW w:w="1536" w:type="dxa"/>
            <w:tcBorders>
              <w:top w:val="nil"/>
              <w:left w:val="nil"/>
              <w:bottom w:val="single" w:sz="4" w:space="0" w:color="auto"/>
              <w:right w:val="single" w:sz="4" w:space="0" w:color="auto"/>
            </w:tcBorders>
            <w:shd w:val="clear" w:color="000000" w:fill="D7EAD3"/>
            <w:vAlign w:val="center"/>
            <w:hideMark/>
          </w:tcPr>
          <w:p w14:paraId="49111AC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129 297,80</w:t>
            </w:r>
          </w:p>
        </w:tc>
        <w:tc>
          <w:tcPr>
            <w:tcW w:w="1936" w:type="dxa"/>
            <w:tcBorders>
              <w:top w:val="nil"/>
              <w:left w:val="nil"/>
              <w:bottom w:val="single" w:sz="4" w:space="0" w:color="auto"/>
              <w:right w:val="single" w:sz="4" w:space="0" w:color="auto"/>
            </w:tcBorders>
            <w:shd w:val="clear" w:color="000000" w:fill="FFFFCC"/>
            <w:vAlign w:val="center"/>
            <w:hideMark/>
          </w:tcPr>
          <w:p w14:paraId="303D866F"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по плану 2021 года </w:t>
            </w:r>
          </w:p>
        </w:tc>
        <w:tc>
          <w:tcPr>
            <w:tcW w:w="1756" w:type="dxa"/>
            <w:tcBorders>
              <w:top w:val="nil"/>
              <w:left w:val="nil"/>
              <w:bottom w:val="single" w:sz="4" w:space="0" w:color="auto"/>
              <w:right w:val="single" w:sz="4" w:space="0" w:color="auto"/>
            </w:tcBorders>
            <w:shd w:val="clear" w:color="000000" w:fill="FFFFCC"/>
            <w:vAlign w:val="center"/>
            <w:hideMark/>
          </w:tcPr>
          <w:p w14:paraId="435B1C0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219 762,00</w:t>
            </w:r>
          </w:p>
        </w:tc>
        <w:tc>
          <w:tcPr>
            <w:tcW w:w="1676" w:type="dxa"/>
            <w:tcBorders>
              <w:top w:val="nil"/>
              <w:left w:val="nil"/>
              <w:bottom w:val="single" w:sz="4" w:space="0" w:color="auto"/>
              <w:right w:val="single" w:sz="4" w:space="0" w:color="auto"/>
            </w:tcBorders>
            <w:shd w:val="clear" w:color="000000" w:fill="FFFFCC"/>
            <w:vAlign w:val="center"/>
            <w:hideMark/>
          </w:tcPr>
          <w:p w14:paraId="194E176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258 595,59</w:t>
            </w:r>
          </w:p>
        </w:tc>
        <w:tc>
          <w:tcPr>
            <w:tcW w:w="1496" w:type="dxa"/>
            <w:tcBorders>
              <w:top w:val="nil"/>
              <w:left w:val="nil"/>
              <w:bottom w:val="single" w:sz="4" w:space="0" w:color="auto"/>
              <w:right w:val="single" w:sz="4" w:space="0" w:color="auto"/>
            </w:tcBorders>
            <w:shd w:val="clear" w:color="000000" w:fill="D7EAD3"/>
            <w:vAlign w:val="center"/>
            <w:hideMark/>
          </w:tcPr>
          <w:p w14:paraId="63E37C8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129 297,80</w:t>
            </w:r>
          </w:p>
        </w:tc>
        <w:tc>
          <w:tcPr>
            <w:tcW w:w="1536" w:type="dxa"/>
            <w:tcBorders>
              <w:top w:val="nil"/>
              <w:left w:val="nil"/>
              <w:bottom w:val="single" w:sz="4" w:space="0" w:color="auto"/>
              <w:right w:val="single" w:sz="4" w:space="0" w:color="auto"/>
            </w:tcBorders>
            <w:shd w:val="clear" w:color="000000" w:fill="D7EAD3"/>
            <w:vAlign w:val="center"/>
            <w:hideMark/>
          </w:tcPr>
          <w:p w14:paraId="292CA81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129 297,80</w:t>
            </w:r>
          </w:p>
        </w:tc>
        <w:tc>
          <w:tcPr>
            <w:tcW w:w="1936" w:type="dxa"/>
            <w:tcBorders>
              <w:top w:val="nil"/>
              <w:left w:val="nil"/>
              <w:bottom w:val="single" w:sz="4" w:space="0" w:color="auto"/>
              <w:right w:val="single" w:sz="4" w:space="0" w:color="auto"/>
            </w:tcBorders>
            <w:shd w:val="clear" w:color="000000" w:fill="FFFFCC"/>
            <w:vAlign w:val="center"/>
            <w:hideMark/>
          </w:tcPr>
          <w:p w14:paraId="3139A03F"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по плану 2021 года </w:t>
            </w:r>
          </w:p>
        </w:tc>
      </w:tr>
      <w:tr w:rsidR="00FF468A" w:rsidRPr="00FF468A" w14:paraId="4F513E71" w14:textId="77777777" w:rsidTr="00FF468A">
        <w:trPr>
          <w:trHeight w:val="525"/>
          <w:jc w:val="center"/>
        </w:trPr>
        <w:tc>
          <w:tcPr>
            <w:tcW w:w="380" w:type="dxa"/>
            <w:tcBorders>
              <w:top w:val="nil"/>
              <w:left w:val="nil"/>
              <w:bottom w:val="nil"/>
              <w:right w:val="nil"/>
            </w:tcBorders>
            <w:shd w:val="clear" w:color="000000" w:fill="00B050"/>
            <w:noWrap/>
            <w:vAlign w:val="center"/>
            <w:hideMark/>
          </w:tcPr>
          <w:p w14:paraId="537C6927"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6DAEE6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3.6.2.2</w:t>
            </w:r>
          </w:p>
        </w:tc>
        <w:tc>
          <w:tcPr>
            <w:tcW w:w="5741" w:type="dxa"/>
            <w:tcBorders>
              <w:top w:val="nil"/>
              <w:left w:val="nil"/>
              <w:bottom w:val="single" w:sz="4" w:space="0" w:color="auto"/>
              <w:right w:val="single" w:sz="4" w:space="0" w:color="auto"/>
            </w:tcBorders>
            <w:shd w:val="clear" w:color="000000" w:fill="CCECFF"/>
            <w:vAlign w:val="center"/>
            <w:hideMark/>
          </w:tcPr>
          <w:p w14:paraId="77F8110C"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ООО "Водоканал" ИНН: 4217166136 КПП: 421701001 (г. Новокузнецк)</w:t>
            </w:r>
          </w:p>
        </w:tc>
        <w:tc>
          <w:tcPr>
            <w:tcW w:w="1118" w:type="dxa"/>
            <w:tcBorders>
              <w:top w:val="nil"/>
              <w:left w:val="nil"/>
              <w:bottom w:val="single" w:sz="4" w:space="0" w:color="auto"/>
              <w:right w:val="single" w:sz="4" w:space="0" w:color="auto"/>
            </w:tcBorders>
            <w:shd w:val="clear" w:color="auto" w:fill="auto"/>
            <w:vAlign w:val="center"/>
            <w:hideMark/>
          </w:tcPr>
          <w:p w14:paraId="02B2E55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2414BDF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15 417,05</w:t>
            </w:r>
          </w:p>
        </w:tc>
        <w:tc>
          <w:tcPr>
            <w:tcW w:w="1676" w:type="dxa"/>
            <w:tcBorders>
              <w:top w:val="nil"/>
              <w:left w:val="nil"/>
              <w:bottom w:val="single" w:sz="4" w:space="0" w:color="auto"/>
              <w:right w:val="single" w:sz="4" w:space="0" w:color="auto"/>
            </w:tcBorders>
            <w:shd w:val="clear" w:color="000000" w:fill="D7EAD3"/>
            <w:vAlign w:val="center"/>
            <w:hideMark/>
          </w:tcPr>
          <w:p w14:paraId="4AC9005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14 830,48</w:t>
            </w:r>
          </w:p>
        </w:tc>
        <w:tc>
          <w:tcPr>
            <w:tcW w:w="1496" w:type="dxa"/>
            <w:tcBorders>
              <w:top w:val="nil"/>
              <w:left w:val="nil"/>
              <w:bottom w:val="single" w:sz="4" w:space="0" w:color="auto"/>
              <w:right w:val="single" w:sz="4" w:space="0" w:color="auto"/>
            </w:tcBorders>
            <w:shd w:val="clear" w:color="000000" w:fill="D7EAD3"/>
            <w:vAlign w:val="center"/>
            <w:hideMark/>
          </w:tcPr>
          <w:p w14:paraId="1C1E859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7 235,03</w:t>
            </w:r>
          </w:p>
        </w:tc>
        <w:tc>
          <w:tcPr>
            <w:tcW w:w="1536" w:type="dxa"/>
            <w:tcBorders>
              <w:top w:val="nil"/>
              <w:left w:val="nil"/>
              <w:bottom w:val="single" w:sz="4" w:space="0" w:color="auto"/>
              <w:right w:val="single" w:sz="4" w:space="0" w:color="auto"/>
            </w:tcBorders>
            <w:shd w:val="clear" w:color="000000" w:fill="D7EAD3"/>
            <w:vAlign w:val="center"/>
            <w:hideMark/>
          </w:tcPr>
          <w:p w14:paraId="59F6A02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7 595,46</w:t>
            </w:r>
          </w:p>
        </w:tc>
        <w:tc>
          <w:tcPr>
            <w:tcW w:w="1936" w:type="dxa"/>
            <w:tcBorders>
              <w:top w:val="nil"/>
              <w:left w:val="nil"/>
              <w:bottom w:val="single" w:sz="4" w:space="0" w:color="auto"/>
              <w:right w:val="single" w:sz="4" w:space="0" w:color="auto"/>
            </w:tcBorders>
            <w:shd w:val="clear" w:color="000000" w:fill="FFFFCC"/>
            <w:vAlign w:val="center"/>
            <w:hideMark/>
          </w:tcPr>
          <w:p w14:paraId="656A026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2EEA2EC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16 033,73</w:t>
            </w:r>
          </w:p>
        </w:tc>
        <w:tc>
          <w:tcPr>
            <w:tcW w:w="1676" w:type="dxa"/>
            <w:tcBorders>
              <w:top w:val="nil"/>
              <w:left w:val="nil"/>
              <w:bottom w:val="single" w:sz="4" w:space="0" w:color="auto"/>
              <w:right w:val="single" w:sz="4" w:space="0" w:color="auto"/>
            </w:tcBorders>
            <w:shd w:val="clear" w:color="000000" w:fill="D7EAD3"/>
            <w:vAlign w:val="center"/>
            <w:hideMark/>
          </w:tcPr>
          <w:p w14:paraId="6910BB6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15 299,04</w:t>
            </w:r>
          </w:p>
        </w:tc>
        <w:tc>
          <w:tcPr>
            <w:tcW w:w="1496" w:type="dxa"/>
            <w:tcBorders>
              <w:top w:val="nil"/>
              <w:left w:val="nil"/>
              <w:bottom w:val="single" w:sz="4" w:space="0" w:color="auto"/>
              <w:right w:val="single" w:sz="4" w:space="0" w:color="auto"/>
            </w:tcBorders>
            <w:shd w:val="clear" w:color="000000" w:fill="D7EAD3"/>
            <w:vAlign w:val="center"/>
            <w:hideMark/>
          </w:tcPr>
          <w:p w14:paraId="41F2C3C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7 595,46</w:t>
            </w:r>
          </w:p>
        </w:tc>
        <w:tc>
          <w:tcPr>
            <w:tcW w:w="1536" w:type="dxa"/>
            <w:tcBorders>
              <w:top w:val="nil"/>
              <w:left w:val="nil"/>
              <w:bottom w:val="single" w:sz="4" w:space="0" w:color="auto"/>
              <w:right w:val="single" w:sz="4" w:space="0" w:color="auto"/>
            </w:tcBorders>
            <w:shd w:val="clear" w:color="000000" w:fill="D7EAD3"/>
            <w:vAlign w:val="center"/>
            <w:hideMark/>
          </w:tcPr>
          <w:p w14:paraId="194D5CD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7 703,59</w:t>
            </w:r>
          </w:p>
        </w:tc>
        <w:tc>
          <w:tcPr>
            <w:tcW w:w="1936" w:type="dxa"/>
            <w:tcBorders>
              <w:top w:val="nil"/>
              <w:left w:val="nil"/>
              <w:bottom w:val="single" w:sz="4" w:space="0" w:color="auto"/>
              <w:right w:val="single" w:sz="4" w:space="0" w:color="auto"/>
            </w:tcBorders>
            <w:shd w:val="clear" w:color="000000" w:fill="FFFFCC"/>
            <w:vAlign w:val="center"/>
            <w:hideMark/>
          </w:tcPr>
          <w:p w14:paraId="47EFA31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19261C99" w14:textId="77777777" w:rsidTr="00FF468A">
        <w:trPr>
          <w:trHeight w:val="675"/>
          <w:jc w:val="center"/>
        </w:trPr>
        <w:tc>
          <w:tcPr>
            <w:tcW w:w="380" w:type="dxa"/>
            <w:tcBorders>
              <w:top w:val="nil"/>
              <w:left w:val="nil"/>
              <w:bottom w:val="nil"/>
              <w:right w:val="nil"/>
            </w:tcBorders>
            <w:shd w:val="clear" w:color="000000" w:fill="00B050"/>
            <w:noWrap/>
            <w:vAlign w:val="center"/>
            <w:hideMark/>
          </w:tcPr>
          <w:p w14:paraId="7AD543A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29125E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3.6.2.2.1</w:t>
            </w:r>
          </w:p>
        </w:tc>
        <w:tc>
          <w:tcPr>
            <w:tcW w:w="5741" w:type="dxa"/>
            <w:tcBorders>
              <w:top w:val="nil"/>
              <w:left w:val="nil"/>
              <w:bottom w:val="single" w:sz="4" w:space="0" w:color="auto"/>
              <w:right w:val="single" w:sz="4" w:space="0" w:color="auto"/>
            </w:tcBorders>
            <w:shd w:val="clear" w:color="auto" w:fill="auto"/>
            <w:vAlign w:val="center"/>
            <w:hideMark/>
          </w:tcPr>
          <w:p w14:paraId="7567C649"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Тариф покупки</w:t>
            </w:r>
          </w:p>
        </w:tc>
        <w:tc>
          <w:tcPr>
            <w:tcW w:w="1118" w:type="dxa"/>
            <w:tcBorders>
              <w:top w:val="nil"/>
              <w:left w:val="nil"/>
              <w:bottom w:val="single" w:sz="4" w:space="0" w:color="auto"/>
              <w:right w:val="single" w:sz="4" w:space="0" w:color="auto"/>
            </w:tcBorders>
            <w:shd w:val="clear" w:color="auto" w:fill="auto"/>
            <w:vAlign w:val="center"/>
            <w:hideMark/>
          </w:tcPr>
          <w:p w14:paraId="292EE7A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руб/м3</w:t>
            </w:r>
          </w:p>
        </w:tc>
        <w:tc>
          <w:tcPr>
            <w:tcW w:w="1676" w:type="dxa"/>
            <w:tcBorders>
              <w:top w:val="nil"/>
              <w:left w:val="nil"/>
              <w:bottom w:val="single" w:sz="4" w:space="0" w:color="auto"/>
              <w:right w:val="single" w:sz="4" w:space="0" w:color="auto"/>
            </w:tcBorders>
            <w:shd w:val="clear" w:color="000000" w:fill="FFFFCC"/>
            <w:vAlign w:val="center"/>
            <w:hideMark/>
          </w:tcPr>
          <w:p w14:paraId="077941A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31,11</w:t>
            </w:r>
          </w:p>
        </w:tc>
        <w:tc>
          <w:tcPr>
            <w:tcW w:w="1676" w:type="dxa"/>
            <w:tcBorders>
              <w:top w:val="nil"/>
              <w:left w:val="nil"/>
              <w:bottom w:val="single" w:sz="4" w:space="0" w:color="auto"/>
              <w:right w:val="single" w:sz="4" w:space="0" w:color="auto"/>
            </w:tcBorders>
            <w:shd w:val="clear" w:color="000000" w:fill="FFFFCC"/>
            <w:vAlign w:val="center"/>
            <w:hideMark/>
          </w:tcPr>
          <w:p w14:paraId="51D7F9D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30,86</w:t>
            </w:r>
          </w:p>
        </w:tc>
        <w:tc>
          <w:tcPr>
            <w:tcW w:w="1496" w:type="dxa"/>
            <w:tcBorders>
              <w:top w:val="nil"/>
              <w:left w:val="nil"/>
              <w:bottom w:val="single" w:sz="4" w:space="0" w:color="auto"/>
              <w:right w:val="single" w:sz="4" w:space="0" w:color="auto"/>
            </w:tcBorders>
            <w:shd w:val="clear" w:color="000000" w:fill="FFFFCC"/>
            <w:vAlign w:val="center"/>
            <w:hideMark/>
          </w:tcPr>
          <w:p w14:paraId="6599391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30,11</w:t>
            </w:r>
          </w:p>
        </w:tc>
        <w:tc>
          <w:tcPr>
            <w:tcW w:w="1536" w:type="dxa"/>
            <w:tcBorders>
              <w:top w:val="nil"/>
              <w:left w:val="nil"/>
              <w:bottom w:val="single" w:sz="4" w:space="0" w:color="auto"/>
              <w:right w:val="single" w:sz="4" w:space="0" w:color="auto"/>
            </w:tcBorders>
            <w:shd w:val="clear" w:color="000000" w:fill="FFFFCC"/>
            <w:vAlign w:val="center"/>
            <w:hideMark/>
          </w:tcPr>
          <w:p w14:paraId="4231500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31,61</w:t>
            </w:r>
          </w:p>
        </w:tc>
        <w:tc>
          <w:tcPr>
            <w:tcW w:w="1936" w:type="dxa"/>
            <w:tcBorders>
              <w:top w:val="nil"/>
              <w:left w:val="nil"/>
              <w:bottom w:val="single" w:sz="4" w:space="0" w:color="auto"/>
              <w:right w:val="single" w:sz="4" w:space="0" w:color="auto"/>
            </w:tcBorders>
            <w:shd w:val="clear" w:color="000000" w:fill="FFFFCC"/>
            <w:vAlign w:val="center"/>
            <w:hideMark/>
          </w:tcPr>
          <w:p w14:paraId="78D8CAE0"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постановление РЭК КО № 605 от 17.12.2019</w:t>
            </w:r>
          </w:p>
        </w:tc>
        <w:tc>
          <w:tcPr>
            <w:tcW w:w="1756" w:type="dxa"/>
            <w:tcBorders>
              <w:top w:val="nil"/>
              <w:left w:val="nil"/>
              <w:bottom w:val="single" w:sz="4" w:space="0" w:color="auto"/>
              <w:right w:val="single" w:sz="4" w:space="0" w:color="auto"/>
            </w:tcBorders>
            <w:shd w:val="clear" w:color="000000" w:fill="FFFFCC"/>
            <w:vAlign w:val="center"/>
            <w:hideMark/>
          </w:tcPr>
          <w:p w14:paraId="2FEBF08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32,35</w:t>
            </w:r>
          </w:p>
        </w:tc>
        <w:tc>
          <w:tcPr>
            <w:tcW w:w="1676" w:type="dxa"/>
            <w:tcBorders>
              <w:top w:val="nil"/>
              <w:left w:val="nil"/>
              <w:bottom w:val="single" w:sz="4" w:space="0" w:color="auto"/>
              <w:right w:val="single" w:sz="4" w:space="0" w:color="auto"/>
            </w:tcBorders>
            <w:shd w:val="clear" w:color="000000" w:fill="FFFFCC"/>
            <w:vAlign w:val="center"/>
            <w:hideMark/>
          </w:tcPr>
          <w:p w14:paraId="09766BE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31,84</w:t>
            </w:r>
          </w:p>
        </w:tc>
        <w:tc>
          <w:tcPr>
            <w:tcW w:w="1496" w:type="dxa"/>
            <w:tcBorders>
              <w:top w:val="nil"/>
              <w:left w:val="nil"/>
              <w:bottom w:val="single" w:sz="4" w:space="0" w:color="auto"/>
              <w:right w:val="single" w:sz="4" w:space="0" w:color="auto"/>
            </w:tcBorders>
            <w:shd w:val="clear" w:color="000000" w:fill="FFFFCC"/>
            <w:vAlign w:val="center"/>
            <w:hideMark/>
          </w:tcPr>
          <w:p w14:paraId="1F15DA4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31,61</w:t>
            </w:r>
          </w:p>
        </w:tc>
        <w:tc>
          <w:tcPr>
            <w:tcW w:w="1536" w:type="dxa"/>
            <w:tcBorders>
              <w:top w:val="nil"/>
              <w:left w:val="nil"/>
              <w:bottom w:val="single" w:sz="4" w:space="0" w:color="auto"/>
              <w:right w:val="single" w:sz="4" w:space="0" w:color="auto"/>
            </w:tcBorders>
            <w:shd w:val="clear" w:color="000000" w:fill="FFFFCC"/>
            <w:vAlign w:val="center"/>
            <w:hideMark/>
          </w:tcPr>
          <w:p w14:paraId="246498F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32,06</w:t>
            </w:r>
          </w:p>
        </w:tc>
        <w:tc>
          <w:tcPr>
            <w:tcW w:w="1936" w:type="dxa"/>
            <w:tcBorders>
              <w:top w:val="nil"/>
              <w:left w:val="nil"/>
              <w:bottom w:val="single" w:sz="4" w:space="0" w:color="auto"/>
              <w:right w:val="single" w:sz="4" w:space="0" w:color="auto"/>
            </w:tcBorders>
            <w:shd w:val="clear" w:color="000000" w:fill="FFFFCC"/>
            <w:vAlign w:val="center"/>
            <w:hideMark/>
          </w:tcPr>
          <w:p w14:paraId="424CD8CE"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постановление РЭК КО № 605 от 17.12.2019</w:t>
            </w:r>
          </w:p>
        </w:tc>
      </w:tr>
      <w:tr w:rsidR="00FF468A" w:rsidRPr="00FF468A" w14:paraId="13BEDD62" w14:textId="77777777" w:rsidTr="00FF468A">
        <w:trPr>
          <w:trHeight w:val="450"/>
          <w:jc w:val="center"/>
        </w:trPr>
        <w:tc>
          <w:tcPr>
            <w:tcW w:w="380" w:type="dxa"/>
            <w:tcBorders>
              <w:top w:val="nil"/>
              <w:left w:val="nil"/>
              <w:bottom w:val="nil"/>
              <w:right w:val="nil"/>
            </w:tcBorders>
            <w:shd w:val="clear" w:color="000000" w:fill="00B050"/>
            <w:noWrap/>
            <w:vAlign w:val="center"/>
            <w:hideMark/>
          </w:tcPr>
          <w:p w14:paraId="6623D12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71CA30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3.6.2.2.2</w:t>
            </w:r>
          </w:p>
        </w:tc>
        <w:tc>
          <w:tcPr>
            <w:tcW w:w="5741" w:type="dxa"/>
            <w:tcBorders>
              <w:top w:val="nil"/>
              <w:left w:val="nil"/>
              <w:bottom w:val="single" w:sz="4" w:space="0" w:color="auto"/>
              <w:right w:val="single" w:sz="4" w:space="0" w:color="auto"/>
            </w:tcBorders>
            <w:shd w:val="clear" w:color="auto" w:fill="auto"/>
            <w:vAlign w:val="center"/>
            <w:hideMark/>
          </w:tcPr>
          <w:p w14:paraId="70A660A3"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Объем покупки</w:t>
            </w:r>
          </w:p>
        </w:tc>
        <w:tc>
          <w:tcPr>
            <w:tcW w:w="1118" w:type="dxa"/>
            <w:tcBorders>
              <w:top w:val="nil"/>
              <w:left w:val="nil"/>
              <w:bottom w:val="single" w:sz="4" w:space="0" w:color="auto"/>
              <w:right w:val="single" w:sz="4" w:space="0" w:color="auto"/>
            </w:tcBorders>
            <w:shd w:val="clear" w:color="auto" w:fill="auto"/>
            <w:vAlign w:val="center"/>
            <w:hideMark/>
          </w:tcPr>
          <w:p w14:paraId="39D6300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68FE06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495 623,00</w:t>
            </w:r>
          </w:p>
        </w:tc>
        <w:tc>
          <w:tcPr>
            <w:tcW w:w="1676" w:type="dxa"/>
            <w:tcBorders>
              <w:top w:val="nil"/>
              <w:left w:val="nil"/>
              <w:bottom w:val="single" w:sz="4" w:space="0" w:color="auto"/>
              <w:right w:val="single" w:sz="4" w:space="0" w:color="auto"/>
            </w:tcBorders>
            <w:shd w:val="clear" w:color="000000" w:fill="FFFFCC"/>
            <w:vAlign w:val="center"/>
            <w:hideMark/>
          </w:tcPr>
          <w:p w14:paraId="74450F9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480 573,00</w:t>
            </w:r>
          </w:p>
        </w:tc>
        <w:tc>
          <w:tcPr>
            <w:tcW w:w="1496" w:type="dxa"/>
            <w:tcBorders>
              <w:top w:val="nil"/>
              <w:left w:val="nil"/>
              <w:bottom w:val="single" w:sz="4" w:space="0" w:color="auto"/>
              <w:right w:val="single" w:sz="4" w:space="0" w:color="auto"/>
            </w:tcBorders>
            <w:shd w:val="clear" w:color="000000" w:fill="D7EAD3"/>
            <w:vAlign w:val="center"/>
            <w:hideMark/>
          </w:tcPr>
          <w:p w14:paraId="1874F11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240 286,50</w:t>
            </w:r>
          </w:p>
        </w:tc>
        <w:tc>
          <w:tcPr>
            <w:tcW w:w="1536" w:type="dxa"/>
            <w:tcBorders>
              <w:top w:val="nil"/>
              <w:left w:val="nil"/>
              <w:bottom w:val="single" w:sz="4" w:space="0" w:color="auto"/>
              <w:right w:val="single" w:sz="4" w:space="0" w:color="auto"/>
            </w:tcBorders>
            <w:shd w:val="clear" w:color="000000" w:fill="D7EAD3"/>
            <w:vAlign w:val="center"/>
            <w:hideMark/>
          </w:tcPr>
          <w:p w14:paraId="595217A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240 286,50</w:t>
            </w:r>
          </w:p>
        </w:tc>
        <w:tc>
          <w:tcPr>
            <w:tcW w:w="1936" w:type="dxa"/>
            <w:tcBorders>
              <w:top w:val="nil"/>
              <w:left w:val="nil"/>
              <w:bottom w:val="single" w:sz="4" w:space="0" w:color="auto"/>
              <w:right w:val="single" w:sz="4" w:space="0" w:color="auto"/>
            </w:tcBorders>
            <w:shd w:val="clear" w:color="000000" w:fill="FFFFCC"/>
            <w:vAlign w:val="center"/>
            <w:hideMark/>
          </w:tcPr>
          <w:p w14:paraId="3D6378FB"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c>
          <w:tcPr>
            <w:tcW w:w="1756" w:type="dxa"/>
            <w:tcBorders>
              <w:top w:val="nil"/>
              <w:left w:val="nil"/>
              <w:bottom w:val="single" w:sz="4" w:space="0" w:color="auto"/>
              <w:right w:val="single" w:sz="4" w:space="0" w:color="auto"/>
            </w:tcBorders>
            <w:shd w:val="clear" w:color="000000" w:fill="FFFFCC"/>
            <w:vAlign w:val="center"/>
            <w:hideMark/>
          </w:tcPr>
          <w:p w14:paraId="2C24F7F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495 623,00</w:t>
            </w:r>
          </w:p>
        </w:tc>
        <w:tc>
          <w:tcPr>
            <w:tcW w:w="1676" w:type="dxa"/>
            <w:tcBorders>
              <w:top w:val="nil"/>
              <w:left w:val="nil"/>
              <w:bottom w:val="single" w:sz="4" w:space="0" w:color="auto"/>
              <w:right w:val="single" w:sz="4" w:space="0" w:color="auto"/>
            </w:tcBorders>
            <w:shd w:val="clear" w:color="000000" w:fill="FFFFCC"/>
            <w:vAlign w:val="center"/>
            <w:hideMark/>
          </w:tcPr>
          <w:p w14:paraId="2148D2B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480 573,00</w:t>
            </w:r>
          </w:p>
        </w:tc>
        <w:tc>
          <w:tcPr>
            <w:tcW w:w="1496" w:type="dxa"/>
            <w:tcBorders>
              <w:top w:val="nil"/>
              <w:left w:val="nil"/>
              <w:bottom w:val="single" w:sz="4" w:space="0" w:color="auto"/>
              <w:right w:val="single" w:sz="4" w:space="0" w:color="auto"/>
            </w:tcBorders>
            <w:shd w:val="clear" w:color="000000" w:fill="D7EAD3"/>
            <w:vAlign w:val="center"/>
            <w:hideMark/>
          </w:tcPr>
          <w:p w14:paraId="01C7604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240 286,50</w:t>
            </w:r>
          </w:p>
        </w:tc>
        <w:tc>
          <w:tcPr>
            <w:tcW w:w="1536" w:type="dxa"/>
            <w:tcBorders>
              <w:top w:val="nil"/>
              <w:left w:val="nil"/>
              <w:bottom w:val="single" w:sz="4" w:space="0" w:color="auto"/>
              <w:right w:val="single" w:sz="4" w:space="0" w:color="auto"/>
            </w:tcBorders>
            <w:shd w:val="clear" w:color="000000" w:fill="D7EAD3"/>
            <w:vAlign w:val="center"/>
            <w:hideMark/>
          </w:tcPr>
          <w:p w14:paraId="58C4B84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240 286,50</w:t>
            </w:r>
          </w:p>
        </w:tc>
        <w:tc>
          <w:tcPr>
            <w:tcW w:w="1936" w:type="dxa"/>
            <w:tcBorders>
              <w:top w:val="nil"/>
              <w:left w:val="nil"/>
              <w:bottom w:val="single" w:sz="4" w:space="0" w:color="auto"/>
              <w:right w:val="single" w:sz="4" w:space="0" w:color="auto"/>
            </w:tcBorders>
            <w:shd w:val="clear" w:color="000000" w:fill="FFFFCC"/>
            <w:vAlign w:val="center"/>
            <w:hideMark/>
          </w:tcPr>
          <w:p w14:paraId="0DDDDEF4"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r>
      <w:tr w:rsidR="00FF468A" w:rsidRPr="00FF468A" w14:paraId="60AAFEFB" w14:textId="77777777" w:rsidTr="00FF468A">
        <w:trPr>
          <w:trHeight w:val="480"/>
          <w:jc w:val="center"/>
        </w:trPr>
        <w:tc>
          <w:tcPr>
            <w:tcW w:w="380" w:type="dxa"/>
            <w:tcBorders>
              <w:top w:val="nil"/>
              <w:left w:val="nil"/>
              <w:bottom w:val="nil"/>
              <w:right w:val="nil"/>
            </w:tcBorders>
            <w:shd w:val="clear" w:color="000000" w:fill="00B050"/>
            <w:noWrap/>
            <w:vAlign w:val="center"/>
            <w:hideMark/>
          </w:tcPr>
          <w:p w14:paraId="1C3FA88F"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132330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3.6.2.3</w:t>
            </w:r>
          </w:p>
        </w:tc>
        <w:tc>
          <w:tcPr>
            <w:tcW w:w="5741" w:type="dxa"/>
            <w:tcBorders>
              <w:top w:val="nil"/>
              <w:left w:val="nil"/>
              <w:bottom w:val="single" w:sz="4" w:space="0" w:color="auto"/>
              <w:right w:val="single" w:sz="4" w:space="0" w:color="auto"/>
            </w:tcBorders>
            <w:shd w:val="clear" w:color="000000" w:fill="CCECFF"/>
            <w:vAlign w:val="center"/>
            <w:hideMark/>
          </w:tcPr>
          <w:p w14:paraId="0DDBFBB8"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ООО "Водоканал" ИНН: 4252012548 КПП: 425201001 (г. Осинники)</w:t>
            </w:r>
          </w:p>
        </w:tc>
        <w:tc>
          <w:tcPr>
            <w:tcW w:w="1118" w:type="dxa"/>
            <w:tcBorders>
              <w:top w:val="nil"/>
              <w:left w:val="nil"/>
              <w:bottom w:val="single" w:sz="4" w:space="0" w:color="auto"/>
              <w:right w:val="single" w:sz="4" w:space="0" w:color="auto"/>
            </w:tcBorders>
            <w:shd w:val="clear" w:color="auto" w:fill="auto"/>
            <w:vAlign w:val="center"/>
            <w:hideMark/>
          </w:tcPr>
          <w:p w14:paraId="4B547E7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03844CB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2 124,02</w:t>
            </w:r>
          </w:p>
        </w:tc>
        <w:tc>
          <w:tcPr>
            <w:tcW w:w="1676" w:type="dxa"/>
            <w:tcBorders>
              <w:top w:val="nil"/>
              <w:left w:val="nil"/>
              <w:bottom w:val="single" w:sz="4" w:space="0" w:color="auto"/>
              <w:right w:val="single" w:sz="4" w:space="0" w:color="auto"/>
            </w:tcBorders>
            <w:shd w:val="clear" w:color="000000" w:fill="D7EAD3"/>
            <w:vAlign w:val="center"/>
            <w:hideMark/>
          </w:tcPr>
          <w:p w14:paraId="057EAAE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2 324,50</w:t>
            </w:r>
          </w:p>
        </w:tc>
        <w:tc>
          <w:tcPr>
            <w:tcW w:w="1496" w:type="dxa"/>
            <w:tcBorders>
              <w:top w:val="nil"/>
              <w:left w:val="nil"/>
              <w:bottom w:val="single" w:sz="4" w:space="0" w:color="auto"/>
              <w:right w:val="single" w:sz="4" w:space="0" w:color="auto"/>
            </w:tcBorders>
            <w:shd w:val="clear" w:color="000000" w:fill="D7EAD3"/>
            <w:vAlign w:val="center"/>
            <w:hideMark/>
          </w:tcPr>
          <w:p w14:paraId="676FCEF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1 135,26</w:t>
            </w:r>
          </w:p>
        </w:tc>
        <w:tc>
          <w:tcPr>
            <w:tcW w:w="1536" w:type="dxa"/>
            <w:tcBorders>
              <w:top w:val="nil"/>
              <w:left w:val="nil"/>
              <w:bottom w:val="single" w:sz="4" w:space="0" w:color="auto"/>
              <w:right w:val="single" w:sz="4" w:space="0" w:color="auto"/>
            </w:tcBorders>
            <w:shd w:val="clear" w:color="000000" w:fill="D7EAD3"/>
            <w:vAlign w:val="center"/>
            <w:hideMark/>
          </w:tcPr>
          <w:p w14:paraId="4762B7A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1 189,23</w:t>
            </w:r>
          </w:p>
        </w:tc>
        <w:tc>
          <w:tcPr>
            <w:tcW w:w="1936" w:type="dxa"/>
            <w:tcBorders>
              <w:top w:val="nil"/>
              <w:left w:val="nil"/>
              <w:bottom w:val="single" w:sz="4" w:space="0" w:color="auto"/>
              <w:right w:val="single" w:sz="4" w:space="0" w:color="auto"/>
            </w:tcBorders>
            <w:shd w:val="clear" w:color="000000" w:fill="FFFFCC"/>
            <w:vAlign w:val="center"/>
            <w:hideMark/>
          </w:tcPr>
          <w:p w14:paraId="312CAC8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19E2B0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2 208,98</w:t>
            </w:r>
          </w:p>
        </w:tc>
        <w:tc>
          <w:tcPr>
            <w:tcW w:w="1676" w:type="dxa"/>
            <w:tcBorders>
              <w:top w:val="nil"/>
              <w:left w:val="nil"/>
              <w:bottom w:val="single" w:sz="4" w:space="0" w:color="auto"/>
              <w:right w:val="single" w:sz="4" w:space="0" w:color="auto"/>
            </w:tcBorders>
            <w:shd w:val="clear" w:color="000000" w:fill="D7EAD3"/>
            <w:vAlign w:val="center"/>
            <w:hideMark/>
          </w:tcPr>
          <w:p w14:paraId="288A83C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2 411,99</w:t>
            </w:r>
          </w:p>
        </w:tc>
        <w:tc>
          <w:tcPr>
            <w:tcW w:w="1496" w:type="dxa"/>
            <w:tcBorders>
              <w:top w:val="nil"/>
              <w:left w:val="nil"/>
              <w:bottom w:val="single" w:sz="4" w:space="0" w:color="auto"/>
              <w:right w:val="single" w:sz="4" w:space="0" w:color="auto"/>
            </w:tcBorders>
            <w:shd w:val="clear" w:color="000000" w:fill="D7EAD3"/>
            <w:vAlign w:val="center"/>
            <w:hideMark/>
          </w:tcPr>
          <w:p w14:paraId="64ED405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1 189,23</w:t>
            </w:r>
          </w:p>
        </w:tc>
        <w:tc>
          <w:tcPr>
            <w:tcW w:w="1536" w:type="dxa"/>
            <w:tcBorders>
              <w:top w:val="nil"/>
              <w:left w:val="nil"/>
              <w:bottom w:val="single" w:sz="4" w:space="0" w:color="auto"/>
              <w:right w:val="single" w:sz="4" w:space="0" w:color="auto"/>
            </w:tcBorders>
            <w:shd w:val="clear" w:color="000000" w:fill="D7EAD3"/>
            <w:vAlign w:val="center"/>
            <w:hideMark/>
          </w:tcPr>
          <w:p w14:paraId="7CC9BFB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1 222,75</w:t>
            </w:r>
          </w:p>
        </w:tc>
        <w:tc>
          <w:tcPr>
            <w:tcW w:w="1936" w:type="dxa"/>
            <w:tcBorders>
              <w:top w:val="nil"/>
              <w:left w:val="nil"/>
              <w:bottom w:val="single" w:sz="4" w:space="0" w:color="auto"/>
              <w:right w:val="single" w:sz="4" w:space="0" w:color="auto"/>
            </w:tcBorders>
            <w:shd w:val="clear" w:color="000000" w:fill="FFFFCC"/>
            <w:vAlign w:val="center"/>
            <w:hideMark/>
          </w:tcPr>
          <w:p w14:paraId="62CCAA3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4D70FF9" w14:textId="77777777" w:rsidTr="00FF468A">
        <w:trPr>
          <w:trHeight w:val="675"/>
          <w:jc w:val="center"/>
        </w:trPr>
        <w:tc>
          <w:tcPr>
            <w:tcW w:w="380" w:type="dxa"/>
            <w:tcBorders>
              <w:top w:val="nil"/>
              <w:left w:val="nil"/>
              <w:bottom w:val="nil"/>
              <w:right w:val="nil"/>
            </w:tcBorders>
            <w:shd w:val="clear" w:color="000000" w:fill="00B050"/>
            <w:noWrap/>
            <w:vAlign w:val="center"/>
            <w:hideMark/>
          </w:tcPr>
          <w:p w14:paraId="1B04DED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4E4C6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3.6.2.3.1</w:t>
            </w:r>
          </w:p>
        </w:tc>
        <w:tc>
          <w:tcPr>
            <w:tcW w:w="5741" w:type="dxa"/>
            <w:tcBorders>
              <w:top w:val="nil"/>
              <w:left w:val="nil"/>
              <w:bottom w:val="single" w:sz="4" w:space="0" w:color="auto"/>
              <w:right w:val="single" w:sz="4" w:space="0" w:color="auto"/>
            </w:tcBorders>
            <w:shd w:val="clear" w:color="auto" w:fill="auto"/>
            <w:vAlign w:val="center"/>
            <w:hideMark/>
          </w:tcPr>
          <w:p w14:paraId="77A0F145"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Тариф покупки</w:t>
            </w:r>
          </w:p>
        </w:tc>
        <w:tc>
          <w:tcPr>
            <w:tcW w:w="1118" w:type="dxa"/>
            <w:tcBorders>
              <w:top w:val="nil"/>
              <w:left w:val="nil"/>
              <w:bottom w:val="single" w:sz="4" w:space="0" w:color="auto"/>
              <w:right w:val="single" w:sz="4" w:space="0" w:color="auto"/>
            </w:tcBorders>
            <w:shd w:val="clear" w:color="auto" w:fill="auto"/>
            <w:vAlign w:val="center"/>
            <w:hideMark/>
          </w:tcPr>
          <w:p w14:paraId="7454E82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руб/м3</w:t>
            </w:r>
          </w:p>
        </w:tc>
        <w:tc>
          <w:tcPr>
            <w:tcW w:w="1676" w:type="dxa"/>
            <w:tcBorders>
              <w:top w:val="nil"/>
              <w:left w:val="nil"/>
              <w:bottom w:val="single" w:sz="4" w:space="0" w:color="auto"/>
              <w:right w:val="single" w:sz="4" w:space="0" w:color="auto"/>
            </w:tcBorders>
            <w:shd w:val="clear" w:color="000000" w:fill="FFFFCC"/>
            <w:vAlign w:val="center"/>
            <w:hideMark/>
          </w:tcPr>
          <w:p w14:paraId="785B761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55,44</w:t>
            </w:r>
          </w:p>
        </w:tc>
        <w:tc>
          <w:tcPr>
            <w:tcW w:w="1676" w:type="dxa"/>
            <w:tcBorders>
              <w:top w:val="nil"/>
              <w:left w:val="nil"/>
              <w:bottom w:val="single" w:sz="4" w:space="0" w:color="auto"/>
              <w:right w:val="single" w:sz="4" w:space="0" w:color="auto"/>
            </w:tcBorders>
            <w:shd w:val="clear" w:color="000000" w:fill="FFFFCC"/>
            <w:vAlign w:val="center"/>
            <w:hideMark/>
          </w:tcPr>
          <w:p w14:paraId="67CE1A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55,13</w:t>
            </w:r>
          </w:p>
        </w:tc>
        <w:tc>
          <w:tcPr>
            <w:tcW w:w="1496" w:type="dxa"/>
            <w:tcBorders>
              <w:top w:val="nil"/>
              <w:left w:val="nil"/>
              <w:bottom w:val="single" w:sz="4" w:space="0" w:color="auto"/>
              <w:right w:val="single" w:sz="4" w:space="0" w:color="auto"/>
            </w:tcBorders>
            <w:shd w:val="clear" w:color="000000" w:fill="FFFFCC"/>
            <w:vAlign w:val="center"/>
            <w:hideMark/>
          </w:tcPr>
          <w:p w14:paraId="68D42D5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53,85</w:t>
            </w:r>
          </w:p>
        </w:tc>
        <w:tc>
          <w:tcPr>
            <w:tcW w:w="1536" w:type="dxa"/>
            <w:tcBorders>
              <w:top w:val="nil"/>
              <w:left w:val="nil"/>
              <w:bottom w:val="single" w:sz="4" w:space="0" w:color="auto"/>
              <w:right w:val="single" w:sz="4" w:space="0" w:color="auto"/>
            </w:tcBorders>
            <w:shd w:val="clear" w:color="000000" w:fill="FFFFCC"/>
            <w:vAlign w:val="center"/>
            <w:hideMark/>
          </w:tcPr>
          <w:p w14:paraId="2EDBC72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56,41</w:t>
            </w:r>
          </w:p>
        </w:tc>
        <w:tc>
          <w:tcPr>
            <w:tcW w:w="1936" w:type="dxa"/>
            <w:tcBorders>
              <w:top w:val="nil"/>
              <w:left w:val="nil"/>
              <w:bottom w:val="single" w:sz="4" w:space="0" w:color="auto"/>
              <w:right w:val="single" w:sz="4" w:space="0" w:color="auto"/>
            </w:tcBorders>
            <w:shd w:val="clear" w:color="000000" w:fill="FFFFCC"/>
            <w:vAlign w:val="center"/>
            <w:hideMark/>
          </w:tcPr>
          <w:p w14:paraId="40751D7B"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постановление РЭК КО № 237 от 30.08.2019</w:t>
            </w:r>
          </w:p>
        </w:tc>
        <w:tc>
          <w:tcPr>
            <w:tcW w:w="1756" w:type="dxa"/>
            <w:tcBorders>
              <w:top w:val="nil"/>
              <w:left w:val="nil"/>
              <w:bottom w:val="single" w:sz="4" w:space="0" w:color="auto"/>
              <w:right w:val="single" w:sz="4" w:space="0" w:color="auto"/>
            </w:tcBorders>
            <w:shd w:val="clear" w:color="000000" w:fill="FFFFCC"/>
            <w:vAlign w:val="center"/>
            <w:hideMark/>
          </w:tcPr>
          <w:p w14:paraId="67F8D5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57,65</w:t>
            </w:r>
          </w:p>
        </w:tc>
        <w:tc>
          <w:tcPr>
            <w:tcW w:w="1676" w:type="dxa"/>
            <w:tcBorders>
              <w:top w:val="nil"/>
              <w:left w:val="nil"/>
              <w:bottom w:val="single" w:sz="4" w:space="0" w:color="auto"/>
              <w:right w:val="single" w:sz="4" w:space="0" w:color="auto"/>
            </w:tcBorders>
            <w:shd w:val="clear" w:color="000000" w:fill="FFFFCC"/>
            <w:vAlign w:val="center"/>
            <w:hideMark/>
          </w:tcPr>
          <w:p w14:paraId="50232C7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57,21</w:t>
            </w:r>
          </w:p>
        </w:tc>
        <w:tc>
          <w:tcPr>
            <w:tcW w:w="1496" w:type="dxa"/>
            <w:tcBorders>
              <w:top w:val="nil"/>
              <w:left w:val="nil"/>
              <w:bottom w:val="single" w:sz="4" w:space="0" w:color="auto"/>
              <w:right w:val="single" w:sz="4" w:space="0" w:color="auto"/>
            </w:tcBorders>
            <w:shd w:val="clear" w:color="000000" w:fill="FFFFCC"/>
            <w:vAlign w:val="center"/>
            <w:hideMark/>
          </w:tcPr>
          <w:p w14:paraId="706EE94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56,41</w:t>
            </w:r>
          </w:p>
        </w:tc>
        <w:tc>
          <w:tcPr>
            <w:tcW w:w="1536" w:type="dxa"/>
            <w:tcBorders>
              <w:top w:val="nil"/>
              <w:left w:val="nil"/>
              <w:bottom w:val="single" w:sz="4" w:space="0" w:color="auto"/>
              <w:right w:val="single" w:sz="4" w:space="0" w:color="auto"/>
            </w:tcBorders>
            <w:shd w:val="clear" w:color="000000" w:fill="FFFFCC"/>
            <w:vAlign w:val="center"/>
            <w:hideMark/>
          </w:tcPr>
          <w:p w14:paraId="69F89DF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58,00</w:t>
            </w:r>
          </w:p>
        </w:tc>
        <w:tc>
          <w:tcPr>
            <w:tcW w:w="1936" w:type="dxa"/>
            <w:tcBorders>
              <w:top w:val="nil"/>
              <w:left w:val="nil"/>
              <w:bottom w:val="single" w:sz="4" w:space="0" w:color="auto"/>
              <w:right w:val="single" w:sz="4" w:space="0" w:color="auto"/>
            </w:tcBorders>
            <w:shd w:val="clear" w:color="000000" w:fill="FFFFCC"/>
            <w:vAlign w:val="center"/>
            <w:hideMark/>
          </w:tcPr>
          <w:p w14:paraId="01D0DDBB"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постановление РЭК КО № 237 от 30.08.2019</w:t>
            </w:r>
          </w:p>
        </w:tc>
      </w:tr>
      <w:tr w:rsidR="00FF468A" w:rsidRPr="00FF468A" w14:paraId="4C35D2C4" w14:textId="77777777" w:rsidTr="00FF468A">
        <w:trPr>
          <w:trHeight w:val="450"/>
          <w:jc w:val="center"/>
        </w:trPr>
        <w:tc>
          <w:tcPr>
            <w:tcW w:w="380" w:type="dxa"/>
            <w:tcBorders>
              <w:top w:val="nil"/>
              <w:left w:val="nil"/>
              <w:bottom w:val="nil"/>
              <w:right w:val="nil"/>
            </w:tcBorders>
            <w:shd w:val="clear" w:color="000000" w:fill="00B050"/>
            <w:noWrap/>
            <w:vAlign w:val="center"/>
            <w:hideMark/>
          </w:tcPr>
          <w:p w14:paraId="098C906A"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08CEB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3.6.2.3.2</w:t>
            </w:r>
          </w:p>
        </w:tc>
        <w:tc>
          <w:tcPr>
            <w:tcW w:w="5741" w:type="dxa"/>
            <w:tcBorders>
              <w:top w:val="nil"/>
              <w:left w:val="nil"/>
              <w:bottom w:val="single" w:sz="4" w:space="0" w:color="auto"/>
              <w:right w:val="single" w:sz="4" w:space="0" w:color="auto"/>
            </w:tcBorders>
            <w:shd w:val="clear" w:color="auto" w:fill="auto"/>
            <w:vAlign w:val="center"/>
            <w:hideMark/>
          </w:tcPr>
          <w:p w14:paraId="69347CA5"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Объем покупки</w:t>
            </w:r>
          </w:p>
        </w:tc>
        <w:tc>
          <w:tcPr>
            <w:tcW w:w="1118" w:type="dxa"/>
            <w:tcBorders>
              <w:top w:val="nil"/>
              <w:left w:val="nil"/>
              <w:bottom w:val="single" w:sz="4" w:space="0" w:color="auto"/>
              <w:right w:val="single" w:sz="4" w:space="0" w:color="auto"/>
            </w:tcBorders>
            <w:shd w:val="clear" w:color="auto" w:fill="auto"/>
            <w:vAlign w:val="center"/>
            <w:hideMark/>
          </w:tcPr>
          <w:p w14:paraId="1D9EC7A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6F5DC88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38 314,00</w:t>
            </w:r>
          </w:p>
        </w:tc>
        <w:tc>
          <w:tcPr>
            <w:tcW w:w="1676" w:type="dxa"/>
            <w:tcBorders>
              <w:top w:val="nil"/>
              <w:left w:val="nil"/>
              <w:bottom w:val="single" w:sz="4" w:space="0" w:color="auto"/>
              <w:right w:val="single" w:sz="4" w:space="0" w:color="auto"/>
            </w:tcBorders>
            <w:shd w:val="clear" w:color="000000" w:fill="FFFFCC"/>
            <w:vAlign w:val="center"/>
            <w:hideMark/>
          </w:tcPr>
          <w:p w14:paraId="7BE2B6B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42 163,90</w:t>
            </w:r>
          </w:p>
        </w:tc>
        <w:tc>
          <w:tcPr>
            <w:tcW w:w="1496" w:type="dxa"/>
            <w:tcBorders>
              <w:top w:val="nil"/>
              <w:left w:val="nil"/>
              <w:bottom w:val="single" w:sz="4" w:space="0" w:color="auto"/>
              <w:right w:val="single" w:sz="4" w:space="0" w:color="auto"/>
            </w:tcBorders>
            <w:shd w:val="clear" w:color="000000" w:fill="D7EAD3"/>
            <w:vAlign w:val="center"/>
            <w:hideMark/>
          </w:tcPr>
          <w:p w14:paraId="4389467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21 081,95</w:t>
            </w:r>
          </w:p>
        </w:tc>
        <w:tc>
          <w:tcPr>
            <w:tcW w:w="1536" w:type="dxa"/>
            <w:tcBorders>
              <w:top w:val="nil"/>
              <w:left w:val="nil"/>
              <w:bottom w:val="single" w:sz="4" w:space="0" w:color="auto"/>
              <w:right w:val="single" w:sz="4" w:space="0" w:color="auto"/>
            </w:tcBorders>
            <w:shd w:val="clear" w:color="000000" w:fill="D7EAD3"/>
            <w:vAlign w:val="center"/>
            <w:hideMark/>
          </w:tcPr>
          <w:p w14:paraId="0460A93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21 081,95</w:t>
            </w:r>
          </w:p>
        </w:tc>
        <w:tc>
          <w:tcPr>
            <w:tcW w:w="1936" w:type="dxa"/>
            <w:tcBorders>
              <w:top w:val="nil"/>
              <w:left w:val="nil"/>
              <w:bottom w:val="single" w:sz="4" w:space="0" w:color="auto"/>
              <w:right w:val="single" w:sz="4" w:space="0" w:color="auto"/>
            </w:tcBorders>
            <w:shd w:val="clear" w:color="000000" w:fill="FFFFCC"/>
            <w:vAlign w:val="center"/>
            <w:hideMark/>
          </w:tcPr>
          <w:p w14:paraId="0B491527"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c>
          <w:tcPr>
            <w:tcW w:w="1756" w:type="dxa"/>
            <w:tcBorders>
              <w:top w:val="nil"/>
              <w:left w:val="nil"/>
              <w:bottom w:val="single" w:sz="4" w:space="0" w:color="auto"/>
              <w:right w:val="single" w:sz="4" w:space="0" w:color="auto"/>
            </w:tcBorders>
            <w:shd w:val="clear" w:color="000000" w:fill="FFFFCC"/>
            <w:vAlign w:val="center"/>
            <w:hideMark/>
          </w:tcPr>
          <w:p w14:paraId="0DBD2F0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38 314,00</w:t>
            </w:r>
          </w:p>
        </w:tc>
        <w:tc>
          <w:tcPr>
            <w:tcW w:w="1676" w:type="dxa"/>
            <w:tcBorders>
              <w:top w:val="nil"/>
              <w:left w:val="nil"/>
              <w:bottom w:val="single" w:sz="4" w:space="0" w:color="auto"/>
              <w:right w:val="single" w:sz="4" w:space="0" w:color="auto"/>
            </w:tcBorders>
            <w:shd w:val="clear" w:color="000000" w:fill="FFFFCC"/>
            <w:vAlign w:val="center"/>
            <w:hideMark/>
          </w:tcPr>
          <w:p w14:paraId="2DC2837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42 163,90</w:t>
            </w:r>
          </w:p>
        </w:tc>
        <w:tc>
          <w:tcPr>
            <w:tcW w:w="1496" w:type="dxa"/>
            <w:tcBorders>
              <w:top w:val="nil"/>
              <w:left w:val="nil"/>
              <w:bottom w:val="single" w:sz="4" w:space="0" w:color="auto"/>
              <w:right w:val="single" w:sz="4" w:space="0" w:color="auto"/>
            </w:tcBorders>
            <w:shd w:val="clear" w:color="000000" w:fill="D7EAD3"/>
            <w:vAlign w:val="center"/>
            <w:hideMark/>
          </w:tcPr>
          <w:p w14:paraId="1A3AA7E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21 081,95</w:t>
            </w:r>
          </w:p>
        </w:tc>
        <w:tc>
          <w:tcPr>
            <w:tcW w:w="1536" w:type="dxa"/>
            <w:tcBorders>
              <w:top w:val="nil"/>
              <w:left w:val="nil"/>
              <w:bottom w:val="single" w:sz="4" w:space="0" w:color="auto"/>
              <w:right w:val="single" w:sz="4" w:space="0" w:color="auto"/>
            </w:tcBorders>
            <w:shd w:val="clear" w:color="000000" w:fill="D7EAD3"/>
            <w:vAlign w:val="center"/>
            <w:hideMark/>
          </w:tcPr>
          <w:p w14:paraId="574909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21 081,95</w:t>
            </w:r>
          </w:p>
        </w:tc>
        <w:tc>
          <w:tcPr>
            <w:tcW w:w="1936" w:type="dxa"/>
            <w:tcBorders>
              <w:top w:val="nil"/>
              <w:left w:val="nil"/>
              <w:bottom w:val="single" w:sz="4" w:space="0" w:color="auto"/>
              <w:right w:val="single" w:sz="4" w:space="0" w:color="auto"/>
            </w:tcBorders>
            <w:shd w:val="clear" w:color="000000" w:fill="FFFFCC"/>
            <w:vAlign w:val="center"/>
            <w:hideMark/>
          </w:tcPr>
          <w:p w14:paraId="27F71037"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r>
      <w:tr w:rsidR="00FF468A" w:rsidRPr="00FF468A" w14:paraId="29E1B8AF"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47E3794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CB15F7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3.6.2.4</w:t>
            </w:r>
          </w:p>
        </w:tc>
        <w:tc>
          <w:tcPr>
            <w:tcW w:w="5741" w:type="dxa"/>
            <w:tcBorders>
              <w:top w:val="nil"/>
              <w:left w:val="nil"/>
              <w:bottom w:val="single" w:sz="4" w:space="0" w:color="auto"/>
              <w:right w:val="single" w:sz="4" w:space="0" w:color="auto"/>
            </w:tcBorders>
            <w:shd w:val="clear" w:color="000000" w:fill="CCECFF"/>
            <w:vAlign w:val="center"/>
            <w:hideMark/>
          </w:tcPr>
          <w:p w14:paraId="3BA8C9BA"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ООО "Агросервис" ИНН: 4238015106 КПП: 421701001</w:t>
            </w:r>
          </w:p>
        </w:tc>
        <w:tc>
          <w:tcPr>
            <w:tcW w:w="1118" w:type="dxa"/>
            <w:tcBorders>
              <w:top w:val="nil"/>
              <w:left w:val="nil"/>
              <w:bottom w:val="single" w:sz="4" w:space="0" w:color="auto"/>
              <w:right w:val="single" w:sz="4" w:space="0" w:color="auto"/>
            </w:tcBorders>
            <w:shd w:val="clear" w:color="auto" w:fill="auto"/>
            <w:vAlign w:val="center"/>
            <w:hideMark/>
          </w:tcPr>
          <w:p w14:paraId="554FA88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6C01399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060ACA3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6FD808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638398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5604716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38013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637CCCD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5CB426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1BF2B4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DEC360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6B8740E"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5376DB0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1BC8F8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3.6.2.4.1</w:t>
            </w:r>
          </w:p>
        </w:tc>
        <w:tc>
          <w:tcPr>
            <w:tcW w:w="5741" w:type="dxa"/>
            <w:tcBorders>
              <w:top w:val="nil"/>
              <w:left w:val="nil"/>
              <w:bottom w:val="single" w:sz="4" w:space="0" w:color="auto"/>
              <w:right w:val="single" w:sz="4" w:space="0" w:color="auto"/>
            </w:tcBorders>
            <w:shd w:val="clear" w:color="auto" w:fill="auto"/>
            <w:vAlign w:val="center"/>
            <w:hideMark/>
          </w:tcPr>
          <w:p w14:paraId="09DA0F0C"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Тариф покупки</w:t>
            </w:r>
          </w:p>
        </w:tc>
        <w:tc>
          <w:tcPr>
            <w:tcW w:w="1118" w:type="dxa"/>
            <w:tcBorders>
              <w:top w:val="nil"/>
              <w:left w:val="nil"/>
              <w:bottom w:val="single" w:sz="4" w:space="0" w:color="auto"/>
              <w:right w:val="single" w:sz="4" w:space="0" w:color="auto"/>
            </w:tcBorders>
            <w:shd w:val="clear" w:color="auto" w:fill="auto"/>
            <w:vAlign w:val="center"/>
            <w:hideMark/>
          </w:tcPr>
          <w:p w14:paraId="0D80084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руб/м3</w:t>
            </w:r>
          </w:p>
        </w:tc>
        <w:tc>
          <w:tcPr>
            <w:tcW w:w="1676" w:type="dxa"/>
            <w:tcBorders>
              <w:top w:val="nil"/>
              <w:left w:val="nil"/>
              <w:bottom w:val="single" w:sz="4" w:space="0" w:color="auto"/>
              <w:right w:val="single" w:sz="4" w:space="0" w:color="auto"/>
            </w:tcBorders>
            <w:shd w:val="clear" w:color="000000" w:fill="FFFFCC"/>
            <w:vAlign w:val="center"/>
            <w:hideMark/>
          </w:tcPr>
          <w:p w14:paraId="03C9E86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73E681A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FFFFCC"/>
            <w:vAlign w:val="center"/>
            <w:hideMark/>
          </w:tcPr>
          <w:p w14:paraId="6D07C3C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536" w:type="dxa"/>
            <w:tcBorders>
              <w:top w:val="nil"/>
              <w:left w:val="nil"/>
              <w:bottom w:val="single" w:sz="4" w:space="0" w:color="auto"/>
              <w:right w:val="single" w:sz="4" w:space="0" w:color="auto"/>
            </w:tcBorders>
            <w:shd w:val="clear" w:color="000000" w:fill="FFFFCC"/>
            <w:vAlign w:val="center"/>
            <w:hideMark/>
          </w:tcPr>
          <w:p w14:paraId="5DEE451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18DD6C2F"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18BFEF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72C15D4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FFFFCC"/>
            <w:vAlign w:val="center"/>
            <w:hideMark/>
          </w:tcPr>
          <w:p w14:paraId="7F23C62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536" w:type="dxa"/>
            <w:tcBorders>
              <w:top w:val="nil"/>
              <w:left w:val="nil"/>
              <w:bottom w:val="single" w:sz="4" w:space="0" w:color="auto"/>
              <w:right w:val="single" w:sz="4" w:space="0" w:color="auto"/>
            </w:tcBorders>
            <w:shd w:val="clear" w:color="000000" w:fill="FFFFCC"/>
            <w:vAlign w:val="center"/>
            <w:hideMark/>
          </w:tcPr>
          <w:p w14:paraId="1A74CFD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0E56E5B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BF694C0"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5D49023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4E7F77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3.6.2.4.2</w:t>
            </w:r>
          </w:p>
        </w:tc>
        <w:tc>
          <w:tcPr>
            <w:tcW w:w="5741" w:type="dxa"/>
            <w:tcBorders>
              <w:top w:val="nil"/>
              <w:left w:val="nil"/>
              <w:bottom w:val="single" w:sz="4" w:space="0" w:color="auto"/>
              <w:right w:val="single" w:sz="4" w:space="0" w:color="auto"/>
            </w:tcBorders>
            <w:shd w:val="clear" w:color="auto" w:fill="auto"/>
            <w:vAlign w:val="center"/>
            <w:hideMark/>
          </w:tcPr>
          <w:p w14:paraId="620D5C22" w14:textId="77777777" w:rsidR="00FF468A" w:rsidRPr="00FF468A" w:rsidRDefault="00FF468A" w:rsidP="00FF468A">
            <w:pPr>
              <w:ind w:firstLineChars="400" w:firstLine="520"/>
              <w:rPr>
                <w:rFonts w:ascii="Tahoma" w:hAnsi="Tahoma" w:cs="Tahoma"/>
                <w:sz w:val="13"/>
                <w:szCs w:val="13"/>
              </w:rPr>
            </w:pPr>
            <w:r w:rsidRPr="00FF468A">
              <w:rPr>
                <w:rFonts w:ascii="Tahoma" w:hAnsi="Tahoma" w:cs="Tahoma"/>
                <w:sz w:val="13"/>
                <w:szCs w:val="13"/>
              </w:rPr>
              <w:t>Объем покупки</w:t>
            </w:r>
          </w:p>
        </w:tc>
        <w:tc>
          <w:tcPr>
            <w:tcW w:w="1118" w:type="dxa"/>
            <w:tcBorders>
              <w:top w:val="nil"/>
              <w:left w:val="nil"/>
              <w:bottom w:val="single" w:sz="4" w:space="0" w:color="auto"/>
              <w:right w:val="single" w:sz="4" w:space="0" w:color="auto"/>
            </w:tcBorders>
            <w:shd w:val="clear" w:color="auto" w:fill="auto"/>
            <w:vAlign w:val="center"/>
            <w:hideMark/>
          </w:tcPr>
          <w:p w14:paraId="35945E4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м3</w:t>
            </w:r>
          </w:p>
        </w:tc>
        <w:tc>
          <w:tcPr>
            <w:tcW w:w="1676" w:type="dxa"/>
            <w:tcBorders>
              <w:top w:val="nil"/>
              <w:left w:val="nil"/>
              <w:bottom w:val="single" w:sz="4" w:space="0" w:color="auto"/>
              <w:right w:val="single" w:sz="4" w:space="0" w:color="auto"/>
            </w:tcBorders>
            <w:shd w:val="clear" w:color="000000" w:fill="FFFFCC"/>
            <w:vAlign w:val="center"/>
            <w:hideMark/>
          </w:tcPr>
          <w:p w14:paraId="17F12F5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AB2183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3D58AAC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D9BC31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2B976747"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6A61CB2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44BCB35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16393F0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D34371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4731C8F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950DB90" w14:textId="77777777" w:rsidTr="00FF468A">
        <w:trPr>
          <w:trHeight w:val="4124"/>
          <w:jc w:val="center"/>
        </w:trPr>
        <w:tc>
          <w:tcPr>
            <w:tcW w:w="380" w:type="dxa"/>
            <w:tcBorders>
              <w:top w:val="nil"/>
              <w:left w:val="nil"/>
              <w:bottom w:val="nil"/>
              <w:right w:val="nil"/>
            </w:tcBorders>
            <w:shd w:val="clear" w:color="000000" w:fill="FFFF00"/>
            <w:noWrap/>
            <w:vAlign w:val="center"/>
            <w:hideMark/>
          </w:tcPr>
          <w:p w14:paraId="1DB5635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2B1C9E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w:t>
            </w:r>
          </w:p>
        </w:tc>
        <w:tc>
          <w:tcPr>
            <w:tcW w:w="5741" w:type="dxa"/>
            <w:tcBorders>
              <w:top w:val="nil"/>
              <w:left w:val="nil"/>
              <w:bottom w:val="single" w:sz="4" w:space="0" w:color="auto"/>
              <w:right w:val="single" w:sz="4" w:space="0" w:color="auto"/>
            </w:tcBorders>
            <w:shd w:val="clear" w:color="auto" w:fill="auto"/>
            <w:vAlign w:val="center"/>
            <w:hideMark/>
          </w:tcPr>
          <w:p w14:paraId="099BFBC4"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Расходы на оплату труда основного производственного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401634F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2EF9D7D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18 655,50</w:t>
            </w:r>
          </w:p>
        </w:tc>
        <w:tc>
          <w:tcPr>
            <w:tcW w:w="1676" w:type="dxa"/>
            <w:tcBorders>
              <w:top w:val="nil"/>
              <w:left w:val="nil"/>
              <w:bottom w:val="single" w:sz="4" w:space="0" w:color="auto"/>
              <w:right w:val="single" w:sz="4" w:space="0" w:color="auto"/>
            </w:tcBorders>
            <w:shd w:val="clear" w:color="000000" w:fill="FFFFCC"/>
            <w:vAlign w:val="center"/>
            <w:hideMark/>
          </w:tcPr>
          <w:p w14:paraId="41DB431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8 063,89</w:t>
            </w:r>
          </w:p>
        </w:tc>
        <w:tc>
          <w:tcPr>
            <w:tcW w:w="1496" w:type="dxa"/>
            <w:tcBorders>
              <w:top w:val="nil"/>
              <w:left w:val="nil"/>
              <w:bottom w:val="single" w:sz="4" w:space="0" w:color="auto"/>
              <w:right w:val="single" w:sz="4" w:space="0" w:color="auto"/>
            </w:tcBorders>
            <w:shd w:val="clear" w:color="000000" w:fill="D7EAD3"/>
            <w:vAlign w:val="center"/>
            <w:hideMark/>
          </w:tcPr>
          <w:p w14:paraId="13A9318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4 031,94</w:t>
            </w:r>
          </w:p>
        </w:tc>
        <w:tc>
          <w:tcPr>
            <w:tcW w:w="1536" w:type="dxa"/>
            <w:tcBorders>
              <w:top w:val="nil"/>
              <w:left w:val="nil"/>
              <w:bottom w:val="single" w:sz="4" w:space="0" w:color="auto"/>
              <w:right w:val="single" w:sz="4" w:space="0" w:color="auto"/>
            </w:tcBorders>
            <w:shd w:val="clear" w:color="000000" w:fill="D7EAD3"/>
            <w:vAlign w:val="center"/>
            <w:hideMark/>
          </w:tcPr>
          <w:p w14:paraId="5CDDEB0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4 031,94</w:t>
            </w:r>
          </w:p>
        </w:tc>
        <w:tc>
          <w:tcPr>
            <w:tcW w:w="1936" w:type="dxa"/>
            <w:tcBorders>
              <w:top w:val="nil"/>
              <w:left w:val="nil"/>
              <w:bottom w:val="single" w:sz="4" w:space="0" w:color="auto"/>
              <w:right w:val="single" w:sz="4" w:space="0" w:color="auto"/>
            </w:tcBorders>
            <w:shd w:val="clear" w:color="000000" w:fill="FFFFCC"/>
            <w:vAlign w:val="center"/>
            <w:hideMark/>
          </w:tcPr>
          <w:p w14:paraId="488E1CFF"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1756" w:type="dxa"/>
            <w:tcBorders>
              <w:top w:val="nil"/>
              <w:left w:val="nil"/>
              <w:bottom w:val="single" w:sz="4" w:space="0" w:color="auto"/>
              <w:right w:val="single" w:sz="4" w:space="0" w:color="auto"/>
            </w:tcBorders>
            <w:shd w:val="clear" w:color="000000" w:fill="FFFFCC"/>
            <w:vAlign w:val="center"/>
            <w:hideMark/>
          </w:tcPr>
          <w:p w14:paraId="0EFB37F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19 401,72</w:t>
            </w:r>
          </w:p>
        </w:tc>
        <w:tc>
          <w:tcPr>
            <w:tcW w:w="1676" w:type="dxa"/>
            <w:tcBorders>
              <w:top w:val="nil"/>
              <w:left w:val="nil"/>
              <w:bottom w:val="single" w:sz="4" w:space="0" w:color="auto"/>
              <w:right w:val="single" w:sz="4" w:space="0" w:color="auto"/>
            </w:tcBorders>
            <w:shd w:val="clear" w:color="000000" w:fill="FFFFCC"/>
            <w:vAlign w:val="center"/>
            <w:hideMark/>
          </w:tcPr>
          <w:p w14:paraId="569F6DC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8 302,58</w:t>
            </w:r>
          </w:p>
        </w:tc>
        <w:tc>
          <w:tcPr>
            <w:tcW w:w="1496" w:type="dxa"/>
            <w:tcBorders>
              <w:top w:val="nil"/>
              <w:left w:val="nil"/>
              <w:bottom w:val="single" w:sz="4" w:space="0" w:color="auto"/>
              <w:right w:val="single" w:sz="4" w:space="0" w:color="auto"/>
            </w:tcBorders>
            <w:shd w:val="clear" w:color="000000" w:fill="D7EAD3"/>
            <w:vAlign w:val="center"/>
            <w:hideMark/>
          </w:tcPr>
          <w:p w14:paraId="3D42493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4 151,29</w:t>
            </w:r>
          </w:p>
        </w:tc>
        <w:tc>
          <w:tcPr>
            <w:tcW w:w="1536" w:type="dxa"/>
            <w:tcBorders>
              <w:top w:val="nil"/>
              <w:left w:val="nil"/>
              <w:bottom w:val="single" w:sz="4" w:space="0" w:color="auto"/>
              <w:right w:val="single" w:sz="4" w:space="0" w:color="auto"/>
            </w:tcBorders>
            <w:shd w:val="clear" w:color="000000" w:fill="D7EAD3"/>
            <w:vAlign w:val="center"/>
            <w:hideMark/>
          </w:tcPr>
          <w:p w14:paraId="32FFEDD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4 151,29</w:t>
            </w:r>
          </w:p>
        </w:tc>
        <w:tc>
          <w:tcPr>
            <w:tcW w:w="1936" w:type="dxa"/>
            <w:tcBorders>
              <w:top w:val="nil"/>
              <w:left w:val="nil"/>
              <w:bottom w:val="single" w:sz="4" w:space="0" w:color="auto"/>
              <w:right w:val="single" w:sz="4" w:space="0" w:color="auto"/>
            </w:tcBorders>
            <w:shd w:val="clear" w:color="000000" w:fill="FFFFCC"/>
            <w:vAlign w:val="center"/>
            <w:hideMark/>
          </w:tcPr>
          <w:p w14:paraId="1F534A29"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FF468A" w:rsidRPr="00FF468A" w14:paraId="2D51B875"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0E0406E5"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B89420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3.8.1</w:t>
            </w:r>
          </w:p>
        </w:tc>
        <w:tc>
          <w:tcPr>
            <w:tcW w:w="5741" w:type="dxa"/>
            <w:tcBorders>
              <w:top w:val="nil"/>
              <w:left w:val="nil"/>
              <w:bottom w:val="single" w:sz="4" w:space="0" w:color="auto"/>
              <w:right w:val="single" w:sz="4" w:space="0" w:color="auto"/>
            </w:tcBorders>
            <w:shd w:val="clear" w:color="auto" w:fill="auto"/>
            <w:vAlign w:val="center"/>
            <w:hideMark/>
          </w:tcPr>
          <w:p w14:paraId="6BB6E147"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Среднемесячная оплата труда</w:t>
            </w:r>
          </w:p>
        </w:tc>
        <w:tc>
          <w:tcPr>
            <w:tcW w:w="1118" w:type="dxa"/>
            <w:tcBorders>
              <w:top w:val="nil"/>
              <w:left w:val="nil"/>
              <w:bottom w:val="single" w:sz="4" w:space="0" w:color="auto"/>
              <w:right w:val="single" w:sz="4" w:space="0" w:color="auto"/>
            </w:tcBorders>
            <w:shd w:val="clear" w:color="auto" w:fill="auto"/>
            <w:vAlign w:val="center"/>
            <w:hideMark/>
          </w:tcPr>
          <w:p w14:paraId="61ED5FB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w:t>
            </w:r>
          </w:p>
        </w:tc>
        <w:tc>
          <w:tcPr>
            <w:tcW w:w="1676" w:type="dxa"/>
            <w:tcBorders>
              <w:top w:val="nil"/>
              <w:left w:val="nil"/>
              <w:bottom w:val="single" w:sz="4" w:space="0" w:color="auto"/>
              <w:right w:val="single" w:sz="4" w:space="0" w:color="auto"/>
            </w:tcBorders>
            <w:shd w:val="clear" w:color="000000" w:fill="D7EAD3"/>
            <w:vAlign w:val="center"/>
            <w:hideMark/>
          </w:tcPr>
          <w:p w14:paraId="6A7E0AA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23 917,31</w:t>
            </w:r>
          </w:p>
        </w:tc>
        <w:tc>
          <w:tcPr>
            <w:tcW w:w="1676" w:type="dxa"/>
            <w:tcBorders>
              <w:top w:val="nil"/>
              <w:left w:val="nil"/>
              <w:bottom w:val="single" w:sz="4" w:space="0" w:color="auto"/>
              <w:right w:val="single" w:sz="4" w:space="0" w:color="auto"/>
            </w:tcBorders>
            <w:shd w:val="clear" w:color="000000" w:fill="D7EAD3"/>
            <w:vAlign w:val="center"/>
            <w:hideMark/>
          </w:tcPr>
          <w:p w14:paraId="006BAFB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17 230,53</w:t>
            </w:r>
          </w:p>
        </w:tc>
        <w:tc>
          <w:tcPr>
            <w:tcW w:w="1496" w:type="dxa"/>
            <w:tcBorders>
              <w:top w:val="nil"/>
              <w:left w:val="nil"/>
              <w:bottom w:val="single" w:sz="4" w:space="0" w:color="auto"/>
              <w:right w:val="single" w:sz="4" w:space="0" w:color="auto"/>
            </w:tcBorders>
            <w:shd w:val="clear" w:color="000000" w:fill="D7EAD3"/>
            <w:vAlign w:val="center"/>
            <w:hideMark/>
          </w:tcPr>
          <w:p w14:paraId="3E3FD8E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17 230,53</w:t>
            </w:r>
          </w:p>
        </w:tc>
        <w:tc>
          <w:tcPr>
            <w:tcW w:w="1536" w:type="dxa"/>
            <w:tcBorders>
              <w:top w:val="nil"/>
              <w:left w:val="nil"/>
              <w:bottom w:val="single" w:sz="4" w:space="0" w:color="auto"/>
              <w:right w:val="single" w:sz="4" w:space="0" w:color="auto"/>
            </w:tcBorders>
            <w:shd w:val="clear" w:color="000000" w:fill="D7EAD3"/>
            <w:vAlign w:val="center"/>
            <w:hideMark/>
          </w:tcPr>
          <w:p w14:paraId="32716B0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17 230,53</w:t>
            </w:r>
          </w:p>
        </w:tc>
        <w:tc>
          <w:tcPr>
            <w:tcW w:w="1936" w:type="dxa"/>
            <w:tcBorders>
              <w:top w:val="nil"/>
              <w:left w:val="nil"/>
              <w:bottom w:val="single" w:sz="4" w:space="0" w:color="auto"/>
              <w:right w:val="single" w:sz="4" w:space="0" w:color="auto"/>
            </w:tcBorders>
            <w:shd w:val="clear" w:color="000000" w:fill="FFFFCC"/>
            <w:vAlign w:val="center"/>
            <w:hideMark/>
          </w:tcPr>
          <w:p w14:paraId="44234DD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196F408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24 874,00</w:t>
            </w:r>
          </w:p>
        </w:tc>
        <w:tc>
          <w:tcPr>
            <w:tcW w:w="1676" w:type="dxa"/>
            <w:tcBorders>
              <w:top w:val="nil"/>
              <w:left w:val="nil"/>
              <w:bottom w:val="single" w:sz="4" w:space="0" w:color="auto"/>
              <w:right w:val="single" w:sz="4" w:space="0" w:color="auto"/>
            </w:tcBorders>
            <w:shd w:val="clear" w:color="000000" w:fill="D7EAD3"/>
            <w:vAlign w:val="center"/>
            <w:hideMark/>
          </w:tcPr>
          <w:p w14:paraId="5C0C213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17 740,56</w:t>
            </w:r>
          </w:p>
        </w:tc>
        <w:tc>
          <w:tcPr>
            <w:tcW w:w="1496" w:type="dxa"/>
            <w:tcBorders>
              <w:top w:val="nil"/>
              <w:left w:val="nil"/>
              <w:bottom w:val="single" w:sz="4" w:space="0" w:color="auto"/>
              <w:right w:val="single" w:sz="4" w:space="0" w:color="auto"/>
            </w:tcBorders>
            <w:shd w:val="clear" w:color="000000" w:fill="D7EAD3"/>
            <w:vAlign w:val="center"/>
            <w:hideMark/>
          </w:tcPr>
          <w:p w14:paraId="5862F3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17 740,56</w:t>
            </w:r>
          </w:p>
        </w:tc>
        <w:tc>
          <w:tcPr>
            <w:tcW w:w="1536" w:type="dxa"/>
            <w:tcBorders>
              <w:top w:val="nil"/>
              <w:left w:val="nil"/>
              <w:bottom w:val="single" w:sz="4" w:space="0" w:color="auto"/>
              <w:right w:val="single" w:sz="4" w:space="0" w:color="auto"/>
            </w:tcBorders>
            <w:shd w:val="clear" w:color="000000" w:fill="D7EAD3"/>
            <w:vAlign w:val="center"/>
            <w:hideMark/>
          </w:tcPr>
          <w:p w14:paraId="6715082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17 740,56</w:t>
            </w:r>
          </w:p>
        </w:tc>
        <w:tc>
          <w:tcPr>
            <w:tcW w:w="1936" w:type="dxa"/>
            <w:tcBorders>
              <w:top w:val="nil"/>
              <w:left w:val="nil"/>
              <w:bottom w:val="single" w:sz="4" w:space="0" w:color="auto"/>
              <w:right w:val="single" w:sz="4" w:space="0" w:color="auto"/>
            </w:tcBorders>
            <w:shd w:val="clear" w:color="000000" w:fill="FFFFCC"/>
            <w:vAlign w:val="center"/>
            <w:hideMark/>
          </w:tcPr>
          <w:p w14:paraId="2CE6CCF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r>
      <w:tr w:rsidR="00FF468A" w:rsidRPr="00FF468A" w14:paraId="2227BD90" w14:textId="77777777" w:rsidTr="00FF468A">
        <w:trPr>
          <w:trHeight w:val="675"/>
          <w:jc w:val="center"/>
        </w:trPr>
        <w:tc>
          <w:tcPr>
            <w:tcW w:w="380" w:type="dxa"/>
            <w:tcBorders>
              <w:top w:val="nil"/>
              <w:left w:val="nil"/>
              <w:bottom w:val="nil"/>
              <w:right w:val="nil"/>
            </w:tcBorders>
            <w:shd w:val="clear" w:color="000000" w:fill="FFFF00"/>
            <w:noWrap/>
            <w:vAlign w:val="center"/>
            <w:hideMark/>
          </w:tcPr>
          <w:p w14:paraId="331E381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95AD78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3.8.2</w:t>
            </w:r>
          </w:p>
        </w:tc>
        <w:tc>
          <w:tcPr>
            <w:tcW w:w="5741" w:type="dxa"/>
            <w:tcBorders>
              <w:top w:val="nil"/>
              <w:left w:val="nil"/>
              <w:bottom w:val="single" w:sz="4" w:space="0" w:color="auto"/>
              <w:right w:val="single" w:sz="4" w:space="0" w:color="auto"/>
            </w:tcBorders>
            <w:shd w:val="clear" w:color="auto" w:fill="auto"/>
            <w:vAlign w:val="center"/>
            <w:hideMark/>
          </w:tcPr>
          <w:p w14:paraId="1D0AEB40"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Численность производственного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46EFB93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чел</w:t>
            </w:r>
          </w:p>
        </w:tc>
        <w:tc>
          <w:tcPr>
            <w:tcW w:w="1676" w:type="dxa"/>
            <w:tcBorders>
              <w:top w:val="nil"/>
              <w:left w:val="nil"/>
              <w:bottom w:val="single" w:sz="4" w:space="0" w:color="auto"/>
              <w:right w:val="single" w:sz="4" w:space="0" w:color="auto"/>
            </w:tcBorders>
            <w:shd w:val="clear" w:color="000000" w:fill="FFFFCC"/>
            <w:vAlign w:val="center"/>
            <w:hideMark/>
          </w:tcPr>
          <w:p w14:paraId="75A21B7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65,00</w:t>
            </w:r>
          </w:p>
        </w:tc>
        <w:tc>
          <w:tcPr>
            <w:tcW w:w="1676" w:type="dxa"/>
            <w:tcBorders>
              <w:top w:val="nil"/>
              <w:left w:val="nil"/>
              <w:bottom w:val="single" w:sz="4" w:space="0" w:color="auto"/>
              <w:right w:val="single" w:sz="4" w:space="0" w:color="auto"/>
            </w:tcBorders>
            <w:shd w:val="clear" w:color="000000" w:fill="FFFFCC"/>
            <w:vAlign w:val="center"/>
            <w:hideMark/>
          </w:tcPr>
          <w:p w14:paraId="6704C14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39,00</w:t>
            </w:r>
          </w:p>
        </w:tc>
        <w:tc>
          <w:tcPr>
            <w:tcW w:w="1496" w:type="dxa"/>
            <w:tcBorders>
              <w:top w:val="nil"/>
              <w:left w:val="nil"/>
              <w:bottom w:val="single" w:sz="4" w:space="0" w:color="auto"/>
              <w:right w:val="single" w:sz="4" w:space="0" w:color="auto"/>
            </w:tcBorders>
            <w:shd w:val="clear" w:color="000000" w:fill="D7EAD3"/>
            <w:vAlign w:val="center"/>
            <w:hideMark/>
          </w:tcPr>
          <w:p w14:paraId="3C77B63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39,00</w:t>
            </w:r>
          </w:p>
        </w:tc>
        <w:tc>
          <w:tcPr>
            <w:tcW w:w="1536" w:type="dxa"/>
            <w:tcBorders>
              <w:top w:val="nil"/>
              <w:left w:val="nil"/>
              <w:bottom w:val="single" w:sz="4" w:space="0" w:color="auto"/>
              <w:right w:val="single" w:sz="4" w:space="0" w:color="auto"/>
            </w:tcBorders>
            <w:shd w:val="clear" w:color="000000" w:fill="D7EAD3"/>
            <w:vAlign w:val="center"/>
            <w:hideMark/>
          </w:tcPr>
          <w:p w14:paraId="5795DAE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39,00</w:t>
            </w:r>
          </w:p>
        </w:tc>
        <w:tc>
          <w:tcPr>
            <w:tcW w:w="1936" w:type="dxa"/>
            <w:tcBorders>
              <w:top w:val="nil"/>
              <w:left w:val="nil"/>
              <w:bottom w:val="single" w:sz="4" w:space="0" w:color="auto"/>
              <w:right w:val="single" w:sz="4" w:space="0" w:color="auto"/>
            </w:tcBorders>
            <w:shd w:val="clear" w:color="000000" w:fill="FFFFCC"/>
            <w:vAlign w:val="center"/>
            <w:hideMark/>
          </w:tcPr>
          <w:p w14:paraId="2AFCC7D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E8B1B6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65,00</w:t>
            </w:r>
          </w:p>
        </w:tc>
        <w:tc>
          <w:tcPr>
            <w:tcW w:w="1676" w:type="dxa"/>
            <w:tcBorders>
              <w:top w:val="nil"/>
              <w:left w:val="nil"/>
              <w:bottom w:val="single" w:sz="4" w:space="0" w:color="auto"/>
              <w:right w:val="single" w:sz="4" w:space="0" w:color="auto"/>
            </w:tcBorders>
            <w:shd w:val="clear" w:color="000000" w:fill="FFFFCC"/>
            <w:vAlign w:val="center"/>
            <w:hideMark/>
          </w:tcPr>
          <w:p w14:paraId="79A652B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39,00</w:t>
            </w:r>
          </w:p>
        </w:tc>
        <w:tc>
          <w:tcPr>
            <w:tcW w:w="1496" w:type="dxa"/>
            <w:tcBorders>
              <w:top w:val="nil"/>
              <w:left w:val="nil"/>
              <w:bottom w:val="single" w:sz="4" w:space="0" w:color="auto"/>
              <w:right w:val="single" w:sz="4" w:space="0" w:color="auto"/>
            </w:tcBorders>
            <w:shd w:val="clear" w:color="000000" w:fill="D7EAD3"/>
            <w:vAlign w:val="center"/>
            <w:hideMark/>
          </w:tcPr>
          <w:p w14:paraId="7CC1428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39,00</w:t>
            </w:r>
          </w:p>
        </w:tc>
        <w:tc>
          <w:tcPr>
            <w:tcW w:w="1536" w:type="dxa"/>
            <w:tcBorders>
              <w:top w:val="nil"/>
              <w:left w:val="nil"/>
              <w:bottom w:val="single" w:sz="4" w:space="0" w:color="auto"/>
              <w:right w:val="single" w:sz="4" w:space="0" w:color="auto"/>
            </w:tcBorders>
            <w:shd w:val="clear" w:color="000000" w:fill="D7EAD3"/>
            <w:vAlign w:val="center"/>
            <w:hideMark/>
          </w:tcPr>
          <w:p w14:paraId="1D22FB0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39,00</w:t>
            </w:r>
          </w:p>
        </w:tc>
        <w:tc>
          <w:tcPr>
            <w:tcW w:w="1936" w:type="dxa"/>
            <w:tcBorders>
              <w:top w:val="nil"/>
              <w:left w:val="nil"/>
              <w:bottom w:val="single" w:sz="4" w:space="0" w:color="auto"/>
              <w:right w:val="single" w:sz="4" w:space="0" w:color="auto"/>
            </w:tcBorders>
            <w:shd w:val="clear" w:color="000000" w:fill="FFFFCC"/>
            <w:vAlign w:val="center"/>
            <w:hideMark/>
          </w:tcPr>
          <w:p w14:paraId="62062E3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32BD5E0" w14:textId="77777777" w:rsidTr="00FF468A">
        <w:trPr>
          <w:trHeight w:val="4875"/>
          <w:jc w:val="center"/>
        </w:trPr>
        <w:tc>
          <w:tcPr>
            <w:tcW w:w="380" w:type="dxa"/>
            <w:tcBorders>
              <w:top w:val="nil"/>
              <w:left w:val="nil"/>
              <w:bottom w:val="nil"/>
              <w:right w:val="nil"/>
            </w:tcBorders>
            <w:shd w:val="clear" w:color="000000" w:fill="FFFF00"/>
            <w:noWrap/>
            <w:vAlign w:val="center"/>
            <w:hideMark/>
          </w:tcPr>
          <w:p w14:paraId="699FFF0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A076E7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3.9</w:t>
            </w:r>
          </w:p>
        </w:tc>
        <w:tc>
          <w:tcPr>
            <w:tcW w:w="5741" w:type="dxa"/>
            <w:tcBorders>
              <w:top w:val="nil"/>
              <w:left w:val="nil"/>
              <w:bottom w:val="single" w:sz="4" w:space="0" w:color="auto"/>
              <w:right w:val="single" w:sz="4" w:space="0" w:color="auto"/>
            </w:tcBorders>
            <w:shd w:val="clear" w:color="auto" w:fill="auto"/>
            <w:vAlign w:val="center"/>
            <w:hideMark/>
          </w:tcPr>
          <w:p w14:paraId="4A2654B3"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3B8C461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F6901B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5 633,96</w:t>
            </w:r>
          </w:p>
        </w:tc>
        <w:tc>
          <w:tcPr>
            <w:tcW w:w="1676" w:type="dxa"/>
            <w:tcBorders>
              <w:top w:val="nil"/>
              <w:left w:val="nil"/>
              <w:bottom w:val="single" w:sz="4" w:space="0" w:color="auto"/>
              <w:right w:val="single" w:sz="4" w:space="0" w:color="auto"/>
            </w:tcBorders>
            <w:shd w:val="clear" w:color="000000" w:fill="FFFFCC"/>
            <w:vAlign w:val="center"/>
            <w:hideMark/>
          </w:tcPr>
          <w:p w14:paraId="4A73E03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2 435,29</w:t>
            </w:r>
          </w:p>
        </w:tc>
        <w:tc>
          <w:tcPr>
            <w:tcW w:w="1496" w:type="dxa"/>
            <w:tcBorders>
              <w:top w:val="nil"/>
              <w:left w:val="nil"/>
              <w:bottom w:val="single" w:sz="4" w:space="0" w:color="auto"/>
              <w:right w:val="single" w:sz="4" w:space="0" w:color="auto"/>
            </w:tcBorders>
            <w:shd w:val="clear" w:color="000000" w:fill="D7EAD3"/>
            <w:vAlign w:val="center"/>
            <w:hideMark/>
          </w:tcPr>
          <w:p w14:paraId="5A6E495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1 217,65</w:t>
            </w:r>
          </w:p>
        </w:tc>
        <w:tc>
          <w:tcPr>
            <w:tcW w:w="1536" w:type="dxa"/>
            <w:tcBorders>
              <w:top w:val="nil"/>
              <w:left w:val="nil"/>
              <w:bottom w:val="single" w:sz="4" w:space="0" w:color="auto"/>
              <w:right w:val="single" w:sz="4" w:space="0" w:color="auto"/>
            </w:tcBorders>
            <w:shd w:val="clear" w:color="000000" w:fill="D7EAD3"/>
            <w:vAlign w:val="center"/>
            <w:hideMark/>
          </w:tcPr>
          <w:p w14:paraId="53FF9B5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1 217,65</w:t>
            </w:r>
          </w:p>
        </w:tc>
        <w:tc>
          <w:tcPr>
            <w:tcW w:w="1936" w:type="dxa"/>
            <w:tcBorders>
              <w:top w:val="nil"/>
              <w:left w:val="nil"/>
              <w:bottom w:val="single" w:sz="4" w:space="0" w:color="auto"/>
              <w:right w:val="single" w:sz="4" w:space="0" w:color="auto"/>
            </w:tcBorders>
            <w:shd w:val="clear" w:color="000000" w:fill="FFFFCC"/>
            <w:vAlign w:val="center"/>
            <w:hideMark/>
          </w:tcPr>
          <w:p w14:paraId="0FF8310E"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1756" w:type="dxa"/>
            <w:tcBorders>
              <w:top w:val="nil"/>
              <w:left w:val="nil"/>
              <w:bottom w:val="single" w:sz="4" w:space="0" w:color="auto"/>
              <w:right w:val="single" w:sz="4" w:space="0" w:color="auto"/>
            </w:tcBorders>
            <w:shd w:val="clear" w:color="000000" w:fill="FFFFCC"/>
            <w:vAlign w:val="center"/>
            <w:hideMark/>
          </w:tcPr>
          <w:p w14:paraId="3F7E99A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5 859,32</w:t>
            </w:r>
          </w:p>
        </w:tc>
        <w:tc>
          <w:tcPr>
            <w:tcW w:w="1676" w:type="dxa"/>
            <w:tcBorders>
              <w:top w:val="nil"/>
              <w:left w:val="nil"/>
              <w:bottom w:val="single" w:sz="4" w:space="0" w:color="auto"/>
              <w:right w:val="single" w:sz="4" w:space="0" w:color="auto"/>
            </w:tcBorders>
            <w:shd w:val="clear" w:color="000000" w:fill="FFFFCC"/>
            <w:vAlign w:val="center"/>
            <w:hideMark/>
          </w:tcPr>
          <w:p w14:paraId="76D8DAD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2 507,38</w:t>
            </w:r>
          </w:p>
        </w:tc>
        <w:tc>
          <w:tcPr>
            <w:tcW w:w="1496" w:type="dxa"/>
            <w:tcBorders>
              <w:top w:val="nil"/>
              <w:left w:val="nil"/>
              <w:bottom w:val="single" w:sz="4" w:space="0" w:color="auto"/>
              <w:right w:val="single" w:sz="4" w:space="0" w:color="auto"/>
            </w:tcBorders>
            <w:shd w:val="clear" w:color="000000" w:fill="D7EAD3"/>
            <w:vAlign w:val="center"/>
            <w:hideMark/>
          </w:tcPr>
          <w:p w14:paraId="7850D8D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1 253,69</w:t>
            </w:r>
          </w:p>
        </w:tc>
        <w:tc>
          <w:tcPr>
            <w:tcW w:w="1536" w:type="dxa"/>
            <w:tcBorders>
              <w:top w:val="nil"/>
              <w:left w:val="nil"/>
              <w:bottom w:val="single" w:sz="4" w:space="0" w:color="auto"/>
              <w:right w:val="single" w:sz="4" w:space="0" w:color="auto"/>
            </w:tcBorders>
            <w:shd w:val="clear" w:color="000000" w:fill="D7EAD3"/>
            <w:vAlign w:val="center"/>
            <w:hideMark/>
          </w:tcPr>
          <w:p w14:paraId="509B0BC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1 253,69</w:t>
            </w:r>
          </w:p>
        </w:tc>
        <w:tc>
          <w:tcPr>
            <w:tcW w:w="1936" w:type="dxa"/>
            <w:tcBorders>
              <w:top w:val="nil"/>
              <w:left w:val="nil"/>
              <w:bottom w:val="single" w:sz="4" w:space="0" w:color="auto"/>
              <w:right w:val="single" w:sz="4" w:space="0" w:color="auto"/>
            </w:tcBorders>
            <w:shd w:val="clear" w:color="000000" w:fill="FFFFCC"/>
            <w:vAlign w:val="center"/>
            <w:hideMark/>
          </w:tcPr>
          <w:p w14:paraId="671F3472"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FF468A" w:rsidRPr="00FF468A" w14:paraId="35A614AA" w14:textId="77777777" w:rsidTr="00FF468A">
        <w:trPr>
          <w:trHeight w:val="2550"/>
          <w:jc w:val="center"/>
        </w:trPr>
        <w:tc>
          <w:tcPr>
            <w:tcW w:w="380" w:type="dxa"/>
            <w:tcBorders>
              <w:top w:val="nil"/>
              <w:left w:val="nil"/>
              <w:bottom w:val="nil"/>
              <w:right w:val="nil"/>
            </w:tcBorders>
            <w:shd w:val="clear" w:color="000000" w:fill="FFFF00"/>
            <w:noWrap/>
            <w:vAlign w:val="center"/>
            <w:hideMark/>
          </w:tcPr>
          <w:p w14:paraId="33B8D1C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453E21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3.11</w:t>
            </w:r>
          </w:p>
        </w:tc>
        <w:tc>
          <w:tcPr>
            <w:tcW w:w="5741" w:type="dxa"/>
            <w:tcBorders>
              <w:top w:val="nil"/>
              <w:left w:val="nil"/>
              <w:bottom w:val="single" w:sz="4" w:space="0" w:color="auto"/>
              <w:right w:val="single" w:sz="4" w:space="0" w:color="auto"/>
            </w:tcBorders>
            <w:shd w:val="clear" w:color="auto" w:fill="auto"/>
            <w:vAlign w:val="center"/>
            <w:hideMark/>
          </w:tcPr>
          <w:p w14:paraId="31151AF8"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Цеховые (общехозяйственные) расходы, в том числе:</w:t>
            </w:r>
          </w:p>
        </w:tc>
        <w:tc>
          <w:tcPr>
            <w:tcW w:w="1118" w:type="dxa"/>
            <w:tcBorders>
              <w:top w:val="nil"/>
              <w:left w:val="nil"/>
              <w:bottom w:val="single" w:sz="4" w:space="0" w:color="auto"/>
              <w:right w:val="single" w:sz="4" w:space="0" w:color="auto"/>
            </w:tcBorders>
            <w:shd w:val="clear" w:color="auto" w:fill="auto"/>
            <w:vAlign w:val="center"/>
            <w:hideMark/>
          </w:tcPr>
          <w:p w14:paraId="11B85FA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693B69E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6 674,54</w:t>
            </w:r>
          </w:p>
        </w:tc>
        <w:tc>
          <w:tcPr>
            <w:tcW w:w="1676" w:type="dxa"/>
            <w:tcBorders>
              <w:top w:val="nil"/>
              <w:left w:val="nil"/>
              <w:bottom w:val="single" w:sz="4" w:space="0" w:color="auto"/>
              <w:right w:val="single" w:sz="4" w:space="0" w:color="auto"/>
            </w:tcBorders>
            <w:shd w:val="clear" w:color="000000" w:fill="D7EAD3"/>
            <w:vAlign w:val="center"/>
            <w:hideMark/>
          </w:tcPr>
          <w:p w14:paraId="275ABF0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10 590,72</w:t>
            </w:r>
          </w:p>
        </w:tc>
        <w:tc>
          <w:tcPr>
            <w:tcW w:w="1496" w:type="dxa"/>
            <w:tcBorders>
              <w:top w:val="nil"/>
              <w:left w:val="nil"/>
              <w:bottom w:val="single" w:sz="4" w:space="0" w:color="auto"/>
              <w:right w:val="single" w:sz="4" w:space="0" w:color="auto"/>
            </w:tcBorders>
            <w:shd w:val="clear" w:color="000000" w:fill="D7EAD3"/>
            <w:vAlign w:val="center"/>
            <w:hideMark/>
          </w:tcPr>
          <w:p w14:paraId="5F5E350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5 295,36</w:t>
            </w:r>
          </w:p>
        </w:tc>
        <w:tc>
          <w:tcPr>
            <w:tcW w:w="1536" w:type="dxa"/>
            <w:tcBorders>
              <w:top w:val="nil"/>
              <w:left w:val="nil"/>
              <w:bottom w:val="single" w:sz="4" w:space="0" w:color="auto"/>
              <w:right w:val="single" w:sz="4" w:space="0" w:color="auto"/>
            </w:tcBorders>
            <w:shd w:val="clear" w:color="000000" w:fill="D7EAD3"/>
            <w:vAlign w:val="center"/>
            <w:hideMark/>
          </w:tcPr>
          <w:p w14:paraId="3C25E33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5 295,36</w:t>
            </w:r>
          </w:p>
        </w:tc>
        <w:tc>
          <w:tcPr>
            <w:tcW w:w="1936" w:type="dxa"/>
            <w:tcBorders>
              <w:top w:val="nil"/>
              <w:left w:val="nil"/>
              <w:bottom w:val="single" w:sz="4" w:space="0" w:color="auto"/>
              <w:right w:val="single" w:sz="4" w:space="0" w:color="auto"/>
            </w:tcBorders>
            <w:shd w:val="clear" w:color="000000" w:fill="FFFFCC"/>
            <w:vAlign w:val="center"/>
            <w:hideMark/>
          </w:tcPr>
          <w:p w14:paraId="148B080E"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1756" w:type="dxa"/>
            <w:tcBorders>
              <w:top w:val="nil"/>
              <w:left w:val="nil"/>
              <w:bottom w:val="single" w:sz="4" w:space="0" w:color="auto"/>
              <w:right w:val="single" w:sz="4" w:space="0" w:color="auto"/>
            </w:tcBorders>
            <w:shd w:val="clear" w:color="000000" w:fill="D7EAD3"/>
            <w:vAlign w:val="center"/>
            <w:hideMark/>
          </w:tcPr>
          <w:p w14:paraId="34C0CEB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6 941,51</w:t>
            </w:r>
          </w:p>
        </w:tc>
        <w:tc>
          <w:tcPr>
            <w:tcW w:w="1676" w:type="dxa"/>
            <w:tcBorders>
              <w:top w:val="nil"/>
              <w:left w:val="nil"/>
              <w:bottom w:val="single" w:sz="4" w:space="0" w:color="auto"/>
              <w:right w:val="single" w:sz="4" w:space="0" w:color="auto"/>
            </w:tcBorders>
            <w:shd w:val="clear" w:color="000000" w:fill="D7EAD3"/>
            <w:vAlign w:val="center"/>
            <w:hideMark/>
          </w:tcPr>
          <w:p w14:paraId="63C6FCD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10 904,21</w:t>
            </w:r>
          </w:p>
        </w:tc>
        <w:tc>
          <w:tcPr>
            <w:tcW w:w="1496" w:type="dxa"/>
            <w:tcBorders>
              <w:top w:val="nil"/>
              <w:left w:val="nil"/>
              <w:bottom w:val="single" w:sz="4" w:space="0" w:color="auto"/>
              <w:right w:val="single" w:sz="4" w:space="0" w:color="auto"/>
            </w:tcBorders>
            <w:shd w:val="clear" w:color="000000" w:fill="D7EAD3"/>
            <w:vAlign w:val="center"/>
            <w:hideMark/>
          </w:tcPr>
          <w:p w14:paraId="63DEFDC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5 452,10</w:t>
            </w:r>
          </w:p>
        </w:tc>
        <w:tc>
          <w:tcPr>
            <w:tcW w:w="1536" w:type="dxa"/>
            <w:tcBorders>
              <w:top w:val="nil"/>
              <w:left w:val="nil"/>
              <w:bottom w:val="single" w:sz="4" w:space="0" w:color="auto"/>
              <w:right w:val="single" w:sz="4" w:space="0" w:color="auto"/>
            </w:tcBorders>
            <w:shd w:val="clear" w:color="000000" w:fill="D7EAD3"/>
            <w:vAlign w:val="center"/>
            <w:hideMark/>
          </w:tcPr>
          <w:p w14:paraId="7CBA992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5 452,10</w:t>
            </w:r>
          </w:p>
        </w:tc>
        <w:tc>
          <w:tcPr>
            <w:tcW w:w="1936" w:type="dxa"/>
            <w:tcBorders>
              <w:top w:val="nil"/>
              <w:left w:val="nil"/>
              <w:bottom w:val="single" w:sz="4" w:space="0" w:color="auto"/>
              <w:right w:val="single" w:sz="4" w:space="0" w:color="auto"/>
            </w:tcBorders>
            <w:shd w:val="clear" w:color="000000" w:fill="FFFFCC"/>
            <w:vAlign w:val="center"/>
            <w:hideMark/>
          </w:tcPr>
          <w:p w14:paraId="1D93440B"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FF468A" w:rsidRPr="00FF468A" w14:paraId="1953D3FB" w14:textId="77777777" w:rsidTr="00FF468A">
        <w:trPr>
          <w:trHeight w:val="750"/>
          <w:jc w:val="center"/>
        </w:trPr>
        <w:tc>
          <w:tcPr>
            <w:tcW w:w="380" w:type="dxa"/>
            <w:tcBorders>
              <w:top w:val="nil"/>
              <w:left w:val="nil"/>
              <w:bottom w:val="nil"/>
              <w:right w:val="nil"/>
            </w:tcBorders>
            <w:shd w:val="clear" w:color="000000" w:fill="FFFF00"/>
            <w:noWrap/>
            <w:vAlign w:val="center"/>
            <w:hideMark/>
          </w:tcPr>
          <w:p w14:paraId="3F73A037"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1D62B6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3.11.1</w:t>
            </w:r>
          </w:p>
        </w:tc>
        <w:tc>
          <w:tcPr>
            <w:tcW w:w="5741" w:type="dxa"/>
            <w:tcBorders>
              <w:top w:val="nil"/>
              <w:left w:val="nil"/>
              <w:bottom w:val="single" w:sz="4" w:space="0" w:color="auto"/>
              <w:right w:val="single" w:sz="4" w:space="0" w:color="auto"/>
            </w:tcBorders>
            <w:shd w:val="clear" w:color="auto" w:fill="auto"/>
            <w:vAlign w:val="center"/>
            <w:hideMark/>
          </w:tcPr>
          <w:p w14:paraId="204B1A6E"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Заработная плата цехового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7C41C0E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192610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5 067,02</w:t>
            </w:r>
          </w:p>
        </w:tc>
        <w:tc>
          <w:tcPr>
            <w:tcW w:w="1676" w:type="dxa"/>
            <w:tcBorders>
              <w:top w:val="nil"/>
              <w:left w:val="nil"/>
              <w:bottom w:val="single" w:sz="4" w:space="0" w:color="auto"/>
              <w:right w:val="single" w:sz="4" w:space="0" w:color="auto"/>
            </w:tcBorders>
            <w:shd w:val="clear" w:color="000000" w:fill="FFFFCC"/>
            <w:vAlign w:val="center"/>
            <w:hideMark/>
          </w:tcPr>
          <w:p w14:paraId="67A1B80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8 020,66</w:t>
            </w:r>
          </w:p>
        </w:tc>
        <w:tc>
          <w:tcPr>
            <w:tcW w:w="1496" w:type="dxa"/>
            <w:tcBorders>
              <w:top w:val="nil"/>
              <w:left w:val="nil"/>
              <w:bottom w:val="single" w:sz="4" w:space="0" w:color="auto"/>
              <w:right w:val="single" w:sz="4" w:space="0" w:color="auto"/>
            </w:tcBorders>
            <w:shd w:val="clear" w:color="000000" w:fill="D7EAD3"/>
            <w:vAlign w:val="center"/>
            <w:hideMark/>
          </w:tcPr>
          <w:p w14:paraId="421E37B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4 010,33</w:t>
            </w:r>
          </w:p>
        </w:tc>
        <w:tc>
          <w:tcPr>
            <w:tcW w:w="1536" w:type="dxa"/>
            <w:tcBorders>
              <w:top w:val="nil"/>
              <w:left w:val="nil"/>
              <w:bottom w:val="single" w:sz="4" w:space="0" w:color="auto"/>
              <w:right w:val="single" w:sz="4" w:space="0" w:color="auto"/>
            </w:tcBorders>
            <w:shd w:val="clear" w:color="000000" w:fill="D7EAD3"/>
            <w:vAlign w:val="center"/>
            <w:hideMark/>
          </w:tcPr>
          <w:p w14:paraId="1C4B615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4 010,33</w:t>
            </w:r>
          </w:p>
        </w:tc>
        <w:tc>
          <w:tcPr>
            <w:tcW w:w="1936" w:type="dxa"/>
            <w:tcBorders>
              <w:top w:val="nil"/>
              <w:left w:val="nil"/>
              <w:bottom w:val="single" w:sz="4" w:space="0" w:color="auto"/>
              <w:right w:val="single" w:sz="4" w:space="0" w:color="auto"/>
            </w:tcBorders>
            <w:shd w:val="clear" w:color="000000" w:fill="FFFFCC"/>
            <w:vAlign w:val="center"/>
            <w:hideMark/>
          </w:tcPr>
          <w:p w14:paraId="12E2DB0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23F9051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5 269,70</w:t>
            </w:r>
          </w:p>
        </w:tc>
        <w:tc>
          <w:tcPr>
            <w:tcW w:w="1676" w:type="dxa"/>
            <w:tcBorders>
              <w:top w:val="nil"/>
              <w:left w:val="nil"/>
              <w:bottom w:val="single" w:sz="4" w:space="0" w:color="auto"/>
              <w:right w:val="single" w:sz="4" w:space="0" w:color="auto"/>
            </w:tcBorders>
            <w:shd w:val="clear" w:color="000000" w:fill="FFFFCC"/>
            <w:vAlign w:val="center"/>
            <w:hideMark/>
          </w:tcPr>
          <w:p w14:paraId="2344242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8 258,08</w:t>
            </w:r>
          </w:p>
        </w:tc>
        <w:tc>
          <w:tcPr>
            <w:tcW w:w="1496" w:type="dxa"/>
            <w:tcBorders>
              <w:top w:val="nil"/>
              <w:left w:val="nil"/>
              <w:bottom w:val="single" w:sz="4" w:space="0" w:color="auto"/>
              <w:right w:val="single" w:sz="4" w:space="0" w:color="auto"/>
            </w:tcBorders>
            <w:shd w:val="clear" w:color="000000" w:fill="D7EAD3"/>
            <w:vAlign w:val="center"/>
            <w:hideMark/>
          </w:tcPr>
          <w:p w14:paraId="082B06B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4 129,04</w:t>
            </w:r>
          </w:p>
        </w:tc>
        <w:tc>
          <w:tcPr>
            <w:tcW w:w="1536" w:type="dxa"/>
            <w:tcBorders>
              <w:top w:val="nil"/>
              <w:left w:val="nil"/>
              <w:bottom w:val="single" w:sz="4" w:space="0" w:color="auto"/>
              <w:right w:val="single" w:sz="4" w:space="0" w:color="auto"/>
            </w:tcBorders>
            <w:shd w:val="clear" w:color="000000" w:fill="D7EAD3"/>
            <w:vAlign w:val="center"/>
            <w:hideMark/>
          </w:tcPr>
          <w:p w14:paraId="75AD769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4 129,04</w:t>
            </w:r>
          </w:p>
        </w:tc>
        <w:tc>
          <w:tcPr>
            <w:tcW w:w="1936" w:type="dxa"/>
            <w:tcBorders>
              <w:top w:val="nil"/>
              <w:left w:val="nil"/>
              <w:bottom w:val="single" w:sz="4" w:space="0" w:color="auto"/>
              <w:right w:val="single" w:sz="4" w:space="0" w:color="auto"/>
            </w:tcBorders>
            <w:shd w:val="clear" w:color="000000" w:fill="FFFFCC"/>
            <w:vAlign w:val="center"/>
            <w:hideMark/>
          </w:tcPr>
          <w:p w14:paraId="1AAA7B9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A7CA9C3" w14:textId="77777777" w:rsidTr="00FF468A">
        <w:trPr>
          <w:trHeight w:val="810"/>
          <w:jc w:val="center"/>
        </w:trPr>
        <w:tc>
          <w:tcPr>
            <w:tcW w:w="380" w:type="dxa"/>
            <w:tcBorders>
              <w:top w:val="nil"/>
              <w:left w:val="nil"/>
              <w:bottom w:val="nil"/>
              <w:right w:val="nil"/>
            </w:tcBorders>
            <w:shd w:val="clear" w:color="000000" w:fill="FFFF00"/>
            <w:noWrap/>
            <w:vAlign w:val="center"/>
            <w:hideMark/>
          </w:tcPr>
          <w:p w14:paraId="3FF7F74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6D680B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3.11.1.1</w:t>
            </w:r>
          </w:p>
        </w:tc>
        <w:tc>
          <w:tcPr>
            <w:tcW w:w="5741" w:type="dxa"/>
            <w:tcBorders>
              <w:top w:val="nil"/>
              <w:left w:val="nil"/>
              <w:bottom w:val="single" w:sz="4" w:space="0" w:color="auto"/>
              <w:right w:val="single" w:sz="4" w:space="0" w:color="auto"/>
            </w:tcBorders>
            <w:shd w:val="clear" w:color="auto" w:fill="auto"/>
            <w:vAlign w:val="center"/>
            <w:hideMark/>
          </w:tcPr>
          <w:p w14:paraId="0E14B41E"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Среднемесячная оплата труда</w:t>
            </w:r>
          </w:p>
        </w:tc>
        <w:tc>
          <w:tcPr>
            <w:tcW w:w="1118" w:type="dxa"/>
            <w:tcBorders>
              <w:top w:val="nil"/>
              <w:left w:val="nil"/>
              <w:bottom w:val="single" w:sz="4" w:space="0" w:color="auto"/>
              <w:right w:val="single" w:sz="4" w:space="0" w:color="auto"/>
            </w:tcBorders>
            <w:shd w:val="clear" w:color="auto" w:fill="auto"/>
            <w:vAlign w:val="center"/>
            <w:hideMark/>
          </w:tcPr>
          <w:p w14:paraId="4B4E88E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w:t>
            </w:r>
          </w:p>
        </w:tc>
        <w:tc>
          <w:tcPr>
            <w:tcW w:w="1676" w:type="dxa"/>
            <w:tcBorders>
              <w:top w:val="nil"/>
              <w:left w:val="nil"/>
              <w:bottom w:val="single" w:sz="4" w:space="0" w:color="auto"/>
              <w:right w:val="single" w:sz="4" w:space="0" w:color="auto"/>
            </w:tcBorders>
            <w:shd w:val="clear" w:color="000000" w:fill="D7EAD3"/>
            <w:vAlign w:val="center"/>
            <w:hideMark/>
          </w:tcPr>
          <w:p w14:paraId="1EE649D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26 539,99</w:t>
            </w:r>
          </w:p>
        </w:tc>
        <w:tc>
          <w:tcPr>
            <w:tcW w:w="1676" w:type="dxa"/>
            <w:tcBorders>
              <w:top w:val="nil"/>
              <w:left w:val="nil"/>
              <w:bottom w:val="single" w:sz="4" w:space="0" w:color="auto"/>
              <w:right w:val="single" w:sz="4" w:space="0" w:color="auto"/>
            </w:tcBorders>
            <w:shd w:val="clear" w:color="000000" w:fill="D7EAD3"/>
            <w:vAlign w:val="center"/>
            <w:hideMark/>
          </w:tcPr>
          <w:p w14:paraId="03AB09E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24 975,08</w:t>
            </w:r>
          </w:p>
        </w:tc>
        <w:tc>
          <w:tcPr>
            <w:tcW w:w="1496" w:type="dxa"/>
            <w:tcBorders>
              <w:top w:val="nil"/>
              <w:left w:val="nil"/>
              <w:bottom w:val="single" w:sz="4" w:space="0" w:color="auto"/>
              <w:right w:val="single" w:sz="4" w:space="0" w:color="auto"/>
            </w:tcBorders>
            <w:shd w:val="clear" w:color="000000" w:fill="D7EAD3"/>
            <w:vAlign w:val="center"/>
            <w:hideMark/>
          </w:tcPr>
          <w:p w14:paraId="53A8C6F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24 975,08</w:t>
            </w:r>
          </w:p>
        </w:tc>
        <w:tc>
          <w:tcPr>
            <w:tcW w:w="1536" w:type="dxa"/>
            <w:tcBorders>
              <w:top w:val="nil"/>
              <w:left w:val="nil"/>
              <w:bottom w:val="single" w:sz="4" w:space="0" w:color="auto"/>
              <w:right w:val="single" w:sz="4" w:space="0" w:color="auto"/>
            </w:tcBorders>
            <w:shd w:val="clear" w:color="000000" w:fill="D7EAD3"/>
            <w:vAlign w:val="center"/>
            <w:hideMark/>
          </w:tcPr>
          <w:p w14:paraId="0CE644A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24 975,08</w:t>
            </w:r>
          </w:p>
        </w:tc>
        <w:tc>
          <w:tcPr>
            <w:tcW w:w="1936" w:type="dxa"/>
            <w:tcBorders>
              <w:top w:val="nil"/>
              <w:left w:val="nil"/>
              <w:bottom w:val="single" w:sz="4" w:space="0" w:color="auto"/>
              <w:right w:val="single" w:sz="4" w:space="0" w:color="auto"/>
            </w:tcBorders>
            <w:shd w:val="clear" w:color="000000" w:fill="FFFFCC"/>
            <w:vAlign w:val="center"/>
            <w:hideMark/>
          </w:tcPr>
          <w:p w14:paraId="78E4A0B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75F69BD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27 601,59</w:t>
            </w:r>
          </w:p>
        </w:tc>
        <w:tc>
          <w:tcPr>
            <w:tcW w:w="1676" w:type="dxa"/>
            <w:tcBorders>
              <w:top w:val="nil"/>
              <w:left w:val="nil"/>
              <w:bottom w:val="single" w:sz="4" w:space="0" w:color="auto"/>
              <w:right w:val="single" w:sz="4" w:space="0" w:color="auto"/>
            </w:tcBorders>
            <w:shd w:val="clear" w:color="000000" w:fill="D7EAD3"/>
            <w:vAlign w:val="center"/>
            <w:hideMark/>
          </w:tcPr>
          <w:p w14:paraId="10C48D3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25 714,34</w:t>
            </w:r>
          </w:p>
        </w:tc>
        <w:tc>
          <w:tcPr>
            <w:tcW w:w="1496" w:type="dxa"/>
            <w:tcBorders>
              <w:top w:val="nil"/>
              <w:left w:val="nil"/>
              <w:bottom w:val="single" w:sz="4" w:space="0" w:color="auto"/>
              <w:right w:val="single" w:sz="4" w:space="0" w:color="auto"/>
            </w:tcBorders>
            <w:shd w:val="clear" w:color="000000" w:fill="D7EAD3"/>
            <w:vAlign w:val="center"/>
            <w:hideMark/>
          </w:tcPr>
          <w:p w14:paraId="5F69A32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25 714,34</w:t>
            </w:r>
          </w:p>
        </w:tc>
        <w:tc>
          <w:tcPr>
            <w:tcW w:w="1536" w:type="dxa"/>
            <w:tcBorders>
              <w:top w:val="nil"/>
              <w:left w:val="nil"/>
              <w:bottom w:val="single" w:sz="4" w:space="0" w:color="auto"/>
              <w:right w:val="single" w:sz="4" w:space="0" w:color="auto"/>
            </w:tcBorders>
            <w:shd w:val="clear" w:color="000000" w:fill="D7EAD3"/>
            <w:vAlign w:val="center"/>
            <w:hideMark/>
          </w:tcPr>
          <w:p w14:paraId="72A445B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25 714,34</w:t>
            </w:r>
          </w:p>
        </w:tc>
        <w:tc>
          <w:tcPr>
            <w:tcW w:w="1936" w:type="dxa"/>
            <w:tcBorders>
              <w:top w:val="nil"/>
              <w:left w:val="nil"/>
              <w:bottom w:val="single" w:sz="4" w:space="0" w:color="auto"/>
              <w:right w:val="single" w:sz="4" w:space="0" w:color="auto"/>
            </w:tcBorders>
            <w:shd w:val="clear" w:color="000000" w:fill="FFFFCC"/>
            <w:vAlign w:val="center"/>
            <w:hideMark/>
          </w:tcPr>
          <w:p w14:paraId="23143D3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0BA8DE2E" w14:textId="77777777" w:rsidTr="00FF468A">
        <w:trPr>
          <w:trHeight w:val="545"/>
          <w:jc w:val="center"/>
        </w:trPr>
        <w:tc>
          <w:tcPr>
            <w:tcW w:w="380" w:type="dxa"/>
            <w:tcBorders>
              <w:top w:val="nil"/>
              <w:left w:val="nil"/>
              <w:bottom w:val="nil"/>
              <w:right w:val="nil"/>
            </w:tcBorders>
            <w:shd w:val="clear" w:color="000000" w:fill="FFFF00"/>
            <w:noWrap/>
            <w:vAlign w:val="center"/>
            <w:hideMark/>
          </w:tcPr>
          <w:p w14:paraId="7B898EA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733982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3.11.1.2</w:t>
            </w:r>
          </w:p>
        </w:tc>
        <w:tc>
          <w:tcPr>
            <w:tcW w:w="5741" w:type="dxa"/>
            <w:tcBorders>
              <w:top w:val="nil"/>
              <w:left w:val="nil"/>
              <w:bottom w:val="single" w:sz="4" w:space="0" w:color="auto"/>
              <w:right w:val="single" w:sz="4" w:space="0" w:color="auto"/>
            </w:tcBorders>
            <w:shd w:val="clear" w:color="auto" w:fill="auto"/>
            <w:vAlign w:val="center"/>
            <w:hideMark/>
          </w:tcPr>
          <w:p w14:paraId="4161F700"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Численность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664D901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чел</w:t>
            </w:r>
          </w:p>
        </w:tc>
        <w:tc>
          <w:tcPr>
            <w:tcW w:w="1676" w:type="dxa"/>
            <w:tcBorders>
              <w:top w:val="nil"/>
              <w:left w:val="nil"/>
              <w:bottom w:val="single" w:sz="4" w:space="0" w:color="auto"/>
              <w:right w:val="single" w:sz="4" w:space="0" w:color="auto"/>
            </w:tcBorders>
            <w:shd w:val="clear" w:color="000000" w:fill="FFFFCC"/>
            <w:vAlign w:val="center"/>
            <w:hideMark/>
          </w:tcPr>
          <w:p w14:paraId="489EB5E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15,91</w:t>
            </w:r>
          </w:p>
        </w:tc>
        <w:tc>
          <w:tcPr>
            <w:tcW w:w="1676" w:type="dxa"/>
            <w:tcBorders>
              <w:top w:val="nil"/>
              <w:left w:val="nil"/>
              <w:bottom w:val="single" w:sz="4" w:space="0" w:color="auto"/>
              <w:right w:val="single" w:sz="4" w:space="0" w:color="auto"/>
            </w:tcBorders>
            <w:shd w:val="clear" w:color="000000" w:fill="FFFFCC"/>
            <w:vAlign w:val="center"/>
            <w:hideMark/>
          </w:tcPr>
          <w:p w14:paraId="0BB6159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26,76</w:t>
            </w:r>
          </w:p>
        </w:tc>
        <w:tc>
          <w:tcPr>
            <w:tcW w:w="1496" w:type="dxa"/>
            <w:tcBorders>
              <w:top w:val="nil"/>
              <w:left w:val="nil"/>
              <w:bottom w:val="single" w:sz="4" w:space="0" w:color="auto"/>
              <w:right w:val="single" w:sz="4" w:space="0" w:color="auto"/>
            </w:tcBorders>
            <w:shd w:val="clear" w:color="000000" w:fill="D7EAD3"/>
            <w:vAlign w:val="center"/>
            <w:hideMark/>
          </w:tcPr>
          <w:p w14:paraId="63665F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26,76</w:t>
            </w:r>
          </w:p>
        </w:tc>
        <w:tc>
          <w:tcPr>
            <w:tcW w:w="1536" w:type="dxa"/>
            <w:tcBorders>
              <w:top w:val="nil"/>
              <w:left w:val="nil"/>
              <w:bottom w:val="single" w:sz="4" w:space="0" w:color="auto"/>
              <w:right w:val="single" w:sz="4" w:space="0" w:color="auto"/>
            </w:tcBorders>
            <w:shd w:val="clear" w:color="000000" w:fill="D7EAD3"/>
            <w:vAlign w:val="center"/>
            <w:hideMark/>
          </w:tcPr>
          <w:p w14:paraId="695852F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26,76</w:t>
            </w:r>
          </w:p>
        </w:tc>
        <w:tc>
          <w:tcPr>
            <w:tcW w:w="1936" w:type="dxa"/>
            <w:tcBorders>
              <w:top w:val="nil"/>
              <w:left w:val="nil"/>
              <w:bottom w:val="single" w:sz="4" w:space="0" w:color="auto"/>
              <w:right w:val="single" w:sz="4" w:space="0" w:color="auto"/>
            </w:tcBorders>
            <w:shd w:val="clear" w:color="000000" w:fill="FFFFCC"/>
            <w:vAlign w:val="center"/>
            <w:hideMark/>
          </w:tcPr>
          <w:p w14:paraId="7C742CF0"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FECF78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15,91</w:t>
            </w:r>
          </w:p>
        </w:tc>
        <w:tc>
          <w:tcPr>
            <w:tcW w:w="1676" w:type="dxa"/>
            <w:tcBorders>
              <w:top w:val="nil"/>
              <w:left w:val="nil"/>
              <w:bottom w:val="single" w:sz="4" w:space="0" w:color="auto"/>
              <w:right w:val="single" w:sz="4" w:space="0" w:color="auto"/>
            </w:tcBorders>
            <w:shd w:val="clear" w:color="000000" w:fill="FFFFCC"/>
            <w:vAlign w:val="center"/>
            <w:hideMark/>
          </w:tcPr>
          <w:p w14:paraId="10E02E0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26,76</w:t>
            </w:r>
          </w:p>
        </w:tc>
        <w:tc>
          <w:tcPr>
            <w:tcW w:w="1496" w:type="dxa"/>
            <w:tcBorders>
              <w:top w:val="nil"/>
              <w:left w:val="nil"/>
              <w:bottom w:val="single" w:sz="4" w:space="0" w:color="auto"/>
              <w:right w:val="single" w:sz="4" w:space="0" w:color="auto"/>
            </w:tcBorders>
            <w:shd w:val="clear" w:color="000000" w:fill="D7EAD3"/>
            <w:vAlign w:val="center"/>
            <w:hideMark/>
          </w:tcPr>
          <w:p w14:paraId="0352FA1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26,76</w:t>
            </w:r>
          </w:p>
        </w:tc>
        <w:tc>
          <w:tcPr>
            <w:tcW w:w="1536" w:type="dxa"/>
            <w:tcBorders>
              <w:top w:val="nil"/>
              <w:left w:val="nil"/>
              <w:bottom w:val="single" w:sz="4" w:space="0" w:color="auto"/>
              <w:right w:val="single" w:sz="4" w:space="0" w:color="auto"/>
            </w:tcBorders>
            <w:shd w:val="clear" w:color="000000" w:fill="D7EAD3"/>
            <w:vAlign w:val="center"/>
            <w:hideMark/>
          </w:tcPr>
          <w:p w14:paraId="21522B7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26,76</w:t>
            </w:r>
          </w:p>
        </w:tc>
        <w:tc>
          <w:tcPr>
            <w:tcW w:w="1936" w:type="dxa"/>
            <w:tcBorders>
              <w:top w:val="nil"/>
              <w:left w:val="nil"/>
              <w:bottom w:val="single" w:sz="4" w:space="0" w:color="auto"/>
              <w:right w:val="single" w:sz="4" w:space="0" w:color="auto"/>
            </w:tcBorders>
            <w:shd w:val="clear" w:color="000000" w:fill="FFFFCC"/>
            <w:vAlign w:val="center"/>
            <w:hideMark/>
          </w:tcPr>
          <w:p w14:paraId="685B250A"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C455782" w14:textId="77777777" w:rsidTr="00FF468A">
        <w:trPr>
          <w:trHeight w:val="675"/>
          <w:jc w:val="center"/>
        </w:trPr>
        <w:tc>
          <w:tcPr>
            <w:tcW w:w="380" w:type="dxa"/>
            <w:tcBorders>
              <w:top w:val="nil"/>
              <w:left w:val="nil"/>
              <w:bottom w:val="nil"/>
              <w:right w:val="nil"/>
            </w:tcBorders>
            <w:shd w:val="clear" w:color="000000" w:fill="FFFF00"/>
            <w:noWrap/>
            <w:vAlign w:val="center"/>
            <w:hideMark/>
          </w:tcPr>
          <w:p w14:paraId="6860539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274A41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3.11.2</w:t>
            </w:r>
          </w:p>
        </w:tc>
        <w:tc>
          <w:tcPr>
            <w:tcW w:w="5741" w:type="dxa"/>
            <w:tcBorders>
              <w:top w:val="nil"/>
              <w:left w:val="nil"/>
              <w:bottom w:val="single" w:sz="4" w:space="0" w:color="auto"/>
              <w:right w:val="single" w:sz="4" w:space="0" w:color="auto"/>
            </w:tcBorders>
            <w:shd w:val="clear" w:color="auto" w:fill="auto"/>
            <w:vAlign w:val="center"/>
            <w:hideMark/>
          </w:tcPr>
          <w:p w14:paraId="5FC91D4A"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Отчисления на соц.нужды от заработной платы цехового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41758C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559CFF6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1 530,24</w:t>
            </w:r>
          </w:p>
        </w:tc>
        <w:tc>
          <w:tcPr>
            <w:tcW w:w="1676" w:type="dxa"/>
            <w:tcBorders>
              <w:top w:val="nil"/>
              <w:left w:val="nil"/>
              <w:bottom w:val="single" w:sz="4" w:space="0" w:color="auto"/>
              <w:right w:val="single" w:sz="4" w:space="0" w:color="auto"/>
            </w:tcBorders>
            <w:shd w:val="clear" w:color="000000" w:fill="FFFFCC"/>
            <w:vAlign w:val="center"/>
            <w:hideMark/>
          </w:tcPr>
          <w:p w14:paraId="02FF86B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2 422,24</w:t>
            </w:r>
          </w:p>
        </w:tc>
        <w:tc>
          <w:tcPr>
            <w:tcW w:w="1496" w:type="dxa"/>
            <w:tcBorders>
              <w:top w:val="nil"/>
              <w:left w:val="nil"/>
              <w:bottom w:val="single" w:sz="4" w:space="0" w:color="auto"/>
              <w:right w:val="single" w:sz="4" w:space="0" w:color="auto"/>
            </w:tcBorders>
            <w:shd w:val="clear" w:color="000000" w:fill="D7EAD3"/>
            <w:vAlign w:val="center"/>
            <w:hideMark/>
          </w:tcPr>
          <w:p w14:paraId="1FDEC71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1 211,12</w:t>
            </w:r>
          </w:p>
        </w:tc>
        <w:tc>
          <w:tcPr>
            <w:tcW w:w="1536" w:type="dxa"/>
            <w:tcBorders>
              <w:top w:val="nil"/>
              <w:left w:val="nil"/>
              <w:bottom w:val="single" w:sz="4" w:space="0" w:color="auto"/>
              <w:right w:val="single" w:sz="4" w:space="0" w:color="auto"/>
            </w:tcBorders>
            <w:shd w:val="clear" w:color="000000" w:fill="D7EAD3"/>
            <w:vAlign w:val="center"/>
            <w:hideMark/>
          </w:tcPr>
          <w:p w14:paraId="4089475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1 211,12</w:t>
            </w:r>
          </w:p>
        </w:tc>
        <w:tc>
          <w:tcPr>
            <w:tcW w:w="1936" w:type="dxa"/>
            <w:tcBorders>
              <w:top w:val="nil"/>
              <w:left w:val="nil"/>
              <w:bottom w:val="single" w:sz="4" w:space="0" w:color="auto"/>
              <w:right w:val="single" w:sz="4" w:space="0" w:color="auto"/>
            </w:tcBorders>
            <w:shd w:val="clear" w:color="000000" w:fill="FFFFCC"/>
            <w:vAlign w:val="center"/>
            <w:hideMark/>
          </w:tcPr>
          <w:p w14:paraId="6D8331C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5D1A1A6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1 591,44</w:t>
            </w:r>
          </w:p>
        </w:tc>
        <w:tc>
          <w:tcPr>
            <w:tcW w:w="1676" w:type="dxa"/>
            <w:tcBorders>
              <w:top w:val="nil"/>
              <w:left w:val="nil"/>
              <w:bottom w:val="single" w:sz="4" w:space="0" w:color="auto"/>
              <w:right w:val="single" w:sz="4" w:space="0" w:color="auto"/>
            </w:tcBorders>
            <w:shd w:val="clear" w:color="000000" w:fill="FFFFCC"/>
            <w:vAlign w:val="center"/>
            <w:hideMark/>
          </w:tcPr>
          <w:p w14:paraId="4D72C8C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2 493,94</w:t>
            </w:r>
          </w:p>
        </w:tc>
        <w:tc>
          <w:tcPr>
            <w:tcW w:w="1496" w:type="dxa"/>
            <w:tcBorders>
              <w:top w:val="nil"/>
              <w:left w:val="nil"/>
              <w:bottom w:val="single" w:sz="4" w:space="0" w:color="auto"/>
              <w:right w:val="single" w:sz="4" w:space="0" w:color="auto"/>
            </w:tcBorders>
            <w:shd w:val="clear" w:color="000000" w:fill="D7EAD3"/>
            <w:vAlign w:val="center"/>
            <w:hideMark/>
          </w:tcPr>
          <w:p w14:paraId="478DC7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1 246,97</w:t>
            </w:r>
          </w:p>
        </w:tc>
        <w:tc>
          <w:tcPr>
            <w:tcW w:w="1536" w:type="dxa"/>
            <w:tcBorders>
              <w:top w:val="nil"/>
              <w:left w:val="nil"/>
              <w:bottom w:val="single" w:sz="4" w:space="0" w:color="auto"/>
              <w:right w:val="single" w:sz="4" w:space="0" w:color="auto"/>
            </w:tcBorders>
            <w:shd w:val="clear" w:color="000000" w:fill="D7EAD3"/>
            <w:vAlign w:val="center"/>
            <w:hideMark/>
          </w:tcPr>
          <w:p w14:paraId="251DC78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1 246,97</w:t>
            </w:r>
          </w:p>
        </w:tc>
        <w:tc>
          <w:tcPr>
            <w:tcW w:w="1936" w:type="dxa"/>
            <w:tcBorders>
              <w:top w:val="nil"/>
              <w:left w:val="nil"/>
              <w:bottom w:val="single" w:sz="4" w:space="0" w:color="auto"/>
              <w:right w:val="single" w:sz="4" w:space="0" w:color="auto"/>
            </w:tcBorders>
            <w:shd w:val="clear" w:color="000000" w:fill="FFFFCC"/>
            <w:vAlign w:val="center"/>
            <w:hideMark/>
          </w:tcPr>
          <w:p w14:paraId="027BA3B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B14BD1B"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6B3B0BD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34314D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3.11.3</w:t>
            </w:r>
          </w:p>
        </w:tc>
        <w:tc>
          <w:tcPr>
            <w:tcW w:w="5741" w:type="dxa"/>
            <w:tcBorders>
              <w:top w:val="nil"/>
              <w:left w:val="nil"/>
              <w:bottom w:val="single" w:sz="4" w:space="0" w:color="auto"/>
              <w:right w:val="single" w:sz="4" w:space="0" w:color="auto"/>
            </w:tcBorders>
            <w:shd w:val="clear" w:color="auto" w:fill="auto"/>
            <w:vAlign w:val="center"/>
            <w:hideMark/>
          </w:tcPr>
          <w:p w14:paraId="4F8484F4"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Прочие расходы, в том числе:</w:t>
            </w:r>
          </w:p>
        </w:tc>
        <w:tc>
          <w:tcPr>
            <w:tcW w:w="1118" w:type="dxa"/>
            <w:tcBorders>
              <w:top w:val="nil"/>
              <w:left w:val="nil"/>
              <w:bottom w:val="single" w:sz="4" w:space="0" w:color="auto"/>
              <w:right w:val="single" w:sz="4" w:space="0" w:color="auto"/>
            </w:tcBorders>
            <w:shd w:val="clear" w:color="auto" w:fill="auto"/>
            <w:vAlign w:val="center"/>
            <w:hideMark/>
          </w:tcPr>
          <w:p w14:paraId="29ED6B9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14456FB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77,28</w:t>
            </w:r>
          </w:p>
        </w:tc>
        <w:tc>
          <w:tcPr>
            <w:tcW w:w="1676" w:type="dxa"/>
            <w:tcBorders>
              <w:top w:val="nil"/>
              <w:left w:val="nil"/>
              <w:bottom w:val="single" w:sz="4" w:space="0" w:color="auto"/>
              <w:right w:val="single" w:sz="4" w:space="0" w:color="auto"/>
            </w:tcBorders>
            <w:shd w:val="clear" w:color="000000" w:fill="D7EAD3"/>
            <w:vAlign w:val="center"/>
            <w:hideMark/>
          </w:tcPr>
          <w:p w14:paraId="46DBED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147,82</w:t>
            </w:r>
          </w:p>
        </w:tc>
        <w:tc>
          <w:tcPr>
            <w:tcW w:w="1496" w:type="dxa"/>
            <w:tcBorders>
              <w:top w:val="nil"/>
              <w:left w:val="nil"/>
              <w:bottom w:val="single" w:sz="4" w:space="0" w:color="auto"/>
              <w:right w:val="single" w:sz="4" w:space="0" w:color="auto"/>
            </w:tcBorders>
            <w:shd w:val="clear" w:color="000000" w:fill="D7EAD3"/>
            <w:vAlign w:val="center"/>
            <w:hideMark/>
          </w:tcPr>
          <w:p w14:paraId="7E2BFF7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73,91</w:t>
            </w:r>
          </w:p>
        </w:tc>
        <w:tc>
          <w:tcPr>
            <w:tcW w:w="1536" w:type="dxa"/>
            <w:tcBorders>
              <w:top w:val="nil"/>
              <w:left w:val="nil"/>
              <w:bottom w:val="single" w:sz="4" w:space="0" w:color="auto"/>
              <w:right w:val="single" w:sz="4" w:space="0" w:color="auto"/>
            </w:tcBorders>
            <w:shd w:val="clear" w:color="000000" w:fill="D7EAD3"/>
            <w:vAlign w:val="center"/>
            <w:hideMark/>
          </w:tcPr>
          <w:p w14:paraId="78F527B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73,91</w:t>
            </w:r>
          </w:p>
        </w:tc>
        <w:tc>
          <w:tcPr>
            <w:tcW w:w="1936" w:type="dxa"/>
            <w:tcBorders>
              <w:top w:val="nil"/>
              <w:left w:val="nil"/>
              <w:bottom w:val="single" w:sz="4" w:space="0" w:color="auto"/>
              <w:right w:val="single" w:sz="4" w:space="0" w:color="auto"/>
            </w:tcBorders>
            <w:shd w:val="clear" w:color="000000" w:fill="FFFFCC"/>
            <w:vAlign w:val="center"/>
            <w:hideMark/>
          </w:tcPr>
          <w:p w14:paraId="70007DA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5DE14D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80,37</w:t>
            </w:r>
          </w:p>
        </w:tc>
        <w:tc>
          <w:tcPr>
            <w:tcW w:w="1676" w:type="dxa"/>
            <w:tcBorders>
              <w:top w:val="nil"/>
              <w:left w:val="nil"/>
              <w:bottom w:val="single" w:sz="4" w:space="0" w:color="auto"/>
              <w:right w:val="single" w:sz="4" w:space="0" w:color="auto"/>
            </w:tcBorders>
            <w:shd w:val="clear" w:color="000000" w:fill="D7EAD3"/>
            <w:vAlign w:val="center"/>
            <w:hideMark/>
          </w:tcPr>
          <w:p w14:paraId="2757CBC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152,19</w:t>
            </w:r>
          </w:p>
        </w:tc>
        <w:tc>
          <w:tcPr>
            <w:tcW w:w="1496" w:type="dxa"/>
            <w:tcBorders>
              <w:top w:val="nil"/>
              <w:left w:val="nil"/>
              <w:bottom w:val="single" w:sz="4" w:space="0" w:color="auto"/>
              <w:right w:val="single" w:sz="4" w:space="0" w:color="auto"/>
            </w:tcBorders>
            <w:shd w:val="clear" w:color="000000" w:fill="D7EAD3"/>
            <w:vAlign w:val="center"/>
            <w:hideMark/>
          </w:tcPr>
          <w:p w14:paraId="6E30F89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76,10</w:t>
            </w:r>
          </w:p>
        </w:tc>
        <w:tc>
          <w:tcPr>
            <w:tcW w:w="1536" w:type="dxa"/>
            <w:tcBorders>
              <w:top w:val="nil"/>
              <w:left w:val="nil"/>
              <w:bottom w:val="single" w:sz="4" w:space="0" w:color="auto"/>
              <w:right w:val="single" w:sz="4" w:space="0" w:color="auto"/>
            </w:tcBorders>
            <w:shd w:val="clear" w:color="000000" w:fill="D7EAD3"/>
            <w:vAlign w:val="center"/>
            <w:hideMark/>
          </w:tcPr>
          <w:p w14:paraId="67BCAEC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76,10</w:t>
            </w:r>
          </w:p>
        </w:tc>
        <w:tc>
          <w:tcPr>
            <w:tcW w:w="1936" w:type="dxa"/>
            <w:tcBorders>
              <w:top w:val="nil"/>
              <w:left w:val="nil"/>
              <w:bottom w:val="single" w:sz="4" w:space="0" w:color="auto"/>
              <w:right w:val="single" w:sz="4" w:space="0" w:color="auto"/>
            </w:tcBorders>
            <w:shd w:val="clear" w:color="000000" w:fill="FFFFCC"/>
            <w:vAlign w:val="center"/>
            <w:hideMark/>
          </w:tcPr>
          <w:p w14:paraId="4C8951D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89CC82C" w14:textId="77777777" w:rsidTr="00FF468A">
        <w:trPr>
          <w:trHeight w:val="896"/>
          <w:jc w:val="center"/>
        </w:trPr>
        <w:tc>
          <w:tcPr>
            <w:tcW w:w="380" w:type="dxa"/>
            <w:tcBorders>
              <w:top w:val="nil"/>
              <w:left w:val="nil"/>
              <w:bottom w:val="nil"/>
              <w:right w:val="nil"/>
            </w:tcBorders>
            <w:shd w:val="clear" w:color="000000" w:fill="FFFF00"/>
            <w:noWrap/>
            <w:vAlign w:val="center"/>
            <w:hideMark/>
          </w:tcPr>
          <w:p w14:paraId="75A78A2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76BCFB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3.11.3.1</w:t>
            </w:r>
          </w:p>
        </w:tc>
        <w:tc>
          <w:tcPr>
            <w:tcW w:w="5741" w:type="dxa"/>
            <w:tcBorders>
              <w:top w:val="nil"/>
              <w:left w:val="nil"/>
              <w:bottom w:val="single" w:sz="4" w:space="0" w:color="auto"/>
              <w:right w:val="single" w:sz="4" w:space="0" w:color="auto"/>
            </w:tcBorders>
            <w:shd w:val="clear" w:color="000000" w:fill="E3FAFD"/>
            <w:vAlign w:val="center"/>
            <w:hideMark/>
          </w:tcPr>
          <w:p w14:paraId="3E0D49EC"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охрана труда</w:t>
            </w:r>
          </w:p>
        </w:tc>
        <w:tc>
          <w:tcPr>
            <w:tcW w:w="1118" w:type="dxa"/>
            <w:tcBorders>
              <w:top w:val="nil"/>
              <w:left w:val="nil"/>
              <w:bottom w:val="single" w:sz="4" w:space="0" w:color="auto"/>
              <w:right w:val="single" w:sz="4" w:space="0" w:color="auto"/>
            </w:tcBorders>
            <w:shd w:val="clear" w:color="auto" w:fill="auto"/>
            <w:vAlign w:val="center"/>
            <w:hideMark/>
          </w:tcPr>
          <w:p w14:paraId="1ED9A86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1F1EE7D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45,34</w:t>
            </w:r>
          </w:p>
        </w:tc>
        <w:tc>
          <w:tcPr>
            <w:tcW w:w="1676" w:type="dxa"/>
            <w:tcBorders>
              <w:top w:val="nil"/>
              <w:left w:val="nil"/>
              <w:bottom w:val="single" w:sz="4" w:space="0" w:color="auto"/>
              <w:right w:val="single" w:sz="4" w:space="0" w:color="auto"/>
            </w:tcBorders>
            <w:shd w:val="clear" w:color="000000" w:fill="FFFFCC"/>
            <w:vAlign w:val="center"/>
            <w:hideMark/>
          </w:tcPr>
          <w:p w14:paraId="7FB1DEB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124,28</w:t>
            </w:r>
          </w:p>
        </w:tc>
        <w:tc>
          <w:tcPr>
            <w:tcW w:w="1496" w:type="dxa"/>
            <w:tcBorders>
              <w:top w:val="nil"/>
              <w:left w:val="nil"/>
              <w:bottom w:val="single" w:sz="4" w:space="0" w:color="auto"/>
              <w:right w:val="single" w:sz="4" w:space="0" w:color="auto"/>
            </w:tcBorders>
            <w:shd w:val="clear" w:color="000000" w:fill="D7EAD3"/>
            <w:vAlign w:val="center"/>
            <w:hideMark/>
          </w:tcPr>
          <w:p w14:paraId="65B97BE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62,14</w:t>
            </w:r>
          </w:p>
        </w:tc>
        <w:tc>
          <w:tcPr>
            <w:tcW w:w="1536" w:type="dxa"/>
            <w:tcBorders>
              <w:top w:val="nil"/>
              <w:left w:val="nil"/>
              <w:bottom w:val="single" w:sz="4" w:space="0" w:color="auto"/>
              <w:right w:val="single" w:sz="4" w:space="0" w:color="auto"/>
            </w:tcBorders>
            <w:shd w:val="clear" w:color="000000" w:fill="D7EAD3"/>
            <w:vAlign w:val="center"/>
            <w:hideMark/>
          </w:tcPr>
          <w:p w14:paraId="17D419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62,14</w:t>
            </w:r>
          </w:p>
        </w:tc>
        <w:tc>
          <w:tcPr>
            <w:tcW w:w="1936" w:type="dxa"/>
            <w:tcBorders>
              <w:top w:val="nil"/>
              <w:left w:val="nil"/>
              <w:bottom w:val="single" w:sz="4" w:space="0" w:color="auto"/>
              <w:right w:val="single" w:sz="4" w:space="0" w:color="auto"/>
            </w:tcBorders>
            <w:shd w:val="clear" w:color="000000" w:fill="FFFFCC"/>
            <w:vAlign w:val="center"/>
            <w:hideMark/>
          </w:tcPr>
          <w:p w14:paraId="3EE40F2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E2562F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47,16</w:t>
            </w:r>
          </w:p>
        </w:tc>
        <w:tc>
          <w:tcPr>
            <w:tcW w:w="1676" w:type="dxa"/>
            <w:tcBorders>
              <w:top w:val="nil"/>
              <w:left w:val="nil"/>
              <w:bottom w:val="single" w:sz="4" w:space="0" w:color="auto"/>
              <w:right w:val="single" w:sz="4" w:space="0" w:color="auto"/>
            </w:tcBorders>
            <w:shd w:val="clear" w:color="000000" w:fill="FFFFCC"/>
            <w:vAlign w:val="center"/>
            <w:hideMark/>
          </w:tcPr>
          <w:p w14:paraId="0B519E5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127,96</w:t>
            </w:r>
          </w:p>
        </w:tc>
        <w:tc>
          <w:tcPr>
            <w:tcW w:w="1496" w:type="dxa"/>
            <w:tcBorders>
              <w:top w:val="nil"/>
              <w:left w:val="nil"/>
              <w:bottom w:val="single" w:sz="4" w:space="0" w:color="auto"/>
              <w:right w:val="single" w:sz="4" w:space="0" w:color="auto"/>
            </w:tcBorders>
            <w:shd w:val="clear" w:color="000000" w:fill="D7EAD3"/>
            <w:vAlign w:val="center"/>
            <w:hideMark/>
          </w:tcPr>
          <w:p w14:paraId="5534C4A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63,98</w:t>
            </w:r>
          </w:p>
        </w:tc>
        <w:tc>
          <w:tcPr>
            <w:tcW w:w="1536" w:type="dxa"/>
            <w:tcBorders>
              <w:top w:val="nil"/>
              <w:left w:val="nil"/>
              <w:bottom w:val="single" w:sz="4" w:space="0" w:color="auto"/>
              <w:right w:val="single" w:sz="4" w:space="0" w:color="auto"/>
            </w:tcBorders>
            <w:shd w:val="clear" w:color="000000" w:fill="D7EAD3"/>
            <w:vAlign w:val="center"/>
            <w:hideMark/>
          </w:tcPr>
          <w:p w14:paraId="6468177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63,98</w:t>
            </w:r>
          </w:p>
        </w:tc>
        <w:tc>
          <w:tcPr>
            <w:tcW w:w="1936" w:type="dxa"/>
            <w:tcBorders>
              <w:top w:val="nil"/>
              <w:left w:val="nil"/>
              <w:bottom w:val="single" w:sz="4" w:space="0" w:color="auto"/>
              <w:right w:val="single" w:sz="4" w:space="0" w:color="auto"/>
            </w:tcBorders>
            <w:shd w:val="clear" w:color="000000" w:fill="FFFFCC"/>
            <w:vAlign w:val="center"/>
            <w:hideMark/>
          </w:tcPr>
          <w:p w14:paraId="085965A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916103E" w14:textId="77777777" w:rsidTr="00FF468A">
        <w:trPr>
          <w:trHeight w:val="1274"/>
          <w:jc w:val="center"/>
        </w:trPr>
        <w:tc>
          <w:tcPr>
            <w:tcW w:w="380" w:type="dxa"/>
            <w:tcBorders>
              <w:top w:val="nil"/>
              <w:left w:val="nil"/>
              <w:bottom w:val="nil"/>
              <w:right w:val="nil"/>
            </w:tcBorders>
            <w:shd w:val="clear" w:color="000000" w:fill="FFFF00"/>
            <w:noWrap/>
            <w:vAlign w:val="center"/>
            <w:hideMark/>
          </w:tcPr>
          <w:p w14:paraId="61B83565"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2E555B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3.11.3.2</w:t>
            </w:r>
          </w:p>
        </w:tc>
        <w:tc>
          <w:tcPr>
            <w:tcW w:w="5741" w:type="dxa"/>
            <w:tcBorders>
              <w:top w:val="nil"/>
              <w:left w:val="nil"/>
              <w:bottom w:val="single" w:sz="4" w:space="0" w:color="auto"/>
              <w:right w:val="single" w:sz="4" w:space="0" w:color="auto"/>
            </w:tcBorders>
            <w:shd w:val="clear" w:color="000000" w:fill="E3FAFD"/>
            <w:vAlign w:val="center"/>
            <w:hideMark/>
          </w:tcPr>
          <w:p w14:paraId="6316D24E"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обучение кадров</w:t>
            </w:r>
          </w:p>
        </w:tc>
        <w:tc>
          <w:tcPr>
            <w:tcW w:w="1118" w:type="dxa"/>
            <w:tcBorders>
              <w:top w:val="nil"/>
              <w:left w:val="nil"/>
              <w:bottom w:val="single" w:sz="4" w:space="0" w:color="auto"/>
              <w:right w:val="single" w:sz="4" w:space="0" w:color="auto"/>
            </w:tcBorders>
            <w:shd w:val="clear" w:color="auto" w:fill="auto"/>
            <w:vAlign w:val="center"/>
            <w:hideMark/>
          </w:tcPr>
          <w:p w14:paraId="7D8EDF6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D1DC09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1,14</w:t>
            </w:r>
          </w:p>
        </w:tc>
        <w:tc>
          <w:tcPr>
            <w:tcW w:w="1676" w:type="dxa"/>
            <w:tcBorders>
              <w:top w:val="nil"/>
              <w:left w:val="nil"/>
              <w:bottom w:val="single" w:sz="4" w:space="0" w:color="auto"/>
              <w:right w:val="single" w:sz="4" w:space="0" w:color="auto"/>
            </w:tcBorders>
            <w:shd w:val="clear" w:color="000000" w:fill="FFFFCC"/>
            <w:vAlign w:val="center"/>
            <w:hideMark/>
          </w:tcPr>
          <w:p w14:paraId="297368C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3,67</w:t>
            </w:r>
          </w:p>
        </w:tc>
        <w:tc>
          <w:tcPr>
            <w:tcW w:w="1496" w:type="dxa"/>
            <w:tcBorders>
              <w:top w:val="nil"/>
              <w:left w:val="nil"/>
              <w:bottom w:val="single" w:sz="4" w:space="0" w:color="auto"/>
              <w:right w:val="single" w:sz="4" w:space="0" w:color="auto"/>
            </w:tcBorders>
            <w:shd w:val="clear" w:color="000000" w:fill="D7EAD3"/>
            <w:vAlign w:val="center"/>
            <w:hideMark/>
          </w:tcPr>
          <w:p w14:paraId="4B8886F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1,84</w:t>
            </w:r>
          </w:p>
        </w:tc>
        <w:tc>
          <w:tcPr>
            <w:tcW w:w="1536" w:type="dxa"/>
            <w:tcBorders>
              <w:top w:val="nil"/>
              <w:left w:val="nil"/>
              <w:bottom w:val="single" w:sz="4" w:space="0" w:color="auto"/>
              <w:right w:val="single" w:sz="4" w:space="0" w:color="auto"/>
            </w:tcBorders>
            <w:shd w:val="clear" w:color="000000" w:fill="D7EAD3"/>
            <w:vAlign w:val="center"/>
            <w:hideMark/>
          </w:tcPr>
          <w:p w14:paraId="4FAEB3A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1,84</w:t>
            </w:r>
          </w:p>
        </w:tc>
        <w:tc>
          <w:tcPr>
            <w:tcW w:w="1936" w:type="dxa"/>
            <w:tcBorders>
              <w:top w:val="nil"/>
              <w:left w:val="nil"/>
              <w:bottom w:val="single" w:sz="4" w:space="0" w:color="auto"/>
              <w:right w:val="single" w:sz="4" w:space="0" w:color="auto"/>
            </w:tcBorders>
            <w:shd w:val="clear" w:color="000000" w:fill="FFFFCC"/>
            <w:vAlign w:val="center"/>
            <w:hideMark/>
          </w:tcPr>
          <w:p w14:paraId="7C2F0C8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400380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1,19</w:t>
            </w:r>
          </w:p>
        </w:tc>
        <w:tc>
          <w:tcPr>
            <w:tcW w:w="1676" w:type="dxa"/>
            <w:tcBorders>
              <w:top w:val="nil"/>
              <w:left w:val="nil"/>
              <w:bottom w:val="single" w:sz="4" w:space="0" w:color="auto"/>
              <w:right w:val="single" w:sz="4" w:space="0" w:color="auto"/>
            </w:tcBorders>
            <w:shd w:val="clear" w:color="000000" w:fill="FFFFCC"/>
            <w:vAlign w:val="center"/>
            <w:hideMark/>
          </w:tcPr>
          <w:p w14:paraId="0771A1E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3,78</w:t>
            </w:r>
          </w:p>
        </w:tc>
        <w:tc>
          <w:tcPr>
            <w:tcW w:w="1496" w:type="dxa"/>
            <w:tcBorders>
              <w:top w:val="nil"/>
              <w:left w:val="nil"/>
              <w:bottom w:val="single" w:sz="4" w:space="0" w:color="auto"/>
              <w:right w:val="single" w:sz="4" w:space="0" w:color="auto"/>
            </w:tcBorders>
            <w:shd w:val="clear" w:color="000000" w:fill="D7EAD3"/>
            <w:vAlign w:val="center"/>
            <w:hideMark/>
          </w:tcPr>
          <w:p w14:paraId="2D5E15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1,89</w:t>
            </w:r>
          </w:p>
        </w:tc>
        <w:tc>
          <w:tcPr>
            <w:tcW w:w="1536" w:type="dxa"/>
            <w:tcBorders>
              <w:top w:val="nil"/>
              <w:left w:val="nil"/>
              <w:bottom w:val="single" w:sz="4" w:space="0" w:color="auto"/>
              <w:right w:val="single" w:sz="4" w:space="0" w:color="auto"/>
            </w:tcBorders>
            <w:shd w:val="clear" w:color="000000" w:fill="D7EAD3"/>
            <w:vAlign w:val="center"/>
            <w:hideMark/>
          </w:tcPr>
          <w:p w14:paraId="0D64361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1,89</w:t>
            </w:r>
          </w:p>
        </w:tc>
        <w:tc>
          <w:tcPr>
            <w:tcW w:w="1936" w:type="dxa"/>
            <w:tcBorders>
              <w:top w:val="nil"/>
              <w:left w:val="nil"/>
              <w:bottom w:val="single" w:sz="4" w:space="0" w:color="auto"/>
              <w:right w:val="single" w:sz="4" w:space="0" w:color="auto"/>
            </w:tcBorders>
            <w:shd w:val="clear" w:color="000000" w:fill="FFFFCC"/>
            <w:vAlign w:val="center"/>
            <w:hideMark/>
          </w:tcPr>
          <w:p w14:paraId="587CDC2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4C34B74"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6E79F915"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8557D4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3.11.3.3</w:t>
            </w:r>
          </w:p>
        </w:tc>
        <w:tc>
          <w:tcPr>
            <w:tcW w:w="5741" w:type="dxa"/>
            <w:tcBorders>
              <w:top w:val="nil"/>
              <w:left w:val="nil"/>
              <w:bottom w:val="single" w:sz="4" w:space="0" w:color="auto"/>
              <w:right w:val="single" w:sz="4" w:space="0" w:color="auto"/>
            </w:tcBorders>
            <w:shd w:val="clear" w:color="000000" w:fill="E3FAFD"/>
            <w:vAlign w:val="center"/>
            <w:hideMark/>
          </w:tcPr>
          <w:p w14:paraId="62B52214"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оценка условий труда</w:t>
            </w:r>
          </w:p>
        </w:tc>
        <w:tc>
          <w:tcPr>
            <w:tcW w:w="1118" w:type="dxa"/>
            <w:tcBorders>
              <w:top w:val="nil"/>
              <w:left w:val="nil"/>
              <w:bottom w:val="single" w:sz="4" w:space="0" w:color="auto"/>
              <w:right w:val="single" w:sz="4" w:space="0" w:color="auto"/>
            </w:tcBorders>
            <w:shd w:val="clear" w:color="auto" w:fill="auto"/>
            <w:vAlign w:val="center"/>
            <w:hideMark/>
          </w:tcPr>
          <w:p w14:paraId="59E9460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531A3C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C64426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D54966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11BBD1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0032385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21A7DCF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FD4992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A04D9A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71E4C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062437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07A96E55" w14:textId="77777777" w:rsidTr="00FF468A">
        <w:trPr>
          <w:trHeight w:val="2700"/>
          <w:jc w:val="center"/>
        </w:trPr>
        <w:tc>
          <w:tcPr>
            <w:tcW w:w="380" w:type="dxa"/>
            <w:tcBorders>
              <w:top w:val="nil"/>
              <w:left w:val="nil"/>
              <w:bottom w:val="nil"/>
              <w:right w:val="nil"/>
            </w:tcBorders>
            <w:shd w:val="clear" w:color="000000" w:fill="FFFF00"/>
            <w:noWrap/>
            <w:vAlign w:val="center"/>
            <w:hideMark/>
          </w:tcPr>
          <w:p w14:paraId="13327A75"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290A1C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3.11.3.4</w:t>
            </w:r>
          </w:p>
        </w:tc>
        <w:tc>
          <w:tcPr>
            <w:tcW w:w="5741" w:type="dxa"/>
            <w:tcBorders>
              <w:top w:val="nil"/>
              <w:left w:val="nil"/>
              <w:bottom w:val="single" w:sz="4" w:space="0" w:color="auto"/>
              <w:right w:val="single" w:sz="4" w:space="0" w:color="auto"/>
            </w:tcBorders>
            <w:shd w:val="clear" w:color="000000" w:fill="E3FAFD"/>
            <w:vAlign w:val="center"/>
            <w:hideMark/>
          </w:tcPr>
          <w:p w14:paraId="519A85B6"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профосмотр</w:t>
            </w:r>
          </w:p>
        </w:tc>
        <w:tc>
          <w:tcPr>
            <w:tcW w:w="1118" w:type="dxa"/>
            <w:tcBorders>
              <w:top w:val="nil"/>
              <w:left w:val="nil"/>
              <w:bottom w:val="single" w:sz="4" w:space="0" w:color="auto"/>
              <w:right w:val="single" w:sz="4" w:space="0" w:color="auto"/>
            </w:tcBorders>
            <w:shd w:val="clear" w:color="auto" w:fill="auto"/>
            <w:vAlign w:val="center"/>
            <w:hideMark/>
          </w:tcPr>
          <w:p w14:paraId="3008891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527FCF0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21,53</w:t>
            </w:r>
          </w:p>
        </w:tc>
        <w:tc>
          <w:tcPr>
            <w:tcW w:w="1676" w:type="dxa"/>
            <w:tcBorders>
              <w:top w:val="nil"/>
              <w:left w:val="nil"/>
              <w:bottom w:val="single" w:sz="4" w:space="0" w:color="auto"/>
              <w:right w:val="single" w:sz="4" w:space="0" w:color="auto"/>
            </w:tcBorders>
            <w:shd w:val="clear" w:color="000000" w:fill="FFFFCC"/>
            <w:vAlign w:val="center"/>
            <w:hideMark/>
          </w:tcPr>
          <w:p w14:paraId="0C364F0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19,87</w:t>
            </w:r>
          </w:p>
        </w:tc>
        <w:tc>
          <w:tcPr>
            <w:tcW w:w="1496" w:type="dxa"/>
            <w:tcBorders>
              <w:top w:val="nil"/>
              <w:left w:val="nil"/>
              <w:bottom w:val="single" w:sz="4" w:space="0" w:color="auto"/>
              <w:right w:val="single" w:sz="4" w:space="0" w:color="auto"/>
            </w:tcBorders>
            <w:shd w:val="clear" w:color="000000" w:fill="D7EAD3"/>
            <w:vAlign w:val="center"/>
            <w:hideMark/>
          </w:tcPr>
          <w:p w14:paraId="1A82B9A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9,93</w:t>
            </w:r>
          </w:p>
        </w:tc>
        <w:tc>
          <w:tcPr>
            <w:tcW w:w="1536" w:type="dxa"/>
            <w:tcBorders>
              <w:top w:val="nil"/>
              <w:left w:val="nil"/>
              <w:bottom w:val="single" w:sz="4" w:space="0" w:color="auto"/>
              <w:right w:val="single" w:sz="4" w:space="0" w:color="auto"/>
            </w:tcBorders>
            <w:shd w:val="clear" w:color="000000" w:fill="D7EAD3"/>
            <w:vAlign w:val="center"/>
            <w:hideMark/>
          </w:tcPr>
          <w:p w14:paraId="2419FE8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9,93</w:t>
            </w:r>
          </w:p>
        </w:tc>
        <w:tc>
          <w:tcPr>
            <w:tcW w:w="1936" w:type="dxa"/>
            <w:tcBorders>
              <w:top w:val="nil"/>
              <w:left w:val="nil"/>
              <w:bottom w:val="single" w:sz="4" w:space="0" w:color="auto"/>
              <w:right w:val="single" w:sz="4" w:space="0" w:color="auto"/>
            </w:tcBorders>
            <w:shd w:val="clear" w:color="000000" w:fill="FFFFCC"/>
            <w:vAlign w:val="center"/>
            <w:hideMark/>
          </w:tcPr>
          <w:p w14:paraId="14469BB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3CFD1E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22,39</w:t>
            </w:r>
          </w:p>
        </w:tc>
        <w:tc>
          <w:tcPr>
            <w:tcW w:w="1676" w:type="dxa"/>
            <w:tcBorders>
              <w:top w:val="nil"/>
              <w:left w:val="nil"/>
              <w:bottom w:val="single" w:sz="4" w:space="0" w:color="auto"/>
              <w:right w:val="single" w:sz="4" w:space="0" w:color="auto"/>
            </w:tcBorders>
            <w:shd w:val="clear" w:color="000000" w:fill="FFFFCC"/>
            <w:vAlign w:val="center"/>
            <w:hideMark/>
          </w:tcPr>
          <w:p w14:paraId="06B48DB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20,45</w:t>
            </w:r>
          </w:p>
        </w:tc>
        <w:tc>
          <w:tcPr>
            <w:tcW w:w="1496" w:type="dxa"/>
            <w:tcBorders>
              <w:top w:val="nil"/>
              <w:left w:val="nil"/>
              <w:bottom w:val="single" w:sz="4" w:space="0" w:color="auto"/>
              <w:right w:val="single" w:sz="4" w:space="0" w:color="auto"/>
            </w:tcBorders>
            <w:shd w:val="clear" w:color="000000" w:fill="D7EAD3"/>
            <w:vAlign w:val="center"/>
            <w:hideMark/>
          </w:tcPr>
          <w:p w14:paraId="57AE918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10,23</w:t>
            </w:r>
          </w:p>
        </w:tc>
        <w:tc>
          <w:tcPr>
            <w:tcW w:w="1536" w:type="dxa"/>
            <w:tcBorders>
              <w:top w:val="nil"/>
              <w:left w:val="nil"/>
              <w:bottom w:val="single" w:sz="4" w:space="0" w:color="auto"/>
              <w:right w:val="single" w:sz="4" w:space="0" w:color="auto"/>
            </w:tcBorders>
            <w:shd w:val="clear" w:color="000000" w:fill="D7EAD3"/>
            <w:vAlign w:val="center"/>
            <w:hideMark/>
          </w:tcPr>
          <w:p w14:paraId="5F12E52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10,23</w:t>
            </w:r>
          </w:p>
        </w:tc>
        <w:tc>
          <w:tcPr>
            <w:tcW w:w="1936" w:type="dxa"/>
            <w:tcBorders>
              <w:top w:val="nil"/>
              <w:left w:val="nil"/>
              <w:bottom w:val="single" w:sz="4" w:space="0" w:color="auto"/>
              <w:right w:val="single" w:sz="4" w:space="0" w:color="auto"/>
            </w:tcBorders>
            <w:shd w:val="clear" w:color="000000" w:fill="FFFFCC"/>
            <w:vAlign w:val="center"/>
            <w:hideMark/>
          </w:tcPr>
          <w:p w14:paraId="72ECF61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629EF88" w14:textId="77777777" w:rsidTr="00FF468A">
        <w:trPr>
          <w:trHeight w:val="450"/>
          <w:jc w:val="center"/>
        </w:trPr>
        <w:tc>
          <w:tcPr>
            <w:tcW w:w="380" w:type="dxa"/>
            <w:tcBorders>
              <w:top w:val="nil"/>
              <w:left w:val="nil"/>
              <w:bottom w:val="nil"/>
              <w:right w:val="nil"/>
            </w:tcBorders>
            <w:shd w:val="clear" w:color="000000" w:fill="FFFF00"/>
            <w:noWrap/>
            <w:vAlign w:val="center"/>
            <w:hideMark/>
          </w:tcPr>
          <w:p w14:paraId="09FA592C"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43B997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3.11.3.5</w:t>
            </w:r>
          </w:p>
        </w:tc>
        <w:tc>
          <w:tcPr>
            <w:tcW w:w="5741" w:type="dxa"/>
            <w:tcBorders>
              <w:top w:val="nil"/>
              <w:left w:val="nil"/>
              <w:bottom w:val="single" w:sz="4" w:space="0" w:color="auto"/>
              <w:right w:val="single" w:sz="4" w:space="0" w:color="auto"/>
            </w:tcBorders>
            <w:shd w:val="clear" w:color="000000" w:fill="E3FAFD"/>
            <w:vAlign w:val="center"/>
            <w:hideMark/>
          </w:tcPr>
          <w:p w14:paraId="5D7C4C91"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прочие расходы</w:t>
            </w:r>
          </w:p>
        </w:tc>
        <w:tc>
          <w:tcPr>
            <w:tcW w:w="1118" w:type="dxa"/>
            <w:tcBorders>
              <w:top w:val="nil"/>
              <w:left w:val="nil"/>
              <w:bottom w:val="single" w:sz="4" w:space="0" w:color="auto"/>
              <w:right w:val="single" w:sz="4" w:space="0" w:color="auto"/>
            </w:tcBorders>
            <w:shd w:val="clear" w:color="auto" w:fill="auto"/>
            <w:vAlign w:val="center"/>
            <w:hideMark/>
          </w:tcPr>
          <w:p w14:paraId="04922FB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773C6B0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9,27</w:t>
            </w:r>
          </w:p>
        </w:tc>
        <w:tc>
          <w:tcPr>
            <w:tcW w:w="1676" w:type="dxa"/>
            <w:tcBorders>
              <w:top w:val="nil"/>
              <w:left w:val="nil"/>
              <w:bottom w:val="single" w:sz="4" w:space="0" w:color="auto"/>
              <w:right w:val="single" w:sz="4" w:space="0" w:color="auto"/>
            </w:tcBorders>
            <w:shd w:val="clear" w:color="000000" w:fill="FFFFCC"/>
            <w:vAlign w:val="center"/>
            <w:hideMark/>
          </w:tcPr>
          <w:p w14:paraId="63E38BB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2B73DC1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6CF85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233C30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6CD63D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9,64</w:t>
            </w:r>
          </w:p>
        </w:tc>
        <w:tc>
          <w:tcPr>
            <w:tcW w:w="1676" w:type="dxa"/>
            <w:tcBorders>
              <w:top w:val="nil"/>
              <w:left w:val="nil"/>
              <w:bottom w:val="single" w:sz="4" w:space="0" w:color="auto"/>
              <w:right w:val="single" w:sz="4" w:space="0" w:color="auto"/>
            </w:tcBorders>
            <w:shd w:val="clear" w:color="000000" w:fill="FFFFCC"/>
            <w:vAlign w:val="center"/>
            <w:hideMark/>
          </w:tcPr>
          <w:p w14:paraId="107C24D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59D4D7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7EB21C3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1F103C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F530975" w14:textId="77777777" w:rsidTr="00FF468A">
        <w:trPr>
          <w:trHeight w:val="1841"/>
          <w:jc w:val="center"/>
        </w:trPr>
        <w:tc>
          <w:tcPr>
            <w:tcW w:w="380" w:type="dxa"/>
            <w:tcBorders>
              <w:top w:val="nil"/>
              <w:left w:val="nil"/>
              <w:bottom w:val="nil"/>
              <w:right w:val="nil"/>
            </w:tcBorders>
            <w:shd w:val="clear" w:color="000000" w:fill="FFFF00"/>
            <w:noWrap/>
            <w:vAlign w:val="center"/>
            <w:hideMark/>
          </w:tcPr>
          <w:p w14:paraId="71D72E3D"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715C15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3.12</w:t>
            </w:r>
          </w:p>
        </w:tc>
        <w:tc>
          <w:tcPr>
            <w:tcW w:w="5741" w:type="dxa"/>
            <w:tcBorders>
              <w:top w:val="nil"/>
              <w:left w:val="nil"/>
              <w:bottom w:val="single" w:sz="4" w:space="0" w:color="auto"/>
              <w:right w:val="single" w:sz="4" w:space="0" w:color="auto"/>
            </w:tcBorders>
            <w:shd w:val="clear" w:color="auto" w:fill="auto"/>
            <w:vAlign w:val="center"/>
            <w:hideMark/>
          </w:tcPr>
          <w:p w14:paraId="48A6DEBA"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Прочие производственные расходы</w:t>
            </w:r>
          </w:p>
        </w:tc>
        <w:tc>
          <w:tcPr>
            <w:tcW w:w="1118" w:type="dxa"/>
            <w:tcBorders>
              <w:top w:val="nil"/>
              <w:left w:val="nil"/>
              <w:bottom w:val="single" w:sz="4" w:space="0" w:color="auto"/>
              <w:right w:val="single" w:sz="4" w:space="0" w:color="auto"/>
            </w:tcBorders>
            <w:shd w:val="clear" w:color="auto" w:fill="auto"/>
            <w:vAlign w:val="center"/>
            <w:hideMark/>
          </w:tcPr>
          <w:p w14:paraId="44BB614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638FED9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22 110,81</w:t>
            </w:r>
          </w:p>
        </w:tc>
        <w:tc>
          <w:tcPr>
            <w:tcW w:w="1676" w:type="dxa"/>
            <w:tcBorders>
              <w:top w:val="nil"/>
              <w:left w:val="nil"/>
              <w:bottom w:val="single" w:sz="4" w:space="0" w:color="auto"/>
              <w:right w:val="single" w:sz="4" w:space="0" w:color="auto"/>
            </w:tcBorders>
            <w:shd w:val="clear" w:color="000000" w:fill="D7EAD3"/>
            <w:vAlign w:val="center"/>
            <w:hideMark/>
          </w:tcPr>
          <w:p w14:paraId="239A529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5 776,36</w:t>
            </w:r>
          </w:p>
        </w:tc>
        <w:tc>
          <w:tcPr>
            <w:tcW w:w="1496" w:type="dxa"/>
            <w:tcBorders>
              <w:top w:val="nil"/>
              <w:left w:val="nil"/>
              <w:bottom w:val="single" w:sz="4" w:space="0" w:color="auto"/>
              <w:right w:val="single" w:sz="4" w:space="0" w:color="auto"/>
            </w:tcBorders>
            <w:shd w:val="clear" w:color="000000" w:fill="D7EAD3"/>
            <w:vAlign w:val="center"/>
            <w:hideMark/>
          </w:tcPr>
          <w:p w14:paraId="725EF5B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2 888,18</w:t>
            </w:r>
          </w:p>
        </w:tc>
        <w:tc>
          <w:tcPr>
            <w:tcW w:w="1536" w:type="dxa"/>
            <w:tcBorders>
              <w:top w:val="nil"/>
              <w:left w:val="nil"/>
              <w:bottom w:val="single" w:sz="4" w:space="0" w:color="auto"/>
              <w:right w:val="single" w:sz="4" w:space="0" w:color="auto"/>
            </w:tcBorders>
            <w:shd w:val="clear" w:color="000000" w:fill="D7EAD3"/>
            <w:vAlign w:val="center"/>
            <w:hideMark/>
          </w:tcPr>
          <w:p w14:paraId="40057AA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2 888,18</w:t>
            </w:r>
          </w:p>
        </w:tc>
        <w:tc>
          <w:tcPr>
            <w:tcW w:w="1936" w:type="dxa"/>
            <w:tcBorders>
              <w:top w:val="nil"/>
              <w:left w:val="nil"/>
              <w:bottom w:val="single" w:sz="4" w:space="0" w:color="auto"/>
              <w:right w:val="single" w:sz="4" w:space="0" w:color="auto"/>
            </w:tcBorders>
            <w:shd w:val="clear" w:color="000000" w:fill="FFFFCC"/>
            <w:vAlign w:val="center"/>
            <w:hideMark/>
          </w:tcPr>
          <w:p w14:paraId="2D3EEDE0"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1756" w:type="dxa"/>
            <w:tcBorders>
              <w:top w:val="nil"/>
              <w:left w:val="nil"/>
              <w:bottom w:val="single" w:sz="4" w:space="0" w:color="auto"/>
              <w:right w:val="single" w:sz="4" w:space="0" w:color="auto"/>
            </w:tcBorders>
            <w:shd w:val="clear" w:color="000000" w:fill="D7EAD3"/>
            <w:vAlign w:val="center"/>
            <w:hideMark/>
          </w:tcPr>
          <w:p w14:paraId="62386D5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22 995,24</w:t>
            </w:r>
          </w:p>
        </w:tc>
        <w:tc>
          <w:tcPr>
            <w:tcW w:w="1676" w:type="dxa"/>
            <w:tcBorders>
              <w:top w:val="nil"/>
              <w:left w:val="nil"/>
              <w:bottom w:val="single" w:sz="4" w:space="0" w:color="auto"/>
              <w:right w:val="single" w:sz="4" w:space="0" w:color="auto"/>
            </w:tcBorders>
            <w:shd w:val="clear" w:color="000000" w:fill="D7EAD3"/>
            <w:vAlign w:val="center"/>
            <w:hideMark/>
          </w:tcPr>
          <w:p w14:paraId="29C84B1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5 947,34</w:t>
            </w:r>
          </w:p>
        </w:tc>
        <w:tc>
          <w:tcPr>
            <w:tcW w:w="1496" w:type="dxa"/>
            <w:tcBorders>
              <w:top w:val="nil"/>
              <w:left w:val="nil"/>
              <w:bottom w:val="single" w:sz="4" w:space="0" w:color="auto"/>
              <w:right w:val="single" w:sz="4" w:space="0" w:color="auto"/>
            </w:tcBorders>
            <w:shd w:val="clear" w:color="000000" w:fill="D7EAD3"/>
            <w:vAlign w:val="center"/>
            <w:hideMark/>
          </w:tcPr>
          <w:p w14:paraId="03F5CE6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2 973,67</w:t>
            </w:r>
          </w:p>
        </w:tc>
        <w:tc>
          <w:tcPr>
            <w:tcW w:w="1536" w:type="dxa"/>
            <w:tcBorders>
              <w:top w:val="nil"/>
              <w:left w:val="nil"/>
              <w:bottom w:val="single" w:sz="4" w:space="0" w:color="auto"/>
              <w:right w:val="single" w:sz="4" w:space="0" w:color="auto"/>
            </w:tcBorders>
            <w:shd w:val="clear" w:color="000000" w:fill="D7EAD3"/>
            <w:vAlign w:val="center"/>
            <w:hideMark/>
          </w:tcPr>
          <w:p w14:paraId="07FC3AD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2 973,67</w:t>
            </w:r>
          </w:p>
        </w:tc>
        <w:tc>
          <w:tcPr>
            <w:tcW w:w="1936" w:type="dxa"/>
            <w:tcBorders>
              <w:top w:val="nil"/>
              <w:left w:val="nil"/>
              <w:bottom w:val="single" w:sz="4" w:space="0" w:color="auto"/>
              <w:right w:val="single" w:sz="4" w:space="0" w:color="auto"/>
            </w:tcBorders>
            <w:shd w:val="clear" w:color="000000" w:fill="FFFFCC"/>
            <w:vAlign w:val="center"/>
            <w:hideMark/>
          </w:tcPr>
          <w:p w14:paraId="7269C90E" w14:textId="77777777" w:rsidR="00FF468A" w:rsidRPr="00FF468A" w:rsidRDefault="00FF468A" w:rsidP="00FF468A">
            <w:pPr>
              <w:rPr>
                <w:rFonts w:ascii="Tahoma" w:hAnsi="Tahoma" w:cs="Tahoma"/>
                <w:sz w:val="13"/>
                <w:szCs w:val="13"/>
              </w:rPr>
            </w:pPr>
            <w:r w:rsidRPr="00FF468A">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FF468A" w:rsidRPr="00FF468A" w14:paraId="0D752560" w14:textId="77777777" w:rsidTr="00FF468A">
        <w:trPr>
          <w:trHeight w:val="556"/>
          <w:jc w:val="center"/>
        </w:trPr>
        <w:tc>
          <w:tcPr>
            <w:tcW w:w="380" w:type="dxa"/>
            <w:tcBorders>
              <w:top w:val="nil"/>
              <w:left w:val="nil"/>
              <w:bottom w:val="nil"/>
              <w:right w:val="nil"/>
            </w:tcBorders>
            <w:shd w:val="clear" w:color="000000" w:fill="FFFF00"/>
            <w:noWrap/>
            <w:vAlign w:val="center"/>
            <w:hideMark/>
          </w:tcPr>
          <w:p w14:paraId="0F9EB29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635D93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3.12.1</w:t>
            </w:r>
          </w:p>
        </w:tc>
        <w:tc>
          <w:tcPr>
            <w:tcW w:w="5741" w:type="dxa"/>
            <w:tcBorders>
              <w:top w:val="nil"/>
              <w:left w:val="nil"/>
              <w:bottom w:val="single" w:sz="4" w:space="0" w:color="auto"/>
              <w:right w:val="single" w:sz="4" w:space="0" w:color="auto"/>
            </w:tcBorders>
            <w:shd w:val="clear" w:color="auto" w:fill="auto"/>
            <w:vAlign w:val="center"/>
            <w:hideMark/>
          </w:tcPr>
          <w:p w14:paraId="6ADBF491"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Лабораторные анализы</w:t>
            </w:r>
          </w:p>
        </w:tc>
        <w:tc>
          <w:tcPr>
            <w:tcW w:w="1118" w:type="dxa"/>
            <w:tcBorders>
              <w:top w:val="nil"/>
              <w:left w:val="nil"/>
              <w:bottom w:val="single" w:sz="4" w:space="0" w:color="auto"/>
              <w:right w:val="single" w:sz="4" w:space="0" w:color="auto"/>
            </w:tcBorders>
            <w:shd w:val="clear" w:color="auto" w:fill="auto"/>
            <w:vAlign w:val="center"/>
            <w:hideMark/>
          </w:tcPr>
          <w:p w14:paraId="13423EB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F6D870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12 805,00</w:t>
            </w:r>
          </w:p>
        </w:tc>
        <w:tc>
          <w:tcPr>
            <w:tcW w:w="1676" w:type="dxa"/>
            <w:tcBorders>
              <w:top w:val="nil"/>
              <w:left w:val="nil"/>
              <w:bottom w:val="single" w:sz="4" w:space="0" w:color="auto"/>
              <w:right w:val="single" w:sz="4" w:space="0" w:color="auto"/>
            </w:tcBorders>
            <w:shd w:val="clear" w:color="000000" w:fill="FFFFCC"/>
            <w:vAlign w:val="center"/>
            <w:hideMark/>
          </w:tcPr>
          <w:p w14:paraId="57E2752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131,89</w:t>
            </w:r>
          </w:p>
        </w:tc>
        <w:tc>
          <w:tcPr>
            <w:tcW w:w="1496" w:type="dxa"/>
            <w:tcBorders>
              <w:top w:val="nil"/>
              <w:left w:val="nil"/>
              <w:bottom w:val="single" w:sz="4" w:space="0" w:color="auto"/>
              <w:right w:val="single" w:sz="4" w:space="0" w:color="auto"/>
            </w:tcBorders>
            <w:shd w:val="clear" w:color="000000" w:fill="D7EAD3"/>
            <w:vAlign w:val="center"/>
            <w:hideMark/>
          </w:tcPr>
          <w:p w14:paraId="25B64AF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65,94</w:t>
            </w:r>
          </w:p>
        </w:tc>
        <w:tc>
          <w:tcPr>
            <w:tcW w:w="1536" w:type="dxa"/>
            <w:tcBorders>
              <w:top w:val="nil"/>
              <w:left w:val="nil"/>
              <w:bottom w:val="single" w:sz="4" w:space="0" w:color="auto"/>
              <w:right w:val="single" w:sz="4" w:space="0" w:color="auto"/>
            </w:tcBorders>
            <w:shd w:val="clear" w:color="000000" w:fill="D7EAD3"/>
            <w:vAlign w:val="center"/>
            <w:hideMark/>
          </w:tcPr>
          <w:p w14:paraId="5D65C23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65,94</w:t>
            </w:r>
          </w:p>
        </w:tc>
        <w:tc>
          <w:tcPr>
            <w:tcW w:w="1936" w:type="dxa"/>
            <w:tcBorders>
              <w:top w:val="nil"/>
              <w:left w:val="nil"/>
              <w:bottom w:val="single" w:sz="4" w:space="0" w:color="auto"/>
              <w:right w:val="single" w:sz="4" w:space="0" w:color="auto"/>
            </w:tcBorders>
            <w:shd w:val="clear" w:color="000000" w:fill="FFFFCC"/>
            <w:vAlign w:val="center"/>
            <w:hideMark/>
          </w:tcPr>
          <w:p w14:paraId="23D96AF7"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66E9402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13 317,20</w:t>
            </w:r>
          </w:p>
        </w:tc>
        <w:tc>
          <w:tcPr>
            <w:tcW w:w="1676" w:type="dxa"/>
            <w:tcBorders>
              <w:top w:val="nil"/>
              <w:left w:val="nil"/>
              <w:bottom w:val="single" w:sz="4" w:space="0" w:color="auto"/>
              <w:right w:val="single" w:sz="4" w:space="0" w:color="auto"/>
            </w:tcBorders>
            <w:shd w:val="clear" w:color="000000" w:fill="FFFFCC"/>
            <w:vAlign w:val="center"/>
            <w:hideMark/>
          </w:tcPr>
          <w:p w14:paraId="1D4FCBE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135,79</w:t>
            </w:r>
          </w:p>
        </w:tc>
        <w:tc>
          <w:tcPr>
            <w:tcW w:w="1496" w:type="dxa"/>
            <w:tcBorders>
              <w:top w:val="nil"/>
              <w:left w:val="nil"/>
              <w:bottom w:val="single" w:sz="4" w:space="0" w:color="auto"/>
              <w:right w:val="single" w:sz="4" w:space="0" w:color="auto"/>
            </w:tcBorders>
            <w:shd w:val="clear" w:color="000000" w:fill="D7EAD3"/>
            <w:vAlign w:val="center"/>
            <w:hideMark/>
          </w:tcPr>
          <w:p w14:paraId="194E105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67,90</w:t>
            </w:r>
          </w:p>
        </w:tc>
        <w:tc>
          <w:tcPr>
            <w:tcW w:w="1536" w:type="dxa"/>
            <w:tcBorders>
              <w:top w:val="nil"/>
              <w:left w:val="nil"/>
              <w:bottom w:val="single" w:sz="4" w:space="0" w:color="auto"/>
              <w:right w:val="single" w:sz="4" w:space="0" w:color="auto"/>
            </w:tcBorders>
            <w:shd w:val="clear" w:color="000000" w:fill="D7EAD3"/>
            <w:vAlign w:val="center"/>
            <w:hideMark/>
          </w:tcPr>
          <w:p w14:paraId="62D4E4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67,90</w:t>
            </w:r>
          </w:p>
        </w:tc>
        <w:tc>
          <w:tcPr>
            <w:tcW w:w="1936" w:type="dxa"/>
            <w:tcBorders>
              <w:top w:val="nil"/>
              <w:left w:val="nil"/>
              <w:bottom w:val="single" w:sz="4" w:space="0" w:color="auto"/>
              <w:right w:val="single" w:sz="4" w:space="0" w:color="auto"/>
            </w:tcBorders>
            <w:shd w:val="clear" w:color="000000" w:fill="FFFFCC"/>
            <w:vAlign w:val="center"/>
            <w:hideMark/>
          </w:tcPr>
          <w:p w14:paraId="1C4E934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EEFE0E7" w14:textId="77777777" w:rsidTr="00FF468A">
        <w:trPr>
          <w:trHeight w:val="450"/>
          <w:jc w:val="center"/>
        </w:trPr>
        <w:tc>
          <w:tcPr>
            <w:tcW w:w="380" w:type="dxa"/>
            <w:tcBorders>
              <w:top w:val="nil"/>
              <w:left w:val="nil"/>
              <w:bottom w:val="nil"/>
              <w:right w:val="nil"/>
            </w:tcBorders>
            <w:shd w:val="clear" w:color="000000" w:fill="FFFF00"/>
            <w:noWrap/>
            <w:vAlign w:val="center"/>
            <w:hideMark/>
          </w:tcPr>
          <w:p w14:paraId="62277CC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FEB0B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3.12.2</w:t>
            </w:r>
          </w:p>
        </w:tc>
        <w:tc>
          <w:tcPr>
            <w:tcW w:w="5741" w:type="dxa"/>
            <w:tcBorders>
              <w:top w:val="nil"/>
              <w:left w:val="nil"/>
              <w:bottom w:val="single" w:sz="4" w:space="0" w:color="auto"/>
              <w:right w:val="single" w:sz="4" w:space="0" w:color="auto"/>
            </w:tcBorders>
            <w:shd w:val="clear" w:color="auto" w:fill="auto"/>
            <w:vAlign w:val="center"/>
            <w:hideMark/>
          </w:tcPr>
          <w:p w14:paraId="1728F1F5"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Расходы на ГСМ (и/ или расходы на аренду спец.техники)</w:t>
            </w:r>
          </w:p>
        </w:tc>
        <w:tc>
          <w:tcPr>
            <w:tcW w:w="1118" w:type="dxa"/>
            <w:tcBorders>
              <w:top w:val="nil"/>
              <w:left w:val="nil"/>
              <w:bottom w:val="single" w:sz="4" w:space="0" w:color="auto"/>
              <w:right w:val="single" w:sz="4" w:space="0" w:color="auto"/>
            </w:tcBorders>
            <w:shd w:val="clear" w:color="auto" w:fill="auto"/>
            <w:vAlign w:val="center"/>
            <w:hideMark/>
          </w:tcPr>
          <w:p w14:paraId="18D703C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BB866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8 498,59</w:t>
            </w:r>
          </w:p>
        </w:tc>
        <w:tc>
          <w:tcPr>
            <w:tcW w:w="1676" w:type="dxa"/>
            <w:tcBorders>
              <w:top w:val="nil"/>
              <w:left w:val="nil"/>
              <w:bottom w:val="single" w:sz="4" w:space="0" w:color="auto"/>
              <w:right w:val="single" w:sz="4" w:space="0" w:color="auto"/>
            </w:tcBorders>
            <w:shd w:val="clear" w:color="000000" w:fill="FFFFCC"/>
            <w:vAlign w:val="center"/>
            <w:hideMark/>
          </w:tcPr>
          <w:p w14:paraId="3C33818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5 298,05</w:t>
            </w:r>
          </w:p>
        </w:tc>
        <w:tc>
          <w:tcPr>
            <w:tcW w:w="1496" w:type="dxa"/>
            <w:tcBorders>
              <w:top w:val="nil"/>
              <w:left w:val="nil"/>
              <w:bottom w:val="single" w:sz="4" w:space="0" w:color="auto"/>
              <w:right w:val="single" w:sz="4" w:space="0" w:color="auto"/>
            </w:tcBorders>
            <w:shd w:val="clear" w:color="000000" w:fill="D7EAD3"/>
            <w:vAlign w:val="center"/>
            <w:hideMark/>
          </w:tcPr>
          <w:p w14:paraId="1EFC8A4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2 649,02</w:t>
            </w:r>
          </w:p>
        </w:tc>
        <w:tc>
          <w:tcPr>
            <w:tcW w:w="1536" w:type="dxa"/>
            <w:tcBorders>
              <w:top w:val="nil"/>
              <w:left w:val="nil"/>
              <w:bottom w:val="single" w:sz="4" w:space="0" w:color="auto"/>
              <w:right w:val="single" w:sz="4" w:space="0" w:color="auto"/>
            </w:tcBorders>
            <w:shd w:val="clear" w:color="000000" w:fill="D7EAD3"/>
            <w:vAlign w:val="center"/>
            <w:hideMark/>
          </w:tcPr>
          <w:p w14:paraId="5950CF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2 649,02</w:t>
            </w:r>
          </w:p>
        </w:tc>
        <w:tc>
          <w:tcPr>
            <w:tcW w:w="1936" w:type="dxa"/>
            <w:tcBorders>
              <w:top w:val="nil"/>
              <w:left w:val="nil"/>
              <w:bottom w:val="single" w:sz="4" w:space="0" w:color="auto"/>
              <w:right w:val="single" w:sz="4" w:space="0" w:color="auto"/>
            </w:tcBorders>
            <w:shd w:val="clear" w:color="000000" w:fill="FFFFCC"/>
            <w:vAlign w:val="center"/>
            <w:hideMark/>
          </w:tcPr>
          <w:p w14:paraId="0C3A428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2173C9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8 838,53</w:t>
            </w:r>
          </w:p>
        </w:tc>
        <w:tc>
          <w:tcPr>
            <w:tcW w:w="1676" w:type="dxa"/>
            <w:tcBorders>
              <w:top w:val="nil"/>
              <w:left w:val="nil"/>
              <w:bottom w:val="single" w:sz="4" w:space="0" w:color="auto"/>
              <w:right w:val="single" w:sz="4" w:space="0" w:color="auto"/>
            </w:tcBorders>
            <w:shd w:val="clear" w:color="000000" w:fill="FFFFCC"/>
            <w:vAlign w:val="center"/>
            <w:hideMark/>
          </w:tcPr>
          <w:p w14:paraId="407C36E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5 454,87</w:t>
            </w:r>
          </w:p>
        </w:tc>
        <w:tc>
          <w:tcPr>
            <w:tcW w:w="1496" w:type="dxa"/>
            <w:tcBorders>
              <w:top w:val="nil"/>
              <w:left w:val="nil"/>
              <w:bottom w:val="single" w:sz="4" w:space="0" w:color="auto"/>
              <w:right w:val="single" w:sz="4" w:space="0" w:color="auto"/>
            </w:tcBorders>
            <w:shd w:val="clear" w:color="000000" w:fill="D7EAD3"/>
            <w:vAlign w:val="center"/>
            <w:hideMark/>
          </w:tcPr>
          <w:p w14:paraId="7852679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2 727,43</w:t>
            </w:r>
          </w:p>
        </w:tc>
        <w:tc>
          <w:tcPr>
            <w:tcW w:w="1536" w:type="dxa"/>
            <w:tcBorders>
              <w:top w:val="nil"/>
              <w:left w:val="nil"/>
              <w:bottom w:val="single" w:sz="4" w:space="0" w:color="auto"/>
              <w:right w:val="single" w:sz="4" w:space="0" w:color="auto"/>
            </w:tcBorders>
            <w:shd w:val="clear" w:color="000000" w:fill="D7EAD3"/>
            <w:vAlign w:val="center"/>
            <w:hideMark/>
          </w:tcPr>
          <w:p w14:paraId="0C5E31B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2 727,43</w:t>
            </w:r>
          </w:p>
        </w:tc>
        <w:tc>
          <w:tcPr>
            <w:tcW w:w="1936" w:type="dxa"/>
            <w:tcBorders>
              <w:top w:val="nil"/>
              <w:left w:val="nil"/>
              <w:bottom w:val="single" w:sz="4" w:space="0" w:color="auto"/>
              <w:right w:val="single" w:sz="4" w:space="0" w:color="auto"/>
            </w:tcBorders>
            <w:shd w:val="clear" w:color="000000" w:fill="FFFFCC"/>
            <w:vAlign w:val="center"/>
            <w:hideMark/>
          </w:tcPr>
          <w:p w14:paraId="14A5927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F15763B"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4393CE5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85ECF7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3.12.3</w:t>
            </w:r>
          </w:p>
        </w:tc>
        <w:tc>
          <w:tcPr>
            <w:tcW w:w="5741" w:type="dxa"/>
            <w:tcBorders>
              <w:top w:val="nil"/>
              <w:left w:val="nil"/>
              <w:bottom w:val="single" w:sz="4" w:space="0" w:color="auto"/>
              <w:right w:val="single" w:sz="4" w:space="0" w:color="auto"/>
            </w:tcBorders>
            <w:shd w:val="clear" w:color="auto" w:fill="auto"/>
            <w:vAlign w:val="center"/>
            <w:hideMark/>
          </w:tcPr>
          <w:p w14:paraId="08490FF9"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Прочие расходы:</w:t>
            </w:r>
          </w:p>
        </w:tc>
        <w:tc>
          <w:tcPr>
            <w:tcW w:w="1118" w:type="dxa"/>
            <w:tcBorders>
              <w:top w:val="nil"/>
              <w:left w:val="nil"/>
              <w:bottom w:val="single" w:sz="4" w:space="0" w:color="auto"/>
              <w:right w:val="single" w:sz="4" w:space="0" w:color="auto"/>
            </w:tcBorders>
            <w:shd w:val="clear" w:color="auto" w:fill="auto"/>
            <w:vAlign w:val="center"/>
            <w:hideMark/>
          </w:tcPr>
          <w:p w14:paraId="75F688D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0DEC819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807,22</w:t>
            </w:r>
          </w:p>
        </w:tc>
        <w:tc>
          <w:tcPr>
            <w:tcW w:w="1676" w:type="dxa"/>
            <w:tcBorders>
              <w:top w:val="nil"/>
              <w:left w:val="nil"/>
              <w:bottom w:val="single" w:sz="4" w:space="0" w:color="auto"/>
              <w:right w:val="single" w:sz="4" w:space="0" w:color="auto"/>
            </w:tcBorders>
            <w:shd w:val="clear" w:color="000000" w:fill="D7EAD3"/>
            <w:vAlign w:val="center"/>
            <w:hideMark/>
          </w:tcPr>
          <w:p w14:paraId="45343D7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346,43</w:t>
            </w:r>
          </w:p>
        </w:tc>
        <w:tc>
          <w:tcPr>
            <w:tcW w:w="1496" w:type="dxa"/>
            <w:tcBorders>
              <w:top w:val="nil"/>
              <w:left w:val="nil"/>
              <w:bottom w:val="single" w:sz="4" w:space="0" w:color="auto"/>
              <w:right w:val="single" w:sz="4" w:space="0" w:color="auto"/>
            </w:tcBorders>
            <w:shd w:val="clear" w:color="000000" w:fill="D7EAD3"/>
            <w:vAlign w:val="center"/>
            <w:hideMark/>
          </w:tcPr>
          <w:p w14:paraId="002706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173,21</w:t>
            </w:r>
          </w:p>
        </w:tc>
        <w:tc>
          <w:tcPr>
            <w:tcW w:w="1536" w:type="dxa"/>
            <w:tcBorders>
              <w:top w:val="nil"/>
              <w:left w:val="nil"/>
              <w:bottom w:val="single" w:sz="4" w:space="0" w:color="auto"/>
              <w:right w:val="single" w:sz="4" w:space="0" w:color="auto"/>
            </w:tcBorders>
            <w:shd w:val="clear" w:color="000000" w:fill="D7EAD3"/>
            <w:vAlign w:val="center"/>
            <w:hideMark/>
          </w:tcPr>
          <w:p w14:paraId="74350BE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173,21</w:t>
            </w:r>
          </w:p>
        </w:tc>
        <w:tc>
          <w:tcPr>
            <w:tcW w:w="1936" w:type="dxa"/>
            <w:tcBorders>
              <w:top w:val="nil"/>
              <w:left w:val="nil"/>
              <w:bottom w:val="single" w:sz="4" w:space="0" w:color="auto"/>
              <w:right w:val="single" w:sz="4" w:space="0" w:color="auto"/>
            </w:tcBorders>
            <w:shd w:val="clear" w:color="000000" w:fill="FFFFCC"/>
            <w:vAlign w:val="center"/>
            <w:hideMark/>
          </w:tcPr>
          <w:p w14:paraId="32165B1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1EB2204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839,51</w:t>
            </w:r>
          </w:p>
        </w:tc>
        <w:tc>
          <w:tcPr>
            <w:tcW w:w="1676" w:type="dxa"/>
            <w:tcBorders>
              <w:top w:val="nil"/>
              <w:left w:val="nil"/>
              <w:bottom w:val="single" w:sz="4" w:space="0" w:color="auto"/>
              <w:right w:val="single" w:sz="4" w:space="0" w:color="auto"/>
            </w:tcBorders>
            <w:shd w:val="clear" w:color="000000" w:fill="D7EAD3"/>
            <w:vAlign w:val="center"/>
            <w:hideMark/>
          </w:tcPr>
          <w:p w14:paraId="328C4AB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356,68</w:t>
            </w:r>
          </w:p>
        </w:tc>
        <w:tc>
          <w:tcPr>
            <w:tcW w:w="1496" w:type="dxa"/>
            <w:tcBorders>
              <w:top w:val="nil"/>
              <w:left w:val="nil"/>
              <w:bottom w:val="single" w:sz="4" w:space="0" w:color="auto"/>
              <w:right w:val="single" w:sz="4" w:space="0" w:color="auto"/>
            </w:tcBorders>
            <w:shd w:val="clear" w:color="000000" w:fill="D7EAD3"/>
            <w:vAlign w:val="center"/>
            <w:hideMark/>
          </w:tcPr>
          <w:p w14:paraId="4B1AED9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178,34</w:t>
            </w:r>
          </w:p>
        </w:tc>
        <w:tc>
          <w:tcPr>
            <w:tcW w:w="1536" w:type="dxa"/>
            <w:tcBorders>
              <w:top w:val="nil"/>
              <w:left w:val="nil"/>
              <w:bottom w:val="single" w:sz="4" w:space="0" w:color="auto"/>
              <w:right w:val="single" w:sz="4" w:space="0" w:color="auto"/>
            </w:tcBorders>
            <w:shd w:val="clear" w:color="000000" w:fill="D7EAD3"/>
            <w:vAlign w:val="center"/>
            <w:hideMark/>
          </w:tcPr>
          <w:p w14:paraId="631908D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178,34</w:t>
            </w:r>
          </w:p>
        </w:tc>
        <w:tc>
          <w:tcPr>
            <w:tcW w:w="1936" w:type="dxa"/>
            <w:tcBorders>
              <w:top w:val="nil"/>
              <w:left w:val="nil"/>
              <w:bottom w:val="single" w:sz="4" w:space="0" w:color="auto"/>
              <w:right w:val="single" w:sz="4" w:space="0" w:color="auto"/>
            </w:tcBorders>
            <w:shd w:val="clear" w:color="000000" w:fill="FFFFCC"/>
            <w:vAlign w:val="center"/>
            <w:hideMark/>
          </w:tcPr>
          <w:p w14:paraId="527574FA"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F0CBF80" w14:textId="77777777" w:rsidTr="00FF468A">
        <w:trPr>
          <w:trHeight w:val="3150"/>
          <w:jc w:val="center"/>
        </w:trPr>
        <w:tc>
          <w:tcPr>
            <w:tcW w:w="380" w:type="dxa"/>
            <w:tcBorders>
              <w:top w:val="nil"/>
              <w:left w:val="nil"/>
              <w:bottom w:val="nil"/>
              <w:right w:val="nil"/>
            </w:tcBorders>
            <w:shd w:val="clear" w:color="000000" w:fill="FFFF00"/>
            <w:noWrap/>
            <w:vAlign w:val="center"/>
            <w:hideMark/>
          </w:tcPr>
          <w:p w14:paraId="7565A65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7AB9A5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3.12.3.2</w:t>
            </w:r>
          </w:p>
        </w:tc>
        <w:tc>
          <w:tcPr>
            <w:tcW w:w="5741" w:type="dxa"/>
            <w:tcBorders>
              <w:top w:val="nil"/>
              <w:left w:val="nil"/>
              <w:bottom w:val="single" w:sz="4" w:space="0" w:color="auto"/>
              <w:right w:val="single" w:sz="4" w:space="0" w:color="auto"/>
            </w:tcBorders>
            <w:shd w:val="clear" w:color="000000" w:fill="E3FAFD"/>
            <w:vAlign w:val="center"/>
            <w:hideMark/>
          </w:tcPr>
          <w:p w14:paraId="6D4CFF1A"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охрана труда</w:t>
            </w:r>
          </w:p>
        </w:tc>
        <w:tc>
          <w:tcPr>
            <w:tcW w:w="1118" w:type="dxa"/>
            <w:tcBorders>
              <w:top w:val="nil"/>
              <w:left w:val="nil"/>
              <w:bottom w:val="single" w:sz="4" w:space="0" w:color="auto"/>
              <w:right w:val="single" w:sz="4" w:space="0" w:color="auto"/>
            </w:tcBorders>
            <w:shd w:val="clear" w:color="auto" w:fill="auto"/>
            <w:vAlign w:val="center"/>
            <w:hideMark/>
          </w:tcPr>
          <w:p w14:paraId="3DE3802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5BB948B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530,92</w:t>
            </w:r>
          </w:p>
        </w:tc>
        <w:tc>
          <w:tcPr>
            <w:tcW w:w="1676" w:type="dxa"/>
            <w:tcBorders>
              <w:top w:val="nil"/>
              <w:left w:val="nil"/>
              <w:bottom w:val="single" w:sz="4" w:space="0" w:color="auto"/>
              <w:right w:val="single" w:sz="4" w:space="0" w:color="auto"/>
            </w:tcBorders>
            <w:shd w:val="clear" w:color="000000" w:fill="FFFFCC"/>
            <w:vAlign w:val="center"/>
            <w:hideMark/>
          </w:tcPr>
          <w:p w14:paraId="6E28674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173,44</w:t>
            </w:r>
          </w:p>
        </w:tc>
        <w:tc>
          <w:tcPr>
            <w:tcW w:w="1496" w:type="dxa"/>
            <w:tcBorders>
              <w:top w:val="nil"/>
              <w:left w:val="nil"/>
              <w:bottom w:val="single" w:sz="4" w:space="0" w:color="auto"/>
              <w:right w:val="single" w:sz="4" w:space="0" w:color="auto"/>
            </w:tcBorders>
            <w:shd w:val="clear" w:color="000000" w:fill="D7EAD3"/>
            <w:vAlign w:val="center"/>
            <w:hideMark/>
          </w:tcPr>
          <w:p w14:paraId="1F1003B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86,72</w:t>
            </w:r>
          </w:p>
        </w:tc>
        <w:tc>
          <w:tcPr>
            <w:tcW w:w="1536" w:type="dxa"/>
            <w:tcBorders>
              <w:top w:val="nil"/>
              <w:left w:val="nil"/>
              <w:bottom w:val="single" w:sz="4" w:space="0" w:color="auto"/>
              <w:right w:val="single" w:sz="4" w:space="0" w:color="auto"/>
            </w:tcBorders>
            <w:shd w:val="clear" w:color="000000" w:fill="D7EAD3"/>
            <w:vAlign w:val="center"/>
            <w:hideMark/>
          </w:tcPr>
          <w:p w14:paraId="446B380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86,72</w:t>
            </w:r>
          </w:p>
        </w:tc>
        <w:tc>
          <w:tcPr>
            <w:tcW w:w="1936" w:type="dxa"/>
            <w:tcBorders>
              <w:top w:val="nil"/>
              <w:left w:val="nil"/>
              <w:bottom w:val="single" w:sz="4" w:space="0" w:color="auto"/>
              <w:right w:val="single" w:sz="4" w:space="0" w:color="auto"/>
            </w:tcBorders>
            <w:shd w:val="clear" w:color="000000" w:fill="FFFFCC"/>
            <w:vAlign w:val="center"/>
            <w:hideMark/>
          </w:tcPr>
          <w:p w14:paraId="605064DD"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73A5EB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552,16</w:t>
            </w:r>
          </w:p>
        </w:tc>
        <w:tc>
          <w:tcPr>
            <w:tcW w:w="1676" w:type="dxa"/>
            <w:tcBorders>
              <w:top w:val="nil"/>
              <w:left w:val="nil"/>
              <w:bottom w:val="single" w:sz="4" w:space="0" w:color="auto"/>
              <w:right w:val="single" w:sz="4" w:space="0" w:color="auto"/>
            </w:tcBorders>
            <w:shd w:val="clear" w:color="000000" w:fill="FFFFCC"/>
            <w:vAlign w:val="center"/>
            <w:hideMark/>
          </w:tcPr>
          <w:p w14:paraId="6550193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178,57</w:t>
            </w:r>
          </w:p>
        </w:tc>
        <w:tc>
          <w:tcPr>
            <w:tcW w:w="1496" w:type="dxa"/>
            <w:tcBorders>
              <w:top w:val="nil"/>
              <w:left w:val="nil"/>
              <w:bottom w:val="single" w:sz="4" w:space="0" w:color="auto"/>
              <w:right w:val="single" w:sz="4" w:space="0" w:color="auto"/>
            </w:tcBorders>
            <w:shd w:val="clear" w:color="000000" w:fill="D7EAD3"/>
            <w:vAlign w:val="center"/>
            <w:hideMark/>
          </w:tcPr>
          <w:p w14:paraId="4CE486E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89,28</w:t>
            </w:r>
          </w:p>
        </w:tc>
        <w:tc>
          <w:tcPr>
            <w:tcW w:w="1536" w:type="dxa"/>
            <w:tcBorders>
              <w:top w:val="nil"/>
              <w:left w:val="nil"/>
              <w:bottom w:val="single" w:sz="4" w:space="0" w:color="auto"/>
              <w:right w:val="single" w:sz="4" w:space="0" w:color="auto"/>
            </w:tcBorders>
            <w:shd w:val="clear" w:color="000000" w:fill="D7EAD3"/>
            <w:vAlign w:val="center"/>
            <w:hideMark/>
          </w:tcPr>
          <w:p w14:paraId="76176A8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89,28</w:t>
            </w:r>
          </w:p>
        </w:tc>
        <w:tc>
          <w:tcPr>
            <w:tcW w:w="1936" w:type="dxa"/>
            <w:tcBorders>
              <w:top w:val="nil"/>
              <w:left w:val="nil"/>
              <w:bottom w:val="single" w:sz="4" w:space="0" w:color="auto"/>
              <w:right w:val="single" w:sz="4" w:space="0" w:color="auto"/>
            </w:tcBorders>
            <w:shd w:val="clear" w:color="000000" w:fill="FFFFCC"/>
            <w:vAlign w:val="center"/>
            <w:hideMark/>
          </w:tcPr>
          <w:p w14:paraId="7B5DF85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6D93160" w14:textId="77777777" w:rsidTr="00FF468A">
        <w:trPr>
          <w:trHeight w:val="566"/>
          <w:jc w:val="center"/>
        </w:trPr>
        <w:tc>
          <w:tcPr>
            <w:tcW w:w="380" w:type="dxa"/>
            <w:tcBorders>
              <w:top w:val="nil"/>
              <w:left w:val="nil"/>
              <w:bottom w:val="nil"/>
              <w:right w:val="nil"/>
            </w:tcBorders>
            <w:shd w:val="clear" w:color="000000" w:fill="FFFF00"/>
            <w:noWrap/>
            <w:vAlign w:val="center"/>
            <w:hideMark/>
          </w:tcPr>
          <w:p w14:paraId="071B7DA0"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4AF1AB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3.12.3.4</w:t>
            </w:r>
          </w:p>
        </w:tc>
        <w:tc>
          <w:tcPr>
            <w:tcW w:w="5741" w:type="dxa"/>
            <w:tcBorders>
              <w:top w:val="nil"/>
              <w:left w:val="nil"/>
              <w:bottom w:val="single" w:sz="4" w:space="0" w:color="auto"/>
              <w:right w:val="single" w:sz="4" w:space="0" w:color="auto"/>
            </w:tcBorders>
            <w:shd w:val="clear" w:color="000000" w:fill="E3FAFD"/>
            <w:vAlign w:val="center"/>
            <w:hideMark/>
          </w:tcPr>
          <w:p w14:paraId="0CA0FC82"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профосмотр</w:t>
            </w:r>
          </w:p>
        </w:tc>
        <w:tc>
          <w:tcPr>
            <w:tcW w:w="1118" w:type="dxa"/>
            <w:tcBorders>
              <w:top w:val="nil"/>
              <w:left w:val="nil"/>
              <w:bottom w:val="single" w:sz="4" w:space="0" w:color="auto"/>
              <w:right w:val="single" w:sz="4" w:space="0" w:color="auto"/>
            </w:tcBorders>
            <w:shd w:val="clear" w:color="auto" w:fill="auto"/>
            <w:vAlign w:val="center"/>
            <w:hideMark/>
          </w:tcPr>
          <w:p w14:paraId="1703BDC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59437C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141,44</w:t>
            </w:r>
          </w:p>
        </w:tc>
        <w:tc>
          <w:tcPr>
            <w:tcW w:w="1676" w:type="dxa"/>
            <w:tcBorders>
              <w:top w:val="nil"/>
              <w:left w:val="nil"/>
              <w:bottom w:val="single" w:sz="4" w:space="0" w:color="auto"/>
              <w:right w:val="single" w:sz="4" w:space="0" w:color="auto"/>
            </w:tcBorders>
            <w:shd w:val="clear" w:color="000000" w:fill="FFFFCC"/>
            <w:vAlign w:val="center"/>
            <w:hideMark/>
          </w:tcPr>
          <w:p w14:paraId="222BFDB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57,90</w:t>
            </w:r>
          </w:p>
        </w:tc>
        <w:tc>
          <w:tcPr>
            <w:tcW w:w="1496" w:type="dxa"/>
            <w:tcBorders>
              <w:top w:val="nil"/>
              <w:left w:val="nil"/>
              <w:bottom w:val="single" w:sz="4" w:space="0" w:color="auto"/>
              <w:right w:val="single" w:sz="4" w:space="0" w:color="auto"/>
            </w:tcBorders>
            <w:shd w:val="clear" w:color="000000" w:fill="D7EAD3"/>
            <w:vAlign w:val="center"/>
            <w:hideMark/>
          </w:tcPr>
          <w:p w14:paraId="0CB1596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28,95</w:t>
            </w:r>
          </w:p>
        </w:tc>
        <w:tc>
          <w:tcPr>
            <w:tcW w:w="1536" w:type="dxa"/>
            <w:tcBorders>
              <w:top w:val="nil"/>
              <w:left w:val="nil"/>
              <w:bottom w:val="single" w:sz="4" w:space="0" w:color="auto"/>
              <w:right w:val="single" w:sz="4" w:space="0" w:color="auto"/>
            </w:tcBorders>
            <w:shd w:val="clear" w:color="000000" w:fill="D7EAD3"/>
            <w:vAlign w:val="center"/>
            <w:hideMark/>
          </w:tcPr>
          <w:p w14:paraId="0AC0A5C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28,95</w:t>
            </w:r>
          </w:p>
        </w:tc>
        <w:tc>
          <w:tcPr>
            <w:tcW w:w="1936" w:type="dxa"/>
            <w:tcBorders>
              <w:top w:val="nil"/>
              <w:left w:val="nil"/>
              <w:bottom w:val="single" w:sz="4" w:space="0" w:color="auto"/>
              <w:right w:val="single" w:sz="4" w:space="0" w:color="auto"/>
            </w:tcBorders>
            <w:shd w:val="clear" w:color="000000" w:fill="FFFFCC"/>
            <w:vAlign w:val="center"/>
            <w:hideMark/>
          </w:tcPr>
          <w:p w14:paraId="1BA4B4D0"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8B94A2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147,10</w:t>
            </w:r>
          </w:p>
        </w:tc>
        <w:tc>
          <w:tcPr>
            <w:tcW w:w="1676" w:type="dxa"/>
            <w:tcBorders>
              <w:top w:val="nil"/>
              <w:left w:val="nil"/>
              <w:bottom w:val="single" w:sz="4" w:space="0" w:color="auto"/>
              <w:right w:val="single" w:sz="4" w:space="0" w:color="auto"/>
            </w:tcBorders>
            <w:shd w:val="clear" w:color="000000" w:fill="FFFFCC"/>
            <w:vAlign w:val="center"/>
            <w:hideMark/>
          </w:tcPr>
          <w:p w14:paraId="175EBC0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59,62</w:t>
            </w:r>
          </w:p>
        </w:tc>
        <w:tc>
          <w:tcPr>
            <w:tcW w:w="1496" w:type="dxa"/>
            <w:tcBorders>
              <w:top w:val="nil"/>
              <w:left w:val="nil"/>
              <w:bottom w:val="single" w:sz="4" w:space="0" w:color="auto"/>
              <w:right w:val="single" w:sz="4" w:space="0" w:color="auto"/>
            </w:tcBorders>
            <w:shd w:val="clear" w:color="000000" w:fill="D7EAD3"/>
            <w:vAlign w:val="center"/>
            <w:hideMark/>
          </w:tcPr>
          <w:p w14:paraId="285FDD5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29,81</w:t>
            </w:r>
          </w:p>
        </w:tc>
        <w:tc>
          <w:tcPr>
            <w:tcW w:w="1536" w:type="dxa"/>
            <w:tcBorders>
              <w:top w:val="nil"/>
              <w:left w:val="nil"/>
              <w:bottom w:val="single" w:sz="4" w:space="0" w:color="auto"/>
              <w:right w:val="single" w:sz="4" w:space="0" w:color="auto"/>
            </w:tcBorders>
            <w:shd w:val="clear" w:color="000000" w:fill="D7EAD3"/>
            <w:vAlign w:val="center"/>
            <w:hideMark/>
          </w:tcPr>
          <w:p w14:paraId="00BB1E1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29,81</w:t>
            </w:r>
          </w:p>
        </w:tc>
        <w:tc>
          <w:tcPr>
            <w:tcW w:w="1936" w:type="dxa"/>
            <w:tcBorders>
              <w:top w:val="nil"/>
              <w:left w:val="nil"/>
              <w:bottom w:val="single" w:sz="4" w:space="0" w:color="auto"/>
              <w:right w:val="single" w:sz="4" w:space="0" w:color="auto"/>
            </w:tcBorders>
            <w:shd w:val="clear" w:color="000000" w:fill="FFFFCC"/>
            <w:vAlign w:val="center"/>
            <w:hideMark/>
          </w:tcPr>
          <w:p w14:paraId="257CFBE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9D91289"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15480E6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85D2B0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3.12.3.6</w:t>
            </w:r>
          </w:p>
        </w:tc>
        <w:tc>
          <w:tcPr>
            <w:tcW w:w="5741" w:type="dxa"/>
            <w:tcBorders>
              <w:top w:val="nil"/>
              <w:left w:val="nil"/>
              <w:bottom w:val="single" w:sz="4" w:space="0" w:color="auto"/>
              <w:right w:val="single" w:sz="4" w:space="0" w:color="auto"/>
            </w:tcBorders>
            <w:shd w:val="clear" w:color="000000" w:fill="E3FAFD"/>
            <w:vAlign w:val="center"/>
            <w:hideMark/>
          </w:tcPr>
          <w:p w14:paraId="7948B2C9"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оценка условий труда</w:t>
            </w:r>
          </w:p>
        </w:tc>
        <w:tc>
          <w:tcPr>
            <w:tcW w:w="1118" w:type="dxa"/>
            <w:tcBorders>
              <w:top w:val="nil"/>
              <w:left w:val="nil"/>
              <w:bottom w:val="single" w:sz="4" w:space="0" w:color="auto"/>
              <w:right w:val="single" w:sz="4" w:space="0" w:color="auto"/>
            </w:tcBorders>
            <w:shd w:val="clear" w:color="auto" w:fill="auto"/>
            <w:vAlign w:val="center"/>
            <w:hideMark/>
          </w:tcPr>
          <w:p w14:paraId="74FFC3E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130B4A9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338417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034533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26833E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29CDC9F"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6C88B3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691937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9D26DC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8CA64A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7852494"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96B66FC" w14:textId="77777777" w:rsidTr="00FF468A">
        <w:trPr>
          <w:trHeight w:val="1005"/>
          <w:jc w:val="center"/>
        </w:trPr>
        <w:tc>
          <w:tcPr>
            <w:tcW w:w="380" w:type="dxa"/>
            <w:tcBorders>
              <w:top w:val="nil"/>
              <w:left w:val="nil"/>
              <w:bottom w:val="nil"/>
              <w:right w:val="nil"/>
            </w:tcBorders>
            <w:shd w:val="clear" w:color="000000" w:fill="FFFF00"/>
            <w:noWrap/>
            <w:vAlign w:val="center"/>
            <w:hideMark/>
          </w:tcPr>
          <w:p w14:paraId="47A90AA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B099BC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3.12.3.7</w:t>
            </w:r>
          </w:p>
        </w:tc>
        <w:tc>
          <w:tcPr>
            <w:tcW w:w="5741" w:type="dxa"/>
            <w:tcBorders>
              <w:top w:val="nil"/>
              <w:left w:val="nil"/>
              <w:bottom w:val="single" w:sz="4" w:space="0" w:color="auto"/>
              <w:right w:val="single" w:sz="4" w:space="0" w:color="auto"/>
            </w:tcBorders>
            <w:shd w:val="clear" w:color="000000" w:fill="E3FAFD"/>
            <w:vAlign w:val="center"/>
            <w:hideMark/>
          </w:tcPr>
          <w:p w14:paraId="7AAAF517"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обучение кадров</w:t>
            </w:r>
          </w:p>
        </w:tc>
        <w:tc>
          <w:tcPr>
            <w:tcW w:w="1118" w:type="dxa"/>
            <w:tcBorders>
              <w:top w:val="nil"/>
              <w:left w:val="nil"/>
              <w:bottom w:val="single" w:sz="4" w:space="0" w:color="auto"/>
              <w:right w:val="single" w:sz="4" w:space="0" w:color="auto"/>
            </w:tcBorders>
            <w:shd w:val="clear" w:color="auto" w:fill="auto"/>
            <w:vAlign w:val="center"/>
            <w:hideMark/>
          </w:tcPr>
          <w:p w14:paraId="0B89699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1A4B7F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17,37</w:t>
            </w:r>
          </w:p>
        </w:tc>
        <w:tc>
          <w:tcPr>
            <w:tcW w:w="1676" w:type="dxa"/>
            <w:tcBorders>
              <w:top w:val="nil"/>
              <w:left w:val="nil"/>
              <w:bottom w:val="single" w:sz="4" w:space="0" w:color="auto"/>
              <w:right w:val="single" w:sz="4" w:space="0" w:color="auto"/>
            </w:tcBorders>
            <w:shd w:val="clear" w:color="000000" w:fill="FFFFCC"/>
            <w:vAlign w:val="center"/>
            <w:hideMark/>
          </w:tcPr>
          <w:p w14:paraId="1732977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AE85E3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0F72EBC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46CBE09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673327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18,06</w:t>
            </w:r>
          </w:p>
        </w:tc>
        <w:tc>
          <w:tcPr>
            <w:tcW w:w="1676" w:type="dxa"/>
            <w:tcBorders>
              <w:top w:val="nil"/>
              <w:left w:val="nil"/>
              <w:bottom w:val="single" w:sz="4" w:space="0" w:color="auto"/>
              <w:right w:val="single" w:sz="4" w:space="0" w:color="auto"/>
            </w:tcBorders>
            <w:shd w:val="clear" w:color="000000" w:fill="FFFFCC"/>
            <w:vAlign w:val="center"/>
            <w:hideMark/>
          </w:tcPr>
          <w:p w14:paraId="5C6472A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490101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75C639D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50A6C89F"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497F3811" w14:textId="77777777" w:rsidTr="00FF468A">
        <w:trPr>
          <w:trHeight w:val="640"/>
          <w:jc w:val="center"/>
        </w:trPr>
        <w:tc>
          <w:tcPr>
            <w:tcW w:w="380" w:type="dxa"/>
            <w:tcBorders>
              <w:top w:val="nil"/>
              <w:left w:val="nil"/>
              <w:bottom w:val="nil"/>
              <w:right w:val="nil"/>
            </w:tcBorders>
            <w:shd w:val="clear" w:color="000000" w:fill="FFFF00"/>
            <w:noWrap/>
            <w:vAlign w:val="center"/>
            <w:hideMark/>
          </w:tcPr>
          <w:p w14:paraId="185AA89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9036B6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3.12.3.8</w:t>
            </w:r>
          </w:p>
        </w:tc>
        <w:tc>
          <w:tcPr>
            <w:tcW w:w="5741" w:type="dxa"/>
            <w:tcBorders>
              <w:top w:val="nil"/>
              <w:left w:val="nil"/>
              <w:bottom w:val="single" w:sz="4" w:space="0" w:color="auto"/>
              <w:right w:val="single" w:sz="4" w:space="0" w:color="auto"/>
            </w:tcBorders>
            <w:shd w:val="clear" w:color="000000" w:fill="E3FAFD"/>
            <w:vAlign w:val="center"/>
            <w:hideMark/>
          </w:tcPr>
          <w:p w14:paraId="433CE6A6" w14:textId="77777777" w:rsidR="00FF468A" w:rsidRPr="00FF468A" w:rsidRDefault="00FF468A" w:rsidP="00FF468A">
            <w:pPr>
              <w:ind w:firstLineChars="300" w:firstLine="390"/>
              <w:rPr>
                <w:rFonts w:ascii="Tahoma" w:hAnsi="Tahoma" w:cs="Tahoma"/>
                <w:sz w:val="13"/>
                <w:szCs w:val="13"/>
              </w:rPr>
            </w:pPr>
            <w:r w:rsidRPr="00FF468A">
              <w:rPr>
                <w:rFonts w:ascii="Tahoma" w:hAnsi="Tahoma" w:cs="Tahoma"/>
                <w:sz w:val="13"/>
                <w:szCs w:val="13"/>
              </w:rPr>
              <w:t>услуги производственного характера</w:t>
            </w:r>
          </w:p>
        </w:tc>
        <w:tc>
          <w:tcPr>
            <w:tcW w:w="1118" w:type="dxa"/>
            <w:tcBorders>
              <w:top w:val="nil"/>
              <w:left w:val="nil"/>
              <w:bottom w:val="single" w:sz="4" w:space="0" w:color="auto"/>
              <w:right w:val="single" w:sz="4" w:space="0" w:color="auto"/>
            </w:tcBorders>
            <w:shd w:val="clear" w:color="auto" w:fill="auto"/>
            <w:vAlign w:val="center"/>
            <w:hideMark/>
          </w:tcPr>
          <w:p w14:paraId="1269550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DEFEED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117,49</w:t>
            </w:r>
          </w:p>
        </w:tc>
        <w:tc>
          <w:tcPr>
            <w:tcW w:w="1676" w:type="dxa"/>
            <w:tcBorders>
              <w:top w:val="nil"/>
              <w:left w:val="nil"/>
              <w:bottom w:val="single" w:sz="4" w:space="0" w:color="auto"/>
              <w:right w:val="single" w:sz="4" w:space="0" w:color="auto"/>
            </w:tcBorders>
            <w:shd w:val="clear" w:color="000000" w:fill="FFFFCC"/>
            <w:vAlign w:val="center"/>
            <w:hideMark/>
          </w:tcPr>
          <w:p w14:paraId="28ABA81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115,09</w:t>
            </w:r>
          </w:p>
        </w:tc>
        <w:tc>
          <w:tcPr>
            <w:tcW w:w="1496" w:type="dxa"/>
            <w:tcBorders>
              <w:top w:val="nil"/>
              <w:left w:val="nil"/>
              <w:bottom w:val="single" w:sz="4" w:space="0" w:color="auto"/>
              <w:right w:val="single" w:sz="4" w:space="0" w:color="auto"/>
            </w:tcBorders>
            <w:shd w:val="clear" w:color="000000" w:fill="D7EAD3"/>
            <w:vAlign w:val="center"/>
            <w:hideMark/>
          </w:tcPr>
          <w:p w14:paraId="5C5D6F4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57,54</w:t>
            </w:r>
          </w:p>
        </w:tc>
        <w:tc>
          <w:tcPr>
            <w:tcW w:w="1536" w:type="dxa"/>
            <w:tcBorders>
              <w:top w:val="nil"/>
              <w:left w:val="nil"/>
              <w:bottom w:val="single" w:sz="4" w:space="0" w:color="auto"/>
              <w:right w:val="single" w:sz="4" w:space="0" w:color="auto"/>
            </w:tcBorders>
            <w:shd w:val="clear" w:color="000000" w:fill="D7EAD3"/>
            <w:vAlign w:val="center"/>
            <w:hideMark/>
          </w:tcPr>
          <w:p w14:paraId="0782AB3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57,54</w:t>
            </w:r>
          </w:p>
        </w:tc>
        <w:tc>
          <w:tcPr>
            <w:tcW w:w="1936" w:type="dxa"/>
            <w:tcBorders>
              <w:top w:val="nil"/>
              <w:left w:val="nil"/>
              <w:bottom w:val="single" w:sz="4" w:space="0" w:color="auto"/>
              <w:right w:val="single" w:sz="4" w:space="0" w:color="auto"/>
            </w:tcBorders>
            <w:shd w:val="clear" w:color="000000" w:fill="FFFFCC"/>
            <w:vAlign w:val="center"/>
            <w:hideMark/>
          </w:tcPr>
          <w:p w14:paraId="3AF0490F"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2F2F8E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122,19</w:t>
            </w:r>
          </w:p>
        </w:tc>
        <w:tc>
          <w:tcPr>
            <w:tcW w:w="1676" w:type="dxa"/>
            <w:tcBorders>
              <w:top w:val="nil"/>
              <w:left w:val="nil"/>
              <w:bottom w:val="single" w:sz="4" w:space="0" w:color="auto"/>
              <w:right w:val="single" w:sz="4" w:space="0" w:color="auto"/>
            </w:tcBorders>
            <w:shd w:val="clear" w:color="000000" w:fill="FFFFCC"/>
            <w:vAlign w:val="center"/>
            <w:hideMark/>
          </w:tcPr>
          <w:p w14:paraId="4E7F899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118,50</w:t>
            </w:r>
          </w:p>
        </w:tc>
        <w:tc>
          <w:tcPr>
            <w:tcW w:w="1496" w:type="dxa"/>
            <w:tcBorders>
              <w:top w:val="nil"/>
              <w:left w:val="nil"/>
              <w:bottom w:val="single" w:sz="4" w:space="0" w:color="auto"/>
              <w:right w:val="single" w:sz="4" w:space="0" w:color="auto"/>
            </w:tcBorders>
            <w:shd w:val="clear" w:color="000000" w:fill="D7EAD3"/>
            <w:vAlign w:val="center"/>
            <w:hideMark/>
          </w:tcPr>
          <w:p w14:paraId="0DCE03D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59,25</w:t>
            </w:r>
          </w:p>
        </w:tc>
        <w:tc>
          <w:tcPr>
            <w:tcW w:w="1536" w:type="dxa"/>
            <w:tcBorders>
              <w:top w:val="nil"/>
              <w:left w:val="nil"/>
              <w:bottom w:val="single" w:sz="4" w:space="0" w:color="auto"/>
              <w:right w:val="single" w:sz="4" w:space="0" w:color="auto"/>
            </w:tcBorders>
            <w:shd w:val="clear" w:color="000000" w:fill="D7EAD3"/>
            <w:vAlign w:val="center"/>
            <w:hideMark/>
          </w:tcPr>
          <w:p w14:paraId="3375A8A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59,25</w:t>
            </w:r>
          </w:p>
        </w:tc>
        <w:tc>
          <w:tcPr>
            <w:tcW w:w="1936" w:type="dxa"/>
            <w:tcBorders>
              <w:top w:val="nil"/>
              <w:left w:val="nil"/>
              <w:bottom w:val="single" w:sz="4" w:space="0" w:color="auto"/>
              <w:right w:val="single" w:sz="4" w:space="0" w:color="auto"/>
            </w:tcBorders>
            <w:shd w:val="clear" w:color="000000" w:fill="FFFFCC"/>
            <w:vAlign w:val="center"/>
            <w:hideMark/>
          </w:tcPr>
          <w:p w14:paraId="43D47AF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82B09FF"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3096BD3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1E4D28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w:t>
            </w:r>
          </w:p>
        </w:tc>
        <w:tc>
          <w:tcPr>
            <w:tcW w:w="5741" w:type="dxa"/>
            <w:tcBorders>
              <w:top w:val="nil"/>
              <w:left w:val="nil"/>
              <w:bottom w:val="single" w:sz="4" w:space="0" w:color="auto"/>
              <w:right w:val="single" w:sz="4" w:space="0" w:color="auto"/>
            </w:tcBorders>
            <w:shd w:val="clear" w:color="auto" w:fill="auto"/>
            <w:vAlign w:val="center"/>
            <w:hideMark/>
          </w:tcPr>
          <w:p w14:paraId="626E2537"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Ремонтные расходы</w:t>
            </w:r>
          </w:p>
        </w:tc>
        <w:tc>
          <w:tcPr>
            <w:tcW w:w="1118" w:type="dxa"/>
            <w:tcBorders>
              <w:top w:val="nil"/>
              <w:left w:val="nil"/>
              <w:bottom w:val="single" w:sz="4" w:space="0" w:color="auto"/>
              <w:right w:val="single" w:sz="4" w:space="0" w:color="auto"/>
            </w:tcBorders>
            <w:shd w:val="clear" w:color="auto" w:fill="auto"/>
            <w:vAlign w:val="center"/>
            <w:hideMark/>
          </w:tcPr>
          <w:p w14:paraId="36969F7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4B6FCAE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5 061,77</w:t>
            </w:r>
          </w:p>
        </w:tc>
        <w:tc>
          <w:tcPr>
            <w:tcW w:w="1676" w:type="dxa"/>
            <w:tcBorders>
              <w:top w:val="nil"/>
              <w:left w:val="nil"/>
              <w:bottom w:val="single" w:sz="4" w:space="0" w:color="auto"/>
              <w:right w:val="single" w:sz="4" w:space="0" w:color="auto"/>
            </w:tcBorders>
            <w:shd w:val="clear" w:color="000000" w:fill="D7EAD3"/>
            <w:vAlign w:val="center"/>
            <w:hideMark/>
          </w:tcPr>
          <w:p w14:paraId="1AC7EEB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4 561,33</w:t>
            </w:r>
          </w:p>
        </w:tc>
        <w:tc>
          <w:tcPr>
            <w:tcW w:w="1496" w:type="dxa"/>
            <w:tcBorders>
              <w:top w:val="nil"/>
              <w:left w:val="nil"/>
              <w:bottom w:val="single" w:sz="4" w:space="0" w:color="auto"/>
              <w:right w:val="single" w:sz="4" w:space="0" w:color="auto"/>
            </w:tcBorders>
            <w:shd w:val="clear" w:color="000000" w:fill="D7EAD3"/>
            <w:vAlign w:val="center"/>
            <w:hideMark/>
          </w:tcPr>
          <w:p w14:paraId="031E94F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2 280,66</w:t>
            </w:r>
          </w:p>
        </w:tc>
        <w:tc>
          <w:tcPr>
            <w:tcW w:w="1536" w:type="dxa"/>
            <w:tcBorders>
              <w:top w:val="nil"/>
              <w:left w:val="nil"/>
              <w:bottom w:val="single" w:sz="4" w:space="0" w:color="auto"/>
              <w:right w:val="single" w:sz="4" w:space="0" w:color="auto"/>
            </w:tcBorders>
            <w:shd w:val="clear" w:color="000000" w:fill="D7EAD3"/>
            <w:vAlign w:val="center"/>
            <w:hideMark/>
          </w:tcPr>
          <w:p w14:paraId="4744919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2 280,66</w:t>
            </w:r>
          </w:p>
        </w:tc>
        <w:tc>
          <w:tcPr>
            <w:tcW w:w="1936" w:type="dxa"/>
            <w:tcBorders>
              <w:top w:val="nil"/>
              <w:left w:val="nil"/>
              <w:bottom w:val="single" w:sz="4" w:space="0" w:color="auto"/>
              <w:right w:val="single" w:sz="4" w:space="0" w:color="auto"/>
            </w:tcBorders>
            <w:shd w:val="clear" w:color="000000" w:fill="FFFFCC"/>
            <w:vAlign w:val="center"/>
            <w:hideMark/>
          </w:tcPr>
          <w:p w14:paraId="2C91C52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6F45CA6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5 264,24</w:t>
            </w:r>
          </w:p>
        </w:tc>
        <w:tc>
          <w:tcPr>
            <w:tcW w:w="1676" w:type="dxa"/>
            <w:tcBorders>
              <w:top w:val="nil"/>
              <w:left w:val="nil"/>
              <w:bottom w:val="single" w:sz="4" w:space="0" w:color="auto"/>
              <w:right w:val="single" w:sz="4" w:space="0" w:color="auto"/>
            </w:tcBorders>
            <w:shd w:val="clear" w:color="000000" w:fill="D7EAD3"/>
            <w:vAlign w:val="center"/>
            <w:hideMark/>
          </w:tcPr>
          <w:p w14:paraId="6372ABB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4 696,34</w:t>
            </w:r>
          </w:p>
        </w:tc>
        <w:tc>
          <w:tcPr>
            <w:tcW w:w="1496" w:type="dxa"/>
            <w:tcBorders>
              <w:top w:val="nil"/>
              <w:left w:val="nil"/>
              <w:bottom w:val="single" w:sz="4" w:space="0" w:color="auto"/>
              <w:right w:val="single" w:sz="4" w:space="0" w:color="auto"/>
            </w:tcBorders>
            <w:shd w:val="clear" w:color="000000" w:fill="D7EAD3"/>
            <w:vAlign w:val="center"/>
            <w:hideMark/>
          </w:tcPr>
          <w:p w14:paraId="413213F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2 348,17</w:t>
            </w:r>
          </w:p>
        </w:tc>
        <w:tc>
          <w:tcPr>
            <w:tcW w:w="1536" w:type="dxa"/>
            <w:tcBorders>
              <w:top w:val="nil"/>
              <w:left w:val="nil"/>
              <w:bottom w:val="single" w:sz="4" w:space="0" w:color="auto"/>
              <w:right w:val="single" w:sz="4" w:space="0" w:color="auto"/>
            </w:tcBorders>
            <w:shd w:val="clear" w:color="000000" w:fill="D7EAD3"/>
            <w:vAlign w:val="center"/>
            <w:hideMark/>
          </w:tcPr>
          <w:p w14:paraId="393418E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2 348,17</w:t>
            </w:r>
          </w:p>
        </w:tc>
        <w:tc>
          <w:tcPr>
            <w:tcW w:w="1936" w:type="dxa"/>
            <w:tcBorders>
              <w:top w:val="nil"/>
              <w:left w:val="nil"/>
              <w:bottom w:val="single" w:sz="4" w:space="0" w:color="auto"/>
              <w:right w:val="single" w:sz="4" w:space="0" w:color="auto"/>
            </w:tcBorders>
            <w:shd w:val="clear" w:color="000000" w:fill="FFFFCC"/>
            <w:vAlign w:val="center"/>
            <w:hideMark/>
          </w:tcPr>
          <w:p w14:paraId="1EAC6F0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9CD7D0B" w14:textId="77777777" w:rsidTr="00FF468A">
        <w:trPr>
          <w:trHeight w:val="938"/>
          <w:jc w:val="center"/>
        </w:trPr>
        <w:tc>
          <w:tcPr>
            <w:tcW w:w="380" w:type="dxa"/>
            <w:tcBorders>
              <w:top w:val="nil"/>
              <w:left w:val="nil"/>
              <w:bottom w:val="nil"/>
              <w:right w:val="nil"/>
            </w:tcBorders>
            <w:shd w:val="clear" w:color="000000" w:fill="FFFF00"/>
            <w:noWrap/>
            <w:vAlign w:val="center"/>
            <w:hideMark/>
          </w:tcPr>
          <w:p w14:paraId="062B61EB"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958258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4.2</w:t>
            </w:r>
          </w:p>
        </w:tc>
        <w:tc>
          <w:tcPr>
            <w:tcW w:w="5741" w:type="dxa"/>
            <w:tcBorders>
              <w:top w:val="nil"/>
              <w:left w:val="nil"/>
              <w:bottom w:val="single" w:sz="4" w:space="0" w:color="auto"/>
              <w:right w:val="single" w:sz="4" w:space="0" w:color="auto"/>
            </w:tcBorders>
            <w:shd w:val="clear" w:color="auto" w:fill="auto"/>
            <w:vAlign w:val="center"/>
            <w:hideMark/>
          </w:tcPr>
          <w:p w14:paraId="55A46583"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Капитальный ремонт основных средств</w:t>
            </w:r>
          </w:p>
        </w:tc>
        <w:tc>
          <w:tcPr>
            <w:tcW w:w="1118" w:type="dxa"/>
            <w:tcBorders>
              <w:top w:val="nil"/>
              <w:left w:val="nil"/>
              <w:bottom w:val="single" w:sz="4" w:space="0" w:color="auto"/>
              <w:right w:val="single" w:sz="4" w:space="0" w:color="auto"/>
            </w:tcBorders>
            <w:shd w:val="clear" w:color="auto" w:fill="auto"/>
            <w:vAlign w:val="center"/>
            <w:hideMark/>
          </w:tcPr>
          <w:p w14:paraId="1ED738A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41A4D48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5 061,77</w:t>
            </w:r>
          </w:p>
        </w:tc>
        <w:tc>
          <w:tcPr>
            <w:tcW w:w="1676" w:type="dxa"/>
            <w:tcBorders>
              <w:top w:val="nil"/>
              <w:left w:val="nil"/>
              <w:bottom w:val="single" w:sz="4" w:space="0" w:color="auto"/>
              <w:right w:val="single" w:sz="4" w:space="0" w:color="auto"/>
            </w:tcBorders>
            <w:shd w:val="clear" w:color="000000" w:fill="FFFFCC"/>
            <w:vAlign w:val="center"/>
            <w:hideMark/>
          </w:tcPr>
          <w:p w14:paraId="6B7B116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4 561,33</w:t>
            </w:r>
          </w:p>
        </w:tc>
        <w:tc>
          <w:tcPr>
            <w:tcW w:w="1496" w:type="dxa"/>
            <w:tcBorders>
              <w:top w:val="nil"/>
              <w:left w:val="nil"/>
              <w:bottom w:val="single" w:sz="4" w:space="0" w:color="auto"/>
              <w:right w:val="single" w:sz="4" w:space="0" w:color="auto"/>
            </w:tcBorders>
            <w:shd w:val="clear" w:color="000000" w:fill="D7EAD3"/>
            <w:vAlign w:val="center"/>
            <w:hideMark/>
          </w:tcPr>
          <w:p w14:paraId="6B581AC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2 280,66</w:t>
            </w:r>
          </w:p>
        </w:tc>
        <w:tc>
          <w:tcPr>
            <w:tcW w:w="1536" w:type="dxa"/>
            <w:tcBorders>
              <w:top w:val="nil"/>
              <w:left w:val="nil"/>
              <w:bottom w:val="single" w:sz="4" w:space="0" w:color="auto"/>
              <w:right w:val="single" w:sz="4" w:space="0" w:color="auto"/>
            </w:tcBorders>
            <w:shd w:val="clear" w:color="000000" w:fill="D7EAD3"/>
            <w:vAlign w:val="center"/>
            <w:hideMark/>
          </w:tcPr>
          <w:p w14:paraId="2E08F7B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2 280,66</w:t>
            </w:r>
          </w:p>
        </w:tc>
        <w:tc>
          <w:tcPr>
            <w:tcW w:w="1936" w:type="dxa"/>
            <w:tcBorders>
              <w:top w:val="nil"/>
              <w:left w:val="nil"/>
              <w:bottom w:val="single" w:sz="4" w:space="0" w:color="auto"/>
              <w:right w:val="single" w:sz="4" w:space="0" w:color="auto"/>
            </w:tcBorders>
            <w:shd w:val="clear" w:color="000000" w:fill="FFFFCC"/>
            <w:vAlign w:val="center"/>
            <w:hideMark/>
          </w:tcPr>
          <w:p w14:paraId="2914588A"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C9561E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5 264,24</w:t>
            </w:r>
          </w:p>
        </w:tc>
        <w:tc>
          <w:tcPr>
            <w:tcW w:w="1676" w:type="dxa"/>
            <w:tcBorders>
              <w:top w:val="nil"/>
              <w:left w:val="nil"/>
              <w:bottom w:val="single" w:sz="4" w:space="0" w:color="auto"/>
              <w:right w:val="single" w:sz="4" w:space="0" w:color="auto"/>
            </w:tcBorders>
            <w:shd w:val="clear" w:color="000000" w:fill="FFFFCC"/>
            <w:vAlign w:val="center"/>
            <w:hideMark/>
          </w:tcPr>
          <w:p w14:paraId="59DA98F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4 696,34</w:t>
            </w:r>
          </w:p>
        </w:tc>
        <w:tc>
          <w:tcPr>
            <w:tcW w:w="1496" w:type="dxa"/>
            <w:tcBorders>
              <w:top w:val="nil"/>
              <w:left w:val="nil"/>
              <w:bottom w:val="single" w:sz="4" w:space="0" w:color="auto"/>
              <w:right w:val="single" w:sz="4" w:space="0" w:color="auto"/>
            </w:tcBorders>
            <w:shd w:val="clear" w:color="000000" w:fill="D7EAD3"/>
            <w:vAlign w:val="center"/>
            <w:hideMark/>
          </w:tcPr>
          <w:p w14:paraId="322BFE3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2 348,17</w:t>
            </w:r>
          </w:p>
        </w:tc>
        <w:tc>
          <w:tcPr>
            <w:tcW w:w="1536" w:type="dxa"/>
            <w:tcBorders>
              <w:top w:val="nil"/>
              <w:left w:val="nil"/>
              <w:bottom w:val="single" w:sz="4" w:space="0" w:color="auto"/>
              <w:right w:val="single" w:sz="4" w:space="0" w:color="auto"/>
            </w:tcBorders>
            <w:shd w:val="clear" w:color="000000" w:fill="D7EAD3"/>
            <w:vAlign w:val="center"/>
            <w:hideMark/>
          </w:tcPr>
          <w:p w14:paraId="5CC4A22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2 348,17</w:t>
            </w:r>
          </w:p>
        </w:tc>
        <w:tc>
          <w:tcPr>
            <w:tcW w:w="1936" w:type="dxa"/>
            <w:tcBorders>
              <w:top w:val="nil"/>
              <w:left w:val="nil"/>
              <w:bottom w:val="single" w:sz="4" w:space="0" w:color="auto"/>
              <w:right w:val="single" w:sz="4" w:space="0" w:color="auto"/>
            </w:tcBorders>
            <w:shd w:val="clear" w:color="000000" w:fill="FFFFCC"/>
            <w:vAlign w:val="center"/>
            <w:hideMark/>
          </w:tcPr>
          <w:p w14:paraId="7E8D9D03"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681949B2" w14:textId="77777777" w:rsidTr="00FF468A">
        <w:trPr>
          <w:trHeight w:val="300"/>
          <w:jc w:val="center"/>
        </w:trPr>
        <w:tc>
          <w:tcPr>
            <w:tcW w:w="380" w:type="dxa"/>
            <w:tcBorders>
              <w:top w:val="nil"/>
              <w:left w:val="nil"/>
              <w:bottom w:val="nil"/>
              <w:right w:val="nil"/>
            </w:tcBorders>
            <w:shd w:val="clear" w:color="000000" w:fill="FFFF00"/>
            <w:noWrap/>
            <w:vAlign w:val="center"/>
            <w:hideMark/>
          </w:tcPr>
          <w:p w14:paraId="7B42D9B2"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EA6858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w:t>
            </w:r>
          </w:p>
        </w:tc>
        <w:tc>
          <w:tcPr>
            <w:tcW w:w="5741" w:type="dxa"/>
            <w:tcBorders>
              <w:top w:val="nil"/>
              <w:left w:val="nil"/>
              <w:bottom w:val="single" w:sz="4" w:space="0" w:color="auto"/>
              <w:right w:val="single" w:sz="4" w:space="0" w:color="auto"/>
            </w:tcBorders>
            <w:shd w:val="clear" w:color="auto" w:fill="auto"/>
            <w:vAlign w:val="center"/>
            <w:hideMark/>
          </w:tcPr>
          <w:p w14:paraId="655DCCF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Административные расходы</w:t>
            </w:r>
          </w:p>
        </w:tc>
        <w:tc>
          <w:tcPr>
            <w:tcW w:w="1118" w:type="dxa"/>
            <w:tcBorders>
              <w:top w:val="nil"/>
              <w:left w:val="nil"/>
              <w:bottom w:val="single" w:sz="4" w:space="0" w:color="auto"/>
              <w:right w:val="single" w:sz="4" w:space="0" w:color="auto"/>
            </w:tcBorders>
            <w:shd w:val="clear" w:color="auto" w:fill="auto"/>
            <w:vAlign w:val="center"/>
            <w:hideMark/>
          </w:tcPr>
          <w:p w14:paraId="5A8DAED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08788EE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7 191,92</w:t>
            </w:r>
          </w:p>
        </w:tc>
        <w:tc>
          <w:tcPr>
            <w:tcW w:w="1676" w:type="dxa"/>
            <w:tcBorders>
              <w:top w:val="nil"/>
              <w:left w:val="nil"/>
              <w:bottom w:val="single" w:sz="4" w:space="0" w:color="auto"/>
              <w:right w:val="single" w:sz="4" w:space="0" w:color="auto"/>
            </w:tcBorders>
            <w:shd w:val="clear" w:color="000000" w:fill="D7EAD3"/>
            <w:vAlign w:val="center"/>
            <w:hideMark/>
          </w:tcPr>
          <w:p w14:paraId="140DE00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3 448,45</w:t>
            </w:r>
          </w:p>
        </w:tc>
        <w:tc>
          <w:tcPr>
            <w:tcW w:w="1496" w:type="dxa"/>
            <w:tcBorders>
              <w:top w:val="nil"/>
              <w:left w:val="nil"/>
              <w:bottom w:val="single" w:sz="4" w:space="0" w:color="auto"/>
              <w:right w:val="single" w:sz="4" w:space="0" w:color="auto"/>
            </w:tcBorders>
            <w:shd w:val="clear" w:color="000000" w:fill="D7EAD3"/>
            <w:vAlign w:val="center"/>
            <w:hideMark/>
          </w:tcPr>
          <w:p w14:paraId="735805F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1 724,22</w:t>
            </w:r>
          </w:p>
        </w:tc>
        <w:tc>
          <w:tcPr>
            <w:tcW w:w="1536" w:type="dxa"/>
            <w:tcBorders>
              <w:top w:val="nil"/>
              <w:left w:val="nil"/>
              <w:bottom w:val="single" w:sz="4" w:space="0" w:color="auto"/>
              <w:right w:val="single" w:sz="4" w:space="0" w:color="auto"/>
            </w:tcBorders>
            <w:shd w:val="clear" w:color="000000" w:fill="D7EAD3"/>
            <w:vAlign w:val="center"/>
            <w:hideMark/>
          </w:tcPr>
          <w:p w14:paraId="12E8DE7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1 724,22</w:t>
            </w:r>
          </w:p>
        </w:tc>
        <w:tc>
          <w:tcPr>
            <w:tcW w:w="1936" w:type="dxa"/>
            <w:tcBorders>
              <w:top w:val="nil"/>
              <w:left w:val="nil"/>
              <w:bottom w:val="single" w:sz="4" w:space="0" w:color="auto"/>
              <w:right w:val="single" w:sz="4" w:space="0" w:color="auto"/>
            </w:tcBorders>
            <w:shd w:val="clear" w:color="000000" w:fill="FFFFCC"/>
            <w:vAlign w:val="center"/>
            <w:hideMark/>
          </w:tcPr>
          <w:p w14:paraId="0AAC7001"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14517CE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7 479,60</w:t>
            </w:r>
          </w:p>
        </w:tc>
        <w:tc>
          <w:tcPr>
            <w:tcW w:w="1676" w:type="dxa"/>
            <w:tcBorders>
              <w:top w:val="nil"/>
              <w:left w:val="nil"/>
              <w:bottom w:val="single" w:sz="4" w:space="0" w:color="auto"/>
              <w:right w:val="single" w:sz="4" w:space="0" w:color="auto"/>
            </w:tcBorders>
            <w:shd w:val="clear" w:color="000000" w:fill="D7EAD3"/>
            <w:vAlign w:val="center"/>
            <w:hideMark/>
          </w:tcPr>
          <w:p w14:paraId="1530852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3 550,52</w:t>
            </w:r>
          </w:p>
        </w:tc>
        <w:tc>
          <w:tcPr>
            <w:tcW w:w="1496" w:type="dxa"/>
            <w:tcBorders>
              <w:top w:val="nil"/>
              <w:left w:val="nil"/>
              <w:bottom w:val="single" w:sz="4" w:space="0" w:color="auto"/>
              <w:right w:val="single" w:sz="4" w:space="0" w:color="auto"/>
            </w:tcBorders>
            <w:shd w:val="clear" w:color="000000" w:fill="D7EAD3"/>
            <w:vAlign w:val="center"/>
            <w:hideMark/>
          </w:tcPr>
          <w:p w14:paraId="0170F29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1 775,26</w:t>
            </w:r>
          </w:p>
        </w:tc>
        <w:tc>
          <w:tcPr>
            <w:tcW w:w="1536" w:type="dxa"/>
            <w:tcBorders>
              <w:top w:val="nil"/>
              <w:left w:val="nil"/>
              <w:bottom w:val="single" w:sz="4" w:space="0" w:color="auto"/>
              <w:right w:val="single" w:sz="4" w:space="0" w:color="auto"/>
            </w:tcBorders>
            <w:shd w:val="clear" w:color="000000" w:fill="D7EAD3"/>
            <w:vAlign w:val="center"/>
            <w:hideMark/>
          </w:tcPr>
          <w:p w14:paraId="6517B1B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1 775,26</w:t>
            </w:r>
          </w:p>
        </w:tc>
        <w:tc>
          <w:tcPr>
            <w:tcW w:w="1936" w:type="dxa"/>
            <w:tcBorders>
              <w:top w:val="nil"/>
              <w:left w:val="nil"/>
              <w:bottom w:val="single" w:sz="4" w:space="0" w:color="auto"/>
              <w:right w:val="single" w:sz="4" w:space="0" w:color="auto"/>
            </w:tcBorders>
            <w:shd w:val="clear" w:color="000000" w:fill="FFFFCC"/>
            <w:vAlign w:val="center"/>
            <w:hideMark/>
          </w:tcPr>
          <w:p w14:paraId="5909CD64"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776D521D" w14:textId="77777777" w:rsidTr="00FF468A">
        <w:trPr>
          <w:trHeight w:val="675"/>
          <w:jc w:val="center"/>
        </w:trPr>
        <w:tc>
          <w:tcPr>
            <w:tcW w:w="380" w:type="dxa"/>
            <w:tcBorders>
              <w:top w:val="nil"/>
              <w:left w:val="nil"/>
              <w:bottom w:val="nil"/>
              <w:right w:val="nil"/>
            </w:tcBorders>
            <w:shd w:val="clear" w:color="000000" w:fill="FFFF00"/>
            <w:noWrap/>
            <w:vAlign w:val="center"/>
            <w:hideMark/>
          </w:tcPr>
          <w:p w14:paraId="2D2D1FBC"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727429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5.1</w:t>
            </w:r>
          </w:p>
        </w:tc>
        <w:tc>
          <w:tcPr>
            <w:tcW w:w="5741" w:type="dxa"/>
            <w:tcBorders>
              <w:top w:val="nil"/>
              <w:left w:val="nil"/>
              <w:bottom w:val="single" w:sz="4" w:space="0" w:color="auto"/>
              <w:right w:val="single" w:sz="4" w:space="0" w:color="auto"/>
            </w:tcBorders>
            <w:shd w:val="clear" w:color="auto" w:fill="auto"/>
            <w:vAlign w:val="center"/>
            <w:hideMark/>
          </w:tcPr>
          <w:p w14:paraId="783380A3" w14:textId="77777777" w:rsidR="00FF468A" w:rsidRPr="00FF468A" w:rsidRDefault="00FF468A" w:rsidP="00FF468A">
            <w:pPr>
              <w:ind w:firstLineChars="100" w:firstLine="131"/>
              <w:rPr>
                <w:rFonts w:ascii="Tahoma" w:hAnsi="Tahoma" w:cs="Tahoma"/>
                <w:b/>
                <w:bCs/>
                <w:color w:val="000000"/>
                <w:sz w:val="13"/>
                <w:szCs w:val="13"/>
              </w:rPr>
            </w:pPr>
            <w:r w:rsidRPr="00FF468A">
              <w:rPr>
                <w:rFonts w:ascii="Tahoma" w:hAnsi="Tahoma" w:cs="Tahoma"/>
                <w:b/>
                <w:bCs/>
                <w:color w:val="000000"/>
                <w:sz w:val="13"/>
                <w:szCs w:val="13"/>
              </w:rPr>
              <w:t>Заработная плата АУП</w:t>
            </w:r>
          </w:p>
        </w:tc>
        <w:tc>
          <w:tcPr>
            <w:tcW w:w="1118" w:type="dxa"/>
            <w:tcBorders>
              <w:top w:val="nil"/>
              <w:left w:val="nil"/>
              <w:bottom w:val="single" w:sz="4" w:space="0" w:color="auto"/>
              <w:right w:val="single" w:sz="4" w:space="0" w:color="auto"/>
            </w:tcBorders>
            <w:shd w:val="clear" w:color="auto" w:fill="auto"/>
            <w:vAlign w:val="center"/>
            <w:hideMark/>
          </w:tcPr>
          <w:p w14:paraId="6ADAD3D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7FEBFC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5 016,86</w:t>
            </w:r>
          </w:p>
        </w:tc>
        <w:tc>
          <w:tcPr>
            <w:tcW w:w="1676" w:type="dxa"/>
            <w:tcBorders>
              <w:top w:val="nil"/>
              <w:left w:val="nil"/>
              <w:bottom w:val="single" w:sz="4" w:space="0" w:color="auto"/>
              <w:right w:val="single" w:sz="4" w:space="0" w:color="auto"/>
            </w:tcBorders>
            <w:shd w:val="clear" w:color="000000" w:fill="FFFFCC"/>
            <w:vAlign w:val="center"/>
            <w:hideMark/>
          </w:tcPr>
          <w:p w14:paraId="3310A7F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2 511,73</w:t>
            </w:r>
          </w:p>
        </w:tc>
        <w:tc>
          <w:tcPr>
            <w:tcW w:w="1496" w:type="dxa"/>
            <w:tcBorders>
              <w:top w:val="nil"/>
              <w:left w:val="nil"/>
              <w:bottom w:val="single" w:sz="4" w:space="0" w:color="auto"/>
              <w:right w:val="single" w:sz="4" w:space="0" w:color="auto"/>
            </w:tcBorders>
            <w:shd w:val="clear" w:color="000000" w:fill="D7EAD3"/>
            <w:vAlign w:val="center"/>
            <w:hideMark/>
          </w:tcPr>
          <w:p w14:paraId="2109553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1 255,86</w:t>
            </w:r>
          </w:p>
        </w:tc>
        <w:tc>
          <w:tcPr>
            <w:tcW w:w="1536" w:type="dxa"/>
            <w:tcBorders>
              <w:top w:val="nil"/>
              <w:left w:val="nil"/>
              <w:bottom w:val="single" w:sz="4" w:space="0" w:color="auto"/>
              <w:right w:val="single" w:sz="4" w:space="0" w:color="auto"/>
            </w:tcBorders>
            <w:shd w:val="clear" w:color="000000" w:fill="D7EAD3"/>
            <w:vAlign w:val="center"/>
            <w:hideMark/>
          </w:tcPr>
          <w:p w14:paraId="7E16598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1 255,86</w:t>
            </w:r>
          </w:p>
        </w:tc>
        <w:tc>
          <w:tcPr>
            <w:tcW w:w="1936" w:type="dxa"/>
            <w:tcBorders>
              <w:top w:val="nil"/>
              <w:left w:val="nil"/>
              <w:bottom w:val="single" w:sz="4" w:space="0" w:color="auto"/>
              <w:right w:val="single" w:sz="4" w:space="0" w:color="auto"/>
            </w:tcBorders>
            <w:shd w:val="clear" w:color="000000" w:fill="FFFFCC"/>
            <w:vAlign w:val="center"/>
            <w:hideMark/>
          </w:tcPr>
          <w:p w14:paraId="3A7534E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D7B903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5 217,53</w:t>
            </w:r>
          </w:p>
        </w:tc>
        <w:tc>
          <w:tcPr>
            <w:tcW w:w="1676" w:type="dxa"/>
            <w:tcBorders>
              <w:top w:val="nil"/>
              <w:left w:val="nil"/>
              <w:bottom w:val="single" w:sz="4" w:space="0" w:color="auto"/>
              <w:right w:val="single" w:sz="4" w:space="0" w:color="auto"/>
            </w:tcBorders>
            <w:shd w:val="clear" w:color="000000" w:fill="FFFFCC"/>
            <w:vAlign w:val="center"/>
            <w:hideMark/>
          </w:tcPr>
          <w:p w14:paraId="4858189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2 586,08</w:t>
            </w:r>
          </w:p>
        </w:tc>
        <w:tc>
          <w:tcPr>
            <w:tcW w:w="1496" w:type="dxa"/>
            <w:tcBorders>
              <w:top w:val="nil"/>
              <w:left w:val="nil"/>
              <w:bottom w:val="single" w:sz="4" w:space="0" w:color="auto"/>
              <w:right w:val="single" w:sz="4" w:space="0" w:color="auto"/>
            </w:tcBorders>
            <w:shd w:val="clear" w:color="000000" w:fill="D7EAD3"/>
            <w:vAlign w:val="center"/>
            <w:hideMark/>
          </w:tcPr>
          <w:p w14:paraId="76B55DA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1 293,04</w:t>
            </w:r>
          </w:p>
        </w:tc>
        <w:tc>
          <w:tcPr>
            <w:tcW w:w="1536" w:type="dxa"/>
            <w:tcBorders>
              <w:top w:val="nil"/>
              <w:left w:val="nil"/>
              <w:bottom w:val="single" w:sz="4" w:space="0" w:color="auto"/>
              <w:right w:val="single" w:sz="4" w:space="0" w:color="auto"/>
            </w:tcBorders>
            <w:shd w:val="clear" w:color="000000" w:fill="D7EAD3"/>
            <w:vAlign w:val="center"/>
            <w:hideMark/>
          </w:tcPr>
          <w:p w14:paraId="26D6E45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1 293,04</w:t>
            </w:r>
          </w:p>
        </w:tc>
        <w:tc>
          <w:tcPr>
            <w:tcW w:w="1936" w:type="dxa"/>
            <w:tcBorders>
              <w:top w:val="nil"/>
              <w:left w:val="nil"/>
              <w:bottom w:val="single" w:sz="4" w:space="0" w:color="auto"/>
              <w:right w:val="single" w:sz="4" w:space="0" w:color="auto"/>
            </w:tcBorders>
            <w:shd w:val="clear" w:color="000000" w:fill="FFFFCC"/>
            <w:vAlign w:val="center"/>
            <w:hideMark/>
          </w:tcPr>
          <w:p w14:paraId="1D022C61"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30444DEA" w14:textId="77777777" w:rsidTr="00FF468A">
        <w:trPr>
          <w:trHeight w:val="225"/>
          <w:jc w:val="center"/>
        </w:trPr>
        <w:tc>
          <w:tcPr>
            <w:tcW w:w="380" w:type="dxa"/>
            <w:tcBorders>
              <w:top w:val="nil"/>
              <w:left w:val="nil"/>
              <w:bottom w:val="nil"/>
              <w:right w:val="nil"/>
            </w:tcBorders>
            <w:shd w:val="clear" w:color="000000" w:fill="FFFF00"/>
            <w:noWrap/>
            <w:vAlign w:val="center"/>
            <w:hideMark/>
          </w:tcPr>
          <w:p w14:paraId="37F40A50"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83C689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5.1.1</w:t>
            </w:r>
          </w:p>
        </w:tc>
        <w:tc>
          <w:tcPr>
            <w:tcW w:w="5741" w:type="dxa"/>
            <w:tcBorders>
              <w:top w:val="nil"/>
              <w:left w:val="nil"/>
              <w:bottom w:val="single" w:sz="4" w:space="0" w:color="auto"/>
              <w:right w:val="single" w:sz="4" w:space="0" w:color="auto"/>
            </w:tcBorders>
            <w:shd w:val="clear" w:color="auto" w:fill="auto"/>
            <w:vAlign w:val="center"/>
            <w:hideMark/>
          </w:tcPr>
          <w:p w14:paraId="308463C9"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Среднемесячная оплата труда</w:t>
            </w:r>
          </w:p>
        </w:tc>
        <w:tc>
          <w:tcPr>
            <w:tcW w:w="1118" w:type="dxa"/>
            <w:tcBorders>
              <w:top w:val="nil"/>
              <w:left w:val="nil"/>
              <w:bottom w:val="single" w:sz="4" w:space="0" w:color="auto"/>
              <w:right w:val="single" w:sz="4" w:space="0" w:color="auto"/>
            </w:tcBorders>
            <w:shd w:val="clear" w:color="auto" w:fill="auto"/>
            <w:vAlign w:val="center"/>
            <w:hideMark/>
          </w:tcPr>
          <w:p w14:paraId="61F4D91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w:t>
            </w:r>
          </w:p>
        </w:tc>
        <w:tc>
          <w:tcPr>
            <w:tcW w:w="1676" w:type="dxa"/>
            <w:tcBorders>
              <w:top w:val="nil"/>
              <w:left w:val="nil"/>
              <w:bottom w:val="single" w:sz="4" w:space="0" w:color="auto"/>
              <w:right w:val="single" w:sz="4" w:space="0" w:color="auto"/>
            </w:tcBorders>
            <w:shd w:val="clear" w:color="000000" w:fill="D7EAD3"/>
            <w:vAlign w:val="center"/>
            <w:hideMark/>
          </w:tcPr>
          <w:p w14:paraId="0938C3E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53 736,68</w:t>
            </w:r>
          </w:p>
        </w:tc>
        <w:tc>
          <w:tcPr>
            <w:tcW w:w="1676" w:type="dxa"/>
            <w:tcBorders>
              <w:top w:val="nil"/>
              <w:left w:val="nil"/>
              <w:bottom w:val="single" w:sz="4" w:space="0" w:color="auto"/>
              <w:right w:val="single" w:sz="4" w:space="0" w:color="auto"/>
            </w:tcBorders>
            <w:shd w:val="clear" w:color="000000" w:fill="D7EAD3"/>
            <w:vAlign w:val="center"/>
            <w:hideMark/>
          </w:tcPr>
          <w:p w14:paraId="61C08DD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44 556,41</w:t>
            </w:r>
          </w:p>
        </w:tc>
        <w:tc>
          <w:tcPr>
            <w:tcW w:w="1496" w:type="dxa"/>
            <w:tcBorders>
              <w:top w:val="nil"/>
              <w:left w:val="nil"/>
              <w:bottom w:val="single" w:sz="4" w:space="0" w:color="auto"/>
              <w:right w:val="single" w:sz="4" w:space="0" w:color="auto"/>
            </w:tcBorders>
            <w:shd w:val="clear" w:color="000000" w:fill="D7EAD3"/>
            <w:vAlign w:val="center"/>
            <w:hideMark/>
          </w:tcPr>
          <w:p w14:paraId="330E8D4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44 556,41</w:t>
            </w:r>
          </w:p>
        </w:tc>
        <w:tc>
          <w:tcPr>
            <w:tcW w:w="1536" w:type="dxa"/>
            <w:tcBorders>
              <w:top w:val="nil"/>
              <w:left w:val="nil"/>
              <w:bottom w:val="single" w:sz="4" w:space="0" w:color="auto"/>
              <w:right w:val="single" w:sz="4" w:space="0" w:color="auto"/>
            </w:tcBorders>
            <w:shd w:val="clear" w:color="000000" w:fill="D7EAD3"/>
            <w:vAlign w:val="center"/>
            <w:hideMark/>
          </w:tcPr>
          <w:p w14:paraId="504DE52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44 556,41</w:t>
            </w:r>
          </w:p>
        </w:tc>
        <w:tc>
          <w:tcPr>
            <w:tcW w:w="1936" w:type="dxa"/>
            <w:tcBorders>
              <w:top w:val="nil"/>
              <w:left w:val="nil"/>
              <w:bottom w:val="single" w:sz="4" w:space="0" w:color="auto"/>
              <w:right w:val="single" w:sz="4" w:space="0" w:color="auto"/>
            </w:tcBorders>
            <w:shd w:val="clear" w:color="000000" w:fill="FFFFCC"/>
            <w:vAlign w:val="center"/>
            <w:hideMark/>
          </w:tcPr>
          <w:p w14:paraId="575C201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44905C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55 886,14</w:t>
            </w:r>
          </w:p>
        </w:tc>
        <w:tc>
          <w:tcPr>
            <w:tcW w:w="1676" w:type="dxa"/>
            <w:tcBorders>
              <w:top w:val="nil"/>
              <w:left w:val="nil"/>
              <w:bottom w:val="single" w:sz="4" w:space="0" w:color="auto"/>
              <w:right w:val="single" w:sz="4" w:space="0" w:color="auto"/>
            </w:tcBorders>
            <w:shd w:val="clear" w:color="000000" w:fill="D7EAD3"/>
            <w:vAlign w:val="center"/>
            <w:hideMark/>
          </w:tcPr>
          <w:p w14:paraId="006F65D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43 317,10</w:t>
            </w:r>
          </w:p>
        </w:tc>
        <w:tc>
          <w:tcPr>
            <w:tcW w:w="1496" w:type="dxa"/>
            <w:tcBorders>
              <w:top w:val="nil"/>
              <w:left w:val="nil"/>
              <w:bottom w:val="single" w:sz="4" w:space="0" w:color="auto"/>
              <w:right w:val="single" w:sz="4" w:space="0" w:color="auto"/>
            </w:tcBorders>
            <w:shd w:val="clear" w:color="000000" w:fill="D7EAD3"/>
            <w:vAlign w:val="center"/>
            <w:hideMark/>
          </w:tcPr>
          <w:p w14:paraId="4CA25B3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43 317,10</w:t>
            </w:r>
          </w:p>
        </w:tc>
        <w:tc>
          <w:tcPr>
            <w:tcW w:w="1536" w:type="dxa"/>
            <w:tcBorders>
              <w:top w:val="nil"/>
              <w:left w:val="nil"/>
              <w:bottom w:val="single" w:sz="4" w:space="0" w:color="auto"/>
              <w:right w:val="single" w:sz="4" w:space="0" w:color="auto"/>
            </w:tcBorders>
            <w:shd w:val="clear" w:color="000000" w:fill="D7EAD3"/>
            <w:vAlign w:val="center"/>
            <w:hideMark/>
          </w:tcPr>
          <w:p w14:paraId="0B93429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43 317,10</w:t>
            </w:r>
          </w:p>
        </w:tc>
        <w:tc>
          <w:tcPr>
            <w:tcW w:w="1936" w:type="dxa"/>
            <w:tcBorders>
              <w:top w:val="nil"/>
              <w:left w:val="nil"/>
              <w:bottom w:val="single" w:sz="4" w:space="0" w:color="auto"/>
              <w:right w:val="single" w:sz="4" w:space="0" w:color="auto"/>
            </w:tcBorders>
            <w:shd w:val="clear" w:color="000000" w:fill="FFFFCC"/>
            <w:vAlign w:val="center"/>
            <w:hideMark/>
          </w:tcPr>
          <w:p w14:paraId="2B6DD9A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134E21B" w14:textId="77777777" w:rsidTr="00FF468A">
        <w:trPr>
          <w:trHeight w:val="225"/>
          <w:jc w:val="center"/>
        </w:trPr>
        <w:tc>
          <w:tcPr>
            <w:tcW w:w="380" w:type="dxa"/>
            <w:tcBorders>
              <w:top w:val="nil"/>
              <w:left w:val="nil"/>
              <w:bottom w:val="nil"/>
              <w:right w:val="nil"/>
            </w:tcBorders>
            <w:shd w:val="clear" w:color="000000" w:fill="FFFF00"/>
            <w:noWrap/>
            <w:vAlign w:val="center"/>
            <w:hideMark/>
          </w:tcPr>
          <w:p w14:paraId="476DC6D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9725F8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5.1.2</w:t>
            </w:r>
          </w:p>
        </w:tc>
        <w:tc>
          <w:tcPr>
            <w:tcW w:w="5741" w:type="dxa"/>
            <w:tcBorders>
              <w:top w:val="nil"/>
              <w:left w:val="nil"/>
              <w:bottom w:val="single" w:sz="4" w:space="0" w:color="auto"/>
              <w:right w:val="single" w:sz="4" w:space="0" w:color="auto"/>
            </w:tcBorders>
            <w:shd w:val="clear" w:color="auto" w:fill="auto"/>
            <w:vAlign w:val="center"/>
            <w:hideMark/>
          </w:tcPr>
          <w:p w14:paraId="13C89392"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Численность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10D1F85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чел</w:t>
            </w:r>
          </w:p>
        </w:tc>
        <w:tc>
          <w:tcPr>
            <w:tcW w:w="1676" w:type="dxa"/>
            <w:tcBorders>
              <w:top w:val="nil"/>
              <w:left w:val="nil"/>
              <w:bottom w:val="single" w:sz="4" w:space="0" w:color="auto"/>
              <w:right w:val="single" w:sz="4" w:space="0" w:color="auto"/>
            </w:tcBorders>
            <w:shd w:val="clear" w:color="000000" w:fill="FFFFCC"/>
            <w:vAlign w:val="center"/>
            <w:hideMark/>
          </w:tcPr>
          <w:p w14:paraId="62320E0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7,78</w:t>
            </w:r>
          </w:p>
        </w:tc>
        <w:tc>
          <w:tcPr>
            <w:tcW w:w="1676" w:type="dxa"/>
            <w:tcBorders>
              <w:top w:val="nil"/>
              <w:left w:val="nil"/>
              <w:bottom w:val="single" w:sz="4" w:space="0" w:color="auto"/>
              <w:right w:val="single" w:sz="4" w:space="0" w:color="auto"/>
            </w:tcBorders>
            <w:shd w:val="clear" w:color="000000" w:fill="FFFFCC"/>
            <w:vAlign w:val="center"/>
            <w:hideMark/>
          </w:tcPr>
          <w:p w14:paraId="35521C1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4,70</w:t>
            </w:r>
          </w:p>
        </w:tc>
        <w:tc>
          <w:tcPr>
            <w:tcW w:w="1496" w:type="dxa"/>
            <w:tcBorders>
              <w:top w:val="nil"/>
              <w:left w:val="nil"/>
              <w:bottom w:val="single" w:sz="4" w:space="0" w:color="auto"/>
              <w:right w:val="single" w:sz="4" w:space="0" w:color="auto"/>
            </w:tcBorders>
            <w:shd w:val="clear" w:color="000000" w:fill="D7EAD3"/>
            <w:vAlign w:val="center"/>
            <w:hideMark/>
          </w:tcPr>
          <w:p w14:paraId="2A0D1CA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4,70</w:t>
            </w:r>
          </w:p>
        </w:tc>
        <w:tc>
          <w:tcPr>
            <w:tcW w:w="1536" w:type="dxa"/>
            <w:tcBorders>
              <w:top w:val="nil"/>
              <w:left w:val="nil"/>
              <w:bottom w:val="single" w:sz="4" w:space="0" w:color="auto"/>
              <w:right w:val="single" w:sz="4" w:space="0" w:color="auto"/>
            </w:tcBorders>
            <w:shd w:val="clear" w:color="000000" w:fill="D7EAD3"/>
            <w:vAlign w:val="center"/>
            <w:hideMark/>
          </w:tcPr>
          <w:p w14:paraId="54116BF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4,70</w:t>
            </w:r>
          </w:p>
        </w:tc>
        <w:tc>
          <w:tcPr>
            <w:tcW w:w="1936" w:type="dxa"/>
            <w:tcBorders>
              <w:top w:val="nil"/>
              <w:left w:val="nil"/>
              <w:bottom w:val="single" w:sz="4" w:space="0" w:color="auto"/>
              <w:right w:val="single" w:sz="4" w:space="0" w:color="auto"/>
            </w:tcBorders>
            <w:shd w:val="clear" w:color="000000" w:fill="FFFFCC"/>
            <w:vAlign w:val="center"/>
            <w:hideMark/>
          </w:tcPr>
          <w:p w14:paraId="3B67C42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6DC51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7,78</w:t>
            </w:r>
          </w:p>
        </w:tc>
        <w:tc>
          <w:tcPr>
            <w:tcW w:w="1676" w:type="dxa"/>
            <w:tcBorders>
              <w:top w:val="nil"/>
              <w:left w:val="nil"/>
              <w:bottom w:val="single" w:sz="4" w:space="0" w:color="auto"/>
              <w:right w:val="single" w:sz="4" w:space="0" w:color="auto"/>
            </w:tcBorders>
            <w:shd w:val="clear" w:color="000000" w:fill="FFFFCC"/>
            <w:vAlign w:val="center"/>
            <w:hideMark/>
          </w:tcPr>
          <w:p w14:paraId="1D352C7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4,98</w:t>
            </w:r>
          </w:p>
        </w:tc>
        <w:tc>
          <w:tcPr>
            <w:tcW w:w="1496" w:type="dxa"/>
            <w:tcBorders>
              <w:top w:val="nil"/>
              <w:left w:val="nil"/>
              <w:bottom w:val="single" w:sz="4" w:space="0" w:color="auto"/>
              <w:right w:val="single" w:sz="4" w:space="0" w:color="auto"/>
            </w:tcBorders>
            <w:shd w:val="clear" w:color="000000" w:fill="D7EAD3"/>
            <w:vAlign w:val="center"/>
            <w:hideMark/>
          </w:tcPr>
          <w:p w14:paraId="1BF79EE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4,98</w:t>
            </w:r>
          </w:p>
        </w:tc>
        <w:tc>
          <w:tcPr>
            <w:tcW w:w="1536" w:type="dxa"/>
            <w:tcBorders>
              <w:top w:val="nil"/>
              <w:left w:val="nil"/>
              <w:bottom w:val="single" w:sz="4" w:space="0" w:color="auto"/>
              <w:right w:val="single" w:sz="4" w:space="0" w:color="auto"/>
            </w:tcBorders>
            <w:shd w:val="clear" w:color="000000" w:fill="D7EAD3"/>
            <w:vAlign w:val="center"/>
            <w:hideMark/>
          </w:tcPr>
          <w:p w14:paraId="0598F82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4,98</w:t>
            </w:r>
          </w:p>
        </w:tc>
        <w:tc>
          <w:tcPr>
            <w:tcW w:w="1936" w:type="dxa"/>
            <w:tcBorders>
              <w:top w:val="nil"/>
              <w:left w:val="nil"/>
              <w:bottom w:val="single" w:sz="4" w:space="0" w:color="auto"/>
              <w:right w:val="single" w:sz="4" w:space="0" w:color="auto"/>
            </w:tcBorders>
            <w:shd w:val="clear" w:color="000000" w:fill="FFFFCC"/>
            <w:vAlign w:val="center"/>
            <w:hideMark/>
          </w:tcPr>
          <w:p w14:paraId="587525B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F1674FA" w14:textId="77777777" w:rsidTr="00FF468A">
        <w:trPr>
          <w:trHeight w:val="675"/>
          <w:jc w:val="center"/>
        </w:trPr>
        <w:tc>
          <w:tcPr>
            <w:tcW w:w="380" w:type="dxa"/>
            <w:tcBorders>
              <w:top w:val="nil"/>
              <w:left w:val="nil"/>
              <w:bottom w:val="nil"/>
              <w:right w:val="nil"/>
            </w:tcBorders>
            <w:shd w:val="clear" w:color="000000" w:fill="FFFF00"/>
            <w:noWrap/>
            <w:vAlign w:val="center"/>
            <w:hideMark/>
          </w:tcPr>
          <w:p w14:paraId="04D2EC9F"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ACC35D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5.2</w:t>
            </w:r>
          </w:p>
        </w:tc>
        <w:tc>
          <w:tcPr>
            <w:tcW w:w="5741" w:type="dxa"/>
            <w:tcBorders>
              <w:top w:val="nil"/>
              <w:left w:val="nil"/>
              <w:bottom w:val="single" w:sz="4" w:space="0" w:color="auto"/>
              <w:right w:val="single" w:sz="4" w:space="0" w:color="auto"/>
            </w:tcBorders>
            <w:shd w:val="clear" w:color="auto" w:fill="auto"/>
            <w:vAlign w:val="center"/>
            <w:hideMark/>
          </w:tcPr>
          <w:p w14:paraId="7739C3FA" w14:textId="77777777" w:rsidR="00FF468A" w:rsidRPr="00FF468A" w:rsidRDefault="00FF468A" w:rsidP="00FF468A">
            <w:pPr>
              <w:ind w:firstLineChars="100" w:firstLine="131"/>
              <w:rPr>
                <w:rFonts w:ascii="Tahoma" w:hAnsi="Tahoma" w:cs="Tahoma"/>
                <w:b/>
                <w:bCs/>
                <w:color w:val="000000"/>
                <w:sz w:val="13"/>
                <w:szCs w:val="13"/>
              </w:rPr>
            </w:pPr>
            <w:r w:rsidRPr="00FF468A">
              <w:rPr>
                <w:rFonts w:ascii="Tahoma" w:hAnsi="Tahoma" w:cs="Tahoma"/>
                <w:b/>
                <w:bCs/>
                <w:color w:val="000000"/>
                <w:sz w:val="13"/>
                <w:szCs w:val="13"/>
              </w:rPr>
              <w:t>Отчисления на соц.нужды от заработной платы АУП</w:t>
            </w:r>
          </w:p>
        </w:tc>
        <w:tc>
          <w:tcPr>
            <w:tcW w:w="1118" w:type="dxa"/>
            <w:tcBorders>
              <w:top w:val="nil"/>
              <w:left w:val="nil"/>
              <w:bottom w:val="single" w:sz="4" w:space="0" w:color="auto"/>
              <w:right w:val="single" w:sz="4" w:space="0" w:color="auto"/>
            </w:tcBorders>
            <w:shd w:val="clear" w:color="auto" w:fill="auto"/>
            <w:vAlign w:val="center"/>
            <w:hideMark/>
          </w:tcPr>
          <w:p w14:paraId="7E20565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99D1FA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1 515,09</w:t>
            </w:r>
          </w:p>
        </w:tc>
        <w:tc>
          <w:tcPr>
            <w:tcW w:w="1676" w:type="dxa"/>
            <w:tcBorders>
              <w:top w:val="nil"/>
              <w:left w:val="nil"/>
              <w:bottom w:val="single" w:sz="4" w:space="0" w:color="auto"/>
              <w:right w:val="single" w:sz="4" w:space="0" w:color="auto"/>
            </w:tcBorders>
            <w:shd w:val="clear" w:color="000000" w:fill="FFFFCC"/>
            <w:vAlign w:val="center"/>
            <w:hideMark/>
          </w:tcPr>
          <w:p w14:paraId="5BD3E74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758,54</w:t>
            </w:r>
          </w:p>
        </w:tc>
        <w:tc>
          <w:tcPr>
            <w:tcW w:w="1496" w:type="dxa"/>
            <w:tcBorders>
              <w:top w:val="nil"/>
              <w:left w:val="nil"/>
              <w:bottom w:val="single" w:sz="4" w:space="0" w:color="auto"/>
              <w:right w:val="single" w:sz="4" w:space="0" w:color="auto"/>
            </w:tcBorders>
            <w:shd w:val="clear" w:color="000000" w:fill="D7EAD3"/>
            <w:vAlign w:val="center"/>
            <w:hideMark/>
          </w:tcPr>
          <w:p w14:paraId="6B5BEBE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379,27</w:t>
            </w:r>
          </w:p>
        </w:tc>
        <w:tc>
          <w:tcPr>
            <w:tcW w:w="1536" w:type="dxa"/>
            <w:tcBorders>
              <w:top w:val="nil"/>
              <w:left w:val="nil"/>
              <w:bottom w:val="single" w:sz="4" w:space="0" w:color="auto"/>
              <w:right w:val="single" w:sz="4" w:space="0" w:color="auto"/>
            </w:tcBorders>
            <w:shd w:val="clear" w:color="000000" w:fill="D7EAD3"/>
            <w:vAlign w:val="center"/>
            <w:hideMark/>
          </w:tcPr>
          <w:p w14:paraId="4074D7D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379,27</w:t>
            </w:r>
          </w:p>
        </w:tc>
        <w:tc>
          <w:tcPr>
            <w:tcW w:w="1936" w:type="dxa"/>
            <w:tcBorders>
              <w:top w:val="nil"/>
              <w:left w:val="nil"/>
              <w:bottom w:val="single" w:sz="4" w:space="0" w:color="auto"/>
              <w:right w:val="single" w:sz="4" w:space="0" w:color="auto"/>
            </w:tcBorders>
            <w:shd w:val="clear" w:color="000000" w:fill="FFFFCC"/>
            <w:vAlign w:val="center"/>
            <w:hideMark/>
          </w:tcPr>
          <w:p w14:paraId="5D899A3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2ED150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1 575,70</w:t>
            </w:r>
          </w:p>
        </w:tc>
        <w:tc>
          <w:tcPr>
            <w:tcW w:w="1676" w:type="dxa"/>
            <w:tcBorders>
              <w:top w:val="nil"/>
              <w:left w:val="nil"/>
              <w:bottom w:val="single" w:sz="4" w:space="0" w:color="auto"/>
              <w:right w:val="single" w:sz="4" w:space="0" w:color="auto"/>
            </w:tcBorders>
            <w:shd w:val="clear" w:color="000000" w:fill="FFFFCC"/>
            <w:vAlign w:val="center"/>
            <w:hideMark/>
          </w:tcPr>
          <w:p w14:paraId="5C4C957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781,00</w:t>
            </w:r>
          </w:p>
        </w:tc>
        <w:tc>
          <w:tcPr>
            <w:tcW w:w="1496" w:type="dxa"/>
            <w:tcBorders>
              <w:top w:val="nil"/>
              <w:left w:val="nil"/>
              <w:bottom w:val="single" w:sz="4" w:space="0" w:color="auto"/>
              <w:right w:val="single" w:sz="4" w:space="0" w:color="auto"/>
            </w:tcBorders>
            <w:shd w:val="clear" w:color="000000" w:fill="D7EAD3"/>
            <w:vAlign w:val="center"/>
            <w:hideMark/>
          </w:tcPr>
          <w:p w14:paraId="010EF3F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390,50</w:t>
            </w:r>
          </w:p>
        </w:tc>
        <w:tc>
          <w:tcPr>
            <w:tcW w:w="1536" w:type="dxa"/>
            <w:tcBorders>
              <w:top w:val="nil"/>
              <w:left w:val="nil"/>
              <w:bottom w:val="single" w:sz="4" w:space="0" w:color="auto"/>
              <w:right w:val="single" w:sz="4" w:space="0" w:color="auto"/>
            </w:tcBorders>
            <w:shd w:val="clear" w:color="000000" w:fill="D7EAD3"/>
            <w:vAlign w:val="center"/>
            <w:hideMark/>
          </w:tcPr>
          <w:p w14:paraId="35B20D4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390,50</w:t>
            </w:r>
          </w:p>
        </w:tc>
        <w:tc>
          <w:tcPr>
            <w:tcW w:w="1936" w:type="dxa"/>
            <w:tcBorders>
              <w:top w:val="nil"/>
              <w:left w:val="nil"/>
              <w:bottom w:val="single" w:sz="4" w:space="0" w:color="auto"/>
              <w:right w:val="single" w:sz="4" w:space="0" w:color="auto"/>
            </w:tcBorders>
            <w:shd w:val="clear" w:color="000000" w:fill="FFFFCC"/>
            <w:vAlign w:val="center"/>
            <w:hideMark/>
          </w:tcPr>
          <w:p w14:paraId="0AB3CEF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30376789" w14:textId="77777777" w:rsidTr="00FF468A">
        <w:trPr>
          <w:trHeight w:val="2070"/>
          <w:jc w:val="center"/>
        </w:trPr>
        <w:tc>
          <w:tcPr>
            <w:tcW w:w="380" w:type="dxa"/>
            <w:tcBorders>
              <w:top w:val="nil"/>
              <w:left w:val="nil"/>
              <w:bottom w:val="nil"/>
              <w:right w:val="nil"/>
            </w:tcBorders>
            <w:shd w:val="clear" w:color="000000" w:fill="FFFF00"/>
            <w:noWrap/>
            <w:vAlign w:val="center"/>
            <w:hideMark/>
          </w:tcPr>
          <w:p w14:paraId="0B925F9C"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96A8D6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5.4</w:t>
            </w:r>
          </w:p>
        </w:tc>
        <w:tc>
          <w:tcPr>
            <w:tcW w:w="5741" w:type="dxa"/>
            <w:tcBorders>
              <w:top w:val="nil"/>
              <w:left w:val="nil"/>
              <w:bottom w:val="single" w:sz="4" w:space="0" w:color="auto"/>
              <w:right w:val="single" w:sz="4" w:space="0" w:color="auto"/>
            </w:tcBorders>
            <w:shd w:val="clear" w:color="000000" w:fill="E3FAFD"/>
            <w:vAlign w:val="center"/>
            <w:hideMark/>
          </w:tcPr>
          <w:p w14:paraId="57BFAF4A" w14:textId="77777777" w:rsidR="00FF468A" w:rsidRPr="00FF468A" w:rsidRDefault="00FF468A" w:rsidP="00FF468A">
            <w:pPr>
              <w:ind w:firstLineChars="200" w:firstLine="261"/>
              <w:rPr>
                <w:rFonts w:ascii="Tahoma" w:hAnsi="Tahoma" w:cs="Tahoma"/>
                <w:b/>
                <w:bCs/>
                <w:sz w:val="13"/>
                <w:szCs w:val="13"/>
              </w:rPr>
            </w:pPr>
            <w:r w:rsidRPr="00FF468A">
              <w:rPr>
                <w:rFonts w:ascii="Tahoma" w:hAnsi="Tahoma" w:cs="Tahoma"/>
                <w:b/>
                <w:bCs/>
                <w:sz w:val="13"/>
                <w:szCs w:val="13"/>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18" w:type="dxa"/>
            <w:tcBorders>
              <w:top w:val="nil"/>
              <w:left w:val="nil"/>
              <w:bottom w:val="single" w:sz="4" w:space="0" w:color="auto"/>
              <w:right w:val="single" w:sz="4" w:space="0" w:color="auto"/>
            </w:tcBorders>
            <w:shd w:val="clear" w:color="auto" w:fill="auto"/>
            <w:vAlign w:val="center"/>
            <w:hideMark/>
          </w:tcPr>
          <w:p w14:paraId="6FB481E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7AE924F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532,29</w:t>
            </w:r>
          </w:p>
        </w:tc>
        <w:tc>
          <w:tcPr>
            <w:tcW w:w="1676" w:type="dxa"/>
            <w:tcBorders>
              <w:top w:val="nil"/>
              <w:left w:val="nil"/>
              <w:bottom w:val="single" w:sz="4" w:space="0" w:color="auto"/>
              <w:right w:val="single" w:sz="4" w:space="0" w:color="auto"/>
            </w:tcBorders>
            <w:shd w:val="clear" w:color="000000" w:fill="D7EAD3"/>
            <w:vAlign w:val="center"/>
            <w:hideMark/>
          </w:tcPr>
          <w:p w14:paraId="5D3CA0E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154,29</w:t>
            </w:r>
          </w:p>
        </w:tc>
        <w:tc>
          <w:tcPr>
            <w:tcW w:w="1496" w:type="dxa"/>
            <w:tcBorders>
              <w:top w:val="nil"/>
              <w:left w:val="nil"/>
              <w:bottom w:val="single" w:sz="4" w:space="0" w:color="auto"/>
              <w:right w:val="single" w:sz="4" w:space="0" w:color="auto"/>
            </w:tcBorders>
            <w:shd w:val="clear" w:color="000000" w:fill="D7EAD3"/>
            <w:vAlign w:val="center"/>
            <w:hideMark/>
          </w:tcPr>
          <w:p w14:paraId="79F5912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77,14</w:t>
            </w:r>
          </w:p>
        </w:tc>
        <w:tc>
          <w:tcPr>
            <w:tcW w:w="1536" w:type="dxa"/>
            <w:tcBorders>
              <w:top w:val="nil"/>
              <w:left w:val="nil"/>
              <w:bottom w:val="single" w:sz="4" w:space="0" w:color="auto"/>
              <w:right w:val="single" w:sz="4" w:space="0" w:color="auto"/>
            </w:tcBorders>
            <w:shd w:val="clear" w:color="000000" w:fill="D7EAD3"/>
            <w:vAlign w:val="center"/>
            <w:hideMark/>
          </w:tcPr>
          <w:p w14:paraId="5CCECA8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77,14</w:t>
            </w:r>
          </w:p>
        </w:tc>
        <w:tc>
          <w:tcPr>
            <w:tcW w:w="1936" w:type="dxa"/>
            <w:tcBorders>
              <w:top w:val="nil"/>
              <w:left w:val="nil"/>
              <w:bottom w:val="single" w:sz="4" w:space="0" w:color="auto"/>
              <w:right w:val="single" w:sz="4" w:space="0" w:color="auto"/>
            </w:tcBorders>
            <w:shd w:val="clear" w:color="000000" w:fill="FFFFCC"/>
            <w:vAlign w:val="center"/>
            <w:hideMark/>
          </w:tcPr>
          <w:p w14:paraId="043C87F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2138F04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553,57</w:t>
            </w:r>
          </w:p>
        </w:tc>
        <w:tc>
          <w:tcPr>
            <w:tcW w:w="1676" w:type="dxa"/>
            <w:tcBorders>
              <w:top w:val="nil"/>
              <w:left w:val="nil"/>
              <w:bottom w:val="single" w:sz="4" w:space="0" w:color="auto"/>
              <w:right w:val="single" w:sz="4" w:space="0" w:color="auto"/>
            </w:tcBorders>
            <w:shd w:val="clear" w:color="000000" w:fill="D7EAD3"/>
            <w:vAlign w:val="center"/>
            <w:hideMark/>
          </w:tcPr>
          <w:p w14:paraId="20670D6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158,85</w:t>
            </w:r>
          </w:p>
        </w:tc>
        <w:tc>
          <w:tcPr>
            <w:tcW w:w="1496" w:type="dxa"/>
            <w:tcBorders>
              <w:top w:val="nil"/>
              <w:left w:val="nil"/>
              <w:bottom w:val="single" w:sz="4" w:space="0" w:color="auto"/>
              <w:right w:val="single" w:sz="4" w:space="0" w:color="auto"/>
            </w:tcBorders>
            <w:shd w:val="clear" w:color="000000" w:fill="D7EAD3"/>
            <w:vAlign w:val="center"/>
            <w:hideMark/>
          </w:tcPr>
          <w:p w14:paraId="2C798C3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79,43</w:t>
            </w:r>
          </w:p>
        </w:tc>
        <w:tc>
          <w:tcPr>
            <w:tcW w:w="1536" w:type="dxa"/>
            <w:tcBorders>
              <w:top w:val="nil"/>
              <w:left w:val="nil"/>
              <w:bottom w:val="single" w:sz="4" w:space="0" w:color="auto"/>
              <w:right w:val="single" w:sz="4" w:space="0" w:color="auto"/>
            </w:tcBorders>
            <w:shd w:val="clear" w:color="000000" w:fill="D7EAD3"/>
            <w:vAlign w:val="center"/>
            <w:hideMark/>
          </w:tcPr>
          <w:p w14:paraId="4E061B5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79,43</w:t>
            </w:r>
          </w:p>
        </w:tc>
        <w:tc>
          <w:tcPr>
            <w:tcW w:w="1936" w:type="dxa"/>
            <w:tcBorders>
              <w:top w:val="nil"/>
              <w:left w:val="nil"/>
              <w:bottom w:val="single" w:sz="4" w:space="0" w:color="auto"/>
              <w:right w:val="single" w:sz="4" w:space="0" w:color="auto"/>
            </w:tcBorders>
            <w:shd w:val="clear" w:color="000000" w:fill="FFFFCC"/>
            <w:vAlign w:val="center"/>
            <w:hideMark/>
          </w:tcPr>
          <w:p w14:paraId="5B5392E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7F131F6" w14:textId="77777777" w:rsidTr="00FF468A">
        <w:trPr>
          <w:trHeight w:val="424"/>
          <w:jc w:val="center"/>
        </w:trPr>
        <w:tc>
          <w:tcPr>
            <w:tcW w:w="380" w:type="dxa"/>
            <w:tcBorders>
              <w:top w:val="nil"/>
              <w:left w:val="nil"/>
              <w:bottom w:val="nil"/>
              <w:right w:val="nil"/>
            </w:tcBorders>
            <w:shd w:val="clear" w:color="000000" w:fill="FFFF00"/>
            <w:noWrap/>
            <w:vAlign w:val="center"/>
            <w:hideMark/>
          </w:tcPr>
          <w:p w14:paraId="588BAE6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1AEE27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5.4.1</w:t>
            </w:r>
          </w:p>
        </w:tc>
        <w:tc>
          <w:tcPr>
            <w:tcW w:w="5741" w:type="dxa"/>
            <w:tcBorders>
              <w:top w:val="nil"/>
              <w:left w:val="nil"/>
              <w:bottom w:val="single" w:sz="4" w:space="0" w:color="auto"/>
              <w:right w:val="single" w:sz="4" w:space="0" w:color="auto"/>
            </w:tcBorders>
            <w:shd w:val="clear" w:color="000000" w:fill="E3FAFD"/>
            <w:vAlign w:val="center"/>
            <w:hideMark/>
          </w:tcPr>
          <w:p w14:paraId="2D32AD6C"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Почтовые услуги, канцелярия, типография, коммунальные услуги</w:t>
            </w:r>
          </w:p>
        </w:tc>
        <w:tc>
          <w:tcPr>
            <w:tcW w:w="1118" w:type="dxa"/>
            <w:tcBorders>
              <w:top w:val="nil"/>
              <w:left w:val="nil"/>
              <w:bottom w:val="single" w:sz="4" w:space="0" w:color="auto"/>
              <w:right w:val="single" w:sz="4" w:space="0" w:color="auto"/>
            </w:tcBorders>
            <w:shd w:val="clear" w:color="auto" w:fill="auto"/>
            <w:vAlign w:val="center"/>
            <w:hideMark/>
          </w:tcPr>
          <w:p w14:paraId="0C33D8F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C162B5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55,30</w:t>
            </w:r>
          </w:p>
        </w:tc>
        <w:tc>
          <w:tcPr>
            <w:tcW w:w="1676" w:type="dxa"/>
            <w:tcBorders>
              <w:top w:val="nil"/>
              <w:left w:val="nil"/>
              <w:bottom w:val="single" w:sz="4" w:space="0" w:color="auto"/>
              <w:right w:val="single" w:sz="4" w:space="0" w:color="auto"/>
            </w:tcBorders>
            <w:shd w:val="clear" w:color="000000" w:fill="FFFFCC"/>
            <w:vAlign w:val="center"/>
            <w:hideMark/>
          </w:tcPr>
          <w:p w14:paraId="398A166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31,41</w:t>
            </w:r>
          </w:p>
        </w:tc>
        <w:tc>
          <w:tcPr>
            <w:tcW w:w="1496" w:type="dxa"/>
            <w:tcBorders>
              <w:top w:val="nil"/>
              <w:left w:val="nil"/>
              <w:bottom w:val="single" w:sz="4" w:space="0" w:color="auto"/>
              <w:right w:val="single" w:sz="4" w:space="0" w:color="auto"/>
            </w:tcBorders>
            <w:shd w:val="clear" w:color="000000" w:fill="D7EAD3"/>
            <w:vAlign w:val="center"/>
            <w:hideMark/>
          </w:tcPr>
          <w:p w14:paraId="018B41A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15,70</w:t>
            </w:r>
          </w:p>
        </w:tc>
        <w:tc>
          <w:tcPr>
            <w:tcW w:w="1536" w:type="dxa"/>
            <w:tcBorders>
              <w:top w:val="nil"/>
              <w:left w:val="nil"/>
              <w:bottom w:val="single" w:sz="4" w:space="0" w:color="auto"/>
              <w:right w:val="single" w:sz="4" w:space="0" w:color="auto"/>
            </w:tcBorders>
            <w:shd w:val="clear" w:color="000000" w:fill="D7EAD3"/>
            <w:vAlign w:val="center"/>
            <w:hideMark/>
          </w:tcPr>
          <w:p w14:paraId="5663107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15,70</w:t>
            </w:r>
          </w:p>
        </w:tc>
        <w:tc>
          <w:tcPr>
            <w:tcW w:w="1936" w:type="dxa"/>
            <w:tcBorders>
              <w:top w:val="nil"/>
              <w:left w:val="nil"/>
              <w:bottom w:val="single" w:sz="4" w:space="0" w:color="auto"/>
              <w:right w:val="single" w:sz="4" w:space="0" w:color="auto"/>
            </w:tcBorders>
            <w:shd w:val="clear" w:color="000000" w:fill="FFFFCC"/>
            <w:vAlign w:val="center"/>
            <w:hideMark/>
          </w:tcPr>
          <w:p w14:paraId="317A984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731410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57,51</w:t>
            </w:r>
          </w:p>
        </w:tc>
        <w:tc>
          <w:tcPr>
            <w:tcW w:w="1676" w:type="dxa"/>
            <w:tcBorders>
              <w:top w:val="nil"/>
              <w:left w:val="nil"/>
              <w:bottom w:val="single" w:sz="4" w:space="0" w:color="auto"/>
              <w:right w:val="single" w:sz="4" w:space="0" w:color="auto"/>
            </w:tcBorders>
            <w:shd w:val="clear" w:color="000000" w:fill="FFFFCC"/>
            <w:vAlign w:val="center"/>
            <w:hideMark/>
          </w:tcPr>
          <w:p w14:paraId="479768F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32,34</w:t>
            </w:r>
          </w:p>
        </w:tc>
        <w:tc>
          <w:tcPr>
            <w:tcW w:w="1496" w:type="dxa"/>
            <w:tcBorders>
              <w:top w:val="nil"/>
              <w:left w:val="nil"/>
              <w:bottom w:val="single" w:sz="4" w:space="0" w:color="auto"/>
              <w:right w:val="single" w:sz="4" w:space="0" w:color="auto"/>
            </w:tcBorders>
            <w:shd w:val="clear" w:color="000000" w:fill="D7EAD3"/>
            <w:vAlign w:val="center"/>
            <w:hideMark/>
          </w:tcPr>
          <w:p w14:paraId="16A31FB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16,17</w:t>
            </w:r>
          </w:p>
        </w:tc>
        <w:tc>
          <w:tcPr>
            <w:tcW w:w="1536" w:type="dxa"/>
            <w:tcBorders>
              <w:top w:val="nil"/>
              <w:left w:val="nil"/>
              <w:bottom w:val="single" w:sz="4" w:space="0" w:color="auto"/>
              <w:right w:val="single" w:sz="4" w:space="0" w:color="auto"/>
            </w:tcBorders>
            <w:shd w:val="clear" w:color="000000" w:fill="D7EAD3"/>
            <w:vAlign w:val="center"/>
            <w:hideMark/>
          </w:tcPr>
          <w:p w14:paraId="0B0410E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16,17</w:t>
            </w:r>
          </w:p>
        </w:tc>
        <w:tc>
          <w:tcPr>
            <w:tcW w:w="1936" w:type="dxa"/>
            <w:tcBorders>
              <w:top w:val="nil"/>
              <w:left w:val="nil"/>
              <w:bottom w:val="single" w:sz="4" w:space="0" w:color="auto"/>
              <w:right w:val="single" w:sz="4" w:space="0" w:color="auto"/>
            </w:tcBorders>
            <w:shd w:val="clear" w:color="000000" w:fill="FFFFCC"/>
            <w:vAlign w:val="center"/>
            <w:hideMark/>
          </w:tcPr>
          <w:p w14:paraId="3609904A"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F9FB92B" w14:textId="77777777" w:rsidTr="00FF468A">
        <w:trPr>
          <w:trHeight w:val="566"/>
          <w:jc w:val="center"/>
        </w:trPr>
        <w:tc>
          <w:tcPr>
            <w:tcW w:w="380" w:type="dxa"/>
            <w:tcBorders>
              <w:top w:val="nil"/>
              <w:left w:val="nil"/>
              <w:bottom w:val="nil"/>
              <w:right w:val="nil"/>
            </w:tcBorders>
            <w:shd w:val="clear" w:color="000000" w:fill="FFFF00"/>
            <w:noWrap/>
            <w:vAlign w:val="center"/>
            <w:hideMark/>
          </w:tcPr>
          <w:p w14:paraId="6B16845B"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9E076A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5.4.2</w:t>
            </w:r>
          </w:p>
        </w:tc>
        <w:tc>
          <w:tcPr>
            <w:tcW w:w="5741" w:type="dxa"/>
            <w:tcBorders>
              <w:top w:val="nil"/>
              <w:left w:val="nil"/>
              <w:bottom w:val="single" w:sz="4" w:space="0" w:color="auto"/>
              <w:right w:val="single" w:sz="4" w:space="0" w:color="auto"/>
            </w:tcBorders>
            <w:shd w:val="clear" w:color="000000" w:fill="E3FAFD"/>
            <w:vAlign w:val="center"/>
            <w:hideMark/>
          </w:tcPr>
          <w:p w14:paraId="13354F46"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Расходы на компьютерную и оргтехнику, комплектующие, ремонт и настройка ПК, программное обеспечение и т.д.</w:t>
            </w:r>
          </w:p>
        </w:tc>
        <w:tc>
          <w:tcPr>
            <w:tcW w:w="1118" w:type="dxa"/>
            <w:tcBorders>
              <w:top w:val="nil"/>
              <w:left w:val="nil"/>
              <w:bottom w:val="single" w:sz="4" w:space="0" w:color="auto"/>
              <w:right w:val="single" w:sz="4" w:space="0" w:color="auto"/>
            </w:tcBorders>
            <w:shd w:val="clear" w:color="auto" w:fill="auto"/>
            <w:vAlign w:val="center"/>
            <w:hideMark/>
          </w:tcPr>
          <w:p w14:paraId="7F2ED90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43493FB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177,73</w:t>
            </w:r>
          </w:p>
        </w:tc>
        <w:tc>
          <w:tcPr>
            <w:tcW w:w="1676" w:type="dxa"/>
            <w:tcBorders>
              <w:top w:val="nil"/>
              <w:left w:val="nil"/>
              <w:bottom w:val="single" w:sz="4" w:space="0" w:color="auto"/>
              <w:right w:val="single" w:sz="4" w:space="0" w:color="auto"/>
            </w:tcBorders>
            <w:shd w:val="clear" w:color="000000" w:fill="FFFFCC"/>
            <w:vAlign w:val="center"/>
            <w:hideMark/>
          </w:tcPr>
          <w:p w14:paraId="6C1DCBF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20,95</w:t>
            </w:r>
          </w:p>
        </w:tc>
        <w:tc>
          <w:tcPr>
            <w:tcW w:w="1496" w:type="dxa"/>
            <w:tcBorders>
              <w:top w:val="nil"/>
              <w:left w:val="nil"/>
              <w:bottom w:val="single" w:sz="4" w:space="0" w:color="auto"/>
              <w:right w:val="single" w:sz="4" w:space="0" w:color="auto"/>
            </w:tcBorders>
            <w:shd w:val="clear" w:color="000000" w:fill="D7EAD3"/>
            <w:vAlign w:val="center"/>
            <w:hideMark/>
          </w:tcPr>
          <w:p w14:paraId="4E26619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10,48</w:t>
            </w:r>
          </w:p>
        </w:tc>
        <w:tc>
          <w:tcPr>
            <w:tcW w:w="1536" w:type="dxa"/>
            <w:tcBorders>
              <w:top w:val="nil"/>
              <w:left w:val="nil"/>
              <w:bottom w:val="single" w:sz="4" w:space="0" w:color="auto"/>
              <w:right w:val="single" w:sz="4" w:space="0" w:color="auto"/>
            </w:tcBorders>
            <w:shd w:val="clear" w:color="000000" w:fill="D7EAD3"/>
            <w:vAlign w:val="center"/>
            <w:hideMark/>
          </w:tcPr>
          <w:p w14:paraId="317B24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10,48</w:t>
            </w:r>
          </w:p>
        </w:tc>
        <w:tc>
          <w:tcPr>
            <w:tcW w:w="1936" w:type="dxa"/>
            <w:tcBorders>
              <w:top w:val="nil"/>
              <w:left w:val="nil"/>
              <w:bottom w:val="single" w:sz="4" w:space="0" w:color="auto"/>
              <w:right w:val="single" w:sz="4" w:space="0" w:color="auto"/>
            </w:tcBorders>
            <w:shd w:val="clear" w:color="000000" w:fill="FFFFCC"/>
            <w:vAlign w:val="center"/>
            <w:hideMark/>
          </w:tcPr>
          <w:p w14:paraId="5C33BD8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7FBCAE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184,83</w:t>
            </w:r>
          </w:p>
        </w:tc>
        <w:tc>
          <w:tcPr>
            <w:tcW w:w="1676" w:type="dxa"/>
            <w:tcBorders>
              <w:top w:val="nil"/>
              <w:left w:val="nil"/>
              <w:bottom w:val="single" w:sz="4" w:space="0" w:color="auto"/>
              <w:right w:val="single" w:sz="4" w:space="0" w:color="auto"/>
            </w:tcBorders>
            <w:shd w:val="clear" w:color="000000" w:fill="FFFFCC"/>
            <w:vAlign w:val="center"/>
            <w:hideMark/>
          </w:tcPr>
          <w:p w14:paraId="21A2C87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21,57</w:t>
            </w:r>
          </w:p>
        </w:tc>
        <w:tc>
          <w:tcPr>
            <w:tcW w:w="1496" w:type="dxa"/>
            <w:tcBorders>
              <w:top w:val="nil"/>
              <w:left w:val="nil"/>
              <w:bottom w:val="single" w:sz="4" w:space="0" w:color="auto"/>
              <w:right w:val="single" w:sz="4" w:space="0" w:color="auto"/>
            </w:tcBorders>
            <w:shd w:val="clear" w:color="000000" w:fill="D7EAD3"/>
            <w:vAlign w:val="center"/>
            <w:hideMark/>
          </w:tcPr>
          <w:p w14:paraId="7CF270C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10,79</w:t>
            </w:r>
          </w:p>
        </w:tc>
        <w:tc>
          <w:tcPr>
            <w:tcW w:w="1536" w:type="dxa"/>
            <w:tcBorders>
              <w:top w:val="nil"/>
              <w:left w:val="nil"/>
              <w:bottom w:val="single" w:sz="4" w:space="0" w:color="auto"/>
              <w:right w:val="single" w:sz="4" w:space="0" w:color="auto"/>
            </w:tcBorders>
            <w:shd w:val="clear" w:color="000000" w:fill="D7EAD3"/>
            <w:vAlign w:val="center"/>
            <w:hideMark/>
          </w:tcPr>
          <w:p w14:paraId="7BDE38F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10,79</w:t>
            </w:r>
          </w:p>
        </w:tc>
        <w:tc>
          <w:tcPr>
            <w:tcW w:w="1936" w:type="dxa"/>
            <w:tcBorders>
              <w:top w:val="nil"/>
              <w:left w:val="nil"/>
              <w:bottom w:val="single" w:sz="4" w:space="0" w:color="auto"/>
              <w:right w:val="single" w:sz="4" w:space="0" w:color="auto"/>
            </w:tcBorders>
            <w:shd w:val="clear" w:color="000000" w:fill="FFFFCC"/>
            <w:vAlign w:val="center"/>
            <w:hideMark/>
          </w:tcPr>
          <w:p w14:paraId="173B790E"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CC9CB46" w14:textId="77777777" w:rsidTr="00FF468A">
        <w:trPr>
          <w:trHeight w:val="585"/>
          <w:jc w:val="center"/>
        </w:trPr>
        <w:tc>
          <w:tcPr>
            <w:tcW w:w="380" w:type="dxa"/>
            <w:tcBorders>
              <w:top w:val="nil"/>
              <w:left w:val="nil"/>
              <w:bottom w:val="nil"/>
              <w:right w:val="nil"/>
            </w:tcBorders>
            <w:shd w:val="clear" w:color="000000" w:fill="FFFF00"/>
            <w:noWrap/>
            <w:vAlign w:val="center"/>
            <w:hideMark/>
          </w:tcPr>
          <w:p w14:paraId="0D8F917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7CC832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5.4.3</w:t>
            </w:r>
          </w:p>
        </w:tc>
        <w:tc>
          <w:tcPr>
            <w:tcW w:w="5741" w:type="dxa"/>
            <w:tcBorders>
              <w:top w:val="nil"/>
              <w:left w:val="nil"/>
              <w:bottom w:val="single" w:sz="4" w:space="0" w:color="auto"/>
              <w:right w:val="single" w:sz="4" w:space="0" w:color="auto"/>
            </w:tcBorders>
            <w:shd w:val="clear" w:color="000000" w:fill="E3FAFD"/>
            <w:vAlign w:val="center"/>
            <w:hideMark/>
          </w:tcPr>
          <w:p w14:paraId="5BD16CB4"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Информационно-консультационные и аудиторские услуги (+РКЦ)</w:t>
            </w:r>
          </w:p>
        </w:tc>
        <w:tc>
          <w:tcPr>
            <w:tcW w:w="1118" w:type="dxa"/>
            <w:tcBorders>
              <w:top w:val="nil"/>
              <w:left w:val="nil"/>
              <w:bottom w:val="single" w:sz="4" w:space="0" w:color="auto"/>
              <w:right w:val="single" w:sz="4" w:space="0" w:color="auto"/>
            </w:tcBorders>
            <w:shd w:val="clear" w:color="auto" w:fill="auto"/>
            <w:vAlign w:val="center"/>
            <w:hideMark/>
          </w:tcPr>
          <w:p w14:paraId="0C440BF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298AA1C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152,10</w:t>
            </w:r>
          </w:p>
        </w:tc>
        <w:tc>
          <w:tcPr>
            <w:tcW w:w="1676" w:type="dxa"/>
            <w:tcBorders>
              <w:top w:val="nil"/>
              <w:left w:val="nil"/>
              <w:bottom w:val="single" w:sz="4" w:space="0" w:color="auto"/>
              <w:right w:val="single" w:sz="4" w:space="0" w:color="auto"/>
            </w:tcBorders>
            <w:shd w:val="clear" w:color="000000" w:fill="FFFFCC"/>
            <w:vAlign w:val="center"/>
            <w:hideMark/>
          </w:tcPr>
          <w:p w14:paraId="466DDE0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54,10</w:t>
            </w:r>
          </w:p>
        </w:tc>
        <w:tc>
          <w:tcPr>
            <w:tcW w:w="1496" w:type="dxa"/>
            <w:tcBorders>
              <w:top w:val="nil"/>
              <w:left w:val="nil"/>
              <w:bottom w:val="single" w:sz="4" w:space="0" w:color="auto"/>
              <w:right w:val="single" w:sz="4" w:space="0" w:color="auto"/>
            </w:tcBorders>
            <w:shd w:val="clear" w:color="000000" w:fill="D7EAD3"/>
            <w:vAlign w:val="center"/>
            <w:hideMark/>
          </w:tcPr>
          <w:p w14:paraId="7FEAD6D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27,05</w:t>
            </w:r>
          </w:p>
        </w:tc>
        <w:tc>
          <w:tcPr>
            <w:tcW w:w="1536" w:type="dxa"/>
            <w:tcBorders>
              <w:top w:val="nil"/>
              <w:left w:val="nil"/>
              <w:bottom w:val="single" w:sz="4" w:space="0" w:color="auto"/>
              <w:right w:val="single" w:sz="4" w:space="0" w:color="auto"/>
            </w:tcBorders>
            <w:shd w:val="clear" w:color="000000" w:fill="D7EAD3"/>
            <w:vAlign w:val="center"/>
            <w:hideMark/>
          </w:tcPr>
          <w:p w14:paraId="6F4076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27,05</w:t>
            </w:r>
          </w:p>
        </w:tc>
        <w:tc>
          <w:tcPr>
            <w:tcW w:w="1936" w:type="dxa"/>
            <w:tcBorders>
              <w:top w:val="nil"/>
              <w:left w:val="nil"/>
              <w:bottom w:val="single" w:sz="4" w:space="0" w:color="auto"/>
              <w:right w:val="single" w:sz="4" w:space="0" w:color="auto"/>
            </w:tcBorders>
            <w:shd w:val="clear" w:color="000000" w:fill="FFFFCC"/>
            <w:vAlign w:val="center"/>
            <w:hideMark/>
          </w:tcPr>
          <w:p w14:paraId="1713E2D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0F14E2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158,18</w:t>
            </w:r>
          </w:p>
        </w:tc>
        <w:tc>
          <w:tcPr>
            <w:tcW w:w="1676" w:type="dxa"/>
            <w:tcBorders>
              <w:top w:val="nil"/>
              <w:left w:val="nil"/>
              <w:bottom w:val="single" w:sz="4" w:space="0" w:color="auto"/>
              <w:right w:val="single" w:sz="4" w:space="0" w:color="auto"/>
            </w:tcBorders>
            <w:shd w:val="clear" w:color="000000" w:fill="FFFFCC"/>
            <w:vAlign w:val="center"/>
            <w:hideMark/>
          </w:tcPr>
          <w:p w14:paraId="7450336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55,70</w:t>
            </w:r>
          </w:p>
        </w:tc>
        <w:tc>
          <w:tcPr>
            <w:tcW w:w="1496" w:type="dxa"/>
            <w:tcBorders>
              <w:top w:val="nil"/>
              <w:left w:val="nil"/>
              <w:bottom w:val="single" w:sz="4" w:space="0" w:color="auto"/>
              <w:right w:val="single" w:sz="4" w:space="0" w:color="auto"/>
            </w:tcBorders>
            <w:shd w:val="clear" w:color="000000" w:fill="D7EAD3"/>
            <w:vAlign w:val="center"/>
            <w:hideMark/>
          </w:tcPr>
          <w:p w14:paraId="43D05BA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27,85</w:t>
            </w:r>
          </w:p>
        </w:tc>
        <w:tc>
          <w:tcPr>
            <w:tcW w:w="1536" w:type="dxa"/>
            <w:tcBorders>
              <w:top w:val="nil"/>
              <w:left w:val="nil"/>
              <w:bottom w:val="single" w:sz="4" w:space="0" w:color="auto"/>
              <w:right w:val="single" w:sz="4" w:space="0" w:color="auto"/>
            </w:tcBorders>
            <w:shd w:val="clear" w:color="000000" w:fill="D7EAD3"/>
            <w:vAlign w:val="center"/>
            <w:hideMark/>
          </w:tcPr>
          <w:p w14:paraId="2B598EF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27,85</w:t>
            </w:r>
          </w:p>
        </w:tc>
        <w:tc>
          <w:tcPr>
            <w:tcW w:w="1936" w:type="dxa"/>
            <w:tcBorders>
              <w:top w:val="nil"/>
              <w:left w:val="nil"/>
              <w:bottom w:val="single" w:sz="4" w:space="0" w:color="auto"/>
              <w:right w:val="single" w:sz="4" w:space="0" w:color="auto"/>
            </w:tcBorders>
            <w:shd w:val="clear" w:color="000000" w:fill="FFFFCC"/>
            <w:vAlign w:val="center"/>
            <w:hideMark/>
          </w:tcPr>
          <w:p w14:paraId="25CE0CB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E41CAC9" w14:textId="77777777" w:rsidTr="00FF468A">
        <w:trPr>
          <w:trHeight w:val="282"/>
          <w:jc w:val="center"/>
        </w:trPr>
        <w:tc>
          <w:tcPr>
            <w:tcW w:w="380" w:type="dxa"/>
            <w:tcBorders>
              <w:top w:val="nil"/>
              <w:left w:val="nil"/>
              <w:bottom w:val="nil"/>
              <w:right w:val="nil"/>
            </w:tcBorders>
            <w:shd w:val="clear" w:color="000000" w:fill="FFFF00"/>
            <w:noWrap/>
            <w:vAlign w:val="center"/>
            <w:hideMark/>
          </w:tcPr>
          <w:p w14:paraId="148828A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68B670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5.4.4</w:t>
            </w:r>
          </w:p>
        </w:tc>
        <w:tc>
          <w:tcPr>
            <w:tcW w:w="5741" w:type="dxa"/>
            <w:tcBorders>
              <w:top w:val="nil"/>
              <w:left w:val="nil"/>
              <w:bottom w:val="single" w:sz="4" w:space="0" w:color="auto"/>
              <w:right w:val="single" w:sz="4" w:space="0" w:color="auto"/>
            </w:tcBorders>
            <w:shd w:val="clear" w:color="000000" w:fill="E3FAFD"/>
            <w:vAlign w:val="center"/>
            <w:hideMark/>
          </w:tcPr>
          <w:p w14:paraId="6CFD5142"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Услуги связи</w:t>
            </w:r>
          </w:p>
        </w:tc>
        <w:tc>
          <w:tcPr>
            <w:tcW w:w="1118" w:type="dxa"/>
            <w:tcBorders>
              <w:top w:val="nil"/>
              <w:left w:val="nil"/>
              <w:bottom w:val="single" w:sz="4" w:space="0" w:color="auto"/>
              <w:right w:val="single" w:sz="4" w:space="0" w:color="auto"/>
            </w:tcBorders>
            <w:shd w:val="clear" w:color="auto" w:fill="auto"/>
            <w:vAlign w:val="center"/>
            <w:hideMark/>
          </w:tcPr>
          <w:p w14:paraId="4D2354A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5F725D8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79,11</w:t>
            </w:r>
          </w:p>
        </w:tc>
        <w:tc>
          <w:tcPr>
            <w:tcW w:w="1676" w:type="dxa"/>
            <w:tcBorders>
              <w:top w:val="nil"/>
              <w:left w:val="nil"/>
              <w:bottom w:val="single" w:sz="4" w:space="0" w:color="auto"/>
              <w:right w:val="single" w:sz="4" w:space="0" w:color="auto"/>
            </w:tcBorders>
            <w:shd w:val="clear" w:color="000000" w:fill="FFFFCC"/>
            <w:vAlign w:val="center"/>
            <w:hideMark/>
          </w:tcPr>
          <w:p w14:paraId="417A26D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34,16</w:t>
            </w:r>
          </w:p>
        </w:tc>
        <w:tc>
          <w:tcPr>
            <w:tcW w:w="1496" w:type="dxa"/>
            <w:tcBorders>
              <w:top w:val="nil"/>
              <w:left w:val="nil"/>
              <w:bottom w:val="single" w:sz="4" w:space="0" w:color="auto"/>
              <w:right w:val="single" w:sz="4" w:space="0" w:color="auto"/>
            </w:tcBorders>
            <w:shd w:val="clear" w:color="000000" w:fill="D7EAD3"/>
            <w:vAlign w:val="center"/>
            <w:hideMark/>
          </w:tcPr>
          <w:p w14:paraId="063094B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17,08</w:t>
            </w:r>
          </w:p>
        </w:tc>
        <w:tc>
          <w:tcPr>
            <w:tcW w:w="1536" w:type="dxa"/>
            <w:tcBorders>
              <w:top w:val="nil"/>
              <w:left w:val="nil"/>
              <w:bottom w:val="single" w:sz="4" w:space="0" w:color="auto"/>
              <w:right w:val="single" w:sz="4" w:space="0" w:color="auto"/>
            </w:tcBorders>
            <w:shd w:val="clear" w:color="000000" w:fill="D7EAD3"/>
            <w:vAlign w:val="center"/>
            <w:hideMark/>
          </w:tcPr>
          <w:p w14:paraId="10C61A6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17,08</w:t>
            </w:r>
          </w:p>
        </w:tc>
        <w:tc>
          <w:tcPr>
            <w:tcW w:w="1936" w:type="dxa"/>
            <w:tcBorders>
              <w:top w:val="nil"/>
              <w:left w:val="nil"/>
              <w:bottom w:val="single" w:sz="4" w:space="0" w:color="auto"/>
              <w:right w:val="single" w:sz="4" w:space="0" w:color="auto"/>
            </w:tcBorders>
            <w:shd w:val="clear" w:color="000000" w:fill="FFFFCC"/>
            <w:vAlign w:val="center"/>
            <w:hideMark/>
          </w:tcPr>
          <w:p w14:paraId="1AF0C1A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21421FC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82,28</w:t>
            </w:r>
          </w:p>
        </w:tc>
        <w:tc>
          <w:tcPr>
            <w:tcW w:w="1676" w:type="dxa"/>
            <w:tcBorders>
              <w:top w:val="nil"/>
              <w:left w:val="nil"/>
              <w:bottom w:val="single" w:sz="4" w:space="0" w:color="auto"/>
              <w:right w:val="single" w:sz="4" w:space="0" w:color="auto"/>
            </w:tcBorders>
            <w:shd w:val="clear" w:color="000000" w:fill="FFFFCC"/>
            <w:vAlign w:val="center"/>
            <w:hideMark/>
          </w:tcPr>
          <w:p w14:paraId="00C8DAC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35,17</w:t>
            </w:r>
          </w:p>
        </w:tc>
        <w:tc>
          <w:tcPr>
            <w:tcW w:w="1496" w:type="dxa"/>
            <w:tcBorders>
              <w:top w:val="nil"/>
              <w:left w:val="nil"/>
              <w:bottom w:val="single" w:sz="4" w:space="0" w:color="auto"/>
              <w:right w:val="single" w:sz="4" w:space="0" w:color="auto"/>
            </w:tcBorders>
            <w:shd w:val="clear" w:color="000000" w:fill="D7EAD3"/>
            <w:vAlign w:val="center"/>
            <w:hideMark/>
          </w:tcPr>
          <w:p w14:paraId="347E99F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17,58</w:t>
            </w:r>
          </w:p>
        </w:tc>
        <w:tc>
          <w:tcPr>
            <w:tcW w:w="1536" w:type="dxa"/>
            <w:tcBorders>
              <w:top w:val="nil"/>
              <w:left w:val="nil"/>
              <w:bottom w:val="single" w:sz="4" w:space="0" w:color="auto"/>
              <w:right w:val="single" w:sz="4" w:space="0" w:color="auto"/>
            </w:tcBorders>
            <w:shd w:val="clear" w:color="000000" w:fill="D7EAD3"/>
            <w:vAlign w:val="center"/>
            <w:hideMark/>
          </w:tcPr>
          <w:p w14:paraId="77E5EBC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17,58</w:t>
            </w:r>
          </w:p>
        </w:tc>
        <w:tc>
          <w:tcPr>
            <w:tcW w:w="1936" w:type="dxa"/>
            <w:tcBorders>
              <w:top w:val="nil"/>
              <w:left w:val="nil"/>
              <w:bottom w:val="single" w:sz="4" w:space="0" w:color="auto"/>
              <w:right w:val="single" w:sz="4" w:space="0" w:color="auto"/>
            </w:tcBorders>
            <w:shd w:val="clear" w:color="000000" w:fill="FFFFCC"/>
            <w:vAlign w:val="center"/>
            <w:hideMark/>
          </w:tcPr>
          <w:p w14:paraId="4A9416F6"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687B5C7" w14:textId="77777777" w:rsidTr="00FF468A">
        <w:trPr>
          <w:trHeight w:val="675"/>
          <w:jc w:val="center"/>
        </w:trPr>
        <w:tc>
          <w:tcPr>
            <w:tcW w:w="380" w:type="dxa"/>
            <w:tcBorders>
              <w:top w:val="nil"/>
              <w:left w:val="nil"/>
              <w:bottom w:val="nil"/>
              <w:right w:val="nil"/>
            </w:tcBorders>
            <w:shd w:val="clear" w:color="000000" w:fill="FFFF00"/>
            <w:noWrap/>
            <w:vAlign w:val="center"/>
            <w:hideMark/>
          </w:tcPr>
          <w:p w14:paraId="2D0D5EA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4F614F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5.4.5</w:t>
            </w:r>
          </w:p>
        </w:tc>
        <w:tc>
          <w:tcPr>
            <w:tcW w:w="5741" w:type="dxa"/>
            <w:tcBorders>
              <w:top w:val="nil"/>
              <w:left w:val="nil"/>
              <w:bottom w:val="single" w:sz="4" w:space="0" w:color="auto"/>
              <w:right w:val="single" w:sz="4" w:space="0" w:color="auto"/>
            </w:tcBorders>
            <w:shd w:val="clear" w:color="000000" w:fill="E3FAFD"/>
            <w:vAlign w:val="center"/>
            <w:hideMark/>
          </w:tcPr>
          <w:p w14:paraId="1F906809"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услуги банка</w:t>
            </w:r>
          </w:p>
        </w:tc>
        <w:tc>
          <w:tcPr>
            <w:tcW w:w="1118" w:type="dxa"/>
            <w:tcBorders>
              <w:top w:val="nil"/>
              <w:left w:val="nil"/>
              <w:bottom w:val="single" w:sz="4" w:space="0" w:color="auto"/>
              <w:right w:val="single" w:sz="4" w:space="0" w:color="auto"/>
            </w:tcBorders>
            <w:shd w:val="clear" w:color="auto" w:fill="auto"/>
            <w:vAlign w:val="center"/>
            <w:hideMark/>
          </w:tcPr>
          <w:p w14:paraId="01F3DC3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354E82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18,23</w:t>
            </w:r>
          </w:p>
        </w:tc>
        <w:tc>
          <w:tcPr>
            <w:tcW w:w="1676" w:type="dxa"/>
            <w:tcBorders>
              <w:top w:val="nil"/>
              <w:left w:val="nil"/>
              <w:bottom w:val="single" w:sz="4" w:space="0" w:color="auto"/>
              <w:right w:val="single" w:sz="4" w:space="0" w:color="auto"/>
            </w:tcBorders>
            <w:shd w:val="clear" w:color="000000" w:fill="FFFFCC"/>
            <w:vAlign w:val="center"/>
            <w:hideMark/>
          </w:tcPr>
          <w:p w14:paraId="6B59F6E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10,18</w:t>
            </w:r>
          </w:p>
        </w:tc>
        <w:tc>
          <w:tcPr>
            <w:tcW w:w="1496" w:type="dxa"/>
            <w:tcBorders>
              <w:top w:val="nil"/>
              <w:left w:val="nil"/>
              <w:bottom w:val="single" w:sz="4" w:space="0" w:color="auto"/>
              <w:right w:val="single" w:sz="4" w:space="0" w:color="auto"/>
            </w:tcBorders>
            <w:shd w:val="clear" w:color="000000" w:fill="D7EAD3"/>
            <w:vAlign w:val="center"/>
            <w:hideMark/>
          </w:tcPr>
          <w:p w14:paraId="7562069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5,09</w:t>
            </w:r>
          </w:p>
        </w:tc>
        <w:tc>
          <w:tcPr>
            <w:tcW w:w="1536" w:type="dxa"/>
            <w:tcBorders>
              <w:top w:val="nil"/>
              <w:left w:val="nil"/>
              <w:bottom w:val="single" w:sz="4" w:space="0" w:color="auto"/>
              <w:right w:val="single" w:sz="4" w:space="0" w:color="auto"/>
            </w:tcBorders>
            <w:shd w:val="clear" w:color="000000" w:fill="D7EAD3"/>
            <w:vAlign w:val="center"/>
            <w:hideMark/>
          </w:tcPr>
          <w:p w14:paraId="4CA442E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5,09</w:t>
            </w:r>
          </w:p>
        </w:tc>
        <w:tc>
          <w:tcPr>
            <w:tcW w:w="1936" w:type="dxa"/>
            <w:tcBorders>
              <w:top w:val="nil"/>
              <w:left w:val="nil"/>
              <w:bottom w:val="single" w:sz="4" w:space="0" w:color="auto"/>
              <w:right w:val="single" w:sz="4" w:space="0" w:color="auto"/>
            </w:tcBorders>
            <w:shd w:val="clear" w:color="000000" w:fill="FFFFCC"/>
            <w:vAlign w:val="center"/>
            <w:hideMark/>
          </w:tcPr>
          <w:p w14:paraId="54A73C42"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2EBF8D7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18,96</w:t>
            </w:r>
          </w:p>
        </w:tc>
        <w:tc>
          <w:tcPr>
            <w:tcW w:w="1676" w:type="dxa"/>
            <w:tcBorders>
              <w:top w:val="nil"/>
              <w:left w:val="nil"/>
              <w:bottom w:val="single" w:sz="4" w:space="0" w:color="auto"/>
              <w:right w:val="single" w:sz="4" w:space="0" w:color="auto"/>
            </w:tcBorders>
            <w:shd w:val="clear" w:color="000000" w:fill="FFFFCC"/>
            <w:vAlign w:val="center"/>
            <w:hideMark/>
          </w:tcPr>
          <w:p w14:paraId="05A3C24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10,48</w:t>
            </w:r>
          </w:p>
        </w:tc>
        <w:tc>
          <w:tcPr>
            <w:tcW w:w="1496" w:type="dxa"/>
            <w:tcBorders>
              <w:top w:val="nil"/>
              <w:left w:val="nil"/>
              <w:bottom w:val="single" w:sz="4" w:space="0" w:color="auto"/>
              <w:right w:val="single" w:sz="4" w:space="0" w:color="auto"/>
            </w:tcBorders>
            <w:shd w:val="clear" w:color="000000" w:fill="D7EAD3"/>
            <w:vAlign w:val="center"/>
            <w:hideMark/>
          </w:tcPr>
          <w:p w14:paraId="7660539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5,24</w:t>
            </w:r>
          </w:p>
        </w:tc>
        <w:tc>
          <w:tcPr>
            <w:tcW w:w="1536" w:type="dxa"/>
            <w:tcBorders>
              <w:top w:val="nil"/>
              <w:left w:val="nil"/>
              <w:bottom w:val="single" w:sz="4" w:space="0" w:color="auto"/>
              <w:right w:val="single" w:sz="4" w:space="0" w:color="auto"/>
            </w:tcBorders>
            <w:shd w:val="clear" w:color="000000" w:fill="D7EAD3"/>
            <w:vAlign w:val="center"/>
            <w:hideMark/>
          </w:tcPr>
          <w:p w14:paraId="68748E9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5,24</w:t>
            </w:r>
          </w:p>
        </w:tc>
        <w:tc>
          <w:tcPr>
            <w:tcW w:w="1936" w:type="dxa"/>
            <w:tcBorders>
              <w:top w:val="nil"/>
              <w:left w:val="nil"/>
              <w:bottom w:val="single" w:sz="4" w:space="0" w:color="auto"/>
              <w:right w:val="single" w:sz="4" w:space="0" w:color="auto"/>
            </w:tcBorders>
            <w:shd w:val="clear" w:color="000000" w:fill="FFFFCC"/>
            <w:vAlign w:val="center"/>
            <w:hideMark/>
          </w:tcPr>
          <w:p w14:paraId="5A90227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2E429AF4" w14:textId="77777777" w:rsidTr="00FF468A">
        <w:trPr>
          <w:trHeight w:val="450"/>
          <w:jc w:val="center"/>
        </w:trPr>
        <w:tc>
          <w:tcPr>
            <w:tcW w:w="380" w:type="dxa"/>
            <w:tcBorders>
              <w:top w:val="nil"/>
              <w:left w:val="nil"/>
              <w:bottom w:val="nil"/>
              <w:right w:val="nil"/>
            </w:tcBorders>
            <w:shd w:val="clear" w:color="000000" w:fill="FFFF00"/>
            <w:noWrap/>
            <w:vAlign w:val="center"/>
            <w:hideMark/>
          </w:tcPr>
          <w:p w14:paraId="7F557F1C"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DFA63F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5.4.6</w:t>
            </w:r>
          </w:p>
        </w:tc>
        <w:tc>
          <w:tcPr>
            <w:tcW w:w="5741" w:type="dxa"/>
            <w:tcBorders>
              <w:top w:val="nil"/>
              <w:left w:val="nil"/>
              <w:bottom w:val="single" w:sz="4" w:space="0" w:color="auto"/>
              <w:right w:val="single" w:sz="4" w:space="0" w:color="auto"/>
            </w:tcBorders>
            <w:shd w:val="clear" w:color="000000" w:fill="E3FAFD"/>
            <w:vAlign w:val="center"/>
            <w:hideMark/>
          </w:tcPr>
          <w:p w14:paraId="59DA9C7A"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оценка условий труда</w:t>
            </w:r>
          </w:p>
        </w:tc>
        <w:tc>
          <w:tcPr>
            <w:tcW w:w="1118" w:type="dxa"/>
            <w:tcBorders>
              <w:top w:val="nil"/>
              <w:left w:val="nil"/>
              <w:bottom w:val="single" w:sz="4" w:space="0" w:color="auto"/>
              <w:right w:val="single" w:sz="4" w:space="0" w:color="auto"/>
            </w:tcBorders>
            <w:shd w:val="clear" w:color="auto" w:fill="auto"/>
            <w:vAlign w:val="center"/>
            <w:hideMark/>
          </w:tcPr>
          <w:p w14:paraId="32B1DDA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C91D1C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49,82</w:t>
            </w:r>
          </w:p>
        </w:tc>
        <w:tc>
          <w:tcPr>
            <w:tcW w:w="1676" w:type="dxa"/>
            <w:tcBorders>
              <w:top w:val="nil"/>
              <w:left w:val="nil"/>
              <w:bottom w:val="single" w:sz="4" w:space="0" w:color="auto"/>
              <w:right w:val="single" w:sz="4" w:space="0" w:color="auto"/>
            </w:tcBorders>
            <w:shd w:val="clear" w:color="000000" w:fill="FFFFCC"/>
            <w:vAlign w:val="center"/>
            <w:hideMark/>
          </w:tcPr>
          <w:p w14:paraId="312A4F6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F36246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B1E428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72EC069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63C5DA3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51,81</w:t>
            </w:r>
          </w:p>
        </w:tc>
        <w:tc>
          <w:tcPr>
            <w:tcW w:w="1676" w:type="dxa"/>
            <w:tcBorders>
              <w:top w:val="nil"/>
              <w:left w:val="nil"/>
              <w:bottom w:val="single" w:sz="4" w:space="0" w:color="auto"/>
              <w:right w:val="single" w:sz="4" w:space="0" w:color="auto"/>
            </w:tcBorders>
            <w:shd w:val="clear" w:color="000000" w:fill="FFFFCC"/>
            <w:vAlign w:val="center"/>
            <w:hideMark/>
          </w:tcPr>
          <w:p w14:paraId="385190D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2C2ED45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B95AD1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581EBCE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E2F0E7F" w14:textId="77777777" w:rsidTr="00FF468A">
        <w:trPr>
          <w:trHeight w:val="553"/>
          <w:jc w:val="center"/>
        </w:trPr>
        <w:tc>
          <w:tcPr>
            <w:tcW w:w="380" w:type="dxa"/>
            <w:tcBorders>
              <w:top w:val="nil"/>
              <w:left w:val="nil"/>
              <w:bottom w:val="nil"/>
              <w:right w:val="nil"/>
            </w:tcBorders>
            <w:shd w:val="clear" w:color="000000" w:fill="FFFF00"/>
            <w:noWrap/>
            <w:vAlign w:val="center"/>
            <w:hideMark/>
          </w:tcPr>
          <w:p w14:paraId="4C3F47B9"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2AF702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5.4.7</w:t>
            </w:r>
          </w:p>
        </w:tc>
        <w:tc>
          <w:tcPr>
            <w:tcW w:w="5741" w:type="dxa"/>
            <w:tcBorders>
              <w:top w:val="nil"/>
              <w:left w:val="nil"/>
              <w:bottom w:val="single" w:sz="4" w:space="0" w:color="auto"/>
              <w:right w:val="single" w:sz="4" w:space="0" w:color="auto"/>
            </w:tcBorders>
            <w:shd w:val="clear" w:color="000000" w:fill="E3FAFD"/>
            <w:vAlign w:val="center"/>
            <w:hideMark/>
          </w:tcPr>
          <w:p w14:paraId="0F6F64BD"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профосмотр</w:t>
            </w:r>
          </w:p>
        </w:tc>
        <w:tc>
          <w:tcPr>
            <w:tcW w:w="1118" w:type="dxa"/>
            <w:tcBorders>
              <w:top w:val="nil"/>
              <w:left w:val="nil"/>
              <w:bottom w:val="single" w:sz="4" w:space="0" w:color="auto"/>
              <w:right w:val="single" w:sz="4" w:space="0" w:color="auto"/>
            </w:tcBorders>
            <w:shd w:val="clear" w:color="auto" w:fill="auto"/>
            <w:vAlign w:val="center"/>
            <w:hideMark/>
          </w:tcPr>
          <w:p w14:paraId="3F7859D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71B42E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BE281C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3,49</w:t>
            </w:r>
          </w:p>
        </w:tc>
        <w:tc>
          <w:tcPr>
            <w:tcW w:w="1496" w:type="dxa"/>
            <w:tcBorders>
              <w:top w:val="nil"/>
              <w:left w:val="nil"/>
              <w:bottom w:val="single" w:sz="4" w:space="0" w:color="auto"/>
              <w:right w:val="single" w:sz="4" w:space="0" w:color="auto"/>
            </w:tcBorders>
            <w:shd w:val="clear" w:color="000000" w:fill="D7EAD3"/>
            <w:vAlign w:val="center"/>
            <w:hideMark/>
          </w:tcPr>
          <w:p w14:paraId="7B9A157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1,74</w:t>
            </w:r>
          </w:p>
        </w:tc>
        <w:tc>
          <w:tcPr>
            <w:tcW w:w="1536" w:type="dxa"/>
            <w:tcBorders>
              <w:top w:val="nil"/>
              <w:left w:val="nil"/>
              <w:bottom w:val="single" w:sz="4" w:space="0" w:color="auto"/>
              <w:right w:val="single" w:sz="4" w:space="0" w:color="auto"/>
            </w:tcBorders>
            <w:shd w:val="clear" w:color="000000" w:fill="D7EAD3"/>
            <w:vAlign w:val="center"/>
            <w:hideMark/>
          </w:tcPr>
          <w:p w14:paraId="61369CC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1,74</w:t>
            </w:r>
          </w:p>
        </w:tc>
        <w:tc>
          <w:tcPr>
            <w:tcW w:w="1936" w:type="dxa"/>
            <w:tcBorders>
              <w:top w:val="nil"/>
              <w:left w:val="nil"/>
              <w:bottom w:val="single" w:sz="4" w:space="0" w:color="auto"/>
              <w:right w:val="single" w:sz="4" w:space="0" w:color="auto"/>
            </w:tcBorders>
            <w:shd w:val="clear" w:color="000000" w:fill="FFFFCC"/>
            <w:vAlign w:val="center"/>
            <w:hideMark/>
          </w:tcPr>
          <w:p w14:paraId="072A0FD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3AF24E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2128157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3,59</w:t>
            </w:r>
          </w:p>
        </w:tc>
        <w:tc>
          <w:tcPr>
            <w:tcW w:w="1496" w:type="dxa"/>
            <w:tcBorders>
              <w:top w:val="nil"/>
              <w:left w:val="nil"/>
              <w:bottom w:val="single" w:sz="4" w:space="0" w:color="auto"/>
              <w:right w:val="single" w:sz="4" w:space="0" w:color="auto"/>
            </w:tcBorders>
            <w:shd w:val="clear" w:color="000000" w:fill="D7EAD3"/>
            <w:vAlign w:val="center"/>
            <w:hideMark/>
          </w:tcPr>
          <w:p w14:paraId="19CCB58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1,80</w:t>
            </w:r>
          </w:p>
        </w:tc>
        <w:tc>
          <w:tcPr>
            <w:tcW w:w="1536" w:type="dxa"/>
            <w:tcBorders>
              <w:top w:val="nil"/>
              <w:left w:val="nil"/>
              <w:bottom w:val="single" w:sz="4" w:space="0" w:color="auto"/>
              <w:right w:val="single" w:sz="4" w:space="0" w:color="auto"/>
            </w:tcBorders>
            <w:shd w:val="clear" w:color="000000" w:fill="D7EAD3"/>
            <w:vAlign w:val="center"/>
            <w:hideMark/>
          </w:tcPr>
          <w:p w14:paraId="5D5CA51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1,80</w:t>
            </w:r>
          </w:p>
        </w:tc>
        <w:tc>
          <w:tcPr>
            <w:tcW w:w="1936" w:type="dxa"/>
            <w:tcBorders>
              <w:top w:val="nil"/>
              <w:left w:val="nil"/>
              <w:bottom w:val="single" w:sz="4" w:space="0" w:color="auto"/>
              <w:right w:val="single" w:sz="4" w:space="0" w:color="auto"/>
            </w:tcBorders>
            <w:shd w:val="clear" w:color="000000" w:fill="FFFFCC"/>
            <w:vAlign w:val="center"/>
            <w:hideMark/>
          </w:tcPr>
          <w:p w14:paraId="4636C4F7"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69FAACC1" w14:textId="77777777" w:rsidTr="00FF468A">
        <w:trPr>
          <w:trHeight w:val="900"/>
          <w:jc w:val="center"/>
        </w:trPr>
        <w:tc>
          <w:tcPr>
            <w:tcW w:w="380" w:type="dxa"/>
            <w:tcBorders>
              <w:top w:val="nil"/>
              <w:left w:val="nil"/>
              <w:bottom w:val="nil"/>
              <w:right w:val="nil"/>
            </w:tcBorders>
            <w:shd w:val="clear" w:color="000000" w:fill="FFFF00"/>
            <w:noWrap/>
            <w:vAlign w:val="center"/>
            <w:hideMark/>
          </w:tcPr>
          <w:p w14:paraId="2E4C0504"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5692CF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5.5</w:t>
            </w:r>
          </w:p>
        </w:tc>
        <w:tc>
          <w:tcPr>
            <w:tcW w:w="5741" w:type="dxa"/>
            <w:tcBorders>
              <w:top w:val="nil"/>
              <w:left w:val="nil"/>
              <w:bottom w:val="single" w:sz="4" w:space="0" w:color="auto"/>
              <w:right w:val="single" w:sz="4" w:space="0" w:color="auto"/>
            </w:tcBorders>
            <w:shd w:val="clear" w:color="000000" w:fill="E3FAFD"/>
            <w:vAlign w:val="center"/>
            <w:hideMark/>
          </w:tcPr>
          <w:p w14:paraId="1EEFCB24" w14:textId="77777777" w:rsidR="00FF468A" w:rsidRPr="00FF468A" w:rsidRDefault="00FF468A" w:rsidP="00FF468A">
            <w:pPr>
              <w:ind w:firstLineChars="200" w:firstLine="261"/>
              <w:rPr>
                <w:rFonts w:ascii="Tahoma" w:hAnsi="Tahoma" w:cs="Tahoma"/>
                <w:b/>
                <w:bCs/>
                <w:sz w:val="13"/>
                <w:szCs w:val="13"/>
              </w:rPr>
            </w:pPr>
            <w:r w:rsidRPr="00FF468A">
              <w:rPr>
                <w:rFonts w:ascii="Tahoma" w:hAnsi="Tahoma" w:cs="Tahoma"/>
                <w:b/>
                <w:bCs/>
                <w:sz w:val="13"/>
                <w:szCs w:val="13"/>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18" w:type="dxa"/>
            <w:tcBorders>
              <w:top w:val="nil"/>
              <w:left w:val="nil"/>
              <w:bottom w:val="single" w:sz="4" w:space="0" w:color="auto"/>
              <w:right w:val="single" w:sz="4" w:space="0" w:color="auto"/>
            </w:tcBorders>
            <w:shd w:val="clear" w:color="auto" w:fill="auto"/>
            <w:vAlign w:val="center"/>
            <w:hideMark/>
          </w:tcPr>
          <w:p w14:paraId="7050E6C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AB1BA0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F39993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22,83</w:t>
            </w:r>
          </w:p>
        </w:tc>
        <w:tc>
          <w:tcPr>
            <w:tcW w:w="1496" w:type="dxa"/>
            <w:tcBorders>
              <w:top w:val="nil"/>
              <w:left w:val="nil"/>
              <w:bottom w:val="single" w:sz="4" w:space="0" w:color="auto"/>
              <w:right w:val="single" w:sz="4" w:space="0" w:color="auto"/>
            </w:tcBorders>
            <w:shd w:val="clear" w:color="000000" w:fill="D7EAD3"/>
            <w:vAlign w:val="center"/>
            <w:hideMark/>
          </w:tcPr>
          <w:p w14:paraId="1FB8DA6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11,42</w:t>
            </w:r>
          </w:p>
        </w:tc>
        <w:tc>
          <w:tcPr>
            <w:tcW w:w="1536" w:type="dxa"/>
            <w:tcBorders>
              <w:top w:val="nil"/>
              <w:left w:val="nil"/>
              <w:bottom w:val="single" w:sz="4" w:space="0" w:color="auto"/>
              <w:right w:val="single" w:sz="4" w:space="0" w:color="auto"/>
            </w:tcBorders>
            <w:shd w:val="clear" w:color="000000" w:fill="D7EAD3"/>
            <w:vAlign w:val="center"/>
            <w:hideMark/>
          </w:tcPr>
          <w:p w14:paraId="119F9D6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11,42</w:t>
            </w:r>
          </w:p>
        </w:tc>
        <w:tc>
          <w:tcPr>
            <w:tcW w:w="1936" w:type="dxa"/>
            <w:tcBorders>
              <w:top w:val="nil"/>
              <w:left w:val="nil"/>
              <w:bottom w:val="single" w:sz="4" w:space="0" w:color="auto"/>
              <w:right w:val="single" w:sz="4" w:space="0" w:color="auto"/>
            </w:tcBorders>
            <w:shd w:val="clear" w:color="000000" w:fill="FFFFCC"/>
            <w:vAlign w:val="center"/>
            <w:hideMark/>
          </w:tcPr>
          <w:p w14:paraId="336729AD"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7B6ABD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5EB105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23,51</w:t>
            </w:r>
          </w:p>
        </w:tc>
        <w:tc>
          <w:tcPr>
            <w:tcW w:w="1496" w:type="dxa"/>
            <w:tcBorders>
              <w:top w:val="nil"/>
              <w:left w:val="nil"/>
              <w:bottom w:val="single" w:sz="4" w:space="0" w:color="auto"/>
              <w:right w:val="single" w:sz="4" w:space="0" w:color="auto"/>
            </w:tcBorders>
            <w:shd w:val="clear" w:color="000000" w:fill="D7EAD3"/>
            <w:vAlign w:val="center"/>
            <w:hideMark/>
          </w:tcPr>
          <w:p w14:paraId="35DF1DD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11,75</w:t>
            </w:r>
          </w:p>
        </w:tc>
        <w:tc>
          <w:tcPr>
            <w:tcW w:w="1536" w:type="dxa"/>
            <w:tcBorders>
              <w:top w:val="nil"/>
              <w:left w:val="nil"/>
              <w:bottom w:val="single" w:sz="4" w:space="0" w:color="auto"/>
              <w:right w:val="single" w:sz="4" w:space="0" w:color="auto"/>
            </w:tcBorders>
            <w:shd w:val="clear" w:color="000000" w:fill="D7EAD3"/>
            <w:vAlign w:val="center"/>
            <w:hideMark/>
          </w:tcPr>
          <w:p w14:paraId="4B88B67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11,75</w:t>
            </w:r>
          </w:p>
        </w:tc>
        <w:tc>
          <w:tcPr>
            <w:tcW w:w="1936" w:type="dxa"/>
            <w:tcBorders>
              <w:top w:val="nil"/>
              <w:left w:val="nil"/>
              <w:bottom w:val="single" w:sz="4" w:space="0" w:color="auto"/>
              <w:right w:val="single" w:sz="4" w:space="0" w:color="auto"/>
            </w:tcBorders>
            <w:shd w:val="clear" w:color="000000" w:fill="FFFFCC"/>
            <w:vAlign w:val="center"/>
            <w:hideMark/>
          </w:tcPr>
          <w:p w14:paraId="56CBF81F"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22E9356F" w14:textId="77777777" w:rsidTr="00FF468A">
        <w:trPr>
          <w:trHeight w:val="900"/>
          <w:jc w:val="center"/>
        </w:trPr>
        <w:tc>
          <w:tcPr>
            <w:tcW w:w="380" w:type="dxa"/>
            <w:tcBorders>
              <w:top w:val="nil"/>
              <w:left w:val="nil"/>
              <w:bottom w:val="nil"/>
              <w:right w:val="nil"/>
            </w:tcBorders>
            <w:shd w:val="clear" w:color="000000" w:fill="FFFF00"/>
            <w:noWrap/>
            <w:vAlign w:val="center"/>
            <w:hideMark/>
          </w:tcPr>
          <w:p w14:paraId="50C24CB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906ECB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5.6</w:t>
            </w:r>
          </w:p>
        </w:tc>
        <w:tc>
          <w:tcPr>
            <w:tcW w:w="5741" w:type="dxa"/>
            <w:tcBorders>
              <w:top w:val="nil"/>
              <w:left w:val="nil"/>
              <w:bottom w:val="single" w:sz="4" w:space="0" w:color="auto"/>
              <w:right w:val="single" w:sz="4" w:space="0" w:color="auto"/>
            </w:tcBorders>
            <w:shd w:val="clear" w:color="000000" w:fill="E3FAFD"/>
            <w:vAlign w:val="center"/>
            <w:hideMark/>
          </w:tcPr>
          <w:p w14:paraId="29B309B6" w14:textId="77777777" w:rsidR="00FF468A" w:rsidRPr="00FF468A" w:rsidRDefault="00FF468A" w:rsidP="00FF468A">
            <w:pPr>
              <w:ind w:firstLineChars="200" w:firstLine="261"/>
              <w:rPr>
                <w:rFonts w:ascii="Tahoma" w:hAnsi="Tahoma" w:cs="Tahoma"/>
                <w:b/>
                <w:bCs/>
                <w:sz w:val="13"/>
                <w:szCs w:val="13"/>
              </w:rPr>
            </w:pPr>
            <w:r w:rsidRPr="00FF468A">
              <w:rPr>
                <w:rFonts w:ascii="Tahoma" w:hAnsi="Tahoma" w:cs="Tahoma"/>
                <w:b/>
                <w:bCs/>
                <w:sz w:val="13"/>
                <w:szCs w:val="13"/>
              </w:rPr>
              <w:t>Расходы на служебные командировки</w:t>
            </w:r>
          </w:p>
        </w:tc>
        <w:tc>
          <w:tcPr>
            <w:tcW w:w="1118" w:type="dxa"/>
            <w:tcBorders>
              <w:top w:val="nil"/>
              <w:left w:val="nil"/>
              <w:bottom w:val="single" w:sz="4" w:space="0" w:color="auto"/>
              <w:right w:val="single" w:sz="4" w:space="0" w:color="auto"/>
            </w:tcBorders>
            <w:shd w:val="clear" w:color="auto" w:fill="auto"/>
            <w:vAlign w:val="center"/>
            <w:hideMark/>
          </w:tcPr>
          <w:p w14:paraId="5488429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A6E780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127,69</w:t>
            </w:r>
          </w:p>
        </w:tc>
        <w:tc>
          <w:tcPr>
            <w:tcW w:w="1676" w:type="dxa"/>
            <w:tcBorders>
              <w:top w:val="nil"/>
              <w:left w:val="nil"/>
              <w:bottom w:val="single" w:sz="4" w:space="0" w:color="auto"/>
              <w:right w:val="single" w:sz="4" w:space="0" w:color="auto"/>
            </w:tcBorders>
            <w:shd w:val="clear" w:color="000000" w:fill="FFFFCC"/>
            <w:vAlign w:val="center"/>
            <w:hideMark/>
          </w:tcPr>
          <w:p w14:paraId="4AFFD66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1,02</w:t>
            </w:r>
          </w:p>
        </w:tc>
        <w:tc>
          <w:tcPr>
            <w:tcW w:w="1496" w:type="dxa"/>
            <w:tcBorders>
              <w:top w:val="nil"/>
              <w:left w:val="nil"/>
              <w:bottom w:val="single" w:sz="4" w:space="0" w:color="auto"/>
              <w:right w:val="single" w:sz="4" w:space="0" w:color="auto"/>
            </w:tcBorders>
            <w:shd w:val="clear" w:color="000000" w:fill="D7EAD3"/>
            <w:vAlign w:val="center"/>
            <w:hideMark/>
          </w:tcPr>
          <w:p w14:paraId="53D1CF5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0,51</w:t>
            </w:r>
          </w:p>
        </w:tc>
        <w:tc>
          <w:tcPr>
            <w:tcW w:w="1536" w:type="dxa"/>
            <w:tcBorders>
              <w:top w:val="nil"/>
              <w:left w:val="nil"/>
              <w:bottom w:val="single" w:sz="4" w:space="0" w:color="auto"/>
              <w:right w:val="single" w:sz="4" w:space="0" w:color="auto"/>
            </w:tcBorders>
            <w:shd w:val="clear" w:color="000000" w:fill="D7EAD3"/>
            <w:vAlign w:val="center"/>
            <w:hideMark/>
          </w:tcPr>
          <w:p w14:paraId="330B275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0,51</w:t>
            </w:r>
          </w:p>
        </w:tc>
        <w:tc>
          <w:tcPr>
            <w:tcW w:w="1936" w:type="dxa"/>
            <w:tcBorders>
              <w:top w:val="nil"/>
              <w:left w:val="nil"/>
              <w:bottom w:val="single" w:sz="4" w:space="0" w:color="auto"/>
              <w:right w:val="single" w:sz="4" w:space="0" w:color="auto"/>
            </w:tcBorders>
            <w:shd w:val="clear" w:color="000000" w:fill="FFFFCC"/>
            <w:vAlign w:val="center"/>
            <w:hideMark/>
          </w:tcPr>
          <w:p w14:paraId="4DF161C4"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0406D4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132,80</w:t>
            </w:r>
          </w:p>
        </w:tc>
        <w:tc>
          <w:tcPr>
            <w:tcW w:w="1676" w:type="dxa"/>
            <w:tcBorders>
              <w:top w:val="nil"/>
              <w:left w:val="nil"/>
              <w:bottom w:val="single" w:sz="4" w:space="0" w:color="auto"/>
              <w:right w:val="single" w:sz="4" w:space="0" w:color="auto"/>
            </w:tcBorders>
            <w:shd w:val="clear" w:color="000000" w:fill="FFFFCC"/>
            <w:vAlign w:val="center"/>
            <w:hideMark/>
          </w:tcPr>
          <w:p w14:paraId="02AD04C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1,05</w:t>
            </w:r>
          </w:p>
        </w:tc>
        <w:tc>
          <w:tcPr>
            <w:tcW w:w="1496" w:type="dxa"/>
            <w:tcBorders>
              <w:top w:val="nil"/>
              <w:left w:val="nil"/>
              <w:bottom w:val="single" w:sz="4" w:space="0" w:color="auto"/>
              <w:right w:val="single" w:sz="4" w:space="0" w:color="auto"/>
            </w:tcBorders>
            <w:shd w:val="clear" w:color="000000" w:fill="D7EAD3"/>
            <w:vAlign w:val="center"/>
            <w:hideMark/>
          </w:tcPr>
          <w:p w14:paraId="429DF54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0,53</w:t>
            </w:r>
          </w:p>
        </w:tc>
        <w:tc>
          <w:tcPr>
            <w:tcW w:w="1536" w:type="dxa"/>
            <w:tcBorders>
              <w:top w:val="nil"/>
              <w:left w:val="nil"/>
              <w:bottom w:val="single" w:sz="4" w:space="0" w:color="auto"/>
              <w:right w:val="single" w:sz="4" w:space="0" w:color="auto"/>
            </w:tcBorders>
            <w:shd w:val="clear" w:color="000000" w:fill="D7EAD3"/>
            <w:vAlign w:val="center"/>
            <w:hideMark/>
          </w:tcPr>
          <w:p w14:paraId="40D87A1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0,53</w:t>
            </w:r>
          </w:p>
        </w:tc>
        <w:tc>
          <w:tcPr>
            <w:tcW w:w="1936" w:type="dxa"/>
            <w:tcBorders>
              <w:top w:val="nil"/>
              <w:left w:val="nil"/>
              <w:bottom w:val="single" w:sz="4" w:space="0" w:color="auto"/>
              <w:right w:val="single" w:sz="4" w:space="0" w:color="auto"/>
            </w:tcBorders>
            <w:shd w:val="clear" w:color="000000" w:fill="FFFFCC"/>
            <w:vAlign w:val="center"/>
            <w:hideMark/>
          </w:tcPr>
          <w:p w14:paraId="4BD0C382"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6A754A3D" w14:textId="77777777" w:rsidTr="00FF468A">
        <w:trPr>
          <w:trHeight w:val="431"/>
          <w:jc w:val="center"/>
        </w:trPr>
        <w:tc>
          <w:tcPr>
            <w:tcW w:w="380" w:type="dxa"/>
            <w:tcBorders>
              <w:top w:val="nil"/>
              <w:left w:val="nil"/>
              <w:bottom w:val="nil"/>
              <w:right w:val="nil"/>
            </w:tcBorders>
            <w:shd w:val="clear" w:color="000000" w:fill="FFFF00"/>
            <w:noWrap/>
            <w:vAlign w:val="center"/>
            <w:hideMark/>
          </w:tcPr>
          <w:p w14:paraId="67B3A9AE"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ОР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281678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5.7</w:t>
            </w:r>
          </w:p>
        </w:tc>
        <w:tc>
          <w:tcPr>
            <w:tcW w:w="5741" w:type="dxa"/>
            <w:tcBorders>
              <w:top w:val="nil"/>
              <w:left w:val="nil"/>
              <w:bottom w:val="single" w:sz="4" w:space="0" w:color="auto"/>
              <w:right w:val="single" w:sz="4" w:space="0" w:color="auto"/>
            </w:tcBorders>
            <w:shd w:val="clear" w:color="000000" w:fill="E3FAFD"/>
            <w:vAlign w:val="center"/>
            <w:hideMark/>
          </w:tcPr>
          <w:p w14:paraId="696E8947" w14:textId="77777777" w:rsidR="00FF468A" w:rsidRPr="00FF468A" w:rsidRDefault="00FF468A" w:rsidP="00FF468A">
            <w:pPr>
              <w:ind w:firstLineChars="200" w:firstLine="261"/>
              <w:rPr>
                <w:rFonts w:ascii="Tahoma" w:hAnsi="Tahoma" w:cs="Tahoma"/>
                <w:b/>
                <w:bCs/>
                <w:sz w:val="13"/>
                <w:szCs w:val="13"/>
              </w:rPr>
            </w:pPr>
            <w:r w:rsidRPr="00FF468A">
              <w:rPr>
                <w:rFonts w:ascii="Tahoma" w:hAnsi="Tahoma" w:cs="Tahoma"/>
                <w:b/>
                <w:bCs/>
                <w:sz w:val="13"/>
                <w:szCs w:val="13"/>
              </w:rPr>
              <w:t>Расходы на обучение персонала</w:t>
            </w:r>
          </w:p>
        </w:tc>
        <w:tc>
          <w:tcPr>
            <w:tcW w:w="1118" w:type="dxa"/>
            <w:tcBorders>
              <w:top w:val="nil"/>
              <w:left w:val="nil"/>
              <w:bottom w:val="single" w:sz="4" w:space="0" w:color="auto"/>
              <w:right w:val="single" w:sz="4" w:space="0" w:color="auto"/>
            </w:tcBorders>
            <w:shd w:val="clear" w:color="auto" w:fill="auto"/>
            <w:vAlign w:val="center"/>
            <w:hideMark/>
          </w:tcPr>
          <w:p w14:paraId="509548C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A15C7E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00A3631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0,04</w:t>
            </w:r>
          </w:p>
        </w:tc>
        <w:tc>
          <w:tcPr>
            <w:tcW w:w="1496" w:type="dxa"/>
            <w:tcBorders>
              <w:top w:val="nil"/>
              <w:left w:val="nil"/>
              <w:bottom w:val="single" w:sz="4" w:space="0" w:color="auto"/>
              <w:right w:val="single" w:sz="4" w:space="0" w:color="auto"/>
            </w:tcBorders>
            <w:shd w:val="clear" w:color="000000" w:fill="D7EAD3"/>
            <w:vAlign w:val="center"/>
            <w:hideMark/>
          </w:tcPr>
          <w:p w14:paraId="171DC96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0,02</w:t>
            </w:r>
          </w:p>
        </w:tc>
        <w:tc>
          <w:tcPr>
            <w:tcW w:w="1536" w:type="dxa"/>
            <w:tcBorders>
              <w:top w:val="nil"/>
              <w:left w:val="nil"/>
              <w:bottom w:val="single" w:sz="4" w:space="0" w:color="auto"/>
              <w:right w:val="single" w:sz="4" w:space="0" w:color="auto"/>
            </w:tcBorders>
            <w:shd w:val="clear" w:color="000000" w:fill="D7EAD3"/>
            <w:vAlign w:val="center"/>
            <w:hideMark/>
          </w:tcPr>
          <w:p w14:paraId="6CC3DF3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0,02</w:t>
            </w:r>
          </w:p>
        </w:tc>
        <w:tc>
          <w:tcPr>
            <w:tcW w:w="1936" w:type="dxa"/>
            <w:tcBorders>
              <w:top w:val="nil"/>
              <w:left w:val="nil"/>
              <w:bottom w:val="single" w:sz="4" w:space="0" w:color="auto"/>
              <w:right w:val="single" w:sz="4" w:space="0" w:color="auto"/>
            </w:tcBorders>
            <w:shd w:val="clear" w:color="000000" w:fill="FFFFCC"/>
            <w:vAlign w:val="center"/>
            <w:hideMark/>
          </w:tcPr>
          <w:p w14:paraId="315716D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512F2E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72FDF48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0,04</w:t>
            </w:r>
          </w:p>
        </w:tc>
        <w:tc>
          <w:tcPr>
            <w:tcW w:w="1496" w:type="dxa"/>
            <w:tcBorders>
              <w:top w:val="nil"/>
              <w:left w:val="nil"/>
              <w:bottom w:val="single" w:sz="4" w:space="0" w:color="auto"/>
              <w:right w:val="single" w:sz="4" w:space="0" w:color="auto"/>
            </w:tcBorders>
            <w:shd w:val="clear" w:color="000000" w:fill="D7EAD3"/>
            <w:vAlign w:val="center"/>
            <w:hideMark/>
          </w:tcPr>
          <w:p w14:paraId="139B43F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0,02</w:t>
            </w:r>
          </w:p>
        </w:tc>
        <w:tc>
          <w:tcPr>
            <w:tcW w:w="1536" w:type="dxa"/>
            <w:tcBorders>
              <w:top w:val="nil"/>
              <w:left w:val="nil"/>
              <w:bottom w:val="single" w:sz="4" w:space="0" w:color="auto"/>
              <w:right w:val="single" w:sz="4" w:space="0" w:color="auto"/>
            </w:tcBorders>
            <w:shd w:val="clear" w:color="000000" w:fill="D7EAD3"/>
            <w:vAlign w:val="center"/>
            <w:hideMark/>
          </w:tcPr>
          <w:p w14:paraId="468A97D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0,02</w:t>
            </w:r>
          </w:p>
        </w:tc>
        <w:tc>
          <w:tcPr>
            <w:tcW w:w="1936" w:type="dxa"/>
            <w:tcBorders>
              <w:top w:val="nil"/>
              <w:left w:val="nil"/>
              <w:bottom w:val="single" w:sz="4" w:space="0" w:color="auto"/>
              <w:right w:val="single" w:sz="4" w:space="0" w:color="auto"/>
            </w:tcBorders>
            <w:shd w:val="clear" w:color="000000" w:fill="FFFFCC"/>
            <w:vAlign w:val="center"/>
            <w:hideMark/>
          </w:tcPr>
          <w:p w14:paraId="4DEF2543"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2B9B8BA5" w14:textId="77777777" w:rsidTr="00FF468A">
        <w:trPr>
          <w:trHeight w:val="450"/>
          <w:jc w:val="center"/>
        </w:trPr>
        <w:tc>
          <w:tcPr>
            <w:tcW w:w="380" w:type="dxa"/>
            <w:tcBorders>
              <w:top w:val="nil"/>
              <w:left w:val="nil"/>
              <w:bottom w:val="nil"/>
              <w:right w:val="nil"/>
            </w:tcBorders>
            <w:shd w:val="clear" w:color="000000" w:fill="B1A0C7"/>
            <w:noWrap/>
            <w:vAlign w:val="center"/>
            <w:hideMark/>
          </w:tcPr>
          <w:p w14:paraId="30ADEA44"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А</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B00FFF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w:t>
            </w:r>
          </w:p>
        </w:tc>
        <w:tc>
          <w:tcPr>
            <w:tcW w:w="5741" w:type="dxa"/>
            <w:tcBorders>
              <w:top w:val="nil"/>
              <w:left w:val="nil"/>
              <w:bottom w:val="single" w:sz="4" w:space="0" w:color="auto"/>
              <w:right w:val="single" w:sz="4" w:space="0" w:color="auto"/>
            </w:tcBorders>
            <w:shd w:val="clear" w:color="auto" w:fill="auto"/>
            <w:vAlign w:val="center"/>
            <w:hideMark/>
          </w:tcPr>
          <w:p w14:paraId="106817E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Амортизация основных средств и нематериальных активов</w:t>
            </w:r>
          </w:p>
        </w:tc>
        <w:tc>
          <w:tcPr>
            <w:tcW w:w="1118" w:type="dxa"/>
            <w:tcBorders>
              <w:top w:val="nil"/>
              <w:left w:val="nil"/>
              <w:bottom w:val="single" w:sz="4" w:space="0" w:color="auto"/>
              <w:right w:val="single" w:sz="4" w:space="0" w:color="auto"/>
            </w:tcBorders>
            <w:shd w:val="clear" w:color="auto" w:fill="auto"/>
            <w:vAlign w:val="center"/>
            <w:hideMark/>
          </w:tcPr>
          <w:p w14:paraId="0469876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5F7B704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18,84</w:t>
            </w:r>
          </w:p>
        </w:tc>
        <w:tc>
          <w:tcPr>
            <w:tcW w:w="1676" w:type="dxa"/>
            <w:tcBorders>
              <w:top w:val="nil"/>
              <w:left w:val="nil"/>
              <w:bottom w:val="single" w:sz="4" w:space="0" w:color="auto"/>
              <w:right w:val="single" w:sz="4" w:space="0" w:color="auto"/>
            </w:tcBorders>
            <w:shd w:val="clear" w:color="000000" w:fill="D7EAD3"/>
            <w:vAlign w:val="center"/>
            <w:hideMark/>
          </w:tcPr>
          <w:p w14:paraId="1D8E233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70E8BD6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2BB717D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2A1B9ECE"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0A801A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19,59</w:t>
            </w:r>
          </w:p>
        </w:tc>
        <w:tc>
          <w:tcPr>
            <w:tcW w:w="1676" w:type="dxa"/>
            <w:tcBorders>
              <w:top w:val="nil"/>
              <w:left w:val="nil"/>
              <w:bottom w:val="single" w:sz="4" w:space="0" w:color="auto"/>
              <w:right w:val="single" w:sz="4" w:space="0" w:color="auto"/>
            </w:tcBorders>
            <w:shd w:val="clear" w:color="000000" w:fill="D7EAD3"/>
            <w:vAlign w:val="center"/>
            <w:hideMark/>
          </w:tcPr>
          <w:p w14:paraId="4855369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81B480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19A6C9F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2E9F2D5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5AD7A528" w14:textId="77777777" w:rsidTr="00FF468A">
        <w:trPr>
          <w:trHeight w:val="450"/>
          <w:jc w:val="center"/>
        </w:trPr>
        <w:tc>
          <w:tcPr>
            <w:tcW w:w="380" w:type="dxa"/>
            <w:tcBorders>
              <w:top w:val="nil"/>
              <w:left w:val="nil"/>
              <w:bottom w:val="nil"/>
              <w:right w:val="nil"/>
            </w:tcBorders>
            <w:shd w:val="clear" w:color="000000" w:fill="B1A0C7"/>
            <w:noWrap/>
            <w:vAlign w:val="center"/>
            <w:hideMark/>
          </w:tcPr>
          <w:p w14:paraId="09490A64"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А</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22062D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7.1</w:t>
            </w:r>
          </w:p>
        </w:tc>
        <w:tc>
          <w:tcPr>
            <w:tcW w:w="5741" w:type="dxa"/>
            <w:tcBorders>
              <w:top w:val="nil"/>
              <w:left w:val="nil"/>
              <w:bottom w:val="single" w:sz="4" w:space="0" w:color="auto"/>
              <w:right w:val="single" w:sz="4" w:space="0" w:color="auto"/>
            </w:tcBorders>
            <w:shd w:val="clear" w:color="auto" w:fill="auto"/>
            <w:vAlign w:val="center"/>
            <w:hideMark/>
          </w:tcPr>
          <w:p w14:paraId="3F7BA027" w14:textId="77777777" w:rsidR="00FF468A" w:rsidRPr="00FF468A" w:rsidRDefault="00FF468A" w:rsidP="00FF468A">
            <w:pPr>
              <w:ind w:firstLineChars="100" w:firstLine="131"/>
              <w:rPr>
                <w:rFonts w:ascii="Tahoma" w:hAnsi="Tahoma" w:cs="Tahoma"/>
                <w:b/>
                <w:bCs/>
                <w:color w:val="000000"/>
                <w:sz w:val="13"/>
                <w:szCs w:val="13"/>
              </w:rPr>
            </w:pPr>
            <w:r w:rsidRPr="00FF468A">
              <w:rPr>
                <w:rFonts w:ascii="Tahoma" w:hAnsi="Tahoma" w:cs="Tahoma"/>
                <w:b/>
                <w:bCs/>
                <w:color w:val="000000"/>
                <w:sz w:val="13"/>
                <w:szCs w:val="13"/>
              </w:rPr>
              <w:t>Амортизация основных средств</w:t>
            </w:r>
          </w:p>
        </w:tc>
        <w:tc>
          <w:tcPr>
            <w:tcW w:w="1118" w:type="dxa"/>
            <w:tcBorders>
              <w:top w:val="nil"/>
              <w:left w:val="nil"/>
              <w:bottom w:val="single" w:sz="4" w:space="0" w:color="auto"/>
              <w:right w:val="single" w:sz="4" w:space="0" w:color="auto"/>
            </w:tcBorders>
            <w:shd w:val="clear" w:color="auto" w:fill="auto"/>
            <w:vAlign w:val="center"/>
            <w:hideMark/>
          </w:tcPr>
          <w:p w14:paraId="04BBC2C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22CE2A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18,84</w:t>
            </w:r>
          </w:p>
        </w:tc>
        <w:tc>
          <w:tcPr>
            <w:tcW w:w="1676" w:type="dxa"/>
            <w:tcBorders>
              <w:top w:val="nil"/>
              <w:left w:val="nil"/>
              <w:bottom w:val="single" w:sz="4" w:space="0" w:color="auto"/>
              <w:right w:val="single" w:sz="4" w:space="0" w:color="auto"/>
            </w:tcBorders>
            <w:shd w:val="clear" w:color="000000" w:fill="FFFFCC"/>
            <w:vAlign w:val="center"/>
            <w:hideMark/>
          </w:tcPr>
          <w:p w14:paraId="7EFFF2A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C0C4C7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3EDEC88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03BEAAB9" w14:textId="77777777" w:rsidR="00FF468A" w:rsidRPr="00FF468A" w:rsidRDefault="00FF468A" w:rsidP="00FF468A">
            <w:pPr>
              <w:rPr>
                <w:rFonts w:ascii="Tahoma" w:hAnsi="Tahoma" w:cs="Tahoma"/>
                <w:sz w:val="13"/>
                <w:szCs w:val="13"/>
              </w:rPr>
            </w:pPr>
            <w:r w:rsidRPr="00FF468A">
              <w:rPr>
                <w:rFonts w:ascii="Tahoma" w:hAnsi="Tahoma" w:cs="Tahoma"/>
                <w:sz w:val="13"/>
                <w:szCs w:val="13"/>
              </w:rPr>
              <w:t>имущество самартизировалось</w:t>
            </w:r>
          </w:p>
        </w:tc>
        <w:tc>
          <w:tcPr>
            <w:tcW w:w="1756" w:type="dxa"/>
            <w:tcBorders>
              <w:top w:val="nil"/>
              <w:left w:val="nil"/>
              <w:bottom w:val="single" w:sz="4" w:space="0" w:color="auto"/>
              <w:right w:val="single" w:sz="4" w:space="0" w:color="auto"/>
            </w:tcBorders>
            <w:shd w:val="clear" w:color="000000" w:fill="FFFFCC"/>
            <w:vAlign w:val="center"/>
            <w:hideMark/>
          </w:tcPr>
          <w:p w14:paraId="44A834F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19,59</w:t>
            </w:r>
          </w:p>
        </w:tc>
        <w:tc>
          <w:tcPr>
            <w:tcW w:w="1676" w:type="dxa"/>
            <w:tcBorders>
              <w:top w:val="nil"/>
              <w:left w:val="nil"/>
              <w:bottom w:val="single" w:sz="4" w:space="0" w:color="auto"/>
              <w:right w:val="single" w:sz="4" w:space="0" w:color="auto"/>
            </w:tcBorders>
            <w:shd w:val="clear" w:color="000000" w:fill="FFFFCC"/>
            <w:vAlign w:val="center"/>
            <w:hideMark/>
          </w:tcPr>
          <w:p w14:paraId="0405366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704261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55362E0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A917F91" w14:textId="77777777" w:rsidR="00FF468A" w:rsidRPr="00FF468A" w:rsidRDefault="00FF468A" w:rsidP="00FF468A">
            <w:pPr>
              <w:rPr>
                <w:rFonts w:ascii="Tahoma" w:hAnsi="Tahoma" w:cs="Tahoma"/>
                <w:sz w:val="13"/>
                <w:szCs w:val="13"/>
              </w:rPr>
            </w:pPr>
            <w:r w:rsidRPr="00FF468A">
              <w:rPr>
                <w:rFonts w:ascii="Tahoma" w:hAnsi="Tahoma" w:cs="Tahoma"/>
                <w:sz w:val="13"/>
                <w:szCs w:val="13"/>
              </w:rPr>
              <w:t>имущество самартизировалось</w:t>
            </w:r>
          </w:p>
        </w:tc>
      </w:tr>
      <w:tr w:rsidR="00FF468A" w:rsidRPr="00FF468A" w14:paraId="6A9C20CB"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1DE7D450"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1C8C04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w:t>
            </w:r>
          </w:p>
        </w:tc>
        <w:tc>
          <w:tcPr>
            <w:tcW w:w="5741" w:type="dxa"/>
            <w:tcBorders>
              <w:top w:val="nil"/>
              <w:left w:val="nil"/>
              <w:bottom w:val="single" w:sz="4" w:space="0" w:color="auto"/>
              <w:right w:val="single" w:sz="4" w:space="0" w:color="auto"/>
            </w:tcBorders>
            <w:shd w:val="clear" w:color="auto" w:fill="auto"/>
            <w:vAlign w:val="center"/>
            <w:hideMark/>
          </w:tcPr>
          <w:p w14:paraId="6D862F7F"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Расходы на арендную плату</w:t>
            </w:r>
          </w:p>
        </w:tc>
        <w:tc>
          <w:tcPr>
            <w:tcW w:w="1118" w:type="dxa"/>
            <w:tcBorders>
              <w:top w:val="nil"/>
              <w:left w:val="nil"/>
              <w:bottom w:val="single" w:sz="4" w:space="0" w:color="auto"/>
              <w:right w:val="single" w:sz="4" w:space="0" w:color="auto"/>
            </w:tcBorders>
            <w:shd w:val="clear" w:color="auto" w:fill="auto"/>
            <w:vAlign w:val="center"/>
            <w:hideMark/>
          </w:tcPr>
          <w:p w14:paraId="4FD9200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57AFC24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912,70</w:t>
            </w:r>
          </w:p>
        </w:tc>
        <w:tc>
          <w:tcPr>
            <w:tcW w:w="1676" w:type="dxa"/>
            <w:tcBorders>
              <w:top w:val="nil"/>
              <w:left w:val="nil"/>
              <w:bottom w:val="single" w:sz="4" w:space="0" w:color="auto"/>
              <w:right w:val="single" w:sz="4" w:space="0" w:color="auto"/>
            </w:tcBorders>
            <w:shd w:val="clear" w:color="000000" w:fill="D7EAD3"/>
            <w:vAlign w:val="center"/>
            <w:hideMark/>
          </w:tcPr>
          <w:p w14:paraId="0CBD0E0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288,48</w:t>
            </w:r>
          </w:p>
        </w:tc>
        <w:tc>
          <w:tcPr>
            <w:tcW w:w="1496" w:type="dxa"/>
            <w:tcBorders>
              <w:top w:val="nil"/>
              <w:left w:val="nil"/>
              <w:bottom w:val="single" w:sz="4" w:space="0" w:color="auto"/>
              <w:right w:val="single" w:sz="4" w:space="0" w:color="auto"/>
            </w:tcBorders>
            <w:shd w:val="clear" w:color="000000" w:fill="D7EAD3"/>
            <w:vAlign w:val="center"/>
            <w:hideMark/>
          </w:tcPr>
          <w:p w14:paraId="4BD04CD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144,24</w:t>
            </w:r>
          </w:p>
        </w:tc>
        <w:tc>
          <w:tcPr>
            <w:tcW w:w="1536" w:type="dxa"/>
            <w:tcBorders>
              <w:top w:val="nil"/>
              <w:left w:val="nil"/>
              <w:bottom w:val="single" w:sz="4" w:space="0" w:color="auto"/>
              <w:right w:val="single" w:sz="4" w:space="0" w:color="auto"/>
            </w:tcBorders>
            <w:shd w:val="clear" w:color="000000" w:fill="D7EAD3"/>
            <w:vAlign w:val="center"/>
            <w:hideMark/>
          </w:tcPr>
          <w:p w14:paraId="1121426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144,24</w:t>
            </w:r>
          </w:p>
        </w:tc>
        <w:tc>
          <w:tcPr>
            <w:tcW w:w="1936" w:type="dxa"/>
            <w:tcBorders>
              <w:top w:val="nil"/>
              <w:left w:val="nil"/>
              <w:bottom w:val="single" w:sz="4" w:space="0" w:color="auto"/>
              <w:right w:val="single" w:sz="4" w:space="0" w:color="auto"/>
            </w:tcBorders>
            <w:shd w:val="clear" w:color="000000" w:fill="FFFFCC"/>
            <w:vAlign w:val="center"/>
            <w:hideMark/>
          </w:tcPr>
          <w:p w14:paraId="43FC4E64"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158334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949,21</w:t>
            </w:r>
          </w:p>
        </w:tc>
        <w:tc>
          <w:tcPr>
            <w:tcW w:w="1676" w:type="dxa"/>
            <w:tcBorders>
              <w:top w:val="nil"/>
              <w:left w:val="nil"/>
              <w:bottom w:val="single" w:sz="4" w:space="0" w:color="auto"/>
              <w:right w:val="single" w:sz="4" w:space="0" w:color="auto"/>
            </w:tcBorders>
            <w:shd w:val="clear" w:color="000000" w:fill="D7EAD3"/>
            <w:vAlign w:val="center"/>
            <w:hideMark/>
          </w:tcPr>
          <w:p w14:paraId="6FB4530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283,43</w:t>
            </w:r>
          </w:p>
        </w:tc>
        <w:tc>
          <w:tcPr>
            <w:tcW w:w="1496" w:type="dxa"/>
            <w:tcBorders>
              <w:top w:val="nil"/>
              <w:left w:val="nil"/>
              <w:bottom w:val="single" w:sz="4" w:space="0" w:color="auto"/>
              <w:right w:val="single" w:sz="4" w:space="0" w:color="auto"/>
            </w:tcBorders>
            <w:shd w:val="clear" w:color="000000" w:fill="D7EAD3"/>
            <w:vAlign w:val="center"/>
            <w:hideMark/>
          </w:tcPr>
          <w:p w14:paraId="73E1453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141,71</w:t>
            </w:r>
          </w:p>
        </w:tc>
        <w:tc>
          <w:tcPr>
            <w:tcW w:w="1536" w:type="dxa"/>
            <w:tcBorders>
              <w:top w:val="nil"/>
              <w:left w:val="nil"/>
              <w:bottom w:val="single" w:sz="4" w:space="0" w:color="auto"/>
              <w:right w:val="single" w:sz="4" w:space="0" w:color="auto"/>
            </w:tcBorders>
            <w:shd w:val="clear" w:color="000000" w:fill="D7EAD3"/>
            <w:vAlign w:val="center"/>
            <w:hideMark/>
          </w:tcPr>
          <w:p w14:paraId="242A73B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141,71</w:t>
            </w:r>
          </w:p>
        </w:tc>
        <w:tc>
          <w:tcPr>
            <w:tcW w:w="1936" w:type="dxa"/>
            <w:tcBorders>
              <w:top w:val="nil"/>
              <w:left w:val="nil"/>
              <w:bottom w:val="single" w:sz="4" w:space="0" w:color="auto"/>
              <w:right w:val="single" w:sz="4" w:space="0" w:color="auto"/>
            </w:tcBorders>
            <w:shd w:val="clear" w:color="000000" w:fill="FFFFCC"/>
            <w:vAlign w:val="center"/>
            <w:hideMark/>
          </w:tcPr>
          <w:p w14:paraId="0BA596F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29E9866E"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02A3010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26A8DD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8.2</w:t>
            </w:r>
          </w:p>
        </w:tc>
        <w:tc>
          <w:tcPr>
            <w:tcW w:w="5741" w:type="dxa"/>
            <w:tcBorders>
              <w:top w:val="nil"/>
              <w:left w:val="nil"/>
              <w:bottom w:val="single" w:sz="4" w:space="0" w:color="auto"/>
              <w:right w:val="single" w:sz="4" w:space="0" w:color="auto"/>
            </w:tcBorders>
            <w:shd w:val="clear" w:color="auto" w:fill="auto"/>
            <w:vAlign w:val="center"/>
            <w:hideMark/>
          </w:tcPr>
          <w:p w14:paraId="0CCFF1A3" w14:textId="77777777" w:rsidR="00FF468A" w:rsidRPr="00FF468A" w:rsidRDefault="00FF468A" w:rsidP="00FF468A">
            <w:pPr>
              <w:ind w:firstLineChars="100" w:firstLine="130"/>
              <w:rPr>
                <w:rFonts w:ascii="Tahoma" w:hAnsi="Tahoma" w:cs="Tahoma"/>
                <w:color w:val="000000"/>
                <w:sz w:val="13"/>
                <w:szCs w:val="13"/>
              </w:rPr>
            </w:pPr>
            <w:r w:rsidRPr="00FF468A">
              <w:rPr>
                <w:rFonts w:ascii="Tahoma" w:hAnsi="Tahoma" w:cs="Tahoma"/>
                <w:color w:val="000000"/>
                <w:sz w:val="13"/>
                <w:szCs w:val="13"/>
              </w:rPr>
              <w:t>Арендная плата</w:t>
            </w:r>
          </w:p>
        </w:tc>
        <w:tc>
          <w:tcPr>
            <w:tcW w:w="1118" w:type="dxa"/>
            <w:tcBorders>
              <w:top w:val="nil"/>
              <w:left w:val="nil"/>
              <w:bottom w:val="single" w:sz="4" w:space="0" w:color="auto"/>
              <w:right w:val="single" w:sz="4" w:space="0" w:color="auto"/>
            </w:tcBorders>
            <w:shd w:val="clear" w:color="auto" w:fill="auto"/>
            <w:vAlign w:val="center"/>
            <w:hideMark/>
          </w:tcPr>
          <w:p w14:paraId="2075A8B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5CD7798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912,70</w:t>
            </w:r>
          </w:p>
        </w:tc>
        <w:tc>
          <w:tcPr>
            <w:tcW w:w="1676" w:type="dxa"/>
            <w:tcBorders>
              <w:top w:val="nil"/>
              <w:left w:val="nil"/>
              <w:bottom w:val="single" w:sz="4" w:space="0" w:color="auto"/>
              <w:right w:val="single" w:sz="4" w:space="0" w:color="auto"/>
            </w:tcBorders>
            <w:shd w:val="clear" w:color="000000" w:fill="FFFFCC"/>
            <w:vAlign w:val="center"/>
            <w:hideMark/>
          </w:tcPr>
          <w:p w14:paraId="515D4D1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288,48</w:t>
            </w:r>
          </w:p>
        </w:tc>
        <w:tc>
          <w:tcPr>
            <w:tcW w:w="1496" w:type="dxa"/>
            <w:tcBorders>
              <w:top w:val="nil"/>
              <w:left w:val="nil"/>
              <w:bottom w:val="single" w:sz="4" w:space="0" w:color="auto"/>
              <w:right w:val="single" w:sz="4" w:space="0" w:color="auto"/>
            </w:tcBorders>
            <w:shd w:val="clear" w:color="000000" w:fill="D7EAD3"/>
            <w:vAlign w:val="center"/>
            <w:hideMark/>
          </w:tcPr>
          <w:p w14:paraId="03623AA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144,24</w:t>
            </w:r>
          </w:p>
        </w:tc>
        <w:tc>
          <w:tcPr>
            <w:tcW w:w="1536" w:type="dxa"/>
            <w:tcBorders>
              <w:top w:val="nil"/>
              <w:left w:val="nil"/>
              <w:bottom w:val="single" w:sz="4" w:space="0" w:color="auto"/>
              <w:right w:val="single" w:sz="4" w:space="0" w:color="auto"/>
            </w:tcBorders>
            <w:shd w:val="clear" w:color="000000" w:fill="D7EAD3"/>
            <w:vAlign w:val="center"/>
            <w:hideMark/>
          </w:tcPr>
          <w:p w14:paraId="6A71CCD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144,24</w:t>
            </w:r>
          </w:p>
        </w:tc>
        <w:tc>
          <w:tcPr>
            <w:tcW w:w="1936" w:type="dxa"/>
            <w:tcBorders>
              <w:top w:val="nil"/>
              <w:left w:val="nil"/>
              <w:bottom w:val="single" w:sz="4" w:space="0" w:color="auto"/>
              <w:right w:val="single" w:sz="4" w:space="0" w:color="auto"/>
            </w:tcBorders>
            <w:shd w:val="clear" w:color="000000" w:fill="FFFFCC"/>
            <w:vAlign w:val="center"/>
            <w:hideMark/>
          </w:tcPr>
          <w:p w14:paraId="2ACC7E0B" w14:textId="77777777" w:rsidR="00FF468A" w:rsidRPr="00FF468A" w:rsidRDefault="00FF468A" w:rsidP="00FF468A">
            <w:pPr>
              <w:rPr>
                <w:rFonts w:ascii="Tahoma" w:hAnsi="Tahoma" w:cs="Tahoma"/>
                <w:sz w:val="13"/>
                <w:szCs w:val="13"/>
              </w:rPr>
            </w:pPr>
            <w:r w:rsidRPr="00FF468A">
              <w:rPr>
                <w:rFonts w:ascii="Tahoma" w:hAnsi="Tahoma" w:cs="Tahoma"/>
                <w:sz w:val="13"/>
                <w:szCs w:val="13"/>
              </w:rPr>
              <w:t>расчет в экспертном</w:t>
            </w:r>
          </w:p>
        </w:tc>
        <w:tc>
          <w:tcPr>
            <w:tcW w:w="1756" w:type="dxa"/>
            <w:tcBorders>
              <w:top w:val="nil"/>
              <w:left w:val="nil"/>
              <w:bottom w:val="single" w:sz="4" w:space="0" w:color="auto"/>
              <w:right w:val="single" w:sz="4" w:space="0" w:color="auto"/>
            </w:tcBorders>
            <w:shd w:val="clear" w:color="000000" w:fill="FFFFCC"/>
            <w:vAlign w:val="center"/>
            <w:hideMark/>
          </w:tcPr>
          <w:p w14:paraId="020C445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949,21</w:t>
            </w:r>
          </w:p>
        </w:tc>
        <w:tc>
          <w:tcPr>
            <w:tcW w:w="1676" w:type="dxa"/>
            <w:tcBorders>
              <w:top w:val="nil"/>
              <w:left w:val="nil"/>
              <w:bottom w:val="single" w:sz="4" w:space="0" w:color="auto"/>
              <w:right w:val="single" w:sz="4" w:space="0" w:color="auto"/>
            </w:tcBorders>
            <w:shd w:val="clear" w:color="000000" w:fill="FFFFCC"/>
            <w:vAlign w:val="center"/>
            <w:hideMark/>
          </w:tcPr>
          <w:p w14:paraId="2BA6770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283,43</w:t>
            </w:r>
          </w:p>
        </w:tc>
        <w:tc>
          <w:tcPr>
            <w:tcW w:w="1496" w:type="dxa"/>
            <w:tcBorders>
              <w:top w:val="nil"/>
              <w:left w:val="nil"/>
              <w:bottom w:val="single" w:sz="4" w:space="0" w:color="auto"/>
              <w:right w:val="single" w:sz="4" w:space="0" w:color="auto"/>
            </w:tcBorders>
            <w:shd w:val="clear" w:color="000000" w:fill="D7EAD3"/>
            <w:vAlign w:val="center"/>
            <w:hideMark/>
          </w:tcPr>
          <w:p w14:paraId="2C301A1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141,71</w:t>
            </w:r>
          </w:p>
        </w:tc>
        <w:tc>
          <w:tcPr>
            <w:tcW w:w="1536" w:type="dxa"/>
            <w:tcBorders>
              <w:top w:val="nil"/>
              <w:left w:val="nil"/>
              <w:bottom w:val="single" w:sz="4" w:space="0" w:color="auto"/>
              <w:right w:val="single" w:sz="4" w:space="0" w:color="auto"/>
            </w:tcBorders>
            <w:shd w:val="clear" w:color="000000" w:fill="D7EAD3"/>
            <w:vAlign w:val="center"/>
            <w:hideMark/>
          </w:tcPr>
          <w:p w14:paraId="4C659BB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141,71</w:t>
            </w:r>
          </w:p>
        </w:tc>
        <w:tc>
          <w:tcPr>
            <w:tcW w:w="1936" w:type="dxa"/>
            <w:tcBorders>
              <w:top w:val="nil"/>
              <w:left w:val="nil"/>
              <w:bottom w:val="single" w:sz="4" w:space="0" w:color="auto"/>
              <w:right w:val="single" w:sz="4" w:space="0" w:color="auto"/>
            </w:tcBorders>
            <w:shd w:val="clear" w:color="000000" w:fill="FFFFCC"/>
            <w:vAlign w:val="center"/>
            <w:hideMark/>
          </w:tcPr>
          <w:p w14:paraId="71141153" w14:textId="77777777" w:rsidR="00FF468A" w:rsidRPr="00FF468A" w:rsidRDefault="00FF468A" w:rsidP="00FF468A">
            <w:pPr>
              <w:rPr>
                <w:rFonts w:ascii="Tahoma" w:hAnsi="Tahoma" w:cs="Tahoma"/>
                <w:sz w:val="13"/>
                <w:szCs w:val="13"/>
              </w:rPr>
            </w:pPr>
            <w:r w:rsidRPr="00FF468A">
              <w:rPr>
                <w:rFonts w:ascii="Tahoma" w:hAnsi="Tahoma" w:cs="Tahoma"/>
                <w:sz w:val="13"/>
                <w:szCs w:val="13"/>
              </w:rPr>
              <w:t>расчет в экспертном</w:t>
            </w:r>
          </w:p>
        </w:tc>
      </w:tr>
      <w:tr w:rsidR="00FF468A" w:rsidRPr="00FF468A" w14:paraId="6B05E4C0" w14:textId="77777777" w:rsidTr="00FF468A">
        <w:trPr>
          <w:trHeight w:val="300"/>
          <w:jc w:val="center"/>
        </w:trPr>
        <w:tc>
          <w:tcPr>
            <w:tcW w:w="380" w:type="dxa"/>
            <w:tcBorders>
              <w:top w:val="nil"/>
              <w:left w:val="nil"/>
              <w:bottom w:val="nil"/>
              <w:right w:val="nil"/>
            </w:tcBorders>
            <w:shd w:val="clear" w:color="000000" w:fill="00B050"/>
            <w:noWrap/>
            <w:vAlign w:val="center"/>
            <w:hideMark/>
          </w:tcPr>
          <w:p w14:paraId="7ED6E560"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52A95A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w:t>
            </w:r>
          </w:p>
        </w:tc>
        <w:tc>
          <w:tcPr>
            <w:tcW w:w="5741" w:type="dxa"/>
            <w:tcBorders>
              <w:top w:val="nil"/>
              <w:left w:val="nil"/>
              <w:bottom w:val="single" w:sz="4" w:space="0" w:color="auto"/>
              <w:right w:val="single" w:sz="4" w:space="0" w:color="auto"/>
            </w:tcBorders>
            <w:shd w:val="clear" w:color="auto" w:fill="auto"/>
            <w:vAlign w:val="center"/>
            <w:hideMark/>
          </w:tcPr>
          <w:p w14:paraId="1DBBF23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Расходы, связанные с оплатой налогов и сборов</w:t>
            </w:r>
          </w:p>
        </w:tc>
        <w:tc>
          <w:tcPr>
            <w:tcW w:w="1118" w:type="dxa"/>
            <w:tcBorders>
              <w:top w:val="nil"/>
              <w:left w:val="nil"/>
              <w:bottom w:val="single" w:sz="4" w:space="0" w:color="auto"/>
              <w:right w:val="single" w:sz="4" w:space="0" w:color="auto"/>
            </w:tcBorders>
            <w:shd w:val="clear" w:color="auto" w:fill="auto"/>
            <w:vAlign w:val="center"/>
            <w:hideMark/>
          </w:tcPr>
          <w:p w14:paraId="4E48444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4570544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710,60</w:t>
            </w:r>
          </w:p>
        </w:tc>
        <w:tc>
          <w:tcPr>
            <w:tcW w:w="1676" w:type="dxa"/>
            <w:tcBorders>
              <w:top w:val="nil"/>
              <w:left w:val="nil"/>
              <w:bottom w:val="single" w:sz="4" w:space="0" w:color="auto"/>
              <w:right w:val="single" w:sz="4" w:space="0" w:color="auto"/>
            </w:tcBorders>
            <w:shd w:val="clear" w:color="000000" w:fill="D7EAD3"/>
            <w:vAlign w:val="center"/>
            <w:hideMark/>
          </w:tcPr>
          <w:p w14:paraId="015CE9C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502,60</w:t>
            </w:r>
          </w:p>
        </w:tc>
        <w:tc>
          <w:tcPr>
            <w:tcW w:w="1496" w:type="dxa"/>
            <w:tcBorders>
              <w:top w:val="nil"/>
              <w:left w:val="nil"/>
              <w:bottom w:val="single" w:sz="4" w:space="0" w:color="auto"/>
              <w:right w:val="single" w:sz="4" w:space="0" w:color="auto"/>
            </w:tcBorders>
            <w:shd w:val="clear" w:color="000000" w:fill="D7EAD3"/>
            <w:vAlign w:val="center"/>
            <w:hideMark/>
          </w:tcPr>
          <w:p w14:paraId="6481388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251,30</w:t>
            </w:r>
          </w:p>
        </w:tc>
        <w:tc>
          <w:tcPr>
            <w:tcW w:w="1536" w:type="dxa"/>
            <w:tcBorders>
              <w:top w:val="nil"/>
              <w:left w:val="nil"/>
              <w:bottom w:val="single" w:sz="4" w:space="0" w:color="auto"/>
              <w:right w:val="single" w:sz="4" w:space="0" w:color="auto"/>
            </w:tcBorders>
            <w:shd w:val="clear" w:color="000000" w:fill="D7EAD3"/>
            <w:vAlign w:val="center"/>
            <w:hideMark/>
          </w:tcPr>
          <w:p w14:paraId="4C63817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251,30</w:t>
            </w:r>
          </w:p>
        </w:tc>
        <w:tc>
          <w:tcPr>
            <w:tcW w:w="1936" w:type="dxa"/>
            <w:tcBorders>
              <w:top w:val="nil"/>
              <w:left w:val="nil"/>
              <w:bottom w:val="single" w:sz="4" w:space="0" w:color="auto"/>
              <w:right w:val="single" w:sz="4" w:space="0" w:color="auto"/>
            </w:tcBorders>
            <w:shd w:val="clear" w:color="000000" w:fill="FFFFCC"/>
            <w:vAlign w:val="center"/>
            <w:hideMark/>
          </w:tcPr>
          <w:p w14:paraId="2069B9E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130D6AF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717,34</w:t>
            </w:r>
          </w:p>
        </w:tc>
        <w:tc>
          <w:tcPr>
            <w:tcW w:w="1676" w:type="dxa"/>
            <w:tcBorders>
              <w:top w:val="nil"/>
              <w:left w:val="nil"/>
              <w:bottom w:val="single" w:sz="4" w:space="0" w:color="auto"/>
              <w:right w:val="single" w:sz="4" w:space="0" w:color="auto"/>
            </w:tcBorders>
            <w:shd w:val="clear" w:color="000000" w:fill="D7EAD3"/>
            <w:vAlign w:val="center"/>
            <w:hideMark/>
          </w:tcPr>
          <w:p w14:paraId="04CD91B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576,17</w:t>
            </w:r>
          </w:p>
        </w:tc>
        <w:tc>
          <w:tcPr>
            <w:tcW w:w="1496" w:type="dxa"/>
            <w:tcBorders>
              <w:top w:val="nil"/>
              <w:left w:val="nil"/>
              <w:bottom w:val="single" w:sz="4" w:space="0" w:color="auto"/>
              <w:right w:val="single" w:sz="4" w:space="0" w:color="auto"/>
            </w:tcBorders>
            <w:shd w:val="clear" w:color="000000" w:fill="D7EAD3"/>
            <w:vAlign w:val="center"/>
            <w:hideMark/>
          </w:tcPr>
          <w:p w14:paraId="5D5B3F3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288,09</w:t>
            </w:r>
          </w:p>
        </w:tc>
        <w:tc>
          <w:tcPr>
            <w:tcW w:w="1536" w:type="dxa"/>
            <w:tcBorders>
              <w:top w:val="nil"/>
              <w:left w:val="nil"/>
              <w:bottom w:val="single" w:sz="4" w:space="0" w:color="auto"/>
              <w:right w:val="single" w:sz="4" w:space="0" w:color="auto"/>
            </w:tcBorders>
            <w:shd w:val="clear" w:color="000000" w:fill="D7EAD3"/>
            <w:vAlign w:val="center"/>
            <w:hideMark/>
          </w:tcPr>
          <w:p w14:paraId="1094195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288,09</w:t>
            </w:r>
          </w:p>
        </w:tc>
        <w:tc>
          <w:tcPr>
            <w:tcW w:w="1936" w:type="dxa"/>
            <w:tcBorders>
              <w:top w:val="nil"/>
              <w:left w:val="nil"/>
              <w:bottom w:val="single" w:sz="4" w:space="0" w:color="auto"/>
              <w:right w:val="single" w:sz="4" w:space="0" w:color="auto"/>
            </w:tcBorders>
            <w:shd w:val="clear" w:color="000000" w:fill="FFFFCC"/>
            <w:vAlign w:val="center"/>
            <w:hideMark/>
          </w:tcPr>
          <w:p w14:paraId="1C9DC11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7C1204C0" w14:textId="77777777" w:rsidTr="00FF468A">
        <w:trPr>
          <w:trHeight w:val="900"/>
          <w:jc w:val="center"/>
        </w:trPr>
        <w:tc>
          <w:tcPr>
            <w:tcW w:w="380" w:type="dxa"/>
            <w:tcBorders>
              <w:top w:val="nil"/>
              <w:left w:val="nil"/>
              <w:bottom w:val="nil"/>
              <w:right w:val="nil"/>
            </w:tcBorders>
            <w:shd w:val="clear" w:color="000000" w:fill="00B050"/>
            <w:noWrap/>
            <w:vAlign w:val="center"/>
            <w:hideMark/>
          </w:tcPr>
          <w:p w14:paraId="5C257F9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59C24E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9.3</w:t>
            </w:r>
          </w:p>
        </w:tc>
        <w:tc>
          <w:tcPr>
            <w:tcW w:w="5741" w:type="dxa"/>
            <w:tcBorders>
              <w:top w:val="nil"/>
              <w:left w:val="nil"/>
              <w:bottom w:val="single" w:sz="4" w:space="0" w:color="auto"/>
              <w:right w:val="single" w:sz="4" w:space="0" w:color="auto"/>
            </w:tcBorders>
            <w:shd w:val="clear" w:color="auto" w:fill="auto"/>
            <w:vAlign w:val="center"/>
            <w:hideMark/>
          </w:tcPr>
          <w:p w14:paraId="7240D7C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Водный налог</w:t>
            </w:r>
          </w:p>
        </w:tc>
        <w:tc>
          <w:tcPr>
            <w:tcW w:w="1118" w:type="dxa"/>
            <w:tcBorders>
              <w:top w:val="nil"/>
              <w:left w:val="nil"/>
              <w:bottom w:val="single" w:sz="4" w:space="0" w:color="auto"/>
              <w:right w:val="single" w:sz="4" w:space="0" w:color="auto"/>
            </w:tcBorders>
            <w:shd w:val="clear" w:color="auto" w:fill="auto"/>
            <w:vAlign w:val="center"/>
            <w:hideMark/>
          </w:tcPr>
          <w:p w14:paraId="3CA3FFE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7A9C594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523,71</w:t>
            </w:r>
          </w:p>
        </w:tc>
        <w:tc>
          <w:tcPr>
            <w:tcW w:w="1676" w:type="dxa"/>
            <w:tcBorders>
              <w:top w:val="nil"/>
              <w:left w:val="nil"/>
              <w:bottom w:val="single" w:sz="4" w:space="0" w:color="auto"/>
              <w:right w:val="single" w:sz="4" w:space="0" w:color="auto"/>
            </w:tcBorders>
            <w:shd w:val="clear" w:color="000000" w:fill="FFFFCC"/>
            <w:vAlign w:val="center"/>
            <w:hideMark/>
          </w:tcPr>
          <w:p w14:paraId="5B1A641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502,50</w:t>
            </w:r>
          </w:p>
        </w:tc>
        <w:tc>
          <w:tcPr>
            <w:tcW w:w="1496" w:type="dxa"/>
            <w:tcBorders>
              <w:top w:val="nil"/>
              <w:left w:val="nil"/>
              <w:bottom w:val="single" w:sz="4" w:space="0" w:color="auto"/>
              <w:right w:val="single" w:sz="4" w:space="0" w:color="auto"/>
            </w:tcBorders>
            <w:shd w:val="clear" w:color="000000" w:fill="D7EAD3"/>
            <w:vAlign w:val="center"/>
            <w:hideMark/>
          </w:tcPr>
          <w:p w14:paraId="1E7DC78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251,25</w:t>
            </w:r>
          </w:p>
        </w:tc>
        <w:tc>
          <w:tcPr>
            <w:tcW w:w="1536" w:type="dxa"/>
            <w:tcBorders>
              <w:top w:val="nil"/>
              <w:left w:val="nil"/>
              <w:bottom w:val="single" w:sz="4" w:space="0" w:color="auto"/>
              <w:right w:val="single" w:sz="4" w:space="0" w:color="auto"/>
            </w:tcBorders>
            <w:shd w:val="clear" w:color="000000" w:fill="D7EAD3"/>
            <w:vAlign w:val="center"/>
            <w:hideMark/>
          </w:tcPr>
          <w:p w14:paraId="5A5B65D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251,25</w:t>
            </w:r>
          </w:p>
        </w:tc>
        <w:tc>
          <w:tcPr>
            <w:tcW w:w="1936" w:type="dxa"/>
            <w:tcBorders>
              <w:top w:val="nil"/>
              <w:left w:val="nil"/>
              <w:bottom w:val="single" w:sz="4" w:space="0" w:color="auto"/>
              <w:right w:val="single" w:sz="4" w:space="0" w:color="auto"/>
            </w:tcBorders>
            <w:shd w:val="clear" w:color="000000" w:fill="FFFFCC"/>
            <w:vAlign w:val="center"/>
            <w:hideMark/>
          </w:tcPr>
          <w:p w14:paraId="7F5F0255" w14:textId="77777777" w:rsidR="00FF468A" w:rsidRPr="00FF468A" w:rsidRDefault="00FF468A" w:rsidP="00FF468A">
            <w:pPr>
              <w:rPr>
                <w:rFonts w:ascii="Tahoma" w:hAnsi="Tahoma" w:cs="Tahoma"/>
                <w:sz w:val="13"/>
                <w:szCs w:val="13"/>
              </w:rPr>
            </w:pPr>
            <w:r w:rsidRPr="00FF468A">
              <w:rPr>
                <w:rFonts w:ascii="Tahoma" w:hAnsi="Tahoma" w:cs="Tahoma"/>
                <w:sz w:val="13"/>
                <w:szCs w:val="13"/>
              </w:rPr>
              <w:t>в рамках действующего законодательства</w:t>
            </w:r>
          </w:p>
        </w:tc>
        <w:tc>
          <w:tcPr>
            <w:tcW w:w="1756" w:type="dxa"/>
            <w:tcBorders>
              <w:top w:val="nil"/>
              <w:left w:val="nil"/>
              <w:bottom w:val="single" w:sz="4" w:space="0" w:color="auto"/>
              <w:right w:val="single" w:sz="4" w:space="0" w:color="auto"/>
            </w:tcBorders>
            <w:shd w:val="clear" w:color="000000" w:fill="FFFFCC"/>
            <w:vAlign w:val="center"/>
            <w:hideMark/>
          </w:tcPr>
          <w:p w14:paraId="7AE9622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544,66</w:t>
            </w:r>
          </w:p>
        </w:tc>
        <w:tc>
          <w:tcPr>
            <w:tcW w:w="1676" w:type="dxa"/>
            <w:tcBorders>
              <w:top w:val="nil"/>
              <w:left w:val="nil"/>
              <w:bottom w:val="single" w:sz="4" w:space="0" w:color="auto"/>
              <w:right w:val="single" w:sz="4" w:space="0" w:color="auto"/>
            </w:tcBorders>
            <w:shd w:val="clear" w:color="000000" w:fill="FFFFCC"/>
            <w:vAlign w:val="center"/>
            <w:hideMark/>
          </w:tcPr>
          <w:p w14:paraId="6668366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576,07</w:t>
            </w:r>
          </w:p>
        </w:tc>
        <w:tc>
          <w:tcPr>
            <w:tcW w:w="1496" w:type="dxa"/>
            <w:tcBorders>
              <w:top w:val="nil"/>
              <w:left w:val="nil"/>
              <w:bottom w:val="single" w:sz="4" w:space="0" w:color="auto"/>
              <w:right w:val="single" w:sz="4" w:space="0" w:color="auto"/>
            </w:tcBorders>
            <w:shd w:val="clear" w:color="000000" w:fill="D7EAD3"/>
            <w:vAlign w:val="center"/>
            <w:hideMark/>
          </w:tcPr>
          <w:p w14:paraId="46FB25F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288,04</w:t>
            </w:r>
          </w:p>
        </w:tc>
        <w:tc>
          <w:tcPr>
            <w:tcW w:w="1536" w:type="dxa"/>
            <w:tcBorders>
              <w:top w:val="nil"/>
              <w:left w:val="nil"/>
              <w:bottom w:val="single" w:sz="4" w:space="0" w:color="auto"/>
              <w:right w:val="single" w:sz="4" w:space="0" w:color="auto"/>
            </w:tcBorders>
            <w:shd w:val="clear" w:color="000000" w:fill="D7EAD3"/>
            <w:vAlign w:val="center"/>
            <w:hideMark/>
          </w:tcPr>
          <w:p w14:paraId="2BEB6E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288,04</w:t>
            </w:r>
          </w:p>
        </w:tc>
        <w:tc>
          <w:tcPr>
            <w:tcW w:w="1936" w:type="dxa"/>
            <w:tcBorders>
              <w:top w:val="nil"/>
              <w:left w:val="nil"/>
              <w:bottom w:val="single" w:sz="4" w:space="0" w:color="auto"/>
              <w:right w:val="single" w:sz="4" w:space="0" w:color="auto"/>
            </w:tcBorders>
            <w:shd w:val="clear" w:color="000000" w:fill="FFFFCC"/>
            <w:vAlign w:val="center"/>
            <w:hideMark/>
          </w:tcPr>
          <w:p w14:paraId="01F3ABCA" w14:textId="77777777" w:rsidR="00FF468A" w:rsidRPr="00FF468A" w:rsidRDefault="00FF468A" w:rsidP="00FF468A">
            <w:pPr>
              <w:rPr>
                <w:rFonts w:ascii="Tahoma" w:hAnsi="Tahoma" w:cs="Tahoma"/>
                <w:sz w:val="13"/>
                <w:szCs w:val="13"/>
              </w:rPr>
            </w:pPr>
            <w:r w:rsidRPr="00FF468A">
              <w:rPr>
                <w:rFonts w:ascii="Tahoma" w:hAnsi="Tahoma" w:cs="Tahoma"/>
                <w:sz w:val="13"/>
                <w:szCs w:val="13"/>
              </w:rPr>
              <w:t>в рамках действующего законодательства</w:t>
            </w:r>
          </w:p>
        </w:tc>
      </w:tr>
      <w:tr w:rsidR="00FF468A" w:rsidRPr="00FF468A" w14:paraId="618DAF75" w14:textId="77777777" w:rsidTr="00FF468A">
        <w:trPr>
          <w:trHeight w:val="450"/>
          <w:jc w:val="center"/>
        </w:trPr>
        <w:tc>
          <w:tcPr>
            <w:tcW w:w="380" w:type="dxa"/>
            <w:tcBorders>
              <w:top w:val="nil"/>
              <w:left w:val="nil"/>
              <w:bottom w:val="nil"/>
              <w:right w:val="nil"/>
            </w:tcBorders>
            <w:shd w:val="clear" w:color="000000" w:fill="00B050"/>
            <w:noWrap/>
            <w:vAlign w:val="center"/>
            <w:hideMark/>
          </w:tcPr>
          <w:p w14:paraId="5A4D259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НР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CA751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9.5</w:t>
            </w:r>
          </w:p>
        </w:tc>
        <w:tc>
          <w:tcPr>
            <w:tcW w:w="5741" w:type="dxa"/>
            <w:tcBorders>
              <w:top w:val="nil"/>
              <w:left w:val="nil"/>
              <w:bottom w:val="single" w:sz="4" w:space="0" w:color="auto"/>
              <w:right w:val="single" w:sz="4" w:space="0" w:color="auto"/>
            </w:tcBorders>
            <w:shd w:val="clear" w:color="auto" w:fill="auto"/>
            <w:vAlign w:val="center"/>
            <w:hideMark/>
          </w:tcPr>
          <w:p w14:paraId="19EE277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Налог на имущество</w:t>
            </w:r>
          </w:p>
        </w:tc>
        <w:tc>
          <w:tcPr>
            <w:tcW w:w="1118" w:type="dxa"/>
            <w:tcBorders>
              <w:top w:val="nil"/>
              <w:left w:val="nil"/>
              <w:bottom w:val="single" w:sz="4" w:space="0" w:color="auto"/>
              <w:right w:val="single" w:sz="4" w:space="0" w:color="auto"/>
            </w:tcBorders>
            <w:shd w:val="clear" w:color="auto" w:fill="auto"/>
            <w:vAlign w:val="center"/>
            <w:hideMark/>
          </w:tcPr>
          <w:p w14:paraId="606DC2A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6DD124C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186,89</w:t>
            </w:r>
          </w:p>
        </w:tc>
        <w:tc>
          <w:tcPr>
            <w:tcW w:w="1676" w:type="dxa"/>
            <w:tcBorders>
              <w:top w:val="nil"/>
              <w:left w:val="nil"/>
              <w:bottom w:val="single" w:sz="4" w:space="0" w:color="auto"/>
              <w:right w:val="single" w:sz="4" w:space="0" w:color="auto"/>
            </w:tcBorders>
            <w:shd w:val="clear" w:color="000000" w:fill="FFFFCC"/>
            <w:vAlign w:val="center"/>
            <w:hideMark/>
          </w:tcPr>
          <w:p w14:paraId="0B7CFB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0,10</w:t>
            </w:r>
          </w:p>
        </w:tc>
        <w:tc>
          <w:tcPr>
            <w:tcW w:w="1496" w:type="dxa"/>
            <w:tcBorders>
              <w:top w:val="nil"/>
              <w:left w:val="nil"/>
              <w:bottom w:val="single" w:sz="4" w:space="0" w:color="auto"/>
              <w:right w:val="single" w:sz="4" w:space="0" w:color="auto"/>
            </w:tcBorders>
            <w:shd w:val="clear" w:color="000000" w:fill="D7EAD3"/>
            <w:vAlign w:val="center"/>
            <w:hideMark/>
          </w:tcPr>
          <w:p w14:paraId="54CE036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0,05</w:t>
            </w:r>
          </w:p>
        </w:tc>
        <w:tc>
          <w:tcPr>
            <w:tcW w:w="1536" w:type="dxa"/>
            <w:tcBorders>
              <w:top w:val="nil"/>
              <w:left w:val="nil"/>
              <w:bottom w:val="single" w:sz="4" w:space="0" w:color="auto"/>
              <w:right w:val="single" w:sz="4" w:space="0" w:color="auto"/>
            </w:tcBorders>
            <w:shd w:val="clear" w:color="000000" w:fill="D7EAD3"/>
            <w:vAlign w:val="center"/>
            <w:hideMark/>
          </w:tcPr>
          <w:p w14:paraId="7E65CE9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0,05</w:t>
            </w:r>
          </w:p>
        </w:tc>
        <w:tc>
          <w:tcPr>
            <w:tcW w:w="1936" w:type="dxa"/>
            <w:tcBorders>
              <w:top w:val="nil"/>
              <w:left w:val="nil"/>
              <w:bottom w:val="single" w:sz="4" w:space="0" w:color="auto"/>
              <w:right w:val="single" w:sz="4" w:space="0" w:color="auto"/>
            </w:tcBorders>
            <w:shd w:val="clear" w:color="000000" w:fill="FFFFCC"/>
            <w:vAlign w:val="center"/>
            <w:hideMark/>
          </w:tcPr>
          <w:p w14:paraId="22B4B727"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2021 года</w:t>
            </w:r>
          </w:p>
        </w:tc>
        <w:tc>
          <w:tcPr>
            <w:tcW w:w="1756" w:type="dxa"/>
            <w:tcBorders>
              <w:top w:val="nil"/>
              <w:left w:val="nil"/>
              <w:bottom w:val="single" w:sz="4" w:space="0" w:color="auto"/>
              <w:right w:val="single" w:sz="4" w:space="0" w:color="auto"/>
            </w:tcBorders>
            <w:shd w:val="clear" w:color="000000" w:fill="FFFFCC"/>
            <w:vAlign w:val="center"/>
            <w:hideMark/>
          </w:tcPr>
          <w:p w14:paraId="09E323B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172,68</w:t>
            </w:r>
          </w:p>
        </w:tc>
        <w:tc>
          <w:tcPr>
            <w:tcW w:w="1676" w:type="dxa"/>
            <w:tcBorders>
              <w:top w:val="nil"/>
              <w:left w:val="nil"/>
              <w:bottom w:val="single" w:sz="4" w:space="0" w:color="auto"/>
              <w:right w:val="single" w:sz="4" w:space="0" w:color="auto"/>
            </w:tcBorders>
            <w:shd w:val="clear" w:color="000000" w:fill="FFFFCC"/>
            <w:vAlign w:val="center"/>
            <w:hideMark/>
          </w:tcPr>
          <w:p w14:paraId="69DE076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0,10</w:t>
            </w:r>
          </w:p>
        </w:tc>
        <w:tc>
          <w:tcPr>
            <w:tcW w:w="1496" w:type="dxa"/>
            <w:tcBorders>
              <w:top w:val="nil"/>
              <w:left w:val="nil"/>
              <w:bottom w:val="single" w:sz="4" w:space="0" w:color="auto"/>
              <w:right w:val="single" w:sz="4" w:space="0" w:color="auto"/>
            </w:tcBorders>
            <w:shd w:val="clear" w:color="000000" w:fill="D7EAD3"/>
            <w:vAlign w:val="center"/>
            <w:hideMark/>
          </w:tcPr>
          <w:p w14:paraId="05D0130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0,05</w:t>
            </w:r>
          </w:p>
        </w:tc>
        <w:tc>
          <w:tcPr>
            <w:tcW w:w="1536" w:type="dxa"/>
            <w:tcBorders>
              <w:top w:val="nil"/>
              <w:left w:val="nil"/>
              <w:bottom w:val="single" w:sz="4" w:space="0" w:color="auto"/>
              <w:right w:val="single" w:sz="4" w:space="0" w:color="auto"/>
            </w:tcBorders>
            <w:shd w:val="clear" w:color="000000" w:fill="D7EAD3"/>
            <w:vAlign w:val="center"/>
            <w:hideMark/>
          </w:tcPr>
          <w:p w14:paraId="1A75D38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0,05</w:t>
            </w:r>
          </w:p>
        </w:tc>
        <w:tc>
          <w:tcPr>
            <w:tcW w:w="1936" w:type="dxa"/>
            <w:tcBorders>
              <w:top w:val="nil"/>
              <w:left w:val="nil"/>
              <w:bottom w:val="single" w:sz="4" w:space="0" w:color="auto"/>
              <w:right w:val="single" w:sz="4" w:space="0" w:color="auto"/>
            </w:tcBorders>
            <w:shd w:val="clear" w:color="000000" w:fill="FFFFCC"/>
            <w:vAlign w:val="center"/>
            <w:hideMark/>
          </w:tcPr>
          <w:p w14:paraId="353F8993" w14:textId="77777777" w:rsidR="00FF468A" w:rsidRPr="00FF468A" w:rsidRDefault="00FF468A" w:rsidP="00FF468A">
            <w:pPr>
              <w:rPr>
                <w:rFonts w:ascii="Tahoma" w:hAnsi="Tahoma" w:cs="Tahoma"/>
                <w:sz w:val="13"/>
                <w:szCs w:val="13"/>
              </w:rPr>
            </w:pPr>
            <w:r w:rsidRPr="00FF468A">
              <w:rPr>
                <w:rFonts w:ascii="Tahoma" w:hAnsi="Tahoma" w:cs="Tahoma"/>
                <w:sz w:val="13"/>
                <w:szCs w:val="13"/>
              </w:rPr>
              <w:t>по плану 2022 года</w:t>
            </w:r>
          </w:p>
        </w:tc>
      </w:tr>
      <w:tr w:rsidR="00FF468A" w:rsidRPr="00FF468A" w14:paraId="0D00C2B3" w14:textId="77777777" w:rsidTr="00FF468A">
        <w:trPr>
          <w:trHeight w:val="300"/>
          <w:jc w:val="center"/>
        </w:trPr>
        <w:tc>
          <w:tcPr>
            <w:tcW w:w="380" w:type="dxa"/>
            <w:tcBorders>
              <w:top w:val="nil"/>
              <w:left w:val="nil"/>
              <w:bottom w:val="nil"/>
              <w:right w:val="nil"/>
            </w:tcBorders>
            <w:shd w:val="clear" w:color="auto" w:fill="auto"/>
            <w:noWrap/>
            <w:vAlign w:val="center"/>
            <w:hideMark/>
          </w:tcPr>
          <w:p w14:paraId="1390FA4B" w14:textId="77777777" w:rsidR="00FF468A" w:rsidRPr="00FF468A" w:rsidRDefault="00FF468A" w:rsidP="00FF468A">
            <w:pPr>
              <w:rPr>
                <w:rFonts w:ascii="Tahoma" w:hAnsi="Tahoma" w:cs="Tahoma"/>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BDEBA1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10</w:t>
            </w:r>
          </w:p>
        </w:tc>
        <w:tc>
          <w:tcPr>
            <w:tcW w:w="5741" w:type="dxa"/>
            <w:tcBorders>
              <w:top w:val="nil"/>
              <w:left w:val="nil"/>
              <w:bottom w:val="single" w:sz="4" w:space="0" w:color="auto"/>
              <w:right w:val="single" w:sz="4" w:space="0" w:color="auto"/>
            </w:tcBorders>
            <w:shd w:val="clear" w:color="auto" w:fill="auto"/>
            <w:vAlign w:val="center"/>
            <w:hideMark/>
          </w:tcPr>
          <w:p w14:paraId="6A9673C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Прибыль</w:t>
            </w:r>
          </w:p>
        </w:tc>
        <w:tc>
          <w:tcPr>
            <w:tcW w:w="1118" w:type="dxa"/>
            <w:tcBorders>
              <w:top w:val="nil"/>
              <w:left w:val="nil"/>
              <w:bottom w:val="single" w:sz="4" w:space="0" w:color="auto"/>
              <w:right w:val="single" w:sz="4" w:space="0" w:color="auto"/>
            </w:tcBorders>
            <w:shd w:val="clear" w:color="auto" w:fill="auto"/>
            <w:vAlign w:val="center"/>
            <w:hideMark/>
          </w:tcPr>
          <w:p w14:paraId="28E373B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38DA89E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304,62</w:t>
            </w:r>
          </w:p>
        </w:tc>
        <w:tc>
          <w:tcPr>
            <w:tcW w:w="1676" w:type="dxa"/>
            <w:tcBorders>
              <w:top w:val="nil"/>
              <w:left w:val="nil"/>
              <w:bottom w:val="single" w:sz="4" w:space="0" w:color="auto"/>
              <w:right w:val="single" w:sz="4" w:space="0" w:color="auto"/>
            </w:tcBorders>
            <w:shd w:val="clear" w:color="000000" w:fill="D7EAD3"/>
            <w:vAlign w:val="center"/>
            <w:hideMark/>
          </w:tcPr>
          <w:p w14:paraId="32E8F74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17,18</w:t>
            </w:r>
          </w:p>
        </w:tc>
        <w:tc>
          <w:tcPr>
            <w:tcW w:w="1496" w:type="dxa"/>
            <w:tcBorders>
              <w:top w:val="nil"/>
              <w:left w:val="nil"/>
              <w:bottom w:val="single" w:sz="4" w:space="0" w:color="auto"/>
              <w:right w:val="single" w:sz="4" w:space="0" w:color="auto"/>
            </w:tcBorders>
            <w:shd w:val="clear" w:color="000000" w:fill="D7EAD3"/>
            <w:vAlign w:val="center"/>
            <w:hideMark/>
          </w:tcPr>
          <w:p w14:paraId="2E64080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8,59</w:t>
            </w:r>
          </w:p>
        </w:tc>
        <w:tc>
          <w:tcPr>
            <w:tcW w:w="1536" w:type="dxa"/>
            <w:tcBorders>
              <w:top w:val="nil"/>
              <w:left w:val="nil"/>
              <w:bottom w:val="single" w:sz="4" w:space="0" w:color="auto"/>
              <w:right w:val="single" w:sz="4" w:space="0" w:color="auto"/>
            </w:tcBorders>
            <w:shd w:val="clear" w:color="000000" w:fill="D7EAD3"/>
            <w:vAlign w:val="center"/>
            <w:hideMark/>
          </w:tcPr>
          <w:p w14:paraId="4E950A8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8,59</w:t>
            </w:r>
          </w:p>
        </w:tc>
        <w:tc>
          <w:tcPr>
            <w:tcW w:w="1936" w:type="dxa"/>
            <w:tcBorders>
              <w:top w:val="nil"/>
              <w:left w:val="nil"/>
              <w:bottom w:val="single" w:sz="4" w:space="0" w:color="auto"/>
              <w:right w:val="single" w:sz="4" w:space="0" w:color="auto"/>
            </w:tcBorders>
            <w:shd w:val="clear" w:color="000000" w:fill="FFFFCC"/>
            <w:vAlign w:val="center"/>
            <w:hideMark/>
          </w:tcPr>
          <w:p w14:paraId="46C28F6D"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3105180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316,80</w:t>
            </w:r>
          </w:p>
        </w:tc>
        <w:tc>
          <w:tcPr>
            <w:tcW w:w="1676" w:type="dxa"/>
            <w:tcBorders>
              <w:top w:val="nil"/>
              <w:left w:val="nil"/>
              <w:bottom w:val="single" w:sz="4" w:space="0" w:color="auto"/>
              <w:right w:val="single" w:sz="4" w:space="0" w:color="auto"/>
            </w:tcBorders>
            <w:shd w:val="clear" w:color="000000" w:fill="D7EAD3"/>
            <w:vAlign w:val="center"/>
            <w:hideMark/>
          </w:tcPr>
          <w:p w14:paraId="2B77665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16,54</w:t>
            </w:r>
          </w:p>
        </w:tc>
        <w:tc>
          <w:tcPr>
            <w:tcW w:w="1496" w:type="dxa"/>
            <w:tcBorders>
              <w:top w:val="nil"/>
              <w:left w:val="nil"/>
              <w:bottom w:val="single" w:sz="4" w:space="0" w:color="auto"/>
              <w:right w:val="single" w:sz="4" w:space="0" w:color="auto"/>
            </w:tcBorders>
            <w:shd w:val="clear" w:color="000000" w:fill="D7EAD3"/>
            <w:vAlign w:val="center"/>
            <w:hideMark/>
          </w:tcPr>
          <w:p w14:paraId="1E9DC80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8,27</w:t>
            </w:r>
          </w:p>
        </w:tc>
        <w:tc>
          <w:tcPr>
            <w:tcW w:w="1536" w:type="dxa"/>
            <w:tcBorders>
              <w:top w:val="nil"/>
              <w:left w:val="nil"/>
              <w:bottom w:val="single" w:sz="4" w:space="0" w:color="auto"/>
              <w:right w:val="single" w:sz="4" w:space="0" w:color="auto"/>
            </w:tcBorders>
            <w:shd w:val="clear" w:color="000000" w:fill="D7EAD3"/>
            <w:vAlign w:val="center"/>
            <w:hideMark/>
          </w:tcPr>
          <w:p w14:paraId="260EDB9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8,27</w:t>
            </w:r>
          </w:p>
        </w:tc>
        <w:tc>
          <w:tcPr>
            <w:tcW w:w="1936" w:type="dxa"/>
            <w:tcBorders>
              <w:top w:val="nil"/>
              <w:left w:val="nil"/>
              <w:bottom w:val="single" w:sz="4" w:space="0" w:color="auto"/>
              <w:right w:val="single" w:sz="4" w:space="0" w:color="auto"/>
            </w:tcBorders>
            <w:shd w:val="clear" w:color="000000" w:fill="FFFFCC"/>
            <w:vAlign w:val="center"/>
            <w:hideMark/>
          </w:tcPr>
          <w:p w14:paraId="230B8BD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3963C896" w14:textId="77777777" w:rsidTr="00FF468A">
        <w:trPr>
          <w:trHeight w:val="300"/>
          <w:jc w:val="center"/>
        </w:trPr>
        <w:tc>
          <w:tcPr>
            <w:tcW w:w="380" w:type="dxa"/>
            <w:tcBorders>
              <w:top w:val="nil"/>
              <w:left w:val="nil"/>
              <w:bottom w:val="nil"/>
              <w:right w:val="nil"/>
            </w:tcBorders>
            <w:shd w:val="clear" w:color="000000" w:fill="00B0F0"/>
            <w:noWrap/>
            <w:vAlign w:val="center"/>
            <w:hideMark/>
          </w:tcPr>
          <w:p w14:paraId="713A0FB6"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П</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B79AC4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10.0.1</w:t>
            </w:r>
          </w:p>
        </w:tc>
        <w:tc>
          <w:tcPr>
            <w:tcW w:w="5741" w:type="dxa"/>
            <w:tcBorders>
              <w:top w:val="nil"/>
              <w:left w:val="nil"/>
              <w:bottom w:val="single" w:sz="4" w:space="0" w:color="auto"/>
              <w:right w:val="single" w:sz="4" w:space="0" w:color="auto"/>
            </w:tcBorders>
            <w:shd w:val="clear" w:color="auto" w:fill="auto"/>
            <w:vAlign w:val="center"/>
            <w:hideMark/>
          </w:tcPr>
          <w:p w14:paraId="65D32709"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На потребительский рынок</w:t>
            </w:r>
          </w:p>
        </w:tc>
        <w:tc>
          <w:tcPr>
            <w:tcW w:w="1118" w:type="dxa"/>
            <w:tcBorders>
              <w:top w:val="nil"/>
              <w:left w:val="nil"/>
              <w:bottom w:val="single" w:sz="4" w:space="0" w:color="auto"/>
              <w:right w:val="single" w:sz="4" w:space="0" w:color="auto"/>
            </w:tcBorders>
            <w:shd w:val="clear" w:color="auto" w:fill="auto"/>
            <w:vAlign w:val="center"/>
            <w:hideMark/>
          </w:tcPr>
          <w:p w14:paraId="708D7F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7F53D0C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262,17</w:t>
            </w:r>
          </w:p>
        </w:tc>
        <w:tc>
          <w:tcPr>
            <w:tcW w:w="1676" w:type="dxa"/>
            <w:tcBorders>
              <w:top w:val="nil"/>
              <w:left w:val="nil"/>
              <w:bottom w:val="single" w:sz="4" w:space="0" w:color="auto"/>
              <w:right w:val="single" w:sz="4" w:space="0" w:color="auto"/>
            </w:tcBorders>
            <w:shd w:val="clear" w:color="000000" w:fill="FFFFCC"/>
            <w:vAlign w:val="center"/>
            <w:hideMark/>
          </w:tcPr>
          <w:p w14:paraId="4D7E86B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14,79</w:t>
            </w:r>
          </w:p>
        </w:tc>
        <w:tc>
          <w:tcPr>
            <w:tcW w:w="1496" w:type="dxa"/>
            <w:tcBorders>
              <w:top w:val="nil"/>
              <w:left w:val="nil"/>
              <w:bottom w:val="single" w:sz="4" w:space="0" w:color="auto"/>
              <w:right w:val="single" w:sz="4" w:space="0" w:color="auto"/>
            </w:tcBorders>
            <w:shd w:val="clear" w:color="000000" w:fill="D7EAD3"/>
            <w:vAlign w:val="center"/>
            <w:hideMark/>
          </w:tcPr>
          <w:p w14:paraId="0A02FB8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7,39</w:t>
            </w:r>
          </w:p>
        </w:tc>
        <w:tc>
          <w:tcPr>
            <w:tcW w:w="1536" w:type="dxa"/>
            <w:tcBorders>
              <w:top w:val="nil"/>
              <w:left w:val="nil"/>
              <w:bottom w:val="single" w:sz="4" w:space="0" w:color="auto"/>
              <w:right w:val="single" w:sz="4" w:space="0" w:color="auto"/>
            </w:tcBorders>
            <w:shd w:val="clear" w:color="000000" w:fill="D7EAD3"/>
            <w:vAlign w:val="center"/>
            <w:hideMark/>
          </w:tcPr>
          <w:p w14:paraId="2F77B30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7,39</w:t>
            </w:r>
          </w:p>
        </w:tc>
        <w:tc>
          <w:tcPr>
            <w:tcW w:w="1936" w:type="dxa"/>
            <w:tcBorders>
              <w:top w:val="nil"/>
              <w:left w:val="nil"/>
              <w:bottom w:val="single" w:sz="4" w:space="0" w:color="auto"/>
              <w:right w:val="single" w:sz="4" w:space="0" w:color="auto"/>
            </w:tcBorders>
            <w:shd w:val="clear" w:color="000000" w:fill="FFFFCC"/>
            <w:vAlign w:val="center"/>
            <w:hideMark/>
          </w:tcPr>
          <w:p w14:paraId="1E1CA0C3"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B5024A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272,66</w:t>
            </w:r>
          </w:p>
        </w:tc>
        <w:tc>
          <w:tcPr>
            <w:tcW w:w="1676" w:type="dxa"/>
            <w:tcBorders>
              <w:top w:val="nil"/>
              <w:left w:val="nil"/>
              <w:bottom w:val="single" w:sz="4" w:space="0" w:color="auto"/>
              <w:right w:val="single" w:sz="4" w:space="0" w:color="auto"/>
            </w:tcBorders>
            <w:shd w:val="clear" w:color="000000" w:fill="FFFFCC"/>
            <w:vAlign w:val="center"/>
            <w:hideMark/>
          </w:tcPr>
          <w:p w14:paraId="5C9B871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14,23</w:t>
            </w:r>
          </w:p>
        </w:tc>
        <w:tc>
          <w:tcPr>
            <w:tcW w:w="1496" w:type="dxa"/>
            <w:tcBorders>
              <w:top w:val="nil"/>
              <w:left w:val="nil"/>
              <w:bottom w:val="single" w:sz="4" w:space="0" w:color="auto"/>
              <w:right w:val="single" w:sz="4" w:space="0" w:color="auto"/>
            </w:tcBorders>
            <w:shd w:val="clear" w:color="000000" w:fill="D7EAD3"/>
            <w:vAlign w:val="center"/>
            <w:hideMark/>
          </w:tcPr>
          <w:p w14:paraId="559973F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7,12</w:t>
            </w:r>
          </w:p>
        </w:tc>
        <w:tc>
          <w:tcPr>
            <w:tcW w:w="1536" w:type="dxa"/>
            <w:tcBorders>
              <w:top w:val="nil"/>
              <w:left w:val="nil"/>
              <w:bottom w:val="single" w:sz="4" w:space="0" w:color="auto"/>
              <w:right w:val="single" w:sz="4" w:space="0" w:color="auto"/>
            </w:tcBorders>
            <w:shd w:val="clear" w:color="000000" w:fill="D7EAD3"/>
            <w:vAlign w:val="center"/>
            <w:hideMark/>
          </w:tcPr>
          <w:p w14:paraId="7B01931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7,12</w:t>
            </w:r>
          </w:p>
        </w:tc>
        <w:tc>
          <w:tcPr>
            <w:tcW w:w="1936" w:type="dxa"/>
            <w:tcBorders>
              <w:top w:val="nil"/>
              <w:left w:val="nil"/>
              <w:bottom w:val="single" w:sz="4" w:space="0" w:color="auto"/>
              <w:right w:val="single" w:sz="4" w:space="0" w:color="auto"/>
            </w:tcBorders>
            <w:shd w:val="clear" w:color="000000" w:fill="FFFFCC"/>
            <w:vAlign w:val="center"/>
            <w:hideMark/>
          </w:tcPr>
          <w:p w14:paraId="06745EC1"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89483E5" w14:textId="77777777" w:rsidTr="00FF468A">
        <w:trPr>
          <w:trHeight w:val="300"/>
          <w:jc w:val="center"/>
        </w:trPr>
        <w:tc>
          <w:tcPr>
            <w:tcW w:w="380" w:type="dxa"/>
            <w:tcBorders>
              <w:top w:val="nil"/>
              <w:left w:val="nil"/>
              <w:bottom w:val="nil"/>
              <w:right w:val="nil"/>
            </w:tcBorders>
            <w:shd w:val="clear" w:color="000000" w:fill="00B0F0"/>
            <w:noWrap/>
            <w:vAlign w:val="center"/>
            <w:hideMark/>
          </w:tcPr>
          <w:p w14:paraId="4412FE5B"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П</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7B4B71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10.0.2</w:t>
            </w:r>
          </w:p>
        </w:tc>
        <w:tc>
          <w:tcPr>
            <w:tcW w:w="5741" w:type="dxa"/>
            <w:tcBorders>
              <w:top w:val="nil"/>
              <w:left w:val="nil"/>
              <w:bottom w:val="single" w:sz="4" w:space="0" w:color="auto"/>
              <w:right w:val="single" w:sz="4" w:space="0" w:color="auto"/>
            </w:tcBorders>
            <w:shd w:val="clear" w:color="auto" w:fill="auto"/>
            <w:vAlign w:val="center"/>
            <w:hideMark/>
          </w:tcPr>
          <w:p w14:paraId="5ADF97A9" w14:textId="77777777" w:rsidR="00FF468A" w:rsidRPr="00FF468A" w:rsidRDefault="00FF468A" w:rsidP="00FF468A">
            <w:pPr>
              <w:ind w:firstLineChars="200" w:firstLine="260"/>
              <w:rPr>
                <w:rFonts w:ascii="Tahoma" w:hAnsi="Tahoma" w:cs="Tahoma"/>
                <w:sz w:val="13"/>
                <w:szCs w:val="13"/>
              </w:rPr>
            </w:pPr>
            <w:r w:rsidRPr="00FF468A">
              <w:rPr>
                <w:rFonts w:ascii="Tahoma" w:hAnsi="Tahoma" w:cs="Tahoma"/>
                <w:sz w:val="13"/>
                <w:szCs w:val="13"/>
              </w:rPr>
              <w:t>На собственные нужды производства</w:t>
            </w:r>
          </w:p>
        </w:tc>
        <w:tc>
          <w:tcPr>
            <w:tcW w:w="1118" w:type="dxa"/>
            <w:tcBorders>
              <w:top w:val="nil"/>
              <w:left w:val="nil"/>
              <w:bottom w:val="single" w:sz="4" w:space="0" w:color="auto"/>
              <w:right w:val="single" w:sz="4" w:space="0" w:color="auto"/>
            </w:tcBorders>
            <w:shd w:val="clear" w:color="auto" w:fill="auto"/>
            <w:vAlign w:val="center"/>
            <w:hideMark/>
          </w:tcPr>
          <w:p w14:paraId="4ECA06B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7713A0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42,44</w:t>
            </w:r>
          </w:p>
        </w:tc>
        <w:tc>
          <w:tcPr>
            <w:tcW w:w="1676" w:type="dxa"/>
            <w:tcBorders>
              <w:top w:val="nil"/>
              <w:left w:val="nil"/>
              <w:bottom w:val="single" w:sz="4" w:space="0" w:color="auto"/>
              <w:right w:val="single" w:sz="4" w:space="0" w:color="auto"/>
            </w:tcBorders>
            <w:shd w:val="clear" w:color="000000" w:fill="FFFFCC"/>
            <w:vAlign w:val="center"/>
            <w:hideMark/>
          </w:tcPr>
          <w:p w14:paraId="0DCD0A2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2,39</w:t>
            </w:r>
          </w:p>
        </w:tc>
        <w:tc>
          <w:tcPr>
            <w:tcW w:w="1496" w:type="dxa"/>
            <w:tcBorders>
              <w:top w:val="nil"/>
              <w:left w:val="nil"/>
              <w:bottom w:val="single" w:sz="4" w:space="0" w:color="auto"/>
              <w:right w:val="single" w:sz="4" w:space="0" w:color="auto"/>
            </w:tcBorders>
            <w:shd w:val="clear" w:color="000000" w:fill="D7EAD3"/>
            <w:vAlign w:val="center"/>
            <w:hideMark/>
          </w:tcPr>
          <w:p w14:paraId="0E0C00B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1,20</w:t>
            </w:r>
          </w:p>
        </w:tc>
        <w:tc>
          <w:tcPr>
            <w:tcW w:w="1536" w:type="dxa"/>
            <w:tcBorders>
              <w:top w:val="nil"/>
              <w:left w:val="nil"/>
              <w:bottom w:val="single" w:sz="4" w:space="0" w:color="auto"/>
              <w:right w:val="single" w:sz="4" w:space="0" w:color="auto"/>
            </w:tcBorders>
            <w:shd w:val="clear" w:color="000000" w:fill="D7EAD3"/>
            <w:vAlign w:val="center"/>
            <w:hideMark/>
          </w:tcPr>
          <w:p w14:paraId="7D84584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1,20</w:t>
            </w:r>
          </w:p>
        </w:tc>
        <w:tc>
          <w:tcPr>
            <w:tcW w:w="1936" w:type="dxa"/>
            <w:tcBorders>
              <w:top w:val="nil"/>
              <w:left w:val="nil"/>
              <w:bottom w:val="single" w:sz="4" w:space="0" w:color="auto"/>
              <w:right w:val="single" w:sz="4" w:space="0" w:color="auto"/>
            </w:tcBorders>
            <w:shd w:val="clear" w:color="000000" w:fill="FFFFCC"/>
            <w:vAlign w:val="center"/>
            <w:hideMark/>
          </w:tcPr>
          <w:p w14:paraId="593C6A6C"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DCB932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44,14</w:t>
            </w:r>
          </w:p>
        </w:tc>
        <w:tc>
          <w:tcPr>
            <w:tcW w:w="1676" w:type="dxa"/>
            <w:tcBorders>
              <w:top w:val="nil"/>
              <w:left w:val="nil"/>
              <w:bottom w:val="single" w:sz="4" w:space="0" w:color="auto"/>
              <w:right w:val="single" w:sz="4" w:space="0" w:color="auto"/>
            </w:tcBorders>
            <w:shd w:val="clear" w:color="000000" w:fill="FFFFCC"/>
            <w:vAlign w:val="center"/>
            <w:hideMark/>
          </w:tcPr>
          <w:p w14:paraId="05D99B9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2,30</w:t>
            </w:r>
          </w:p>
        </w:tc>
        <w:tc>
          <w:tcPr>
            <w:tcW w:w="1496" w:type="dxa"/>
            <w:tcBorders>
              <w:top w:val="nil"/>
              <w:left w:val="nil"/>
              <w:bottom w:val="single" w:sz="4" w:space="0" w:color="auto"/>
              <w:right w:val="single" w:sz="4" w:space="0" w:color="auto"/>
            </w:tcBorders>
            <w:shd w:val="clear" w:color="000000" w:fill="D7EAD3"/>
            <w:vAlign w:val="center"/>
            <w:hideMark/>
          </w:tcPr>
          <w:p w14:paraId="0833722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1,15</w:t>
            </w:r>
          </w:p>
        </w:tc>
        <w:tc>
          <w:tcPr>
            <w:tcW w:w="1536" w:type="dxa"/>
            <w:tcBorders>
              <w:top w:val="nil"/>
              <w:left w:val="nil"/>
              <w:bottom w:val="single" w:sz="4" w:space="0" w:color="auto"/>
              <w:right w:val="single" w:sz="4" w:space="0" w:color="auto"/>
            </w:tcBorders>
            <w:shd w:val="clear" w:color="000000" w:fill="D7EAD3"/>
            <w:vAlign w:val="center"/>
            <w:hideMark/>
          </w:tcPr>
          <w:p w14:paraId="38AE609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1,15</w:t>
            </w:r>
          </w:p>
        </w:tc>
        <w:tc>
          <w:tcPr>
            <w:tcW w:w="1936" w:type="dxa"/>
            <w:tcBorders>
              <w:top w:val="nil"/>
              <w:left w:val="nil"/>
              <w:bottom w:val="single" w:sz="4" w:space="0" w:color="auto"/>
              <w:right w:val="single" w:sz="4" w:space="0" w:color="auto"/>
            </w:tcBorders>
            <w:shd w:val="clear" w:color="000000" w:fill="FFFFCC"/>
            <w:vAlign w:val="center"/>
            <w:hideMark/>
          </w:tcPr>
          <w:p w14:paraId="14BD2DD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3F73E0C6" w14:textId="77777777" w:rsidTr="00FF468A">
        <w:trPr>
          <w:trHeight w:val="450"/>
          <w:jc w:val="center"/>
        </w:trPr>
        <w:tc>
          <w:tcPr>
            <w:tcW w:w="380" w:type="dxa"/>
            <w:tcBorders>
              <w:top w:val="nil"/>
              <w:left w:val="nil"/>
              <w:bottom w:val="nil"/>
              <w:right w:val="nil"/>
            </w:tcBorders>
            <w:shd w:val="clear" w:color="000000" w:fill="00B0F0"/>
            <w:noWrap/>
            <w:vAlign w:val="center"/>
            <w:hideMark/>
          </w:tcPr>
          <w:p w14:paraId="3494CC85"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П</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B76EC7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10.2</w:t>
            </w:r>
          </w:p>
        </w:tc>
        <w:tc>
          <w:tcPr>
            <w:tcW w:w="5741" w:type="dxa"/>
            <w:tcBorders>
              <w:top w:val="nil"/>
              <w:left w:val="nil"/>
              <w:bottom w:val="single" w:sz="4" w:space="0" w:color="auto"/>
              <w:right w:val="single" w:sz="4" w:space="0" w:color="auto"/>
            </w:tcBorders>
            <w:shd w:val="clear" w:color="auto" w:fill="auto"/>
            <w:vAlign w:val="center"/>
            <w:hideMark/>
          </w:tcPr>
          <w:p w14:paraId="2C5AB5D9"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Прибыль на социальное развитие, поощрение</w:t>
            </w:r>
          </w:p>
        </w:tc>
        <w:tc>
          <w:tcPr>
            <w:tcW w:w="1118" w:type="dxa"/>
            <w:tcBorders>
              <w:top w:val="nil"/>
              <w:left w:val="nil"/>
              <w:bottom w:val="single" w:sz="4" w:space="0" w:color="auto"/>
              <w:right w:val="single" w:sz="4" w:space="0" w:color="auto"/>
            </w:tcBorders>
            <w:shd w:val="clear" w:color="auto" w:fill="auto"/>
            <w:vAlign w:val="center"/>
            <w:hideMark/>
          </w:tcPr>
          <w:p w14:paraId="2EFF222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CCDB6E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304,62</w:t>
            </w:r>
          </w:p>
        </w:tc>
        <w:tc>
          <w:tcPr>
            <w:tcW w:w="1676" w:type="dxa"/>
            <w:tcBorders>
              <w:top w:val="nil"/>
              <w:left w:val="nil"/>
              <w:bottom w:val="single" w:sz="4" w:space="0" w:color="auto"/>
              <w:right w:val="single" w:sz="4" w:space="0" w:color="auto"/>
            </w:tcBorders>
            <w:shd w:val="clear" w:color="000000" w:fill="FFFFCC"/>
            <w:vAlign w:val="center"/>
            <w:hideMark/>
          </w:tcPr>
          <w:p w14:paraId="4AEE0D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17,18</w:t>
            </w:r>
          </w:p>
        </w:tc>
        <w:tc>
          <w:tcPr>
            <w:tcW w:w="1496" w:type="dxa"/>
            <w:tcBorders>
              <w:top w:val="nil"/>
              <w:left w:val="nil"/>
              <w:bottom w:val="single" w:sz="4" w:space="0" w:color="auto"/>
              <w:right w:val="single" w:sz="4" w:space="0" w:color="auto"/>
            </w:tcBorders>
            <w:shd w:val="clear" w:color="000000" w:fill="D7EAD3"/>
            <w:vAlign w:val="center"/>
            <w:hideMark/>
          </w:tcPr>
          <w:p w14:paraId="298190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8,59</w:t>
            </w:r>
          </w:p>
        </w:tc>
        <w:tc>
          <w:tcPr>
            <w:tcW w:w="1536" w:type="dxa"/>
            <w:tcBorders>
              <w:top w:val="nil"/>
              <w:left w:val="nil"/>
              <w:bottom w:val="single" w:sz="4" w:space="0" w:color="auto"/>
              <w:right w:val="single" w:sz="4" w:space="0" w:color="auto"/>
            </w:tcBorders>
            <w:shd w:val="clear" w:color="000000" w:fill="D7EAD3"/>
            <w:vAlign w:val="center"/>
            <w:hideMark/>
          </w:tcPr>
          <w:p w14:paraId="6A97214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8,59</w:t>
            </w:r>
          </w:p>
        </w:tc>
        <w:tc>
          <w:tcPr>
            <w:tcW w:w="1936" w:type="dxa"/>
            <w:tcBorders>
              <w:top w:val="nil"/>
              <w:left w:val="nil"/>
              <w:bottom w:val="single" w:sz="4" w:space="0" w:color="auto"/>
              <w:right w:val="single" w:sz="4" w:space="0" w:color="auto"/>
            </w:tcBorders>
            <w:shd w:val="clear" w:color="000000" w:fill="FFFFCC"/>
            <w:vAlign w:val="center"/>
            <w:hideMark/>
          </w:tcPr>
          <w:p w14:paraId="42E53727" w14:textId="77777777" w:rsidR="00FF468A" w:rsidRPr="00FF468A" w:rsidRDefault="00FF468A" w:rsidP="00FF468A">
            <w:pPr>
              <w:rPr>
                <w:rFonts w:ascii="Tahoma" w:hAnsi="Tahoma" w:cs="Tahoma"/>
                <w:sz w:val="13"/>
                <w:szCs w:val="13"/>
              </w:rPr>
            </w:pPr>
            <w:r w:rsidRPr="00FF468A">
              <w:rPr>
                <w:rFonts w:ascii="Tahoma" w:hAnsi="Tahoma" w:cs="Tahoma"/>
                <w:sz w:val="13"/>
                <w:szCs w:val="13"/>
              </w:rPr>
              <w:t>новогодние подарки детям до 14 лет</w:t>
            </w:r>
          </w:p>
        </w:tc>
        <w:tc>
          <w:tcPr>
            <w:tcW w:w="1756" w:type="dxa"/>
            <w:tcBorders>
              <w:top w:val="nil"/>
              <w:left w:val="nil"/>
              <w:bottom w:val="single" w:sz="4" w:space="0" w:color="auto"/>
              <w:right w:val="single" w:sz="4" w:space="0" w:color="auto"/>
            </w:tcBorders>
            <w:shd w:val="clear" w:color="000000" w:fill="FFFFCC"/>
            <w:vAlign w:val="center"/>
            <w:hideMark/>
          </w:tcPr>
          <w:p w14:paraId="6E81A52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316,80</w:t>
            </w:r>
          </w:p>
        </w:tc>
        <w:tc>
          <w:tcPr>
            <w:tcW w:w="1676" w:type="dxa"/>
            <w:tcBorders>
              <w:top w:val="nil"/>
              <w:left w:val="nil"/>
              <w:bottom w:val="single" w:sz="4" w:space="0" w:color="auto"/>
              <w:right w:val="single" w:sz="4" w:space="0" w:color="auto"/>
            </w:tcBorders>
            <w:shd w:val="clear" w:color="000000" w:fill="FFFFCC"/>
            <w:vAlign w:val="center"/>
            <w:hideMark/>
          </w:tcPr>
          <w:p w14:paraId="7EA924F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16,54</w:t>
            </w:r>
          </w:p>
        </w:tc>
        <w:tc>
          <w:tcPr>
            <w:tcW w:w="1496" w:type="dxa"/>
            <w:tcBorders>
              <w:top w:val="nil"/>
              <w:left w:val="nil"/>
              <w:bottom w:val="single" w:sz="4" w:space="0" w:color="auto"/>
              <w:right w:val="single" w:sz="4" w:space="0" w:color="auto"/>
            </w:tcBorders>
            <w:shd w:val="clear" w:color="000000" w:fill="D7EAD3"/>
            <w:vAlign w:val="center"/>
            <w:hideMark/>
          </w:tcPr>
          <w:p w14:paraId="39FC6F0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8,27</w:t>
            </w:r>
          </w:p>
        </w:tc>
        <w:tc>
          <w:tcPr>
            <w:tcW w:w="1536" w:type="dxa"/>
            <w:tcBorders>
              <w:top w:val="nil"/>
              <w:left w:val="nil"/>
              <w:bottom w:val="single" w:sz="4" w:space="0" w:color="auto"/>
              <w:right w:val="single" w:sz="4" w:space="0" w:color="auto"/>
            </w:tcBorders>
            <w:shd w:val="clear" w:color="000000" w:fill="D7EAD3"/>
            <w:vAlign w:val="center"/>
            <w:hideMark/>
          </w:tcPr>
          <w:p w14:paraId="243B274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8,27</w:t>
            </w:r>
          </w:p>
        </w:tc>
        <w:tc>
          <w:tcPr>
            <w:tcW w:w="1936" w:type="dxa"/>
            <w:tcBorders>
              <w:top w:val="nil"/>
              <w:left w:val="nil"/>
              <w:bottom w:val="single" w:sz="4" w:space="0" w:color="auto"/>
              <w:right w:val="single" w:sz="4" w:space="0" w:color="auto"/>
            </w:tcBorders>
            <w:shd w:val="clear" w:color="000000" w:fill="FFFFCC"/>
            <w:vAlign w:val="center"/>
            <w:hideMark/>
          </w:tcPr>
          <w:p w14:paraId="0C5F4F5A" w14:textId="77777777" w:rsidR="00FF468A" w:rsidRPr="00FF468A" w:rsidRDefault="00FF468A" w:rsidP="00FF468A">
            <w:pPr>
              <w:rPr>
                <w:rFonts w:ascii="Tahoma" w:hAnsi="Tahoma" w:cs="Tahoma"/>
                <w:sz w:val="13"/>
                <w:szCs w:val="13"/>
              </w:rPr>
            </w:pPr>
            <w:r w:rsidRPr="00FF468A">
              <w:rPr>
                <w:rFonts w:ascii="Tahoma" w:hAnsi="Tahoma" w:cs="Tahoma"/>
                <w:sz w:val="13"/>
                <w:szCs w:val="13"/>
              </w:rPr>
              <w:t>новогодние подарки детям до 14 лет</w:t>
            </w:r>
          </w:p>
        </w:tc>
      </w:tr>
      <w:tr w:rsidR="00FF468A" w:rsidRPr="00FF468A" w14:paraId="1264EB47" w14:textId="77777777" w:rsidTr="00FF468A">
        <w:trPr>
          <w:trHeight w:val="630"/>
          <w:jc w:val="center"/>
        </w:trPr>
        <w:tc>
          <w:tcPr>
            <w:tcW w:w="380" w:type="dxa"/>
            <w:tcBorders>
              <w:top w:val="nil"/>
              <w:left w:val="nil"/>
              <w:bottom w:val="nil"/>
              <w:right w:val="nil"/>
            </w:tcBorders>
            <w:shd w:val="clear" w:color="000000" w:fill="FFFFFF"/>
            <w:noWrap/>
            <w:vAlign w:val="center"/>
            <w:hideMark/>
          </w:tcPr>
          <w:p w14:paraId="5B82E4CB"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79029E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15</w:t>
            </w:r>
          </w:p>
        </w:tc>
        <w:tc>
          <w:tcPr>
            <w:tcW w:w="5741" w:type="dxa"/>
            <w:tcBorders>
              <w:top w:val="nil"/>
              <w:left w:val="nil"/>
              <w:bottom w:val="single" w:sz="4" w:space="0" w:color="auto"/>
              <w:right w:val="single" w:sz="4" w:space="0" w:color="auto"/>
            </w:tcBorders>
            <w:shd w:val="clear" w:color="auto" w:fill="auto"/>
            <w:vAlign w:val="center"/>
            <w:hideMark/>
          </w:tcPr>
          <w:p w14:paraId="00A504FA"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НВВ без НДС</w:t>
            </w:r>
          </w:p>
        </w:tc>
        <w:tc>
          <w:tcPr>
            <w:tcW w:w="1118" w:type="dxa"/>
            <w:tcBorders>
              <w:top w:val="nil"/>
              <w:left w:val="nil"/>
              <w:bottom w:val="single" w:sz="4" w:space="0" w:color="auto"/>
              <w:right w:val="single" w:sz="4" w:space="0" w:color="auto"/>
            </w:tcBorders>
            <w:shd w:val="clear" w:color="auto" w:fill="auto"/>
            <w:vAlign w:val="center"/>
            <w:hideMark/>
          </w:tcPr>
          <w:p w14:paraId="55BC8DD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D9937B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123 831,42</w:t>
            </w:r>
          </w:p>
        </w:tc>
        <w:tc>
          <w:tcPr>
            <w:tcW w:w="1676" w:type="dxa"/>
            <w:tcBorders>
              <w:top w:val="nil"/>
              <w:left w:val="nil"/>
              <w:bottom w:val="single" w:sz="4" w:space="0" w:color="auto"/>
              <w:right w:val="single" w:sz="4" w:space="0" w:color="auto"/>
            </w:tcBorders>
            <w:shd w:val="clear" w:color="000000" w:fill="FFFFCC"/>
            <w:vAlign w:val="center"/>
            <w:hideMark/>
          </w:tcPr>
          <w:p w14:paraId="39FBFE1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77 203,75</w:t>
            </w:r>
          </w:p>
        </w:tc>
        <w:tc>
          <w:tcPr>
            <w:tcW w:w="1496" w:type="dxa"/>
            <w:tcBorders>
              <w:top w:val="nil"/>
              <w:left w:val="nil"/>
              <w:bottom w:val="single" w:sz="4" w:space="0" w:color="auto"/>
              <w:right w:val="single" w:sz="4" w:space="0" w:color="auto"/>
            </w:tcBorders>
            <w:shd w:val="clear" w:color="000000" w:fill="D7EAD3"/>
            <w:vAlign w:val="center"/>
            <w:hideMark/>
          </w:tcPr>
          <w:p w14:paraId="134E92B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38 394,67</w:t>
            </w:r>
          </w:p>
        </w:tc>
        <w:tc>
          <w:tcPr>
            <w:tcW w:w="1536" w:type="dxa"/>
            <w:tcBorders>
              <w:top w:val="nil"/>
              <w:left w:val="nil"/>
              <w:bottom w:val="single" w:sz="4" w:space="0" w:color="auto"/>
              <w:right w:val="single" w:sz="4" w:space="0" w:color="auto"/>
            </w:tcBorders>
            <w:shd w:val="clear" w:color="000000" w:fill="D7EAD3"/>
            <w:vAlign w:val="center"/>
            <w:hideMark/>
          </w:tcPr>
          <w:p w14:paraId="485E52D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38 809,07</w:t>
            </w:r>
          </w:p>
        </w:tc>
        <w:tc>
          <w:tcPr>
            <w:tcW w:w="1936" w:type="dxa"/>
            <w:tcBorders>
              <w:top w:val="nil"/>
              <w:left w:val="nil"/>
              <w:bottom w:val="single" w:sz="4" w:space="0" w:color="auto"/>
              <w:right w:val="single" w:sz="4" w:space="0" w:color="auto"/>
            </w:tcBorders>
            <w:shd w:val="clear" w:color="000000" w:fill="FFFFCC"/>
            <w:vAlign w:val="center"/>
            <w:hideMark/>
          </w:tcPr>
          <w:p w14:paraId="659CC0F8"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49A3D32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128 763,00</w:t>
            </w:r>
          </w:p>
        </w:tc>
        <w:tc>
          <w:tcPr>
            <w:tcW w:w="1676" w:type="dxa"/>
            <w:tcBorders>
              <w:top w:val="nil"/>
              <w:left w:val="nil"/>
              <w:bottom w:val="single" w:sz="4" w:space="0" w:color="auto"/>
              <w:right w:val="single" w:sz="4" w:space="0" w:color="auto"/>
            </w:tcBorders>
            <w:shd w:val="clear" w:color="000000" w:fill="FFFFCC"/>
            <w:vAlign w:val="center"/>
            <w:hideMark/>
          </w:tcPr>
          <w:p w14:paraId="2CE7FF3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79 827,66</w:t>
            </w:r>
          </w:p>
        </w:tc>
        <w:tc>
          <w:tcPr>
            <w:tcW w:w="1496" w:type="dxa"/>
            <w:tcBorders>
              <w:top w:val="nil"/>
              <w:left w:val="nil"/>
              <w:bottom w:val="single" w:sz="4" w:space="0" w:color="auto"/>
              <w:right w:val="single" w:sz="4" w:space="0" w:color="auto"/>
            </w:tcBorders>
            <w:shd w:val="clear" w:color="000000" w:fill="D7EAD3"/>
            <w:vAlign w:val="center"/>
            <w:hideMark/>
          </w:tcPr>
          <w:p w14:paraId="5B37CE5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39 765,43</w:t>
            </w:r>
          </w:p>
        </w:tc>
        <w:tc>
          <w:tcPr>
            <w:tcW w:w="1536" w:type="dxa"/>
            <w:tcBorders>
              <w:top w:val="nil"/>
              <w:left w:val="nil"/>
              <w:bottom w:val="single" w:sz="4" w:space="0" w:color="auto"/>
              <w:right w:val="single" w:sz="4" w:space="0" w:color="auto"/>
            </w:tcBorders>
            <w:shd w:val="clear" w:color="000000" w:fill="D7EAD3"/>
            <w:vAlign w:val="center"/>
            <w:hideMark/>
          </w:tcPr>
          <w:p w14:paraId="06F3606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40 062,23</w:t>
            </w:r>
          </w:p>
        </w:tc>
        <w:tc>
          <w:tcPr>
            <w:tcW w:w="1936" w:type="dxa"/>
            <w:tcBorders>
              <w:top w:val="nil"/>
              <w:left w:val="nil"/>
              <w:bottom w:val="single" w:sz="4" w:space="0" w:color="auto"/>
              <w:right w:val="single" w:sz="4" w:space="0" w:color="auto"/>
            </w:tcBorders>
            <w:shd w:val="clear" w:color="000000" w:fill="FFFFCC"/>
            <w:vAlign w:val="center"/>
            <w:hideMark/>
          </w:tcPr>
          <w:p w14:paraId="41C735BA"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7374B167" w14:textId="77777777" w:rsidTr="00FF468A">
        <w:trPr>
          <w:trHeight w:val="630"/>
          <w:jc w:val="center"/>
        </w:trPr>
        <w:tc>
          <w:tcPr>
            <w:tcW w:w="380" w:type="dxa"/>
            <w:tcBorders>
              <w:top w:val="nil"/>
              <w:left w:val="nil"/>
              <w:bottom w:val="nil"/>
              <w:right w:val="nil"/>
            </w:tcBorders>
            <w:shd w:val="clear" w:color="000000" w:fill="FFFFFF"/>
            <w:noWrap/>
            <w:vAlign w:val="center"/>
            <w:hideMark/>
          </w:tcPr>
          <w:p w14:paraId="44A2B9F1"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1C4206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15.1</w:t>
            </w:r>
          </w:p>
        </w:tc>
        <w:tc>
          <w:tcPr>
            <w:tcW w:w="5741" w:type="dxa"/>
            <w:tcBorders>
              <w:top w:val="nil"/>
              <w:left w:val="nil"/>
              <w:bottom w:val="single" w:sz="4" w:space="0" w:color="auto"/>
              <w:right w:val="single" w:sz="4" w:space="0" w:color="auto"/>
            </w:tcBorders>
            <w:shd w:val="clear" w:color="auto" w:fill="auto"/>
            <w:vAlign w:val="center"/>
            <w:hideMark/>
          </w:tcPr>
          <w:p w14:paraId="4C1BDEB1"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На потребительский рынок</w:t>
            </w:r>
          </w:p>
        </w:tc>
        <w:tc>
          <w:tcPr>
            <w:tcW w:w="1118" w:type="dxa"/>
            <w:tcBorders>
              <w:top w:val="nil"/>
              <w:left w:val="nil"/>
              <w:bottom w:val="single" w:sz="4" w:space="0" w:color="auto"/>
              <w:right w:val="single" w:sz="4" w:space="0" w:color="auto"/>
            </w:tcBorders>
            <w:shd w:val="clear" w:color="auto" w:fill="auto"/>
            <w:vAlign w:val="center"/>
            <w:hideMark/>
          </w:tcPr>
          <w:p w14:paraId="643B0CE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486A191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106 578,26</w:t>
            </w:r>
          </w:p>
        </w:tc>
        <w:tc>
          <w:tcPr>
            <w:tcW w:w="1676" w:type="dxa"/>
            <w:tcBorders>
              <w:top w:val="nil"/>
              <w:left w:val="nil"/>
              <w:bottom w:val="single" w:sz="4" w:space="0" w:color="auto"/>
              <w:right w:val="single" w:sz="4" w:space="0" w:color="auto"/>
            </w:tcBorders>
            <w:shd w:val="clear" w:color="000000" w:fill="FFFFCC"/>
            <w:vAlign w:val="center"/>
            <w:hideMark/>
          </w:tcPr>
          <w:p w14:paraId="29522D4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66 447,12</w:t>
            </w:r>
          </w:p>
        </w:tc>
        <w:tc>
          <w:tcPr>
            <w:tcW w:w="1496" w:type="dxa"/>
            <w:tcBorders>
              <w:top w:val="nil"/>
              <w:left w:val="nil"/>
              <w:bottom w:val="single" w:sz="4" w:space="0" w:color="auto"/>
              <w:right w:val="single" w:sz="4" w:space="0" w:color="auto"/>
            </w:tcBorders>
            <w:shd w:val="clear" w:color="000000" w:fill="D7EAD3"/>
            <w:vAlign w:val="center"/>
            <w:hideMark/>
          </w:tcPr>
          <w:p w14:paraId="50A0AC8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33 045,23</w:t>
            </w:r>
          </w:p>
        </w:tc>
        <w:tc>
          <w:tcPr>
            <w:tcW w:w="1536" w:type="dxa"/>
            <w:tcBorders>
              <w:top w:val="nil"/>
              <w:left w:val="nil"/>
              <w:bottom w:val="single" w:sz="4" w:space="0" w:color="auto"/>
              <w:right w:val="single" w:sz="4" w:space="0" w:color="auto"/>
            </w:tcBorders>
            <w:shd w:val="clear" w:color="000000" w:fill="D7EAD3"/>
            <w:vAlign w:val="center"/>
            <w:hideMark/>
          </w:tcPr>
          <w:p w14:paraId="3F08854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33 401,89</w:t>
            </w:r>
          </w:p>
        </w:tc>
        <w:tc>
          <w:tcPr>
            <w:tcW w:w="1936" w:type="dxa"/>
            <w:tcBorders>
              <w:top w:val="nil"/>
              <w:left w:val="nil"/>
              <w:bottom w:val="single" w:sz="4" w:space="0" w:color="auto"/>
              <w:right w:val="single" w:sz="4" w:space="0" w:color="auto"/>
            </w:tcBorders>
            <w:shd w:val="clear" w:color="000000" w:fill="FFFFCC"/>
            <w:vAlign w:val="center"/>
            <w:hideMark/>
          </w:tcPr>
          <w:p w14:paraId="44EE99EA"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10936FA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110 822,73</w:t>
            </w:r>
          </w:p>
        </w:tc>
        <w:tc>
          <w:tcPr>
            <w:tcW w:w="1676" w:type="dxa"/>
            <w:tcBorders>
              <w:top w:val="nil"/>
              <w:left w:val="nil"/>
              <w:bottom w:val="single" w:sz="4" w:space="0" w:color="auto"/>
              <w:right w:val="single" w:sz="4" w:space="0" w:color="auto"/>
            </w:tcBorders>
            <w:shd w:val="clear" w:color="000000" w:fill="FFFFCC"/>
            <w:vAlign w:val="center"/>
            <w:hideMark/>
          </w:tcPr>
          <w:p w14:paraId="032F957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68 705,45</w:t>
            </w:r>
          </w:p>
        </w:tc>
        <w:tc>
          <w:tcPr>
            <w:tcW w:w="1496" w:type="dxa"/>
            <w:tcBorders>
              <w:top w:val="nil"/>
              <w:left w:val="nil"/>
              <w:bottom w:val="single" w:sz="4" w:space="0" w:color="auto"/>
              <w:right w:val="single" w:sz="4" w:space="0" w:color="auto"/>
            </w:tcBorders>
            <w:shd w:val="clear" w:color="000000" w:fill="D7EAD3"/>
            <w:vAlign w:val="center"/>
            <w:hideMark/>
          </w:tcPr>
          <w:p w14:paraId="5384CAD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34 225,00</w:t>
            </w:r>
          </w:p>
        </w:tc>
        <w:tc>
          <w:tcPr>
            <w:tcW w:w="1536" w:type="dxa"/>
            <w:tcBorders>
              <w:top w:val="nil"/>
              <w:left w:val="nil"/>
              <w:bottom w:val="single" w:sz="4" w:space="0" w:color="auto"/>
              <w:right w:val="single" w:sz="4" w:space="0" w:color="auto"/>
            </w:tcBorders>
            <w:shd w:val="clear" w:color="000000" w:fill="D7EAD3"/>
            <w:vAlign w:val="center"/>
            <w:hideMark/>
          </w:tcPr>
          <w:p w14:paraId="2867970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34 480,45</w:t>
            </w:r>
          </w:p>
        </w:tc>
        <w:tc>
          <w:tcPr>
            <w:tcW w:w="1936" w:type="dxa"/>
            <w:tcBorders>
              <w:top w:val="nil"/>
              <w:left w:val="nil"/>
              <w:bottom w:val="single" w:sz="4" w:space="0" w:color="auto"/>
              <w:right w:val="single" w:sz="4" w:space="0" w:color="auto"/>
            </w:tcBorders>
            <w:shd w:val="clear" w:color="000000" w:fill="FFFFCC"/>
            <w:vAlign w:val="center"/>
            <w:hideMark/>
          </w:tcPr>
          <w:p w14:paraId="291A5D29"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5A376696" w14:textId="77777777" w:rsidTr="00FF468A">
        <w:trPr>
          <w:trHeight w:val="630"/>
          <w:jc w:val="center"/>
        </w:trPr>
        <w:tc>
          <w:tcPr>
            <w:tcW w:w="380" w:type="dxa"/>
            <w:tcBorders>
              <w:top w:val="nil"/>
              <w:left w:val="nil"/>
              <w:bottom w:val="nil"/>
              <w:right w:val="nil"/>
            </w:tcBorders>
            <w:shd w:val="clear" w:color="000000" w:fill="FFFFFF"/>
            <w:noWrap/>
            <w:vAlign w:val="center"/>
            <w:hideMark/>
          </w:tcPr>
          <w:p w14:paraId="5EC6AF82"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 </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747E81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15.2</w:t>
            </w:r>
          </w:p>
        </w:tc>
        <w:tc>
          <w:tcPr>
            <w:tcW w:w="5741" w:type="dxa"/>
            <w:tcBorders>
              <w:top w:val="nil"/>
              <w:left w:val="nil"/>
              <w:bottom w:val="single" w:sz="4" w:space="0" w:color="auto"/>
              <w:right w:val="single" w:sz="4" w:space="0" w:color="auto"/>
            </w:tcBorders>
            <w:shd w:val="clear" w:color="auto" w:fill="auto"/>
            <w:vAlign w:val="center"/>
            <w:hideMark/>
          </w:tcPr>
          <w:p w14:paraId="6C9EA5D8"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На собственные нужды производства</w:t>
            </w:r>
          </w:p>
        </w:tc>
        <w:tc>
          <w:tcPr>
            <w:tcW w:w="1118" w:type="dxa"/>
            <w:tcBorders>
              <w:top w:val="nil"/>
              <w:left w:val="nil"/>
              <w:bottom w:val="single" w:sz="4" w:space="0" w:color="auto"/>
              <w:right w:val="single" w:sz="4" w:space="0" w:color="auto"/>
            </w:tcBorders>
            <w:shd w:val="clear" w:color="auto" w:fill="auto"/>
            <w:vAlign w:val="center"/>
            <w:hideMark/>
          </w:tcPr>
          <w:p w14:paraId="1D4D4F3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9E50C0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17 253,16</w:t>
            </w:r>
          </w:p>
        </w:tc>
        <w:tc>
          <w:tcPr>
            <w:tcW w:w="1676" w:type="dxa"/>
            <w:tcBorders>
              <w:top w:val="nil"/>
              <w:left w:val="nil"/>
              <w:bottom w:val="single" w:sz="4" w:space="0" w:color="auto"/>
              <w:right w:val="single" w:sz="4" w:space="0" w:color="auto"/>
            </w:tcBorders>
            <w:shd w:val="clear" w:color="000000" w:fill="FFFFCC"/>
            <w:vAlign w:val="center"/>
            <w:hideMark/>
          </w:tcPr>
          <w:p w14:paraId="230A7B7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10 756,63</w:t>
            </w:r>
          </w:p>
        </w:tc>
        <w:tc>
          <w:tcPr>
            <w:tcW w:w="1496" w:type="dxa"/>
            <w:tcBorders>
              <w:top w:val="nil"/>
              <w:left w:val="nil"/>
              <w:bottom w:val="single" w:sz="4" w:space="0" w:color="auto"/>
              <w:right w:val="single" w:sz="4" w:space="0" w:color="auto"/>
            </w:tcBorders>
            <w:shd w:val="clear" w:color="000000" w:fill="D7EAD3"/>
            <w:vAlign w:val="center"/>
            <w:hideMark/>
          </w:tcPr>
          <w:p w14:paraId="642EB2A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5 349,45</w:t>
            </w:r>
          </w:p>
        </w:tc>
        <w:tc>
          <w:tcPr>
            <w:tcW w:w="1536" w:type="dxa"/>
            <w:tcBorders>
              <w:top w:val="nil"/>
              <w:left w:val="nil"/>
              <w:bottom w:val="single" w:sz="4" w:space="0" w:color="auto"/>
              <w:right w:val="single" w:sz="4" w:space="0" w:color="auto"/>
            </w:tcBorders>
            <w:shd w:val="clear" w:color="000000" w:fill="D7EAD3"/>
            <w:vAlign w:val="center"/>
            <w:hideMark/>
          </w:tcPr>
          <w:p w14:paraId="6E87D21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5 407,18</w:t>
            </w:r>
          </w:p>
        </w:tc>
        <w:tc>
          <w:tcPr>
            <w:tcW w:w="1936" w:type="dxa"/>
            <w:tcBorders>
              <w:top w:val="nil"/>
              <w:left w:val="nil"/>
              <w:bottom w:val="single" w:sz="4" w:space="0" w:color="auto"/>
              <w:right w:val="single" w:sz="4" w:space="0" w:color="auto"/>
            </w:tcBorders>
            <w:shd w:val="clear" w:color="000000" w:fill="FFFFCC"/>
            <w:vAlign w:val="center"/>
            <w:hideMark/>
          </w:tcPr>
          <w:p w14:paraId="6B944D2B"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361521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17 940,27</w:t>
            </w:r>
          </w:p>
        </w:tc>
        <w:tc>
          <w:tcPr>
            <w:tcW w:w="1676" w:type="dxa"/>
            <w:tcBorders>
              <w:top w:val="nil"/>
              <w:left w:val="nil"/>
              <w:bottom w:val="single" w:sz="4" w:space="0" w:color="auto"/>
              <w:right w:val="single" w:sz="4" w:space="0" w:color="auto"/>
            </w:tcBorders>
            <w:shd w:val="clear" w:color="000000" w:fill="FFFFCC"/>
            <w:vAlign w:val="center"/>
            <w:hideMark/>
          </w:tcPr>
          <w:p w14:paraId="37975D1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11 122,22</w:t>
            </w:r>
          </w:p>
        </w:tc>
        <w:tc>
          <w:tcPr>
            <w:tcW w:w="1496" w:type="dxa"/>
            <w:tcBorders>
              <w:top w:val="nil"/>
              <w:left w:val="nil"/>
              <w:bottom w:val="single" w:sz="4" w:space="0" w:color="auto"/>
              <w:right w:val="single" w:sz="4" w:space="0" w:color="auto"/>
            </w:tcBorders>
            <w:shd w:val="clear" w:color="000000" w:fill="D7EAD3"/>
            <w:vAlign w:val="center"/>
            <w:hideMark/>
          </w:tcPr>
          <w:p w14:paraId="44DA937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5 540,43</w:t>
            </w:r>
          </w:p>
        </w:tc>
        <w:tc>
          <w:tcPr>
            <w:tcW w:w="1536" w:type="dxa"/>
            <w:tcBorders>
              <w:top w:val="nil"/>
              <w:left w:val="nil"/>
              <w:bottom w:val="single" w:sz="4" w:space="0" w:color="auto"/>
              <w:right w:val="single" w:sz="4" w:space="0" w:color="auto"/>
            </w:tcBorders>
            <w:shd w:val="clear" w:color="000000" w:fill="D7EAD3"/>
            <w:vAlign w:val="center"/>
            <w:hideMark/>
          </w:tcPr>
          <w:p w14:paraId="105930B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5 581,78</w:t>
            </w:r>
          </w:p>
        </w:tc>
        <w:tc>
          <w:tcPr>
            <w:tcW w:w="1936" w:type="dxa"/>
            <w:tcBorders>
              <w:top w:val="nil"/>
              <w:left w:val="nil"/>
              <w:bottom w:val="single" w:sz="4" w:space="0" w:color="auto"/>
              <w:right w:val="single" w:sz="4" w:space="0" w:color="auto"/>
            </w:tcBorders>
            <w:shd w:val="clear" w:color="000000" w:fill="FFFFCC"/>
            <w:vAlign w:val="center"/>
            <w:hideMark/>
          </w:tcPr>
          <w:p w14:paraId="48AE1A65"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C76B382" w14:textId="77777777" w:rsidTr="00FF468A">
        <w:trPr>
          <w:trHeight w:val="300"/>
          <w:jc w:val="center"/>
        </w:trPr>
        <w:tc>
          <w:tcPr>
            <w:tcW w:w="380" w:type="dxa"/>
            <w:tcBorders>
              <w:top w:val="nil"/>
              <w:left w:val="nil"/>
              <w:bottom w:val="nil"/>
              <w:right w:val="nil"/>
            </w:tcBorders>
            <w:shd w:val="clear" w:color="000000" w:fill="C4BD97"/>
            <w:noWrap/>
            <w:vAlign w:val="center"/>
            <w:hideMark/>
          </w:tcPr>
          <w:p w14:paraId="1A6776CA"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КР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E44E54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16</w:t>
            </w:r>
          </w:p>
        </w:tc>
        <w:tc>
          <w:tcPr>
            <w:tcW w:w="5741" w:type="dxa"/>
            <w:tcBorders>
              <w:top w:val="nil"/>
              <w:left w:val="nil"/>
              <w:bottom w:val="single" w:sz="4" w:space="0" w:color="auto"/>
              <w:right w:val="single" w:sz="4" w:space="0" w:color="auto"/>
            </w:tcBorders>
            <w:shd w:val="clear" w:color="auto" w:fill="auto"/>
            <w:vAlign w:val="center"/>
            <w:hideMark/>
          </w:tcPr>
          <w:p w14:paraId="041B6EC4"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Корректировки НВВ</w:t>
            </w:r>
          </w:p>
        </w:tc>
        <w:tc>
          <w:tcPr>
            <w:tcW w:w="1118" w:type="dxa"/>
            <w:tcBorders>
              <w:top w:val="nil"/>
              <w:left w:val="nil"/>
              <w:bottom w:val="single" w:sz="4" w:space="0" w:color="auto"/>
              <w:right w:val="single" w:sz="4" w:space="0" w:color="auto"/>
            </w:tcBorders>
            <w:shd w:val="clear" w:color="auto" w:fill="auto"/>
            <w:vAlign w:val="center"/>
            <w:hideMark/>
          </w:tcPr>
          <w:p w14:paraId="2B75169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45F174D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5B1BC32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-790,73</w:t>
            </w:r>
          </w:p>
        </w:tc>
        <w:tc>
          <w:tcPr>
            <w:tcW w:w="1496" w:type="dxa"/>
            <w:tcBorders>
              <w:top w:val="nil"/>
              <w:left w:val="nil"/>
              <w:bottom w:val="single" w:sz="4" w:space="0" w:color="auto"/>
              <w:right w:val="single" w:sz="4" w:space="0" w:color="auto"/>
            </w:tcBorders>
            <w:shd w:val="clear" w:color="000000" w:fill="D7EAD3"/>
            <w:vAlign w:val="center"/>
            <w:hideMark/>
          </w:tcPr>
          <w:p w14:paraId="531A9CB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-788,11</w:t>
            </w:r>
          </w:p>
        </w:tc>
        <w:tc>
          <w:tcPr>
            <w:tcW w:w="1536" w:type="dxa"/>
            <w:tcBorders>
              <w:top w:val="nil"/>
              <w:left w:val="nil"/>
              <w:bottom w:val="single" w:sz="4" w:space="0" w:color="auto"/>
              <w:right w:val="single" w:sz="4" w:space="0" w:color="auto"/>
            </w:tcBorders>
            <w:shd w:val="clear" w:color="000000" w:fill="D7EAD3"/>
            <w:vAlign w:val="center"/>
            <w:hideMark/>
          </w:tcPr>
          <w:p w14:paraId="3EFAE16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-2,62</w:t>
            </w:r>
          </w:p>
        </w:tc>
        <w:tc>
          <w:tcPr>
            <w:tcW w:w="1936" w:type="dxa"/>
            <w:tcBorders>
              <w:top w:val="nil"/>
              <w:left w:val="nil"/>
              <w:bottom w:val="single" w:sz="4" w:space="0" w:color="auto"/>
              <w:right w:val="single" w:sz="4" w:space="0" w:color="auto"/>
            </w:tcBorders>
            <w:shd w:val="clear" w:color="000000" w:fill="FFFFCC"/>
            <w:vAlign w:val="center"/>
            <w:hideMark/>
          </w:tcPr>
          <w:p w14:paraId="39A562B0"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18C7DDF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676" w:type="dxa"/>
            <w:tcBorders>
              <w:top w:val="nil"/>
              <w:left w:val="nil"/>
              <w:bottom w:val="single" w:sz="4" w:space="0" w:color="auto"/>
              <w:right w:val="single" w:sz="4" w:space="0" w:color="auto"/>
            </w:tcBorders>
            <w:shd w:val="clear" w:color="000000" w:fill="D7EAD3"/>
            <w:vAlign w:val="center"/>
            <w:hideMark/>
          </w:tcPr>
          <w:p w14:paraId="469B396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-1 146,56</w:t>
            </w:r>
          </w:p>
        </w:tc>
        <w:tc>
          <w:tcPr>
            <w:tcW w:w="1496" w:type="dxa"/>
            <w:tcBorders>
              <w:top w:val="nil"/>
              <w:left w:val="nil"/>
              <w:bottom w:val="single" w:sz="4" w:space="0" w:color="auto"/>
              <w:right w:val="single" w:sz="4" w:space="0" w:color="auto"/>
            </w:tcBorders>
            <w:shd w:val="clear" w:color="000000" w:fill="D7EAD3"/>
            <w:vAlign w:val="center"/>
            <w:hideMark/>
          </w:tcPr>
          <w:p w14:paraId="4BF5004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-958,98</w:t>
            </w:r>
          </w:p>
        </w:tc>
        <w:tc>
          <w:tcPr>
            <w:tcW w:w="1536" w:type="dxa"/>
            <w:tcBorders>
              <w:top w:val="nil"/>
              <w:left w:val="nil"/>
              <w:bottom w:val="single" w:sz="4" w:space="0" w:color="auto"/>
              <w:right w:val="single" w:sz="4" w:space="0" w:color="auto"/>
            </w:tcBorders>
            <w:shd w:val="clear" w:color="000000" w:fill="D7EAD3"/>
            <w:vAlign w:val="center"/>
            <w:hideMark/>
          </w:tcPr>
          <w:p w14:paraId="1117721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-187,58</w:t>
            </w:r>
          </w:p>
        </w:tc>
        <w:tc>
          <w:tcPr>
            <w:tcW w:w="1936" w:type="dxa"/>
            <w:tcBorders>
              <w:top w:val="nil"/>
              <w:left w:val="nil"/>
              <w:bottom w:val="single" w:sz="4" w:space="0" w:color="auto"/>
              <w:right w:val="single" w:sz="4" w:space="0" w:color="auto"/>
            </w:tcBorders>
            <w:shd w:val="clear" w:color="000000" w:fill="FFFFCC"/>
            <w:vAlign w:val="center"/>
            <w:hideMark/>
          </w:tcPr>
          <w:p w14:paraId="4B7FAF58" w14:textId="77777777" w:rsidR="00FF468A" w:rsidRPr="00FF468A" w:rsidRDefault="00FF468A" w:rsidP="00FF468A">
            <w:pPr>
              <w:rPr>
                <w:rFonts w:ascii="Tahoma" w:hAnsi="Tahoma" w:cs="Tahoma"/>
                <w:sz w:val="13"/>
                <w:szCs w:val="13"/>
              </w:rPr>
            </w:pPr>
            <w:r w:rsidRPr="00FF468A">
              <w:rPr>
                <w:rFonts w:ascii="Tahoma" w:hAnsi="Tahoma" w:cs="Tahoma"/>
                <w:sz w:val="13"/>
                <w:szCs w:val="13"/>
              </w:rPr>
              <w:t> </w:t>
            </w:r>
          </w:p>
        </w:tc>
      </w:tr>
      <w:tr w:rsidR="00FF468A" w:rsidRPr="00FF468A" w14:paraId="71501C61" w14:textId="77777777" w:rsidTr="00FF468A">
        <w:trPr>
          <w:trHeight w:val="600"/>
          <w:jc w:val="center"/>
        </w:trPr>
        <w:tc>
          <w:tcPr>
            <w:tcW w:w="380" w:type="dxa"/>
            <w:tcBorders>
              <w:top w:val="nil"/>
              <w:left w:val="nil"/>
              <w:bottom w:val="nil"/>
              <w:right w:val="nil"/>
            </w:tcBorders>
            <w:shd w:val="clear" w:color="000000" w:fill="C4BD97"/>
            <w:noWrap/>
            <w:vAlign w:val="center"/>
            <w:hideMark/>
          </w:tcPr>
          <w:p w14:paraId="70D17BAF"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КР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F82D35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16.1</w:t>
            </w:r>
          </w:p>
        </w:tc>
        <w:tc>
          <w:tcPr>
            <w:tcW w:w="5741" w:type="dxa"/>
            <w:tcBorders>
              <w:top w:val="nil"/>
              <w:left w:val="nil"/>
              <w:bottom w:val="single" w:sz="4" w:space="0" w:color="auto"/>
              <w:right w:val="single" w:sz="4" w:space="0" w:color="auto"/>
            </w:tcBorders>
            <w:shd w:val="clear" w:color="auto" w:fill="auto"/>
            <w:vAlign w:val="center"/>
            <w:hideMark/>
          </w:tcPr>
          <w:p w14:paraId="48F2D107" w14:textId="77777777" w:rsidR="00FF468A" w:rsidRPr="00FF468A" w:rsidRDefault="00FF468A" w:rsidP="00FF468A">
            <w:pPr>
              <w:rPr>
                <w:rFonts w:ascii="Tahoma" w:hAnsi="Tahoma" w:cs="Tahoma"/>
                <w:sz w:val="13"/>
                <w:szCs w:val="13"/>
              </w:rPr>
            </w:pPr>
            <w:r w:rsidRPr="00FF468A">
              <w:rPr>
                <w:rFonts w:ascii="Tahoma" w:hAnsi="Tahoma" w:cs="Tahoma"/>
                <w:sz w:val="13"/>
                <w:szCs w:val="13"/>
              </w:rPr>
              <w:t>Корректировка НВВ в целях сглаживания тарифов (уменьшение)</w:t>
            </w:r>
          </w:p>
        </w:tc>
        <w:tc>
          <w:tcPr>
            <w:tcW w:w="1118" w:type="dxa"/>
            <w:tcBorders>
              <w:top w:val="nil"/>
              <w:left w:val="nil"/>
              <w:bottom w:val="single" w:sz="4" w:space="0" w:color="auto"/>
              <w:right w:val="single" w:sz="4" w:space="0" w:color="auto"/>
            </w:tcBorders>
            <w:shd w:val="clear" w:color="auto" w:fill="auto"/>
            <w:vAlign w:val="center"/>
            <w:hideMark/>
          </w:tcPr>
          <w:p w14:paraId="2649CF4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78A10F6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55D81ED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-790,73</w:t>
            </w:r>
          </w:p>
        </w:tc>
        <w:tc>
          <w:tcPr>
            <w:tcW w:w="1496" w:type="dxa"/>
            <w:tcBorders>
              <w:top w:val="nil"/>
              <w:left w:val="nil"/>
              <w:bottom w:val="single" w:sz="4" w:space="0" w:color="auto"/>
              <w:right w:val="single" w:sz="4" w:space="0" w:color="auto"/>
            </w:tcBorders>
            <w:shd w:val="clear" w:color="000000" w:fill="D7EAD3"/>
            <w:vAlign w:val="center"/>
            <w:hideMark/>
          </w:tcPr>
          <w:p w14:paraId="5F23B18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-788,11</w:t>
            </w:r>
          </w:p>
        </w:tc>
        <w:tc>
          <w:tcPr>
            <w:tcW w:w="1536" w:type="dxa"/>
            <w:tcBorders>
              <w:top w:val="nil"/>
              <w:left w:val="nil"/>
              <w:bottom w:val="single" w:sz="4" w:space="0" w:color="auto"/>
              <w:right w:val="single" w:sz="4" w:space="0" w:color="auto"/>
            </w:tcBorders>
            <w:shd w:val="clear" w:color="000000" w:fill="D7EAD3"/>
            <w:vAlign w:val="center"/>
            <w:hideMark/>
          </w:tcPr>
          <w:p w14:paraId="775DCA2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-2,62</w:t>
            </w:r>
          </w:p>
        </w:tc>
        <w:tc>
          <w:tcPr>
            <w:tcW w:w="1936" w:type="dxa"/>
            <w:tcBorders>
              <w:top w:val="nil"/>
              <w:left w:val="nil"/>
              <w:bottom w:val="single" w:sz="4" w:space="0" w:color="auto"/>
              <w:right w:val="single" w:sz="4" w:space="0" w:color="auto"/>
            </w:tcBorders>
            <w:shd w:val="clear" w:color="000000" w:fill="FFFFCC"/>
            <w:vAlign w:val="center"/>
            <w:hideMark/>
          </w:tcPr>
          <w:p w14:paraId="642112A8"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63D5A4C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6202A4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-1 146,56</w:t>
            </w:r>
          </w:p>
        </w:tc>
        <w:tc>
          <w:tcPr>
            <w:tcW w:w="1496" w:type="dxa"/>
            <w:tcBorders>
              <w:top w:val="nil"/>
              <w:left w:val="nil"/>
              <w:bottom w:val="single" w:sz="4" w:space="0" w:color="auto"/>
              <w:right w:val="single" w:sz="4" w:space="0" w:color="auto"/>
            </w:tcBorders>
            <w:shd w:val="clear" w:color="000000" w:fill="D7EAD3"/>
            <w:vAlign w:val="center"/>
            <w:hideMark/>
          </w:tcPr>
          <w:p w14:paraId="6B02F5E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-958,98</w:t>
            </w:r>
          </w:p>
        </w:tc>
        <w:tc>
          <w:tcPr>
            <w:tcW w:w="1536" w:type="dxa"/>
            <w:tcBorders>
              <w:top w:val="nil"/>
              <w:left w:val="nil"/>
              <w:bottom w:val="single" w:sz="4" w:space="0" w:color="auto"/>
              <w:right w:val="single" w:sz="4" w:space="0" w:color="auto"/>
            </w:tcBorders>
            <w:shd w:val="clear" w:color="000000" w:fill="D7EAD3"/>
            <w:vAlign w:val="center"/>
            <w:hideMark/>
          </w:tcPr>
          <w:p w14:paraId="6B9F9DE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-187,58</w:t>
            </w:r>
          </w:p>
        </w:tc>
        <w:tc>
          <w:tcPr>
            <w:tcW w:w="1936" w:type="dxa"/>
            <w:tcBorders>
              <w:top w:val="nil"/>
              <w:left w:val="nil"/>
              <w:bottom w:val="single" w:sz="4" w:space="0" w:color="auto"/>
              <w:right w:val="single" w:sz="4" w:space="0" w:color="auto"/>
            </w:tcBorders>
            <w:shd w:val="clear" w:color="000000" w:fill="FFFFCC"/>
            <w:vAlign w:val="center"/>
            <w:hideMark/>
          </w:tcPr>
          <w:p w14:paraId="6579160F"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75442898" w14:textId="77777777" w:rsidTr="00FF468A">
        <w:trPr>
          <w:trHeight w:val="645"/>
          <w:jc w:val="center"/>
        </w:trPr>
        <w:tc>
          <w:tcPr>
            <w:tcW w:w="380" w:type="dxa"/>
            <w:tcBorders>
              <w:top w:val="nil"/>
              <w:left w:val="nil"/>
              <w:bottom w:val="nil"/>
              <w:right w:val="nil"/>
            </w:tcBorders>
            <w:shd w:val="clear" w:color="000000" w:fill="C4BD97"/>
            <w:noWrap/>
            <w:vAlign w:val="center"/>
            <w:hideMark/>
          </w:tcPr>
          <w:p w14:paraId="295DBAC3"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КР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BD298B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16.2</w:t>
            </w:r>
          </w:p>
        </w:tc>
        <w:tc>
          <w:tcPr>
            <w:tcW w:w="5741" w:type="dxa"/>
            <w:tcBorders>
              <w:top w:val="nil"/>
              <w:left w:val="nil"/>
              <w:bottom w:val="single" w:sz="4" w:space="0" w:color="auto"/>
              <w:right w:val="single" w:sz="4" w:space="0" w:color="auto"/>
            </w:tcBorders>
            <w:shd w:val="clear" w:color="auto" w:fill="auto"/>
            <w:vAlign w:val="center"/>
            <w:hideMark/>
          </w:tcPr>
          <w:p w14:paraId="29388D94" w14:textId="77777777" w:rsidR="00FF468A" w:rsidRPr="00FF468A" w:rsidRDefault="00FF468A" w:rsidP="00FF468A">
            <w:pPr>
              <w:rPr>
                <w:rFonts w:ascii="Tahoma" w:hAnsi="Tahoma" w:cs="Tahoma"/>
                <w:sz w:val="13"/>
                <w:szCs w:val="13"/>
              </w:rPr>
            </w:pPr>
            <w:r w:rsidRPr="00FF468A">
              <w:rPr>
                <w:rFonts w:ascii="Tahoma" w:hAnsi="Tahoma" w:cs="Tahoma"/>
                <w:sz w:val="13"/>
                <w:szCs w:val="13"/>
              </w:rPr>
              <w:t>Корректировка НВВ в целях сглаживания тарифов (увеличение)</w:t>
            </w:r>
          </w:p>
        </w:tc>
        <w:tc>
          <w:tcPr>
            <w:tcW w:w="1118" w:type="dxa"/>
            <w:tcBorders>
              <w:top w:val="nil"/>
              <w:left w:val="nil"/>
              <w:bottom w:val="single" w:sz="4" w:space="0" w:color="auto"/>
              <w:right w:val="single" w:sz="4" w:space="0" w:color="auto"/>
            </w:tcBorders>
            <w:shd w:val="clear" w:color="auto" w:fill="auto"/>
            <w:vAlign w:val="center"/>
            <w:hideMark/>
          </w:tcPr>
          <w:p w14:paraId="799C20F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75AA428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1FC827B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CA8612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2A3446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0C83B7E0"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431D66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76FB18F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9F8A22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536" w:type="dxa"/>
            <w:tcBorders>
              <w:top w:val="nil"/>
              <w:left w:val="nil"/>
              <w:bottom w:val="single" w:sz="4" w:space="0" w:color="auto"/>
              <w:right w:val="single" w:sz="4" w:space="0" w:color="auto"/>
            </w:tcBorders>
            <w:shd w:val="clear" w:color="000000" w:fill="D7EAD3"/>
            <w:vAlign w:val="center"/>
            <w:hideMark/>
          </w:tcPr>
          <w:p w14:paraId="7270980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64859F7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69CA0E8A" w14:textId="77777777" w:rsidTr="00FF468A">
        <w:trPr>
          <w:trHeight w:val="818"/>
          <w:jc w:val="center"/>
        </w:trPr>
        <w:tc>
          <w:tcPr>
            <w:tcW w:w="380" w:type="dxa"/>
            <w:tcBorders>
              <w:top w:val="nil"/>
              <w:left w:val="nil"/>
              <w:bottom w:val="nil"/>
              <w:right w:val="nil"/>
            </w:tcBorders>
            <w:shd w:val="clear" w:color="000000" w:fill="C4BD97"/>
            <w:noWrap/>
            <w:vAlign w:val="center"/>
            <w:hideMark/>
          </w:tcPr>
          <w:p w14:paraId="52D6332C" w14:textId="77777777" w:rsidR="00FF468A" w:rsidRPr="00FF468A" w:rsidRDefault="00FF468A" w:rsidP="00FF468A">
            <w:pPr>
              <w:rPr>
                <w:rFonts w:ascii="Tahoma" w:hAnsi="Tahoma" w:cs="Tahoma"/>
                <w:b/>
                <w:bCs/>
                <w:color w:val="000000"/>
                <w:sz w:val="13"/>
                <w:szCs w:val="13"/>
              </w:rPr>
            </w:pPr>
            <w:r w:rsidRPr="00FF468A">
              <w:rPr>
                <w:rFonts w:ascii="Tahoma" w:hAnsi="Tahoma" w:cs="Tahoma"/>
                <w:b/>
                <w:bCs/>
                <w:color w:val="000000"/>
                <w:sz w:val="13"/>
                <w:szCs w:val="13"/>
              </w:rPr>
              <w:t>КР</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7E7604C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16.6</w:t>
            </w:r>
          </w:p>
        </w:tc>
        <w:tc>
          <w:tcPr>
            <w:tcW w:w="5741" w:type="dxa"/>
            <w:tcBorders>
              <w:top w:val="nil"/>
              <w:left w:val="nil"/>
              <w:bottom w:val="single" w:sz="4" w:space="0" w:color="auto"/>
              <w:right w:val="single" w:sz="4" w:space="0" w:color="auto"/>
            </w:tcBorders>
            <w:shd w:val="clear" w:color="auto" w:fill="auto"/>
            <w:vAlign w:val="center"/>
            <w:hideMark/>
          </w:tcPr>
          <w:p w14:paraId="10A373A3" w14:textId="77777777" w:rsidR="00FF468A" w:rsidRPr="00FF468A" w:rsidRDefault="00FF468A" w:rsidP="00FF468A">
            <w:pPr>
              <w:rPr>
                <w:rFonts w:ascii="Tahoma" w:hAnsi="Tahoma" w:cs="Tahoma"/>
                <w:sz w:val="13"/>
                <w:szCs w:val="13"/>
              </w:rPr>
            </w:pPr>
            <w:r w:rsidRPr="00FF468A">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18" w:type="dxa"/>
            <w:tcBorders>
              <w:top w:val="nil"/>
              <w:left w:val="nil"/>
              <w:bottom w:val="single" w:sz="4" w:space="0" w:color="auto"/>
              <w:right w:val="single" w:sz="4" w:space="0" w:color="auto"/>
            </w:tcBorders>
            <w:shd w:val="clear" w:color="auto" w:fill="auto"/>
            <w:vAlign w:val="center"/>
            <w:hideMark/>
          </w:tcPr>
          <w:p w14:paraId="6997E03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0280CFE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22B4C6C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0C3AB5C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435CA34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53F1C585"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7D33658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auto"/>
              <w:right w:val="single" w:sz="4" w:space="0" w:color="auto"/>
            </w:tcBorders>
            <w:shd w:val="clear" w:color="000000" w:fill="FFFFCC"/>
            <w:vAlign w:val="center"/>
            <w:hideMark/>
          </w:tcPr>
          <w:p w14:paraId="37CA6FD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6C3255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536" w:type="dxa"/>
            <w:tcBorders>
              <w:top w:val="nil"/>
              <w:left w:val="nil"/>
              <w:bottom w:val="single" w:sz="4" w:space="0" w:color="auto"/>
              <w:right w:val="single" w:sz="4" w:space="0" w:color="auto"/>
            </w:tcBorders>
            <w:shd w:val="clear" w:color="000000" w:fill="D7EAD3"/>
            <w:vAlign w:val="center"/>
            <w:hideMark/>
          </w:tcPr>
          <w:p w14:paraId="61FFCAB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2D106A48"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C806663" w14:textId="77777777" w:rsidTr="00FF468A">
        <w:trPr>
          <w:trHeight w:val="360"/>
          <w:jc w:val="center"/>
        </w:trPr>
        <w:tc>
          <w:tcPr>
            <w:tcW w:w="380" w:type="dxa"/>
            <w:tcBorders>
              <w:top w:val="nil"/>
              <w:left w:val="nil"/>
              <w:bottom w:val="nil"/>
              <w:right w:val="nil"/>
            </w:tcBorders>
            <w:shd w:val="clear" w:color="auto" w:fill="auto"/>
            <w:noWrap/>
            <w:vAlign w:val="bottom"/>
            <w:hideMark/>
          </w:tcPr>
          <w:p w14:paraId="079CC1CB"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23C32D5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17</w:t>
            </w:r>
          </w:p>
        </w:tc>
        <w:tc>
          <w:tcPr>
            <w:tcW w:w="5741" w:type="dxa"/>
            <w:tcBorders>
              <w:top w:val="nil"/>
              <w:left w:val="nil"/>
              <w:bottom w:val="single" w:sz="4" w:space="0" w:color="auto"/>
              <w:right w:val="single" w:sz="4" w:space="0" w:color="auto"/>
            </w:tcBorders>
            <w:shd w:val="clear" w:color="auto" w:fill="auto"/>
            <w:vAlign w:val="center"/>
            <w:hideMark/>
          </w:tcPr>
          <w:p w14:paraId="11AE221E"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НВВ без НДС с учетом корректировок</w:t>
            </w:r>
          </w:p>
        </w:tc>
        <w:tc>
          <w:tcPr>
            <w:tcW w:w="1118" w:type="dxa"/>
            <w:tcBorders>
              <w:top w:val="nil"/>
              <w:left w:val="nil"/>
              <w:bottom w:val="single" w:sz="4" w:space="0" w:color="auto"/>
              <w:right w:val="single" w:sz="4" w:space="0" w:color="auto"/>
            </w:tcBorders>
            <w:shd w:val="clear" w:color="auto" w:fill="auto"/>
            <w:vAlign w:val="center"/>
            <w:hideMark/>
          </w:tcPr>
          <w:p w14:paraId="605F9A6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4EB2985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123 831,42</w:t>
            </w:r>
          </w:p>
        </w:tc>
        <w:tc>
          <w:tcPr>
            <w:tcW w:w="1676" w:type="dxa"/>
            <w:tcBorders>
              <w:top w:val="nil"/>
              <w:left w:val="nil"/>
              <w:bottom w:val="single" w:sz="4" w:space="0" w:color="auto"/>
              <w:right w:val="single" w:sz="4" w:space="0" w:color="auto"/>
            </w:tcBorders>
            <w:shd w:val="clear" w:color="000000" w:fill="D7EAD3"/>
            <w:vAlign w:val="center"/>
            <w:hideMark/>
          </w:tcPr>
          <w:p w14:paraId="348BFDC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76 413,02</w:t>
            </w:r>
          </w:p>
        </w:tc>
        <w:tc>
          <w:tcPr>
            <w:tcW w:w="1496" w:type="dxa"/>
            <w:tcBorders>
              <w:top w:val="nil"/>
              <w:left w:val="nil"/>
              <w:bottom w:val="single" w:sz="4" w:space="0" w:color="auto"/>
              <w:right w:val="single" w:sz="4" w:space="0" w:color="auto"/>
            </w:tcBorders>
            <w:shd w:val="clear" w:color="000000" w:fill="D7EAD3"/>
            <w:vAlign w:val="center"/>
            <w:hideMark/>
          </w:tcPr>
          <w:p w14:paraId="79948F6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37 606,56</w:t>
            </w:r>
          </w:p>
        </w:tc>
        <w:tc>
          <w:tcPr>
            <w:tcW w:w="1536" w:type="dxa"/>
            <w:tcBorders>
              <w:top w:val="nil"/>
              <w:left w:val="nil"/>
              <w:bottom w:val="single" w:sz="4" w:space="0" w:color="auto"/>
              <w:right w:val="single" w:sz="4" w:space="0" w:color="auto"/>
            </w:tcBorders>
            <w:shd w:val="clear" w:color="000000" w:fill="D7EAD3"/>
            <w:vAlign w:val="center"/>
            <w:hideMark/>
          </w:tcPr>
          <w:p w14:paraId="534DDB1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38 806,45</w:t>
            </w:r>
          </w:p>
        </w:tc>
        <w:tc>
          <w:tcPr>
            <w:tcW w:w="1936" w:type="dxa"/>
            <w:tcBorders>
              <w:top w:val="nil"/>
              <w:left w:val="nil"/>
              <w:bottom w:val="single" w:sz="4" w:space="0" w:color="auto"/>
              <w:right w:val="single" w:sz="4" w:space="0" w:color="auto"/>
            </w:tcBorders>
            <w:shd w:val="clear" w:color="000000" w:fill="FFFFCC"/>
            <w:vAlign w:val="center"/>
            <w:hideMark/>
          </w:tcPr>
          <w:p w14:paraId="6CDA4988"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D43DA4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128 763,00</w:t>
            </w:r>
          </w:p>
        </w:tc>
        <w:tc>
          <w:tcPr>
            <w:tcW w:w="1676" w:type="dxa"/>
            <w:tcBorders>
              <w:top w:val="nil"/>
              <w:left w:val="nil"/>
              <w:bottom w:val="single" w:sz="4" w:space="0" w:color="auto"/>
              <w:right w:val="single" w:sz="4" w:space="0" w:color="auto"/>
            </w:tcBorders>
            <w:shd w:val="clear" w:color="000000" w:fill="D7EAD3"/>
            <w:vAlign w:val="center"/>
            <w:hideMark/>
          </w:tcPr>
          <w:p w14:paraId="7F1875D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78 681,11</w:t>
            </w:r>
          </w:p>
        </w:tc>
        <w:tc>
          <w:tcPr>
            <w:tcW w:w="1496" w:type="dxa"/>
            <w:tcBorders>
              <w:top w:val="nil"/>
              <w:left w:val="nil"/>
              <w:bottom w:val="single" w:sz="4" w:space="0" w:color="auto"/>
              <w:right w:val="single" w:sz="4" w:space="0" w:color="auto"/>
            </w:tcBorders>
            <w:shd w:val="clear" w:color="000000" w:fill="D7EAD3"/>
            <w:vAlign w:val="center"/>
            <w:hideMark/>
          </w:tcPr>
          <w:p w14:paraId="686D492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38 806,45</w:t>
            </w:r>
          </w:p>
        </w:tc>
        <w:tc>
          <w:tcPr>
            <w:tcW w:w="1536" w:type="dxa"/>
            <w:tcBorders>
              <w:top w:val="nil"/>
              <w:left w:val="nil"/>
              <w:bottom w:val="single" w:sz="4" w:space="0" w:color="auto"/>
              <w:right w:val="single" w:sz="4" w:space="0" w:color="auto"/>
            </w:tcBorders>
            <w:shd w:val="clear" w:color="000000" w:fill="D7EAD3"/>
            <w:vAlign w:val="center"/>
            <w:hideMark/>
          </w:tcPr>
          <w:p w14:paraId="439BBF1F"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39 874,66</w:t>
            </w:r>
          </w:p>
        </w:tc>
        <w:tc>
          <w:tcPr>
            <w:tcW w:w="1936" w:type="dxa"/>
            <w:tcBorders>
              <w:top w:val="nil"/>
              <w:left w:val="nil"/>
              <w:bottom w:val="single" w:sz="4" w:space="0" w:color="auto"/>
              <w:right w:val="single" w:sz="4" w:space="0" w:color="auto"/>
            </w:tcBorders>
            <w:shd w:val="clear" w:color="000000" w:fill="FFFFCC"/>
            <w:vAlign w:val="center"/>
            <w:hideMark/>
          </w:tcPr>
          <w:p w14:paraId="48FFE852"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B39132F" w14:textId="77777777" w:rsidTr="00FF468A">
        <w:trPr>
          <w:trHeight w:val="330"/>
          <w:jc w:val="center"/>
        </w:trPr>
        <w:tc>
          <w:tcPr>
            <w:tcW w:w="380" w:type="dxa"/>
            <w:tcBorders>
              <w:top w:val="nil"/>
              <w:left w:val="nil"/>
              <w:bottom w:val="nil"/>
              <w:right w:val="nil"/>
            </w:tcBorders>
            <w:shd w:val="clear" w:color="auto" w:fill="auto"/>
            <w:noWrap/>
            <w:vAlign w:val="bottom"/>
            <w:hideMark/>
          </w:tcPr>
          <w:p w14:paraId="04E49A38"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0FCF6F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17.1</w:t>
            </w:r>
          </w:p>
        </w:tc>
        <w:tc>
          <w:tcPr>
            <w:tcW w:w="5741" w:type="dxa"/>
            <w:tcBorders>
              <w:top w:val="nil"/>
              <w:left w:val="nil"/>
              <w:bottom w:val="single" w:sz="4" w:space="0" w:color="auto"/>
              <w:right w:val="single" w:sz="4" w:space="0" w:color="auto"/>
            </w:tcBorders>
            <w:shd w:val="clear" w:color="auto" w:fill="auto"/>
            <w:vAlign w:val="center"/>
            <w:hideMark/>
          </w:tcPr>
          <w:p w14:paraId="139A2F8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На потребительский рынок</w:t>
            </w:r>
          </w:p>
        </w:tc>
        <w:tc>
          <w:tcPr>
            <w:tcW w:w="1118" w:type="dxa"/>
            <w:tcBorders>
              <w:top w:val="nil"/>
              <w:left w:val="nil"/>
              <w:bottom w:val="single" w:sz="4" w:space="0" w:color="auto"/>
              <w:right w:val="single" w:sz="4" w:space="0" w:color="auto"/>
            </w:tcBorders>
            <w:shd w:val="clear" w:color="auto" w:fill="auto"/>
            <w:vAlign w:val="center"/>
            <w:hideMark/>
          </w:tcPr>
          <w:p w14:paraId="1D1F105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4BC1899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106 578,26</w:t>
            </w:r>
          </w:p>
        </w:tc>
        <w:tc>
          <w:tcPr>
            <w:tcW w:w="1676" w:type="dxa"/>
            <w:tcBorders>
              <w:top w:val="nil"/>
              <w:left w:val="nil"/>
              <w:bottom w:val="single" w:sz="4" w:space="0" w:color="auto"/>
              <w:right w:val="single" w:sz="4" w:space="0" w:color="auto"/>
            </w:tcBorders>
            <w:shd w:val="clear" w:color="000000" w:fill="FFFFCC"/>
            <w:vAlign w:val="center"/>
            <w:hideMark/>
          </w:tcPr>
          <w:p w14:paraId="5AC8D02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65 766,56</w:t>
            </w:r>
          </w:p>
        </w:tc>
        <w:tc>
          <w:tcPr>
            <w:tcW w:w="1496" w:type="dxa"/>
            <w:tcBorders>
              <w:top w:val="nil"/>
              <w:left w:val="nil"/>
              <w:bottom w:val="single" w:sz="4" w:space="0" w:color="auto"/>
              <w:right w:val="single" w:sz="4" w:space="0" w:color="auto"/>
            </w:tcBorders>
            <w:shd w:val="clear" w:color="000000" w:fill="D7EAD3"/>
            <w:vAlign w:val="center"/>
            <w:hideMark/>
          </w:tcPr>
          <w:p w14:paraId="64E667F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32 366,92</w:t>
            </w:r>
          </w:p>
        </w:tc>
        <w:tc>
          <w:tcPr>
            <w:tcW w:w="1536" w:type="dxa"/>
            <w:tcBorders>
              <w:top w:val="nil"/>
              <w:left w:val="nil"/>
              <w:bottom w:val="single" w:sz="4" w:space="0" w:color="auto"/>
              <w:right w:val="single" w:sz="4" w:space="0" w:color="auto"/>
            </w:tcBorders>
            <w:shd w:val="clear" w:color="000000" w:fill="D7EAD3"/>
            <w:vAlign w:val="center"/>
            <w:hideMark/>
          </w:tcPr>
          <w:p w14:paraId="763076D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33 399,63</w:t>
            </w:r>
          </w:p>
        </w:tc>
        <w:tc>
          <w:tcPr>
            <w:tcW w:w="1936" w:type="dxa"/>
            <w:tcBorders>
              <w:top w:val="nil"/>
              <w:left w:val="nil"/>
              <w:bottom w:val="single" w:sz="4" w:space="0" w:color="auto"/>
              <w:right w:val="single" w:sz="4" w:space="0" w:color="auto"/>
            </w:tcBorders>
            <w:shd w:val="clear" w:color="000000" w:fill="FFFFCC"/>
            <w:vAlign w:val="center"/>
            <w:hideMark/>
          </w:tcPr>
          <w:p w14:paraId="3C4B9103"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3A06EC7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110 822,73</w:t>
            </w:r>
          </w:p>
        </w:tc>
        <w:tc>
          <w:tcPr>
            <w:tcW w:w="1676" w:type="dxa"/>
            <w:tcBorders>
              <w:top w:val="nil"/>
              <w:left w:val="nil"/>
              <w:bottom w:val="single" w:sz="4" w:space="0" w:color="auto"/>
              <w:right w:val="single" w:sz="4" w:space="0" w:color="auto"/>
            </w:tcBorders>
            <w:shd w:val="clear" w:color="000000" w:fill="FFFFCC"/>
            <w:vAlign w:val="center"/>
            <w:hideMark/>
          </w:tcPr>
          <w:p w14:paraId="36A9886A"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67 718,64</w:t>
            </w:r>
          </w:p>
        </w:tc>
        <w:tc>
          <w:tcPr>
            <w:tcW w:w="1496" w:type="dxa"/>
            <w:tcBorders>
              <w:top w:val="nil"/>
              <w:left w:val="nil"/>
              <w:bottom w:val="single" w:sz="4" w:space="0" w:color="auto"/>
              <w:right w:val="single" w:sz="4" w:space="0" w:color="auto"/>
            </w:tcBorders>
            <w:shd w:val="clear" w:color="000000" w:fill="D7EAD3"/>
            <w:vAlign w:val="center"/>
            <w:hideMark/>
          </w:tcPr>
          <w:p w14:paraId="20E30A6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33 399,63</w:t>
            </w:r>
          </w:p>
        </w:tc>
        <w:tc>
          <w:tcPr>
            <w:tcW w:w="1536" w:type="dxa"/>
            <w:tcBorders>
              <w:top w:val="nil"/>
              <w:left w:val="nil"/>
              <w:bottom w:val="single" w:sz="4" w:space="0" w:color="auto"/>
              <w:right w:val="single" w:sz="4" w:space="0" w:color="auto"/>
            </w:tcBorders>
            <w:shd w:val="clear" w:color="000000" w:fill="D7EAD3"/>
            <w:vAlign w:val="center"/>
            <w:hideMark/>
          </w:tcPr>
          <w:p w14:paraId="4113A8C0"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34 319,01</w:t>
            </w:r>
          </w:p>
        </w:tc>
        <w:tc>
          <w:tcPr>
            <w:tcW w:w="1936" w:type="dxa"/>
            <w:tcBorders>
              <w:top w:val="nil"/>
              <w:left w:val="nil"/>
              <w:bottom w:val="single" w:sz="4" w:space="0" w:color="auto"/>
              <w:right w:val="single" w:sz="4" w:space="0" w:color="auto"/>
            </w:tcBorders>
            <w:shd w:val="clear" w:color="000000" w:fill="FFFFCC"/>
            <w:vAlign w:val="center"/>
            <w:hideMark/>
          </w:tcPr>
          <w:p w14:paraId="2A3DAD9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6FA93ADD" w14:textId="77777777" w:rsidTr="00FF468A">
        <w:trPr>
          <w:trHeight w:val="450"/>
          <w:jc w:val="center"/>
        </w:trPr>
        <w:tc>
          <w:tcPr>
            <w:tcW w:w="380" w:type="dxa"/>
            <w:tcBorders>
              <w:top w:val="nil"/>
              <w:left w:val="nil"/>
              <w:bottom w:val="nil"/>
              <w:right w:val="nil"/>
            </w:tcBorders>
            <w:shd w:val="clear" w:color="auto" w:fill="auto"/>
            <w:noWrap/>
            <w:vAlign w:val="bottom"/>
            <w:hideMark/>
          </w:tcPr>
          <w:p w14:paraId="77A1B4AF"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119D89C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17.2</w:t>
            </w:r>
          </w:p>
        </w:tc>
        <w:tc>
          <w:tcPr>
            <w:tcW w:w="5741" w:type="dxa"/>
            <w:tcBorders>
              <w:top w:val="nil"/>
              <w:left w:val="nil"/>
              <w:bottom w:val="single" w:sz="4" w:space="0" w:color="auto"/>
              <w:right w:val="single" w:sz="4" w:space="0" w:color="auto"/>
            </w:tcBorders>
            <w:shd w:val="clear" w:color="auto" w:fill="auto"/>
            <w:vAlign w:val="center"/>
            <w:hideMark/>
          </w:tcPr>
          <w:p w14:paraId="63BB2F7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На собственные нужды производства</w:t>
            </w:r>
          </w:p>
        </w:tc>
        <w:tc>
          <w:tcPr>
            <w:tcW w:w="1118" w:type="dxa"/>
            <w:tcBorders>
              <w:top w:val="nil"/>
              <w:left w:val="nil"/>
              <w:bottom w:val="single" w:sz="4" w:space="0" w:color="auto"/>
              <w:right w:val="single" w:sz="4" w:space="0" w:color="auto"/>
            </w:tcBorders>
            <w:shd w:val="clear" w:color="auto" w:fill="auto"/>
            <w:vAlign w:val="center"/>
            <w:hideMark/>
          </w:tcPr>
          <w:p w14:paraId="1F19E85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тыс руб</w:t>
            </w:r>
          </w:p>
        </w:tc>
        <w:tc>
          <w:tcPr>
            <w:tcW w:w="1676" w:type="dxa"/>
            <w:tcBorders>
              <w:top w:val="nil"/>
              <w:left w:val="nil"/>
              <w:bottom w:val="single" w:sz="4" w:space="0" w:color="auto"/>
              <w:right w:val="single" w:sz="4" w:space="0" w:color="auto"/>
            </w:tcBorders>
            <w:shd w:val="clear" w:color="000000" w:fill="FFFFCC"/>
            <w:vAlign w:val="center"/>
            <w:hideMark/>
          </w:tcPr>
          <w:p w14:paraId="3FF22259"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17 253,16</w:t>
            </w:r>
          </w:p>
        </w:tc>
        <w:tc>
          <w:tcPr>
            <w:tcW w:w="1676" w:type="dxa"/>
            <w:tcBorders>
              <w:top w:val="nil"/>
              <w:left w:val="nil"/>
              <w:bottom w:val="single" w:sz="4" w:space="0" w:color="auto"/>
              <w:right w:val="single" w:sz="4" w:space="0" w:color="auto"/>
            </w:tcBorders>
            <w:shd w:val="clear" w:color="000000" w:fill="FFFFCC"/>
            <w:vAlign w:val="center"/>
            <w:hideMark/>
          </w:tcPr>
          <w:p w14:paraId="471C8FA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10 646,46</w:t>
            </w:r>
          </w:p>
        </w:tc>
        <w:tc>
          <w:tcPr>
            <w:tcW w:w="1496" w:type="dxa"/>
            <w:tcBorders>
              <w:top w:val="nil"/>
              <w:left w:val="nil"/>
              <w:bottom w:val="single" w:sz="4" w:space="0" w:color="auto"/>
              <w:right w:val="single" w:sz="4" w:space="0" w:color="auto"/>
            </w:tcBorders>
            <w:shd w:val="clear" w:color="000000" w:fill="D7EAD3"/>
            <w:vAlign w:val="center"/>
            <w:hideMark/>
          </w:tcPr>
          <w:p w14:paraId="2DBF623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5 239,64</w:t>
            </w:r>
          </w:p>
        </w:tc>
        <w:tc>
          <w:tcPr>
            <w:tcW w:w="1536" w:type="dxa"/>
            <w:tcBorders>
              <w:top w:val="nil"/>
              <w:left w:val="nil"/>
              <w:bottom w:val="single" w:sz="4" w:space="0" w:color="auto"/>
              <w:right w:val="single" w:sz="4" w:space="0" w:color="auto"/>
            </w:tcBorders>
            <w:shd w:val="clear" w:color="000000" w:fill="D7EAD3"/>
            <w:vAlign w:val="center"/>
            <w:hideMark/>
          </w:tcPr>
          <w:p w14:paraId="2227B77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5 406,82</w:t>
            </w:r>
          </w:p>
        </w:tc>
        <w:tc>
          <w:tcPr>
            <w:tcW w:w="1936" w:type="dxa"/>
            <w:tcBorders>
              <w:top w:val="nil"/>
              <w:left w:val="nil"/>
              <w:bottom w:val="single" w:sz="4" w:space="0" w:color="auto"/>
              <w:right w:val="single" w:sz="4" w:space="0" w:color="auto"/>
            </w:tcBorders>
            <w:shd w:val="clear" w:color="000000" w:fill="FFFFCC"/>
            <w:vAlign w:val="center"/>
            <w:hideMark/>
          </w:tcPr>
          <w:p w14:paraId="68B52D42"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FFFFCC"/>
            <w:vAlign w:val="center"/>
            <w:hideMark/>
          </w:tcPr>
          <w:p w14:paraId="09963A8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17 940,27</w:t>
            </w:r>
          </w:p>
        </w:tc>
        <w:tc>
          <w:tcPr>
            <w:tcW w:w="1676" w:type="dxa"/>
            <w:tcBorders>
              <w:top w:val="nil"/>
              <w:left w:val="nil"/>
              <w:bottom w:val="single" w:sz="4" w:space="0" w:color="auto"/>
              <w:right w:val="single" w:sz="4" w:space="0" w:color="auto"/>
            </w:tcBorders>
            <w:shd w:val="clear" w:color="000000" w:fill="FFFFCC"/>
            <w:vAlign w:val="center"/>
            <w:hideMark/>
          </w:tcPr>
          <w:p w14:paraId="635143E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10 962,47</w:t>
            </w:r>
          </w:p>
        </w:tc>
        <w:tc>
          <w:tcPr>
            <w:tcW w:w="1496" w:type="dxa"/>
            <w:tcBorders>
              <w:top w:val="nil"/>
              <w:left w:val="nil"/>
              <w:bottom w:val="single" w:sz="4" w:space="0" w:color="auto"/>
              <w:right w:val="single" w:sz="4" w:space="0" w:color="auto"/>
            </w:tcBorders>
            <w:shd w:val="clear" w:color="000000" w:fill="D7EAD3"/>
            <w:vAlign w:val="center"/>
            <w:hideMark/>
          </w:tcPr>
          <w:p w14:paraId="3FA711D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5 406,82</w:t>
            </w:r>
          </w:p>
        </w:tc>
        <w:tc>
          <w:tcPr>
            <w:tcW w:w="1536" w:type="dxa"/>
            <w:tcBorders>
              <w:top w:val="nil"/>
              <w:left w:val="nil"/>
              <w:bottom w:val="single" w:sz="4" w:space="0" w:color="auto"/>
              <w:right w:val="single" w:sz="4" w:space="0" w:color="auto"/>
            </w:tcBorders>
            <w:shd w:val="clear" w:color="000000" w:fill="D7EAD3"/>
            <w:vAlign w:val="center"/>
            <w:hideMark/>
          </w:tcPr>
          <w:p w14:paraId="0763666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5 555,65</w:t>
            </w:r>
          </w:p>
        </w:tc>
        <w:tc>
          <w:tcPr>
            <w:tcW w:w="1936" w:type="dxa"/>
            <w:tcBorders>
              <w:top w:val="nil"/>
              <w:left w:val="nil"/>
              <w:bottom w:val="single" w:sz="4" w:space="0" w:color="auto"/>
              <w:right w:val="single" w:sz="4" w:space="0" w:color="auto"/>
            </w:tcBorders>
            <w:shd w:val="clear" w:color="000000" w:fill="FFFFCC"/>
            <w:vAlign w:val="center"/>
            <w:hideMark/>
          </w:tcPr>
          <w:p w14:paraId="0B5C5157"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5231715E"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4A441C55"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1FFC00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18</w:t>
            </w:r>
          </w:p>
        </w:tc>
        <w:tc>
          <w:tcPr>
            <w:tcW w:w="5741" w:type="dxa"/>
            <w:tcBorders>
              <w:top w:val="nil"/>
              <w:left w:val="nil"/>
              <w:bottom w:val="single" w:sz="4" w:space="0" w:color="auto"/>
              <w:right w:val="single" w:sz="4" w:space="0" w:color="auto"/>
            </w:tcBorders>
            <w:shd w:val="clear" w:color="auto" w:fill="auto"/>
            <w:vAlign w:val="center"/>
            <w:hideMark/>
          </w:tcPr>
          <w:p w14:paraId="3B76632C" w14:textId="77777777" w:rsidR="00FF468A" w:rsidRPr="00FF468A" w:rsidRDefault="00FF468A" w:rsidP="00FF468A">
            <w:pPr>
              <w:ind w:firstLineChars="100" w:firstLine="131"/>
              <w:rPr>
                <w:rFonts w:ascii="Tahoma" w:hAnsi="Tahoma" w:cs="Tahoma"/>
                <w:b/>
                <w:bCs/>
                <w:sz w:val="13"/>
                <w:szCs w:val="13"/>
              </w:rPr>
            </w:pPr>
            <w:r w:rsidRPr="00FF468A">
              <w:rPr>
                <w:rFonts w:ascii="Tahoma" w:hAnsi="Tahoma" w:cs="Tahoma"/>
                <w:b/>
                <w:bCs/>
                <w:sz w:val="13"/>
                <w:szCs w:val="13"/>
              </w:rPr>
              <w:t>Тариф</w:t>
            </w:r>
          </w:p>
        </w:tc>
        <w:tc>
          <w:tcPr>
            <w:tcW w:w="1118" w:type="dxa"/>
            <w:tcBorders>
              <w:top w:val="nil"/>
              <w:left w:val="nil"/>
              <w:bottom w:val="single" w:sz="4" w:space="0" w:color="auto"/>
              <w:right w:val="single" w:sz="4" w:space="0" w:color="auto"/>
            </w:tcBorders>
            <w:shd w:val="clear" w:color="auto" w:fill="auto"/>
            <w:vAlign w:val="center"/>
            <w:hideMark/>
          </w:tcPr>
          <w:p w14:paraId="47C7634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руб/м3</w:t>
            </w:r>
          </w:p>
        </w:tc>
        <w:tc>
          <w:tcPr>
            <w:tcW w:w="1676" w:type="dxa"/>
            <w:tcBorders>
              <w:top w:val="nil"/>
              <w:left w:val="nil"/>
              <w:bottom w:val="single" w:sz="4" w:space="0" w:color="auto"/>
              <w:right w:val="single" w:sz="4" w:space="0" w:color="auto"/>
            </w:tcBorders>
            <w:shd w:val="clear" w:color="000000" w:fill="D7EAD3"/>
            <w:vAlign w:val="center"/>
            <w:hideMark/>
          </w:tcPr>
          <w:p w14:paraId="473881E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84,63</w:t>
            </w:r>
          </w:p>
        </w:tc>
        <w:tc>
          <w:tcPr>
            <w:tcW w:w="1676" w:type="dxa"/>
            <w:tcBorders>
              <w:top w:val="nil"/>
              <w:left w:val="nil"/>
              <w:bottom w:val="single" w:sz="4" w:space="0" w:color="auto"/>
              <w:right w:val="single" w:sz="4" w:space="0" w:color="auto"/>
            </w:tcBorders>
            <w:shd w:val="clear" w:color="000000" w:fill="D7EAD3"/>
            <w:vAlign w:val="center"/>
            <w:hideMark/>
          </w:tcPr>
          <w:p w14:paraId="5DDC05A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52,22</w:t>
            </w:r>
          </w:p>
        </w:tc>
        <w:tc>
          <w:tcPr>
            <w:tcW w:w="1496" w:type="dxa"/>
            <w:tcBorders>
              <w:top w:val="nil"/>
              <w:left w:val="nil"/>
              <w:bottom w:val="single" w:sz="4" w:space="0" w:color="auto"/>
              <w:right w:val="single" w:sz="4" w:space="0" w:color="auto"/>
            </w:tcBorders>
            <w:shd w:val="clear" w:color="000000" w:fill="D7EAD3"/>
            <w:vAlign w:val="center"/>
            <w:hideMark/>
          </w:tcPr>
          <w:p w14:paraId="5CD0F0B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51,40</w:t>
            </w:r>
          </w:p>
        </w:tc>
        <w:tc>
          <w:tcPr>
            <w:tcW w:w="1536" w:type="dxa"/>
            <w:tcBorders>
              <w:top w:val="nil"/>
              <w:left w:val="nil"/>
              <w:bottom w:val="single" w:sz="4" w:space="0" w:color="auto"/>
              <w:right w:val="single" w:sz="4" w:space="0" w:color="auto"/>
            </w:tcBorders>
            <w:shd w:val="clear" w:color="000000" w:fill="D7EAD3"/>
            <w:vAlign w:val="center"/>
            <w:hideMark/>
          </w:tcPr>
          <w:p w14:paraId="56AF86A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53,04</w:t>
            </w:r>
          </w:p>
        </w:tc>
        <w:tc>
          <w:tcPr>
            <w:tcW w:w="1936" w:type="dxa"/>
            <w:tcBorders>
              <w:top w:val="nil"/>
              <w:left w:val="nil"/>
              <w:bottom w:val="single" w:sz="4" w:space="0" w:color="auto"/>
              <w:right w:val="single" w:sz="4" w:space="0" w:color="auto"/>
            </w:tcBorders>
            <w:shd w:val="clear" w:color="000000" w:fill="FFFFCC"/>
            <w:vAlign w:val="center"/>
            <w:hideMark/>
          </w:tcPr>
          <w:p w14:paraId="26CD9D45"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3917296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88,00</w:t>
            </w:r>
          </w:p>
        </w:tc>
        <w:tc>
          <w:tcPr>
            <w:tcW w:w="1676" w:type="dxa"/>
            <w:tcBorders>
              <w:top w:val="nil"/>
              <w:left w:val="nil"/>
              <w:bottom w:val="single" w:sz="4" w:space="0" w:color="auto"/>
              <w:right w:val="single" w:sz="4" w:space="0" w:color="auto"/>
            </w:tcBorders>
            <w:shd w:val="clear" w:color="000000" w:fill="D7EAD3"/>
            <w:vAlign w:val="center"/>
            <w:hideMark/>
          </w:tcPr>
          <w:p w14:paraId="489CE76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53,77</w:t>
            </w:r>
          </w:p>
        </w:tc>
        <w:tc>
          <w:tcPr>
            <w:tcW w:w="1496" w:type="dxa"/>
            <w:tcBorders>
              <w:top w:val="nil"/>
              <w:left w:val="nil"/>
              <w:bottom w:val="single" w:sz="4" w:space="0" w:color="auto"/>
              <w:right w:val="single" w:sz="4" w:space="0" w:color="auto"/>
            </w:tcBorders>
            <w:shd w:val="clear" w:color="000000" w:fill="D7EAD3"/>
            <w:vAlign w:val="center"/>
            <w:hideMark/>
          </w:tcPr>
          <w:p w14:paraId="46664C1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53,04</w:t>
            </w:r>
          </w:p>
        </w:tc>
        <w:tc>
          <w:tcPr>
            <w:tcW w:w="1536" w:type="dxa"/>
            <w:tcBorders>
              <w:top w:val="nil"/>
              <w:left w:val="nil"/>
              <w:bottom w:val="single" w:sz="4" w:space="0" w:color="auto"/>
              <w:right w:val="single" w:sz="4" w:space="0" w:color="auto"/>
            </w:tcBorders>
            <w:shd w:val="clear" w:color="000000" w:fill="D7EAD3"/>
            <w:vAlign w:val="center"/>
            <w:hideMark/>
          </w:tcPr>
          <w:p w14:paraId="5D81B08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54,50</w:t>
            </w:r>
          </w:p>
        </w:tc>
        <w:tc>
          <w:tcPr>
            <w:tcW w:w="1936" w:type="dxa"/>
            <w:tcBorders>
              <w:top w:val="nil"/>
              <w:left w:val="nil"/>
              <w:bottom w:val="single" w:sz="4" w:space="0" w:color="auto"/>
              <w:right w:val="single" w:sz="4" w:space="0" w:color="auto"/>
            </w:tcBorders>
            <w:shd w:val="clear" w:color="000000" w:fill="FFFFCC"/>
            <w:vAlign w:val="center"/>
            <w:hideMark/>
          </w:tcPr>
          <w:p w14:paraId="535DD7ED"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52593031" w14:textId="77777777" w:rsidTr="00FF468A">
        <w:trPr>
          <w:trHeight w:val="330"/>
          <w:jc w:val="center"/>
        </w:trPr>
        <w:tc>
          <w:tcPr>
            <w:tcW w:w="380" w:type="dxa"/>
            <w:tcBorders>
              <w:top w:val="nil"/>
              <w:left w:val="nil"/>
              <w:bottom w:val="nil"/>
              <w:right w:val="nil"/>
            </w:tcBorders>
            <w:shd w:val="clear" w:color="auto" w:fill="auto"/>
            <w:noWrap/>
            <w:vAlign w:val="bottom"/>
            <w:hideMark/>
          </w:tcPr>
          <w:p w14:paraId="4DD70DEC"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E3DEA5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18.1</w:t>
            </w:r>
          </w:p>
        </w:tc>
        <w:tc>
          <w:tcPr>
            <w:tcW w:w="5741" w:type="dxa"/>
            <w:tcBorders>
              <w:top w:val="nil"/>
              <w:left w:val="nil"/>
              <w:bottom w:val="single" w:sz="4" w:space="0" w:color="auto"/>
              <w:right w:val="single" w:sz="4" w:space="0" w:color="auto"/>
            </w:tcBorders>
            <w:shd w:val="clear" w:color="auto" w:fill="auto"/>
            <w:vAlign w:val="center"/>
            <w:hideMark/>
          </w:tcPr>
          <w:p w14:paraId="385473CF"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Тариф на потребительский рынок</w:t>
            </w:r>
          </w:p>
        </w:tc>
        <w:tc>
          <w:tcPr>
            <w:tcW w:w="1118" w:type="dxa"/>
            <w:tcBorders>
              <w:top w:val="nil"/>
              <w:left w:val="nil"/>
              <w:bottom w:val="single" w:sz="4" w:space="0" w:color="auto"/>
              <w:right w:val="single" w:sz="4" w:space="0" w:color="auto"/>
            </w:tcBorders>
            <w:shd w:val="clear" w:color="auto" w:fill="auto"/>
            <w:vAlign w:val="center"/>
            <w:hideMark/>
          </w:tcPr>
          <w:p w14:paraId="1AEBA25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руб/м3</w:t>
            </w:r>
          </w:p>
        </w:tc>
        <w:tc>
          <w:tcPr>
            <w:tcW w:w="1676" w:type="dxa"/>
            <w:tcBorders>
              <w:top w:val="nil"/>
              <w:left w:val="nil"/>
              <w:bottom w:val="single" w:sz="4" w:space="0" w:color="auto"/>
              <w:right w:val="single" w:sz="4" w:space="0" w:color="auto"/>
            </w:tcBorders>
            <w:shd w:val="clear" w:color="000000" w:fill="D7EAD3"/>
            <w:vAlign w:val="center"/>
            <w:hideMark/>
          </w:tcPr>
          <w:p w14:paraId="5CC0C5A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84,63</w:t>
            </w:r>
          </w:p>
        </w:tc>
        <w:tc>
          <w:tcPr>
            <w:tcW w:w="1676" w:type="dxa"/>
            <w:tcBorders>
              <w:top w:val="nil"/>
              <w:left w:val="nil"/>
              <w:bottom w:val="single" w:sz="4" w:space="0" w:color="auto"/>
              <w:right w:val="single" w:sz="4" w:space="0" w:color="auto"/>
            </w:tcBorders>
            <w:shd w:val="clear" w:color="000000" w:fill="D7EAD3"/>
            <w:vAlign w:val="center"/>
            <w:hideMark/>
          </w:tcPr>
          <w:p w14:paraId="6A6B0815"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52,22</w:t>
            </w:r>
          </w:p>
        </w:tc>
        <w:tc>
          <w:tcPr>
            <w:tcW w:w="1496" w:type="dxa"/>
            <w:tcBorders>
              <w:top w:val="nil"/>
              <w:left w:val="nil"/>
              <w:bottom w:val="single" w:sz="4" w:space="0" w:color="auto"/>
              <w:right w:val="single" w:sz="4" w:space="0" w:color="auto"/>
            </w:tcBorders>
            <w:shd w:val="clear" w:color="000000" w:fill="D7EAD3"/>
            <w:vAlign w:val="center"/>
            <w:hideMark/>
          </w:tcPr>
          <w:p w14:paraId="2721EFDD"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51,40</w:t>
            </w:r>
          </w:p>
        </w:tc>
        <w:tc>
          <w:tcPr>
            <w:tcW w:w="1536" w:type="dxa"/>
            <w:tcBorders>
              <w:top w:val="nil"/>
              <w:left w:val="nil"/>
              <w:bottom w:val="single" w:sz="4" w:space="0" w:color="auto"/>
              <w:right w:val="single" w:sz="4" w:space="0" w:color="auto"/>
            </w:tcBorders>
            <w:shd w:val="clear" w:color="000000" w:fill="D7EAD3"/>
            <w:vAlign w:val="center"/>
            <w:hideMark/>
          </w:tcPr>
          <w:p w14:paraId="5BFBA9C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53,04</w:t>
            </w:r>
          </w:p>
        </w:tc>
        <w:tc>
          <w:tcPr>
            <w:tcW w:w="1936" w:type="dxa"/>
            <w:tcBorders>
              <w:top w:val="nil"/>
              <w:left w:val="nil"/>
              <w:bottom w:val="single" w:sz="4" w:space="0" w:color="auto"/>
              <w:right w:val="single" w:sz="4" w:space="0" w:color="auto"/>
            </w:tcBorders>
            <w:shd w:val="clear" w:color="000000" w:fill="FFFFCC"/>
            <w:vAlign w:val="center"/>
            <w:hideMark/>
          </w:tcPr>
          <w:p w14:paraId="60AD35D8"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6FF797A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88,00</w:t>
            </w:r>
          </w:p>
        </w:tc>
        <w:tc>
          <w:tcPr>
            <w:tcW w:w="1676" w:type="dxa"/>
            <w:tcBorders>
              <w:top w:val="nil"/>
              <w:left w:val="nil"/>
              <w:bottom w:val="single" w:sz="4" w:space="0" w:color="auto"/>
              <w:right w:val="single" w:sz="4" w:space="0" w:color="auto"/>
            </w:tcBorders>
            <w:shd w:val="clear" w:color="000000" w:fill="D7EAD3"/>
            <w:vAlign w:val="center"/>
            <w:hideMark/>
          </w:tcPr>
          <w:p w14:paraId="0881C8FF"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53,77</w:t>
            </w:r>
          </w:p>
        </w:tc>
        <w:tc>
          <w:tcPr>
            <w:tcW w:w="1496" w:type="dxa"/>
            <w:tcBorders>
              <w:top w:val="nil"/>
              <w:left w:val="nil"/>
              <w:bottom w:val="single" w:sz="4" w:space="0" w:color="auto"/>
              <w:right w:val="single" w:sz="4" w:space="0" w:color="auto"/>
            </w:tcBorders>
            <w:shd w:val="clear" w:color="000000" w:fill="D7EAD3"/>
            <w:vAlign w:val="center"/>
            <w:hideMark/>
          </w:tcPr>
          <w:p w14:paraId="7608A4B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53,04</w:t>
            </w:r>
          </w:p>
        </w:tc>
        <w:tc>
          <w:tcPr>
            <w:tcW w:w="1536" w:type="dxa"/>
            <w:tcBorders>
              <w:top w:val="nil"/>
              <w:left w:val="nil"/>
              <w:bottom w:val="single" w:sz="4" w:space="0" w:color="auto"/>
              <w:right w:val="single" w:sz="4" w:space="0" w:color="auto"/>
            </w:tcBorders>
            <w:shd w:val="clear" w:color="000000" w:fill="D7EAD3"/>
            <w:vAlign w:val="center"/>
            <w:hideMark/>
          </w:tcPr>
          <w:p w14:paraId="44A31422"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54,50</w:t>
            </w:r>
          </w:p>
        </w:tc>
        <w:tc>
          <w:tcPr>
            <w:tcW w:w="1936" w:type="dxa"/>
            <w:tcBorders>
              <w:top w:val="nil"/>
              <w:left w:val="nil"/>
              <w:bottom w:val="single" w:sz="4" w:space="0" w:color="auto"/>
              <w:right w:val="single" w:sz="4" w:space="0" w:color="auto"/>
            </w:tcBorders>
            <w:shd w:val="clear" w:color="000000" w:fill="FFFFCC"/>
            <w:vAlign w:val="center"/>
            <w:hideMark/>
          </w:tcPr>
          <w:p w14:paraId="3F4843AE"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3A3FB854" w14:textId="77777777" w:rsidTr="00FF468A">
        <w:trPr>
          <w:trHeight w:val="330"/>
          <w:jc w:val="center"/>
        </w:trPr>
        <w:tc>
          <w:tcPr>
            <w:tcW w:w="380" w:type="dxa"/>
            <w:tcBorders>
              <w:top w:val="nil"/>
              <w:left w:val="nil"/>
              <w:bottom w:val="nil"/>
              <w:right w:val="nil"/>
            </w:tcBorders>
            <w:shd w:val="clear" w:color="auto" w:fill="auto"/>
            <w:noWrap/>
            <w:vAlign w:val="bottom"/>
            <w:hideMark/>
          </w:tcPr>
          <w:p w14:paraId="429ABAAB"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4F7F70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18.2</w:t>
            </w:r>
          </w:p>
        </w:tc>
        <w:tc>
          <w:tcPr>
            <w:tcW w:w="5741" w:type="dxa"/>
            <w:tcBorders>
              <w:top w:val="nil"/>
              <w:left w:val="nil"/>
              <w:bottom w:val="single" w:sz="4" w:space="0" w:color="auto"/>
              <w:right w:val="single" w:sz="4" w:space="0" w:color="auto"/>
            </w:tcBorders>
            <w:shd w:val="clear" w:color="auto" w:fill="auto"/>
            <w:vAlign w:val="center"/>
            <w:hideMark/>
          </w:tcPr>
          <w:p w14:paraId="77CDB21E" w14:textId="77777777" w:rsidR="00FF468A" w:rsidRPr="00FF468A" w:rsidRDefault="00FF468A" w:rsidP="00FF468A">
            <w:pPr>
              <w:ind w:firstLineChars="100" w:firstLine="130"/>
              <w:rPr>
                <w:rFonts w:ascii="Tahoma" w:hAnsi="Tahoma" w:cs="Tahoma"/>
                <w:sz w:val="13"/>
                <w:szCs w:val="13"/>
              </w:rPr>
            </w:pPr>
            <w:r w:rsidRPr="00FF468A">
              <w:rPr>
                <w:rFonts w:ascii="Tahoma" w:hAnsi="Tahoma" w:cs="Tahoma"/>
                <w:sz w:val="13"/>
                <w:szCs w:val="13"/>
              </w:rPr>
              <w:t>Тариф на собственные нужды производства</w:t>
            </w:r>
          </w:p>
        </w:tc>
        <w:tc>
          <w:tcPr>
            <w:tcW w:w="1118" w:type="dxa"/>
            <w:tcBorders>
              <w:top w:val="nil"/>
              <w:left w:val="nil"/>
              <w:bottom w:val="single" w:sz="4" w:space="0" w:color="auto"/>
              <w:right w:val="single" w:sz="4" w:space="0" w:color="auto"/>
            </w:tcBorders>
            <w:shd w:val="clear" w:color="auto" w:fill="auto"/>
            <w:vAlign w:val="center"/>
            <w:hideMark/>
          </w:tcPr>
          <w:p w14:paraId="2937278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руб/м3</w:t>
            </w:r>
          </w:p>
        </w:tc>
        <w:tc>
          <w:tcPr>
            <w:tcW w:w="1676" w:type="dxa"/>
            <w:tcBorders>
              <w:top w:val="nil"/>
              <w:left w:val="nil"/>
              <w:bottom w:val="single" w:sz="4" w:space="0" w:color="auto"/>
              <w:right w:val="single" w:sz="4" w:space="0" w:color="auto"/>
            </w:tcBorders>
            <w:shd w:val="clear" w:color="000000" w:fill="D7EAD3"/>
            <w:vAlign w:val="center"/>
            <w:hideMark/>
          </w:tcPr>
          <w:p w14:paraId="43F43EF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84,63</w:t>
            </w:r>
          </w:p>
        </w:tc>
        <w:tc>
          <w:tcPr>
            <w:tcW w:w="1676" w:type="dxa"/>
            <w:tcBorders>
              <w:top w:val="nil"/>
              <w:left w:val="nil"/>
              <w:bottom w:val="single" w:sz="4" w:space="0" w:color="auto"/>
              <w:right w:val="single" w:sz="4" w:space="0" w:color="auto"/>
            </w:tcBorders>
            <w:shd w:val="clear" w:color="000000" w:fill="D7EAD3"/>
            <w:vAlign w:val="center"/>
            <w:hideMark/>
          </w:tcPr>
          <w:p w14:paraId="0C21145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52,22</w:t>
            </w:r>
          </w:p>
        </w:tc>
        <w:tc>
          <w:tcPr>
            <w:tcW w:w="1496" w:type="dxa"/>
            <w:tcBorders>
              <w:top w:val="nil"/>
              <w:left w:val="nil"/>
              <w:bottom w:val="single" w:sz="4" w:space="0" w:color="auto"/>
              <w:right w:val="single" w:sz="4" w:space="0" w:color="auto"/>
            </w:tcBorders>
            <w:shd w:val="clear" w:color="000000" w:fill="D7EAD3"/>
            <w:vAlign w:val="center"/>
            <w:hideMark/>
          </w:tcPr>
          <w:p w14:paraId="6C1598A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51,40</w:t>
            </w:r>
          </w:p>
        </w:tc>
        <w:tc>
          <w:tcPr>
            <w:tcW w:w="1536" w:type="dxa"/>
            <w:tcBorders>
              <w:top w:val="nil"/>
              <w:left w:val="nil"/>
              <w:bottom w:val="single" w:sz="4" w:space="0" w:color="auto"/>
              <w:right w:val="single" w:sz="4" w:space="0" w:color="auto"/>
            </w:tcBorders>
            <w:shd w:val="clear" w:color="000000" w:fill="D7EAD3"/>
            <w:vAlign w:val="center"/>
            <w:hideMark/>
          </w:tcPr>
          <w:p w14:paraId="138D489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53,04</w:t>
            </w:r>
          </w:p>
        </w:tc>
        <w:tc>
          <w:tcPr>
            <w:tcW w:w="1936" w:type="dxa"/>
            <w:tcBorders>
              <w:top w:val="nil"/>
              <w:left w:val="nil"/>
              <w:bottom w:val="single" w:sz="4" w:space="0" w:color="auto"/>
              <w:right w:val="single" w:sz="4" w:space="0" w:color="auto"/>
            </w:tcBorders>
            <w:shd w:val="clear" w:color="000000" w:fill="FFFFCC"/>
            <w:vAlign w:val="center"/>
            <w:hideMark/>
          </w:tcPr>
          <w:p w14:paraId="2E264BC7"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0E35EE5B"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88,00</w:t>
            </w:r>
          </w:p>
        </w:tc>
        <w:tc>
          <w:tcPr>
            <w:tcW w:w="1676" w:type="dxa"/>
            <w:tcBorders>
              <w:top w:val="nil"/>
              <w:left w:val="nil"/>
              <w:bottom w:val="single" w:sz="4" w:space="0" w:color="auto"/>
              <w:right w:val="single" w:sz="4" w:space="0" w:color="auto"/>
            </w:tcBorders>
            <w:shd w:val="clear" w:color="000000" w:fill="D7EAD3"/>
            <w:vAlign w:val="center"/>
            <w:hideMark/>
          </w:tcPr>
          <w:p w14:paraId="4605E37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53,77</w:t>
            </w:r>
          </w:p>
        </w:tc>
        <w:tc>
          <w:tcPr>
            <w:tcW w:w="1496" w:type="dxa"/>
            <w:tcBorders>
              <w:top w:val="nil"/>
              <w:left w:val="nil"/>
              <w:bottom w:val="single" w:sz="4" w:space="0" w:color="auto"/>
              <w:right w:val="single" w:sz="4" w:space="0" w:color="auto"/>
            </w:tcBorders>
            <w:shd w:val="clear" w:color="000000" w:fill="D7EAD3"/>
            <w:vAlign w:val="center"/>
            <w:hideMark/>
          </w:tcPr>
          <w:p w14:paraId="6AF40DDE"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53,04</w:t>
            </w:r>
          </w:p>
        </w:tc>
        <w:tc>
          <w:tcPr>
            <w:tcW w:w="1536" w:type="dxa"/>
            <w:tcBorders>
              <w:top w:val="nil"/>
              <w:left w:val="nil"/>
              <w:bottom w:val="single" w:sz="4" w:space="0" w:color="auto"/>
              <w:right w:val="single" w:sz="4" w:space="0" w:color="auto"/>
            </w:tcBorders>
            <w:shd w:val="clear" w:color="000000" w:fill="D7EAD3"/>
            <w:vAlign w:val="center"/>
            <w:hideMark/>
          </w:tcPr>
          <w:p w14:paraId="2FC4DBFC"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54,50</w:t>
            </w:r>
          </w:p>
        </w:tc>
        <w:tc>
          <w:tcPr>
            <w:tcW w:w="1936" w:type="dxa"/>
            <w:tcBorders>
              <w:top w:val="nil"/>
              <w:left w:val="nil"/>
              <w:bottom w:val="single" w:sz="4" w:space="0" w:color="auto"/>
              <w:right w:val="single" w:sz="4" w:space="0" w:color="auto"/>
            </w:tcBorders>
            <w:shd w:val="clear" w:color="000000" w:fill="FFFFCC"/>
            <w:vAlign w:val="center"/>
            <w:hideMark/>
          </w:tcPr>
          <w:p w14:paraId="2E38206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65CA16C9" w14:textId="77777777" w:rsidTr="00FF468A">
        <w:trPr>
          <w:trHeight w:val="225"/>
          <w:jc w:val="center"/>
        </w:trPr>
        <w:tc>
          <w:tcPr>
            <w:tcW w:w="380" w:type="dxa"/>
            <w:tcBorders>
              <w:top w:val="nil"/>
              <w:left w:val="nil"/>
              <w:bottom w:val="nil"/>
              <w:right w:val="nil"/>
            </w:tcBorders>
            <w:shd w:val="clear" w:color="auto" w:fill="auto"/>
            <w:noWrap/>
            <w:vAlign w:val="bottom"/>
            <w:hideMark/>
          </w:tcPr>
          <w:p w14:paraId="398F4F19"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9DA511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19</w:t>
            </w:r>
          </w:p>
        </w:tc>
        <w:tc>
          <w:tcPr>
            <w:tcW w:w="5741" w:type="dxa"/>
            <w:tcBorders>
              <w:top w:val="nil"/>
              <w:left w:val="nil"/>
              <w:bottom w:val="single" w:sz="4" w:space="0" w:color="auto"/>
              <w:right w:val="single" w:sz="4" w:space="0" w:color="auto"/>
            </w:tcBorders>
            <w:shd w:val="clear" w:color="auto" w:fill="auto"/>
            <w:vAlign w:val="center"/>
            <w:hideMark/>
          </w:tcPr>
          <w:p w14:paraId="5765C57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ФОТ, всего</w:t>
            </w:r>
          </w:p>
        </w:tc>
        <w:tc>
          <w:tcPr>
            <w:tcW w:w="1118" w:type="dxa"/>
            <w:tcBorders>
              <w:top w:val="nil"/>
              <w:left w:val="nil"/>
              <w:bottom w:val="single" w:sz="4" w:space="0" w:color="auto"/>
              <w:right w:val="single" w:sz="4" w:space="0" w:color="auto"/>
            </w:tcBorders>
            <w:shd w:val="clear" w:color="auto" w:fill="auto"/>
            <w:vAlign w:val="center"/>
            <w:hideMark/>
          </w:tcPr>
          <w:p w14:paraId="7655EFA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auto"/>
              <w:right w:val="single" w:sz="4" w:space="0" w:color="auto"/>
            </w:tcBorders>
            <w:shd w:val="clear" w:color="000000" w:fill="D7EAD3"/>
            <w:vAlign w:val="center"/>
            <w:hideMark/>
          </w:tcPr>
          <w:p w14:paraId="59D6B53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28 739,37</w:t>
            </w:r>
          </w:p>
        </w:tc>
        <w:tc>
          <w:tcPr>
            <w:tcW w:w="1676" w:type="dxa"/>
            <w:tcBorders>
              <w:top w:val="nil"/>
              <w:left w:val="nil"/>
              <w:bottom w:val="single" w:sz="4" w:space="0" w:color="auto"/>
              <w:right w:val="single" w:sz="4" w:space="0" w:color="auto"/>
            </w:tcBorders>
            <w:shd w:val="clear" w:color="000000" w:fill="D7EAD3"/>
            <w:vAlign w:val="center"/>
            <w:hideMark/>
          </w:tcPr>
          <w:p w14:paraId="1CF24AE8"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18 596,28</w:t>
            </w:r>
          </w:p>
        </w:tc>
        <w:tc>
          <w:tcPr>
            <w:tcW w:w="1496" w:type="dxa"/>
            <w:tcBorders>
              <w:top w:val="nil"/>
              <w:left w:val="nil"/>
              <w:bottom w:val="single" w:sz="4" w:space="0" w:color="auto"/>
              <w:right w:val="single" w:sz="4" w:space="0" w:color="auto"/>
            </w:tcBorders>
            <w:shd w:val="clear" w:color="000000" w:fill="D7EAD3"/>
            <w:vAlign w:val="center"/>
            <w:hideMark/>
          </w:tcPr>
          <w:p w14:paraId="163076E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9 298,14</w:t>
            </w:r>
          </w:p>
        </w:tc>
        <w:tc>
          <w:tcPr>
            <w:tcW w:w="1536" w:type="dxa"/>
            <w:tcBorders>
              <w:top w:val="nil"/>
              <w:left w:val="nil"/>
              <w:bottom w:val="single" w:sz="4" w:space="0" w:color="auto"/>
              <w:right w:val="single" w:sz="4" w:space="0" w:color="auto"/>
            </w:tcBorders>
            <w:shd w:val="clear" w:color="000000" w:fill="D7EAD3"/>
            <w:vAlign w:val="center"/>
            <w:hideMark/>
          </w:tcPr>
          <w:p w14:paraId="5C4E66D7"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9 298,14</w:t>
            </w:r>
          </w:p>
        </w:tc>
        <w:tc>
          <w:tcPr>
            <w:tcW w:w="1936" w:type="dxa"/>
            <w:tcBorders>
              <w:top w:val="nil"/>
              <w:left w:val="nil"/>
              <w:bottom w:val="single" w:sz="4" w:space="0" w:color="auto"/>
              <w:right w:val="single" w:sz="4" w:space="0" w:color="auto"/>
            </w:tcBorders>
            <w:shd w:val="clear" w:color="000000" w:fill="FFFFCC"/>
            <w:vAlign w:val="center"/>
            <w:hideMark/>
          </w:tcPr>
          <w:p w14:paraId="46CC27A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211A6B4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29 888,95</w:t>
            </w:r>
          </w:p>
        </w:tc>
        <w:tc>
          <w:tcPr>
            <w:tcW w:w="1676" w:type="dxa"/>
            <w:tcBorders>
              <w:top w:val="nil"/>
              <w:left w:val="nil"/>
              <w:bottom w:val="single" w:sz="4" w:space="0" w:color="auto"/>
              <w:right w:val="single" w:sz="4" w:space="0" w:color="auto"/>
            </w:tcBorders>
            <w:shd w:val="clear" w:color="000000" w:fill="D7EAD3"/>
            <w:vAlign w:val="center"/>
            <w:hideMark/>
          </w:tcPr>
          <w:p w14:paraId="0D91E6A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19 146,73</w:t>
            </w:r>
          </w:p>
        </w:tc>
        <w:tc>
          <w:tcPr>
            <w:tcW w:w="1496" w:type="dxa"/>
            <w:tcBorders>
              <w:top w:val="nil"/>
              <w:left w:val="nil"/>
              <w:bottom w:val="single" w:sz="4" w:space="0" w:color="auto"/>
              <w:right w:val="single" w:sz="4" w:space="0" w:color="auto"/>
            </w:tcBorders>
            <w:shd w:val="clear" w:color="000000" w:fill="D7EAD3"/>
            <w:vAlign w:val="center"/>
            <w:hideMark/>
          </w:tcPr>
          <w:p w14:paraId="3149303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9 573,37</w:t>
            </w:r>
          </w:p>
        </w:tc>
        <w:tc>
          <w:tcPr>
            <w:tcW w:w="1536" w:type="dxa"/>
            <w:tcBorders>
              <w:top w:val="nil"/>
              <w:left w:val="nil"/>
              <w:bottom w:val="single" w:sz="4" w:space="0" w:color="auto"/>
              <w:right w:val="single" w:sz="4" w:space="0" w:color="auto"/>
            </w:tcBorders>
            <w:shd w:val="clear" w:color="000000" w:fill="D7EAD3"/>
            <w:vAlign w:val="center"/>
            <w:hideMark/>
          </w:tcPr>
          <w:p w14:paraId="5FCB684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9 573,37</w:t>
            </w:r>
          </w:p>
        </w:tc>
        <w:tc>
          <w:tcPr>
            <w:tcW w:w="1936" w:type="dxa"/>
            <w:tcBorders>
              <w:top w:val="nil"/>
              <w:left w:val="nil"/>
              <w:bottom w:val="single" w:sz="4" w:space="0" w:color="auto"/>
              <w:right w:val="single" w:sz="4" w:space="0" w:color="auto"/>
            </w:tcBorders>
            <w:shd w:val="clear" w:color="000000" w:fill="FFFFCC"/>
            <w:vAlign w:val="center"/>
            <w:hideMark/>
          </w:tcPr>
          <w:p w14:paraId="196C2B6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33413132"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14D90D57"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5E180C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20</w:t>
            </w:r>
          </w:p>
        </w:tc>
        <w:tc>
          <w:tcPr>
            <w:tcW w:w="5741" w:type="dxa"/>
            <w:tcBorders>
              <w:top w:val="nil"/>
              <w:left w:val="nil"/>
              <w:bottom w:val="single" w:sz="4" w:space="0" w:color="auto"/>
              <w:right w:val="single" w:sz="4" w:space="0" w:color="auto"/>
            </w:tcBorders>
            <w:shd w:val="clear" w:color="auto" w:fill="auto"/>
            <w:vAlign w:val="center"/>
            <w:hideMark/>
          </w:tcPr>
          <w:p w14:paraId="1716E2CF"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Численность персонала, всего</w:t>
            </w:r>
          </w:p>
        </w:tc>
        <w:tc>
          <w:tcPr>
            <w:tcW w:w="1118" w:type="dxa"/>
            <w:tcBorders>
              <w:top w:val="nil"/>
              <w:left w:val="nil"/>
              <w:bottom w:val="single" w:sz="4" w:space="0" w:color="auto"/>
              <w:right w:val="single" w:sz="4" w:space="0" w:color="auto"/>
            </w:tcBorders>
            <w:shd w:val="clear" w:color="auto" w:fill="auto"/>
            <w:vAlign w:val="center"/>
            <w:hideMark/>
          </w:tcPr>
          <w:p w14:paraId="6407EAB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чел</w:t>
            </w:r>
          </w:p>
        </w:tc>
        <w:tc>
          <w:tcPr>
            <w:tcW w:w="1676" w:type="dxa"/>
            <w:tcBorders>
              <w:top w:val="nil"/>
              <w:left w:val="nil"/>
              <w:bottom w:val="single" w:sz="4" w:space="0" w:color="auto"/>
              <w:right w:val="single" w:sz="4" w:space="0" w:color="auto"/>
            </w:tcBorders>
            <w:shd w:val="clear" w:color="000000" w:fill="D7EAD3"/>
            <w:vAlign w:val="center"/>
            <w:hideMark/>
          </w:tcPr>
          <w:p w14:paraId="1EC4BF02"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88,69</w:t>
            </w:r>
          </w:p>
        </w:tc>
        <w:tc>
          <w:tcPr>
            <w:tcW w:w="1676" w:type="dxa"/>
            <w:tcBorders>
              <w:top w:val="nil"/>
              <w:left w:val="nil"/>
              <w:bottom w:val="single" w:sz="4" w:space="0" w:color="auto"/>
              <w:right w:val="single" w:sz="4" w:space="0" w:color="auto"/>
            </w:tcBorders>
            <w:shd w:val="clear" w:color="000000" w:fill="D7EAD3"/>
            <w:vAlign w:val="center"/>
            <w:hideMark/>
          </w:tcPr>
          <w:p w14:paraId="7CE0769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70,46</w:t>
            </w:r>
          </w:p>
        </w:tc>
        <w:tc>
          <w:tcPr>
            <w:tcW w:w="1496" w:type="dxa"/>
            <w:tcBorders>
              <w:top w:val="nil"/>
              <w:left w:val="nil"/>
              <w:bottom w:val="single" w:sz="4" w:space="0" w:color="auto"/>
              <w:right w:val="single" w:sz="4" w:space="0" w:color="auto"/>
            </w:tcBorders>
            <w:shd w:val="clear" w:color="000000" w:fill="D7EAD3"/>
            <w:vAlign w:val="center"/>
            <w:hideMark/>
          </w:tcPr>
          <w:p w14:paraId="4A331211"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70,46</w:t>
            </w:r>
          </w:p>
        </w:tc>
        <w:tc>
          <w:tcPr>
            <w:tcW w:w="1536" w:type="dxa"/>
            <w:tcBorders>
              <w:top w:val="nil"/>
              <w:left w:val="nil"/>
              <w:bottom w:val="single" w:sz="4" w:space="0" w:color="auto"/>
              <w:right w:val="single" w:sz="4" w:space="0" w:color="auto"/>
            </w:tcBorders>
            <w:shd w:val="clear" w:color="000000" w:fill="D7EAD3"/>
            <w:vAlign w:val="center"/>
            <w:hideMark/>
          </w:tcPr>
          <w:p w14:paraId="2448F67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70,46</w:t>
            </w:r>
          </w:p>
        </w:tc>
        <w:tc>
          <w:tcPr>
            <w:tcW w:w="1936" w:type="dxa"/>
            <w:tcBorders>
              <w:top w:val="nil"/>
              <w:left w:val="nil"/>
              <w:bottom w:val="single" w:sz="4" w:space="0" w:color="auto"/>
              <w:right w:val="single" w:sz="4" w:space="0" w:color="auto"/>
            </w:tcBorders>
            <w:shd w:val="clear" w:color="000000" w:fill="FFFFCC"/>
            <w:vAlign w:val="center"/>
            <w:hideMark/>
          </w:tcPr>
          <w:p w14:paraId="1E23D001"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5EEF869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88,69</w:t>
            </w:r>
          </w:p>
        </w:tc>
        <w:tc>
          <w:tcPr>
            <w:tcW w:w="1676" w:type="dxa"/>
            <w:tcBorders>
              <w:top w:val="nil"/>
              <w:left w:val="nil"/>
              <w:bottom w:val="single" w:sz="4" w:space="0" w:color="auto"/>
              <w:right w:val="single" w:sz="4" w:space="0" w:color="auto"/>
            </w:tcBorders>
            <w:shd w:val="clear" w:color="000000" w:fill="D7EAD3"/>
            <w:vAlign w:val="center"/>
            <w:hideMark/>
          </w:tcPr>
          <w:p w14:paraId="260BFD1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70,74</w:t>
            </w:r>
          </w:p>
        </w:tc>
        <w:tc>
          <w:tcPr>
            <w:tcW w:w="1496" w:type="dxa"/>
            <w:tcBorders>
              <w:top w:val="nil"/>
              <w:left w:val="nil"/>
              <w:bottom w:val="single" w:sz="4" w:space="0" w:color="auto"/>
              <w:right w:val="single" w:sz="4" w:space="0" w:color="auto"/>
            </w:tcBorders>
            <w:shd w:val="clear" w:color="000000" w:fill="D7EAD3"/>
            <w:vAlign w:val="center"/>
            <w:hideMark/>
          </w:tcPr>
          <w:p w14:paraId="34FA37B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70,74</w:t>
            </w:r>
          </w:p>
        </w:tc>
        <w:tc>
          <w:tcPr>
            <w:tcW w:w="1536" w:type="dxa"/>
            <w:tcBorders>
              <w:top w:val="nil"/>
              <w:left w:val="nil"/>
              <w:bottom w:val="single" w:sz="4" w:space="0" w:color="auto"/>
              <w:right w:val="single" w:sz="4" w:space="0" w:color="auto"/>
            </w:tcBorders>
            <w:shd w:val="clear" w:color="000000" w:fill="D7EAD3"/>
            <w:vAlign w:val="center"/>
            <w:hideMark/>
          </w:tcPr>
          <w:p w14:paraId="7E3792A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70,74</w:t>
            </w:r>
          </w:p>
        </w:tc>
        <w:tc>
          <w:tcPr>
            <w:tcW w:w="1936" w:type="dxa"/>
            <w:tcBorders>
              <w:top w:val="nil"/>
              <w:left w:val="nil"/>
              <w:bottom w:val="single" w:sz="4" w:space="0" w:color="auto"/>
              <w:right w:val="single" w:sz="4" w:space="0" w:color="auto"/>
            </w:tcBorders>
            <w:shd w:val="clear" w:color="000000" w:fill="FFFFCC"/>
            <w:vAlign w:val="center"/>
            <w:hideMark/>
          </w:tcPr>
          <w:p w14:paraId="350245EC"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01E83D51" w14:textId="77777777" w:rsidTr="00FF468A">
        <w:trPr>
          <w:trHeight w:val="300"/>
          <w:jc w:val="center"/>
        </w:trPr>
        <w:tc>
          <w:tcPr>
            <w:tcW w:w="380" w:type="dxa"/>
            <w:tcBorders>
              <w:top w:val="nil"/>
              <w:left w:val="nil"/>
              <w:bottom w:val="nil"/>
              <w:right w:val="nil"/>
            </w:tcBorders>
            <w:shd w:val="clear" w:color="auto" w:fill="auto"/>
            <w:noWrap/>
            <w:vAlign w:val="bottom"/>
            <w:hideMark/>
          </w:tcPr>
          <w:p w14:paraId="6709296C" w14:textId="77777777" w:rsidR="00FF468A" w:rsidRPr="00FF468A" w:rsidRDefault="00FF468A" w:rsidP="00FF468A">
            <w:pPr>
              <w:rPr>
                <w:rFonts w:ascii="Tahoma" w:hAnsi="Tahoma" w:cs="Tahoma"/>
                <w:b/>
                <w:bCs/>
                <w:sz w:val="13"/>
                <w:szCs w:val="13"/>
              </w:rPr>
            </w:pP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6587016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w:t>
            </w:r>
          </w:p>
        </w:tc>
        <w:tc>
          <w:tcPr>
            <w:tcW w:w="5741" w:type="dxa"/>
            <w:tcBorders>
              <w:top w:val="nil"/>
              <w:left w:val="nil"/>
              <w:bottom w:val="single" w:sz="4" w:space="0" w:color="auto"/>
              <w:right w:val="single" w:sz="4" w:space="0" w:color="auto"/>
            </w:tcBorders>
            <w:shd w:val="clear" w:color="auto" w:fill="auto"/>
            <w:vAlign w:val="center"/>
            <w:hideMark/>
          </w:tcPr>
          <w:p w14:paraId="074DBF3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Среднемесячная заработная плата</w:t>
            </w:r>
          </w:p>
        </w:tc>
        <w:tc>
          <w:tcPr>
            <w:tcW w:w="1118" w:type="dxa"/>
            <w:tcBorders>
              <w:top w:val="nil"/>
              <w:left w:val="nil"/>
              <w:bottom w:val="single" w:sz="4" w:space="0" w:color="auto"/>
              <w:right w:val="single" w:sz="4" w:space="0" w:color="auto"/>
            </w:tcBorders>
            <w:shd w:val="clear" w:color="auto" w:fill="auto"/>
            <w:vAlign w:val="center"/>
            <w:hideMark/>
          </w:tcPr>
          <w:p w14:paraId="4CAD389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руб</w:t>
            </w:r>
          </w:p>
        </w:tc>
        <w:tc>
          <w:tcPr>
            <w:tcW w:w="1676" w:type="dxa"/>
            <w:tcBorders>
              <w:top w:val="nil"/>
              <w:left w:val="nil"/>
              <w:bottom w:val="single" w:sz="4" w:space="0" w:color="auto"/>
              <w:right w:val="single" w:sz="4" w:space="0" w:color="auto"/>
            </w:tcBorders>
            <w:shd w:val="clear" w:color="000000" w:fill="D7EAD3"/>
            <w:vAlign w:val="center"/>
            <w:hideMark/>
          </w:tcPr>
          <w:p w14:paraId="2C608E4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27 003,58</w:t>
            </w:r>
          </w:p>
        </w:tc>
        <w:tc>
          <w:tcPr>
            <w:tcW w:w="1676" w:type="dxa"/>
            <w:tcBorders>
              <w:top w:val="nil"/>
              <w:left w:val="nil"/>
              <w:bottom w:val="single" w:sz="4" w:space="0" w:color="auto"/>
              <w:right w:val="single" w:sz="4" w:space="0" w:color="auto"/>
            </w:tcBorders>
            <w:shd w:val="clear" w:color="000000" w:fill="D7EAD3"/>
            <w:vAlign w:val="center"/>
            <w:hideMark/>
          </w:tcPr>
          <w:p w14:paraId="0F3F5E6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21 993,94</w:t>
            </w:r>
          </w:p>
        </w:tc>
        <w:tc>
          <w:tcPr>
            <w:tcW w:w="1496" w:type="dxa"/>
            <w:tcBorders>
              <w:top w:val="nil"/>
              <w:left w:val="nil"/>
              <w:bottom w:val="single" w:sz="4" w:space="0" w:color="auto"/>
              <w:right w:val="single" w:sz="4" w:space="0" w:color="auto"/>
            </w:tcBorders>
            <w:shd w:val="clear" w:color="000000" w:fill="D7EAD3"/>
            <w:vAlign w:val="center"/>
            <w:hideMark/>
          </w:tcPr>
          <w:p w14:paraId="0D15BE76"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10 996,97</w:t>
            </w:r>
          </w:p>
        </w:tc>
        <w:tc>
          <w:tcPr>
            <w:tcW w:w="1536" w:type="dxa"/>
            <w:tcBorders>
              <w:top w:val="nil"/>
              <w:left w:val="nil"/>
              <w:bottom w:val="single" w:sz="4" w:space="0" w:color="auto"/>
              <w:right w:val="single" w:sz="4" w:space="0" w:color="auto"/>
            </w:tcBorders>
            <w:shd w:val="clear" w:color="000000" w:fill="D7EAD3"/>
            <w:vAlign w:val="center"/>
            <w:hideMark/>
          </w:tcPr>
          <w:p w14:paraId="16385FF4"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10 996,97</w:t>
            </w:r>
          </w:p>
        </w:tc>
        <w:tc>
          <w:tcPr>
            <w:tcW w:w="1936" w:type="dxa"/>
            <w:tcBorders>
              <w:top w:val="nil"/>
              <w:left w:val="nil"/>
              <w:bottom w:val="single" w:sz="4" w:space="0" w:color="auto"/>
              <w:right w:val="single" w:sz="4" w:space="0" w:color="auto"/>
            </w:tcBorders>
            <w:shd w:val="clear" w:color="000000" w:fill="FFFFCC"/>
            <w:vAlign w:val="center"/>
            <w:hideMark/>
          </w:tcPr>
          <w:p w14:paraId="0BC5D821"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c>
          <w:tcPr>
            <w:tcW w:w="1756" w:type="dxa"/>
            <w:tcBorders>
              <w:top w:val="nil"/>
              <w:left w:val="nil"/>
              <w:bottom w:val="single" w:sz="4" w:space="0" w:color="auto"/>
              <w:right w:val="single" w:sz="4" w:space="0" w:color="auto"/>
            </w:tcBorders>
            <w:shd w:val="clear" w:color="000000" w:fill="D7EAD3"/>
            <w:vAlign w:val="center"/>
            <w:hideMark/>
          </w:tcPr>
          <w:p w14:paraId="40011E3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28 083,72</w:t>
            </w:r>
          </w:p>
        </w:tc>
        <w:tc>
          <w:tcPr>
            <w:tcW w:w="1676" w:type="dxa"/>
            <w:tcBorders>
              <w:top w:val="nil"/>
              <w:left w:val="nil"/>
              <w:bottom w:val="single" w:sz="4" w:space="0" w:color="auto"/>
              <w:right w:val="single" w:sz="4" w:space="0" w:color="auto"/>
            </w:tcBorders>
            <w:shd w:val="clear" w:color="000000" w:fill="D7EAD3"/>
            <w:vAlign w:val="center"/>
            <w:hideMark/>
          </w:tcPr>
          <w:p w14:paraId="05F0EE9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22 556,15</w:t>
            </w:r>
          </w:p>
        </w:tc>
        <w:tc>
          <w:tcPr>
            <w:tcW w:w="1496" w:type="dxa"/>
            <w:tcBorders>
              <w:top w:val="nil"/>
              <w:left w:val="nil"/>
              <w:bottom w:val="single" w:sz="4" w:space="0" w:color="auto"/>
              <w:right w:val="single" w:sz="4" w:space="0" w:color="auto"/>
            </w:tcBorders>
            <w:shd w:val="clear" w:color="000000" w:fill="D7EAD3"/>
            <w:vAlign w:val="center"/>
            <w:hideMark/>
          </w:tcPr>
          <w:p w14:paraId="06FEAD38"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11 278,07</w:t>
            </w:r>
          </w:p>
        </w:tc>
        <w:tc>
          <w:tcPr>
            <w:tcW w:w="1536" w:type="dxa"/>
            <w:tcBorders>
              <w:top w:val="nil"/>
              <w:left w:val="nil"/>
              <w:bottom w:val="single" w:sz="4" w:space="0" w:color="auto"/>
              <w:right w:val="single" w:sz="4" w:space="0" w:color="auto"/>
            </w:tcBorders>
            <w:shd w:val="clear" w:color="000000" w:fill="D7EAD3"/>
            <w:vAlign w:val="center"/>
            <w:hideMark/>
          </w:tcPr>
          <w:p w14:paraId="7347E8F3" w14:textId="77777777" w:rsidR="00FF468A" w:rsidRPr="00FF468A" w:rsidRDefault="00FF468A" w:rsidP="00FF468A">
            <w:pPr>
              <w:jc w:val="center"/>
              <w:rPr>
                <w:rFonts w:ascii="Tahoma" w:hAnsi="Tahoma" w:cs="Tahoma"/>
                <w:sz w:val="13"/>
                <w:szCs w:val="13"/>
              </w:rPr>
            </w:pPr>
            <w:r w:rsidRPr="00FF468A">
              <w:rPr>
                <w:rFonts w:ascii="Tahoma" w:hAnsi="Tahoma" w:cs="Tahoma"/>
                <w:sz w:val="13"/>
                <w:szCs w:val="13"/>
              </w:rPr>
              <w:t>11 278,07</w:t>
            </w:r>
          </w:p>
        </w:tc>
        <w:tc>
          <w:tcPr>
            <w:tcW w:w="1936" w:type="dxa"/>
            <w:tcBorders>
              <w:top w:val="nil"/>
              <w:left w:val="nil"/>
              <w:bottom w:val="single" w:sz="4" w:space="0" w:color="auto"/>
              <w:right w:val="single" w:sz="4" w:space="0" w:color="auto"/>
            </w:tcBorders>
            <w:shd w:val="clear" w:color="000000" w:fill="FFFFCC"/>
            <w:vAlign w:val="center"/>
            <w:hideMark/>
          </w:tcPr>
          <w:p w14:paraId="28C0A78B"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 </w:t>
            </w:r>
          </w:p>
        </w:tc>
      </w:tr>
      <w:tr w:rsidR="00FF468A" w:rsidRPr="00FF468A" w14:paraId="1E7FE52F" w14:textId="77777777" w:rsidTr="00FF468A">
        <w:trPr>
          <w:trHeight w:val="300"/>
          <w:jc w:val="center"/>
        </w:trPr>
        <w:tc>
          <w:tcPr>
            <w:tcW w:w="380" w:type="dxa"/>
            <w:tcBorders>
              <w:top w:val="nil"/>
              <w:left w:val="nil"/>
              <w:bottom w:val="nil"/>
              <w:right w:val="nil"/>
            </w:tcBorders>
            <w:shd w:val="clear" w:color="auto" w:fill="auto"/>
            <w:vAlign w:val="center"/>
            <w:hideMark/>
          </w:tcPr>
          <w:p w14:paraId="4584FA48" w14:textId="77777777" w:rsidR="00FF468A" w:rsidRPr="00FF468A" w:rsidRDefault="00FF468A" w:rsidP="00FF468A">
            <w:pPr>
              <w:rPr>
                <w:rFonts w:ascii="Tahoma" w:hAnsi="Tahoma" w:cs="Tahoma"/>
                <w:b/>
                <w:bCs/>
                <w:sz w:val="13"/>
                <w:szCs w:val="13"/>
              </w:rPr>
            </w:pPr>
          </w:p>
        </w:tc>
        <w:tc>
          <w:tcPr>
            <w:tcW w:w="1001" w:type="dxa"/>
            <w:tcBorders>
              <w:top w:val="nil"/>
              <w:left w:val="nil"/>
              <w:bottom w:val="nil"/>
              <w:right w:val="nil"/>
            </w:tcBorders>
            <w:shd w:val="clear" w:color="auto" w:fill="auto"/>
            <w:vAlign w:val="center"/>
            <w:hideMark/>
          </w:tcPr>
          <w:p w14:paraId="19827C4B" w14:textId="77777777" w:rsidR="00FF468A" w:rsidRPr="00FF468A" w:rsidRDefault="00FF468A" w:rsidP="00FF468A">
            <w:pPr>
              <w:rPr>
                <w:sz w:val="13"/>
                <w:szCs w:val="13"/>
              </w:rPr>
            </w:pPr>
          </w:p>
        </w:tc>
        <w:tc>
          <w:tcPr>
            <w:tcW w:w="5741" w:type="dxa"/>
            <w:tcBorders>
              <w:top w:val="nil"/>
              <w:left w:val="nil"/>
              <w:bottom w:val="nil"/>
              <w:right w:val="nil"/>
            </w:tcBorders>
            <w:shd w:val="clear" w:color="auto" w:fill="auto"/>
            <w:vAlign w:val="center"/>
            <w:hideMark/>
          </w:tcPr>
          <w:p w14:paraId="3DE71573" w14:textId="77777777" w:rsidR="00FF468A" w:rsidRPr="00FF468A" w:rsidRDefault="00FF468A" w:rsidP="00FF468A">
            <w:pPr>
              <w:rPr>
                <w:sz w:val="13"/>
                <w:szCs w:val="13"/>
              </w:rPr>
            </w:pPr>
          </w:p>
        </w:tc>
        <w:tc>
          <w:tcPr>
            <w:tcW w:w="1118" w:type="dxa"/>
            <w:tcBorders>
              <w:top w:val="nil"/>
              <w:left w:val="nil"/>
              <w:bottom w:val="nil"/>
              <w:right w:val="nil"/>
            </w:tcBorders>
            <w:shd w:val="clear" w:color="auto" w:fill="auto"/>
            <w:vAlign w:val="center"/>
            <w:hideMark/>
          </w:tcPr>
          <w:p w14:paraId="652EAC33"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4A910F0C"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39FB1621"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vAlign w:val="center"/>
            <w:hideMark/>
          </w:tcPr>
          <w:p w14:paraId="708CB080"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vAlign w:val="center"/>
            <w:hideMark/>
          </w:tcPr>
          <w:p w14:paraId="605C0766"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4594B948" w14:textId="77777777" w:rsidR="00FF468A" w:rsidRPr="00FF468A" w:rsidRDefault="00FF468A" w:rsidP="00FF468A">
            <w:pPr>
              <w:rPr>
                <w:sz w:val="13"/>
                <w:szCs w:val="13"/>
              </w:rPr>
            </w:pPr>
          </w:p>
        </w:tc>
        <w:tc>
          <w:tcPr>
            <w:tcW w:w="1756" w:type="dxa"/>
            <w:tcBorders>
              <w:top w:val="nil"/>
              <w:left w:val="nil"/>
              <w:bottom w:val="nil"/>
              <w:right w:val="nil"/>
            </w:tcBorders>
            <w:shd w:val="clear" w:color="auto" w:fill="auto"/>
            <w:vAlign w:val="center"/>
            <w:hideMark/>
          </w:tcPr>
          <w:p w14:paraId="7594E834"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6C9D060E"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vAlign w:val="center"/>
            <w:hideMark/>
          </w:tcPr>
          <w:p w14:paraId="5EFE27F7"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vAlign w:val="center"/>
            <w:hideMark/>
          </w:tcPr>
          <w:p w14:paraId="575029B0"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395C218D" w14:textId="77777777" w:rsidR="00FF468A" w:rsidRPr="00FF468A" w:rsidRDefault="00FF468A" w:rsidP="00FF468A">
            <w:pPr>
              <w:rPr>
                <w:sz w:val="13"/>
                <w:szCs w:val="13"/>
              </w:rPr>
            </w:pPr>
          </w:p>
        </w:tc>
      </w:tr>
      <w:tr w:rsidR="00FF468A" w:rsidRPr="00FF468A" w14:paraId="4D2D9916" w14:textId="77777777" w:rsidTr="00FF468A">
        <w:trPr>
          <w:trHeight w:val="225"/>
          <w:jc w:val="center"/>
        </w:trPr>
        <w:tc>
          <w:tcPr>
            <w:tcW w:w="380" w:type="dxa"/>
            <w:tcBorders>
              <w:top w:val="nil"/>
              <w:left w:val="nil"/>
              <w:bottom w:val="nil"/>
              <w:right w:val="nil"/>
            </w:tcBorders>
            <w:shd w:val="clear" w:color="auto" w:fill="auto"/>
            <w:vAlign w:val="center"/>
            <w:hideMark/>
          </w:tcPr>
          <w:p w14:paraId="2B87F013"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1911E4FE" w14:textId="77777777" w:rsidR="00FF468A" w:rsidRPr="00FF468A" w:rsidRDefault="00FF468A" w:rsidP="00FF468A">
            <w:pPr>
              <w:rPr>
                <w:sz w:val="13"/>
                <w:szCs w:val="13"/>
              </w:rPr>
            </w:pPr>
          </w:p>
        </w:tc>
        <w:tc>
          <w:tcPr>
            <w:tcW w:w="5741" w:type="dxa"/>
            <w:tcBorders>
              <w:top w:val="nil"/>
              <w:left w:val="nil"/>
              <w:bottom w:val="nil"/>
              <w:right w:val="nil"/>
            </w:tcBorders>
            <w:shd w:val="clear" w:color="auto" w:fill="auto"/>
            <w:vAlign w:val="center"/>
            <w:hideMark/>
          </w:tcPr>
          <w:p w14:paraId="5E8AA0D0" w14:textId="77777777" w:rsidR="00FF468A" w:rsidRPr="00FF468A" w:rsidRDefault="00FF468A" w:rsidP="00FF468A">
            <w:pPr>
              <w:rPr>
                <w:sz w:val="13"/>
                <w:szCs w:val="13"/>
              </w:rPr>
            </w:pPr>
          </w:p>
        </w:tc>
        <w:tc>
          <w:tcPr>
            <w:tcW w:w="1118" w:type="dxa"/>
            <w:tcBorders>
              <w:top w:val="nil"/>
              <w:left w:val="nil"/>
              <w:bottom w:val="nil"/>
              <w:right w:val="nil"/>
            </w:tcBorders>
            <w:shd w:val="clear" w:color="auto" w:fill="auto"/>
            <w:vAlign w:val="center"/>
            <w:hideMark/>
          </w:tcPr>
          <w:p w14:paraId="074842C7"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7A367F64"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17C21AE3"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vAlign w:val="center"/>
            <w:hideMark/>
          </w:tcPr>
          <w:p w14:paraId="0C8E3E2D"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vAlign w:val="center"/>
            <w:hideMark/>
          </w:tcPr>
          <w:p w14:paraId="47F3F14E"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747D1693" w14:textId="77777777" w:rsidR="00FF468A" w:rsidRPr="00FF468A" w:rsidRDefault="00FF468A" w:rsidP="00FF468A">
            <w:pPr>
              <w:rPr>
                <w:sz w:val="13"/>
                <w:szCs w:val="13"/>
              </w:rPr>
            </w:pPr>
          </w:p>
        </w:tc>
        <w:tc>
          <w:tcPr>
            <w:tcW w:w="1756" w:type="dxa"/>
            <w:tcBorders>
              <w:top w:val="nil"/>
              <w:left w:val="nil"/>
              <w:bottom w:val="nil"/>
              <w:right w:val="nil"/>
            </w:tcBorders>
            <w:shd w:val="clear" w:color="auto" w:fill="auto"/>
            <w:vAlign w:val="center"/>
            <w:hideMark/>
          </w:tcPr>
          <w:p w14:paraId="7DD7EC0D"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5F87A93B"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vAlign w:val="center"/>
            <w:hideMark/>
          </w:tcPr>
          <w:p w14:paraId="727415AC"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vAlign w:val="center"/>
            <w:hideMark/>
          </w:tcPr>
          <w:p w14:paraId="6A704E22"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717268DB" w14:textId="77777777" w:rsidR="00FF468A" w:rsidRPr="00FF468A" w:rsidRDefault="00FF468A" w:rsidP="00FF468A">
            <w:pPr>
              <w:rPr>
                <w:sz w:val="13"/>
                <w:szCs w:val="13"/>
              </w:rPr>
            </w:pPr>
          </w:p>
        </w:tc>
      </w:tr>
      <w:tr w:rsidR="00FF468A" w:rsidRPr="00FF468A" w14:paraId="7579205A" w14:textId="77777777" w:rsidTr="00FF468A">
        <w:trPr>
          <w:trHeight w:val="225"/>
          <w:jc w:val="center"/>
        </w:trPr>
        <w:tc>
          <w:tcPr>
            <w:tcW w:w="380" w:type="dxa"/>
            <w:tcBorders>
              <w:top w:val="nil"/>
              <w:left w:val="nil"/>
              <w:bottom w:val="nil"/>
              <w:right w:val="nil"/>
            </w:tcBorders>
            <w:shd w:val="clear" w:color="auto" w:fill="auto"/>
            <w:vAlign w:val="center"/>
            <w:hideMark/>
          </w:tcPr>
          <w:p w14:paraId="6956C0D3"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403044B4" w14:textId="77777777" w:rsidR="00FF468A" w:rsidRPr="00FF468A" w:rsidRDefault="00FF468A" w:rsidP="00FF468A">
            <w:pPr>
              <w:rPr>
                <w:sz w:val="13"/>
                <w:szCs w:val="13"/>
              </w:rPr>
            </w:pPr>
          </w:p>
        </w:tc>
        <w:tc>
          <w:tcPr>
            <w:tcW w:w="5741" w:type="dxa"/>
            <w:tcBorders>
              <w:top w:val="nil"/>
              <w:left w:val="nil"/>
              <w:bottom w:val="nil"/>
              <w:right w:val="nil"/>
            </w:tcBorders>
            <w:shd w:val="clear" w:color="auto" w:fill="auto"/>
            <w:vAlign w:val="center"/>
            <w:hideMark/>
          </w:tcPr>
          <w:p w14:paraId="16C8965E" w14:textId="77777777" w:rsidR="00FF468A" w:rsidRPr="00FF468A" w:rsidRDefault="00FF468A" w:rsidP="00FF468A">
            <w:pPr>
              <w:rPr>
                <w:sz w:val="13"/>
                <w:szCs w:val="13"/>
              </w:rPr>
            </w:pPr>
          </w:p>
        </w:tc>
        <w:tc>
          <w:tcPr>
            <w:tcW w:w="1118" w:type="dxa"/>
            <w:tcBorders>
              <w:top w:val="nil"/>
              <w:left w:val="nil"/>
              <w:bottom w:val="nil"/>
              <w:right w:val="nil"/>
            </w:tcBorders>
            <w:shd w:val="clear" w:color="auto" w:fill="auto"/>
            <w:vAlign w:val="center"/>
            <w:hideMark/>
          </w:tcPr>
          <w:p w14:paraId="283D59FC"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54B1D71C"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459640B6"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vAlign w:val="center"/>
            <w:hideMark/>
          </w:tcPr>
          <w:p w14:paraId="303D6367"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vAlign w:val="center"/>
            <w:hideMark/>
          </w:tcPr>
          <w:p w14:paraId="3E1B45BA"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374ECC35" w14:textId="77777777" w:rsidR="00FF468A" w:rsidRPr="00FF468A" w:rsidRDefault="00FF468A" w:rsidP="00FF468A">
            <w:pPr>
              <w:rPr>
                <w:sz w:val="13"/>
                <w:szCs w:val="13"/>
              </w:rPr>
            </w:pPr>
          </w:p>
        </w:tc>
        <w:tc>
          <w:tcPr>
            <w:tcW w:w="1756" w:type="dxa"/>
            <w:tcBorders>
              <w:top w:val="nil"/>
              <w:left w:val="nil"/>
              <w:bottom w:val="nil"/>
              <w:right w:val="nil"/>
            </w:tcBorders>
            <w:shd w:val="clear" w:color="auto" w:fill="auto"/>
            <w:vAlign w:val="center"/>
            <w:hideMark/>
          </w:tcPr>
          <w:p w14:paraId="64FCECB6"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5611EBB1" w14:textId="77777777" w:rsidR="00FF468A" w:rsidRPr="00FF468A" w:rsidRDefault="00FF468A" w:rsidP="00FF468A">
            <w:pPr>
              <w:rPr>
                <w:sz w:val="13"/>
                <w:szCs w:val="13"/>
              </w:rPr>
            </w:pPr>
          </w:p>
        </w:tc>
        <w:tc>
          <w:tcPr>
            <w:tcW w:w="1496" w:type="dxa"/>
            <w:tcBorders>
              <w:top w:val="nil"/>
              <w:left w:val="nil"/>
              <w:bottom w:val="nil"/>
              <w:right w:val="nil"/>
            </w:tcBorders>
            <w:shd w:val="clear" w:color="auto" w:fill="auto"/>
            <w:vAlign w:val="center"/>
            <w:hideMark/>
          </w:tcPr>
          <w:p w14:paraId="088BBC85" w14:textId="77777777" w:rsidR="00FF468A" w:rsidRPr="00FF468A" w:rsidRDefault="00FF468A" w:rsidP="00FF468A">
            <w:pPr>
              <w:rPr>
                <w:sz w:val="13"/>
                <w:szCs w:val="13"/>
              </w:rPr>
            </w:pPr>
          </w:p>
        </w:tc>
        <w:tc>
          <w:tcPr>
            <w:tcW w:w="1536" w:type="dxa"/>
            <w:tcBorders>
              <w:top w:val="nil"/>
              <w:left w:val="nil"/>
              <w:bottom w:val="nil"/>
              <w:right w:val="nil"/>
            </w:tcBorders>
            <w:shd w:val="clear" w:color="auto" w:fill="auto"/>
            <w:vAlign w:val="center"/>
            <w:hideMark/>
          </w:tcPr>
          <w:p w14:paraId="73CBFE46"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73E6B9F7" w14:textId="77777777" w:rsidR="00FF468A" w:rsidRPr="00FF468A" w:rsidRDefault="00FF468A" w:rsidP="00FF468A">
            <w:pPr>
              <w:rPr>
                <w:sz w:val="13"/>
                <w:szCs w:val="13"/>
              </w:rPr>
            </w:pPr>
          </w:p>
        </w:tc>
      </w:tr>
      <w:tr w:rsidR="00FF468A" w:rsidRPr="00FF468A" w14:paraId="370ADB47" w14:textId="77777777" w:rsidTr="00FF468A">
        <w:trPr>
          <w:trHeight w:val="225"/>
          <w:jc w:val="center"/>
        </w:trPr>
        <w:tc>
          <w:tcPr>
            <w:tcW w:w="380" w:type="dxa"/>
            <w:tcBorders>
              <w:top w:val="nil"/>
              <w:left w:val="nil"/>
              <w:bottom w:val="nil"/>
              <w:right w:val="nil"/>
            </w:tcBorders>
            <w:shd w:val="clear" w:color="auto" w:fill="auto"/>
            <w:vAlign w:val="center"/>
            <w:hideMark/>
          </w:tcPr>
          <w:p w14:paraId="42DB24FD"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6C26E755" w14:textId="77777777" w:rsidR="00FF468A" w:rsidRPr="00FF468A" w:rsidRDefault="00FF468A" w:rsidP="00FF468A">
            <w:pPr>
              <w:rPr>
                <w:sz w:val="13"/>
                <w:szCs w:val="13"/>
              </w:rPr>
            </w:pPr>
          </w:p>
        </w:tc>
        <w:tc>
          <w:tcPr>
            <w:tcW w:w="574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B859786" w14:textId="77777777" w:rsidR="00FF468A" w:rsidRPr="00FF468A" w:rsidRDefault="00FF468A" w:rsidP="00FF468A">
            <w:pPr>
              <w:rPr>
                <w:rFonts w:ascii="Tahoma" w:hAnsi="Tahoma" w:cs="Tahoma"/>
                <w:color w:val="000000"/>
                <w:sz w:val="13"/>
                <w:szCs w:val="13"/>
              </w:rPr>
            </w:pPr>
            <w:r w:rsidRPr="00FF468A">
              <w:rPr>
                <w:rFonts w:ascii="Tahoma" w:hAnsi="Tahoma" w:cs="Tahoma"/>
                <w:color w:val="000000"/>
                <w:sz w:val="13"/>
                <w:szCs w:val="13"/>
              </w:rPr>
              <w:t>Индекс эффективности операционных расходов</w:t>
            </w:r>
          </w:p>
        </w:tc>
        <w:tc>
          <w:tcPr>
            <w:tcW w:w="1118" w:type="dxa"/>
            <w:tcBorders>
              <w:top w:val="single" w:sz="4" w:space="0" w:color="C0C0C0"/>
              <w:left w:val="nil"/>
              <w:bottom w:val="single" w:sz="4" w:space="0" w:color="C0C0C0"/>
              <w:right w:val="nil"/>
            </w:tcBorders>
            <w:shd w:val="clear" w:color="auto" w:fill="auto"/>
            <w:noWrap/>
            <w:vAlign w:val="center"/>
            <w:hideMark/>
          </w:tcPr>
          <w:p w14:paraId="3F12BC08" w14:textId="77777777" w:rsidR="00FF468A" w:rsidRPr="00FF468A" w:rsidRDefault="00FF468A" w:rsidP="00FF468A">
            <w:pPr>
              <w:jc w:val="center"/>
              <w:rPr>
                <w:rFonts w:ascii="Tahoma" w:hAnsi="Tahoma" w:cs="Tahoma"/>
                <w:color w:val="000000"/>
                <w:sz w:val="13"/>
                <w:szCs w:val="13"/>
              </w:rPr>
            </w:pPr>
            <w:r w:rsidRPr="00FF468A">
              <w:rPr>
                <w:rFonts w:ascii="Tahoma" w:hAnsi="Tahoma" w:cs="Tahoma"/>
                <w:color w:val="000000"/>
                <w:sz w:val="13"/>
                <w:szCs w:val="13"/>
              </w:rPr>
              <w:t>%</w:t>
            </w: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CC45C4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241482F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41F1AEB3"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6FC7E8DC"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633D25F9" w14:textId="77777777" w:rsidR="00FF468A" w:rsidRPr="00FF468A" w:rsidRDefault="00FF468A" w:rsidP="00FF468A">
            <w:pPr>
              <w:rPr>
                <w:sz w:val="13"/>
                <w:szCs w:val="13"/>
              </w:rPr>
            </w:pP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E6AA9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1B2AE9E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585BF93D"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5B758D73"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47C04B05" w14:textId="77777777" w:rsidR="00FF468A" w:rsidRPr="00FF468A" w:rsidRDefault="00FF468A" w:rsidP="00FF468A">
            <w:pPr>
              <w:rPr>
                <w:sz w:val="13"/>
                <w:szCs w:val="13"/>
              </w:rPr>
            </w:pPr>
          </w:p>
        </w:tc>
      </w:tr>
      <w:tr w:rsidR="00FF468A" w:rsidRPr="00FF468A" w14:paraId="3A28AB77" w14:textId="77777777" w:rsidTr="00FF468A">
        <w:trPr>
          <w:trHeight w:val="225"/>
          <w:jc w:val="center"/>
        </w:trPr>
        <w:tc>
          <w:tcPr>
            <w:tcW w:w="380" w:type="dxa"/>
            <w:tcBorders>
              <w:top w:val="nil"/>
              <w:left w:val="nil"/>
              <w:bottom w:val="nil"/>
              <w:right w:val="nil"/>
            </w:tcBorders>
            <w:shd w:val="clear" w:color="auto" w:fill="auto"/>
            <w:vAlign w:val="center"/>
            <w:hideMark/>
          </w:tcPr>
          <w:p w14:paraId="368B122D"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10452AF5"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auto" w:fill="auto"/>
            <w:noWrap/>
            <w:vAlign w:val="bottom"/>
            <w:hideMark/>
          </w:tcPr>
          <w:p w14:paraId="488DADFA" w14:textId="77777777" w:rsidR="00FF468A" w:rsidRPr="00FF468A" w:rsidRDefault="00FF468A" w:rsidP="00FF468A">
            <w:pPr>
              <w:rPr>
                <w:rFonts w:ascii="Tahoma" w:hAnsi="Tahoma" w:cs="Tahoma"/>
                <w:color w:val="000000"/>
                <w:sz w:val="13"/>
                <w:szCs w:val="13"/>
              </w:rPr>
            </w:pPr>
            <w:r w:rsidRPr="00FF468A">
              <w:rPr>
                <w:rFonts w:ascii="Tahoma" w:hAnsi="Tahoma" w:cs="Tahoma"/>
                <w:color w:val="000000"/>
                <w:sz w:val="13"/>
                <w:szCs w:val="13"/>
              </w:rPr>
              <w:t>Индекс потребительских цен</w:t>
            </w:r>
          </w:p>
        </w:tc>
        <w:tc>
          <w:tcPr>
            <w:tcW w:w="1118" w:type="dxa"/>
            <w:tcBorders>
              <w:top w:val="nil"/>
              <w:left w:val="nil"/>
              <w:bottom w:val="single" w:sz="4" w:space="0" w:color="C0C0C0"/>
              <w:right w:val="nil"/>
            </w:tcBorders>
            <w:shd w:val="clear" w:color="auto" w:fill="auto"/>
            <w:noWrap/>
            <w:vAlign w:val="center"/>
            <w:hideMark/>
          </w:tcPr>
          <w:p w14:paraId="7E5839C4" w14:textId="77777777" w:rsidR="00FF468A" w:rsidRPr="00FF468A" w:rsidRDefault="00FF468A" w:rsidP="00FF468A">
            <w:pPr>
              <w:jc w:val="center"/>
              <w:rPr>
                <w:rFonts w:ascii="Tahoma" w:hAnsi="Tahoma" w:cs="Tahoma"/>
                <w:color w:val="000000"/>
                <w:sz w:val="13"/>
                <w:szCs w:val="13"/>
              </w:rPr>
            </w:pPr>
            <w:r w:rsidRPr="00FF468A">
              <w:rPr>
                <w:rFonts w:ascii="Tahoma" w:hAnsi="Tahoma" w:cs="Tahoma"/>
                <w:color w:val="000000"/>
                <w:sz w:val="13"/>
                <w:szCs w:val="13"/>
              </w:rPr>
              <w:t>%</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19AD0E4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1F08F62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xml:space="preserve">3,9 </w:t>
            </w:r>
          </w:p>
        </w:tc>
        <w:tc>
          <w:tcPr>
            <w:tcW w:w="1496" w:type="dxa"/>
            <w:tcBorders>
              <w:top w:val="nil"/>
              <w:left w:val="nil"/>
              <w:bottom w:val="nil"/>
              <w:right w:val="nil"/>
            </w:tcBorders>
            <w:shd w:val="clear" w:color="auto" w:fill="auto"/>
            <w:vAlign w:val="center"/>
            <w:hideMark/>
          </w:tcPr>
          <w:p w14:paraId="35D74F5E"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200C9AE6"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1E9F238D" w14:textId="77777777" w:rsidR="00FF468A" w:rsidRPr="00FF468A" w:rsidRDefault="00FF468A" w:rsidP="00FF468A">
            <w:pPr>
              <w:rPr>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A23A25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24173CA5"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xml:space="preserve">4,0 </w:t>
            </w:r>
          </w:p>
        </w:tc>
        <w:tc>
          <w:tcPr>
            <w:tcW w:w="1496" w:type="dxa"/>
            <w:tcBorders>
              <w:top w:val="nil"/>
              <w:left w:val="nil"/>
              <w:bottom w:val="nil"/>
              <w:right w:val="nil"/>
            </w:tcBorders>
            <w:shd w:val="clear" w:color="auto" w:fill="auto"/>
            <w:vAlign w:val="center"/>
            <w:hideMark/>
          </w:tcPr>
          <w:p w14:paraId="2A7E4E66"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4A926B55"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6E2C7245" w14:textId="77777777" w:rsidR="00FF468A" w:rsidRPr="00FF468A" w:rsidRDefault="00FF468A" w:rsidP="00FF468A">
            <w:pPr>
              <w:rPr>
                <w:sz w:val="13"/>
                <w:szCs w:val="13"/>
              </w:rPr>
            </w:pPr>
          </w:p>
        </w:tc>
      </w:tr>
      <w:tr w:rsidR="00FF468A" w:rsidRPr="00FF468A" w14:paraId="1E83C4E3" w14:textId="77777777" w:rsidTr="00FF468A">
        <w:trPr>
          <w:trHeight w:val="225"/>
          <w:jc w:val="center"/>
        </w:trPr>
        <w:tc>
          <w:tcPr>
            <w:tcW w:w="380" w:type="dxa"/>
            <w:tcBorders>
              <w:top w:val="nil"/>
              <w:left w:val="nil"/>
              <w:bottom w:val="nil"/>
              <w:right w:val="nil"/>
            </w:tcBorders>
            <w:shd w:val="clear" w:color="auto" w:fill="auto"/>
            <w:vAlign w:val="center"/>
            <w:hideMark/>
          </w:tcPr>
          <w:p w14:paraId="4546CB5F"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47F4DEDE"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auto" w:fill="auto"/>
            <w:vAlign w:val="center"/>
            <w:hideMark/>
          </w:tcPr>
          <w:p w14:paraId="1816BEF2" w14:textId="77777777" w:rsidR="00FF468A" w:rsidRPr="00FF468A" w:rsidRDefault="00FF468A" w:rsidP="00FF468A">
            <w:pPr>
              <w:rPr>
                <w:rFonts w:ascii="Tahoma" w:hAnsi="Tahoma" w:cs="Tahoma"/>
                <w:sz w:val="13"/>
                <w:szCs w:val="13"/>
              </w:rPr>
            </w:pPr>
            <w:r w:rsidRPr="00FF468A">
              <w:rPr>
                <w:rFonts w:ascii="Tahoma" w:hAnsi="Tahoma" w:cs="Tahoma"/>
                <w:sz w:val="13"/>
                <w:szCs w:val="13"/>
              </w:rPr>
              <w:t>Итого коэффициент индексации</w:t>
            </w:r>
          </w:p>
        </w:tc>
        <w:tc>
          <w:tcPr>
            <w:tcW w:w="1118" w:type="dxa"/>
            <w:tcBorders>
              <w:top w:val="nil"/>
              <w:left w:val="nil"/>
              <w:bottom w:val="single" w:sz="4" w:space="0" w:color="C0C0C0"/>
              <w:right w:val="single" w:sz="4" w:space="0" w:color="C0C0C0"/>
            </w:tcBorders>
            <w:shd w:val="clear" w:color="auto" w:fill="auto"/>
            <w:vAlign w:val="center"/>
            <w:hideMark/>
          </w:tcPr>
          <w:p w14:paraId="3BA80AA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38AD801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73188B0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xml:space="preserve">1,029 </w:t>
            </w:r>
          </w:p>
        </w:tc>
        <w:tc>
          <w:tcPr>
            <w:tcW w:w="1496" w:type="dxa"/>
            <w:tcBorders>
              <w:top w:val="nil"/>
              <w:left w:val="nil"/>
              <w:bottom w:val="nil"/>
              <w:right w:val="nil"/>
            </w:tcBorders>
            <w:shd w:val="clear" w:color="auto" w:fill="auto"/>
            <w:vAlign w:val="center"/>
            <w:hideMark/>
          </w:tcPr>
          <w:p w14:paraId="0F9AC272"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3F2251BA"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22A61CE5" w14:textId="77777777" w:rsidR="00FF468A" w:rsidRPr="00FF468A" w:rsidRDefault="00FF468A" w:rsidP="00FF468A">
            <w:pPr>
              <w:rPr>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9AF4C3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350CB234"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xml:space="preserve">1,030 </w:t>
            </w:r>
          </w:p>
        </w:tc>
        <w:tc>
          <w:tcPr>
            <w:tcW w:w="1496" w:type="dxa"/>
            <w:tcBorders>
              <w:top w:val="nil"/>
              <w:left w:val="nil"/>
              <w:bottom w:val="nil"/>
              <w:right w:val="nil"/>
            </w:tcBorders>
            <w:shd w:val="clear" w:color="auto" w:fill="auto"/>
            <w:vAlign w:val="center"/>
            <w:hideMark/>
          </w:tcPr>
          <w:p w14:paraId="431D39E6"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5343118F"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4F056F18" w14:textId="77777777" w:rsidR="00FF468A" w:rsidRPr="00FF468A" w:rsidRDefault="00FF468A" w:rsidP="00FF468A">
            <w:pPr>
              <w:rPr>
                <w:sz w:val="13"/>
                <w:szCs w:val="13"/>
              </w:rPr>
            </w:pPr>
          </w:p>
        </w:tc>
      </w:tr>
      <w:tr w:rsidR="00FF468A" w:rsidRPr="00FF468A" w14:paraId="593F1BB9" w14:textId="77777777" w:rsidTr="00FF468A">
        <w:trPr>
          <w:trHeight w:val="225"/>
          <w:jc w:val="center"/>
        </w:trPr>
        <w:tc>
          <w:tcPr>
            <w:tcW w:w="380" w:type="dxa"/>
            <w:tcBorders>
              <w:top w:val="nil"/>
              <w:left w:val="nil"/>
              <w:bottom w:val="nil"/>
              <w:right w:val="nil"/>
            </w:tcBorders>
            <w:shd w:val="clear" w:color="auto" w:fill="auto"/>
            <w:vAlign w:val="center"/>
            <w:hideMark/>
          </w:tcPr>
          <w:p w14:paraId="4024F1C9"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645C8422"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auto" w:fill="auto"/>
            <w:vAlign w:val="center"/>
            <w:hideMark/>
          </w:tcPr>
          <w:p w14:paraId="4C45FD91" w14:textId="77777777" w:rsidR="00FF468A" w:rsidRPr="00FF468A" w:rsidRDefault="00FF468A" w:rsidP="00FF468A">
            <w:pPr>
              <w:rPr>
                <w:rFonts w:ascii="Tahoma" w:hAnsi="Tahoma" w:cs="Tahoma"/>
                <w:sz w:val="13"/>
                <w:szCs w:val="13"/>
              </w:rPr>
            </w:pPr>
            <w:r w:rsidRPr="00FF468A">
              <w:rPr>
                <w:rFonts w:ascii="Tahoma" w:hAnsi="Tahoma" w:cs="Tahoma"/>
                <w:sz w:val="13"/>
                <w:szCs w:val="13"/>
              </w:rPr>
              <w:t>Нормативный уровень прибыли</w:t>
            </w:r>
          </w:p>
        </w:tc>
        <w:tc>
          <w:tcPr>
            <w:tcW w:w="1118" w:type="dxa"/>
            <w:tcBorders>
              <w:top w:val="nil"/>
              <w:left w:val="nil"/>
              <w:bottom w:val="single" w:sz="4" w:space="0" w:color="C0C0C0"/>
              <w:right w:val="nil"/>
            </w:tcBorders>
            <w:shd w:val="clear" w:color="auto" w:fill="auto"/>
            <w:noWrap/>
            <w:vAlign w:val="center"/>
            <w:hideMark/>
          </w:tcPr>
          <w:p w14:paraId="341D8F20" w14:textId="77777777" w:rsidR="00FF468A" w:rsidRPr="00FF468A" w:rsidRDefault="00FF468A" w:rsidP="00FF468A">
            <w:pPr>
              <w:jc w:val="center"/>
              <w:rPr>
                <w:rFonts w:ascii="Tahoma" w:hAnsi="Tahoma" w:cs="Tahoma"/>
                <w:color w:val="000000"/>
                <w:sz w:val="13"/>
                <w:szCs w:val="13"/>
              </w:rPr>
            </w:pPr>
            <w:r w:rsidRPr="00FF468A">
              <w:rPr>
                <w:rFonts w:ascii="Tahoma" w:hAnsi="Tahoma" w:cs="Tahoma"/>
                <w:color w:val="000000"/>
                <w:sz w:val="13"/>
                <w:szCs w:val="13"/>
              </w:rPr>
              <w:t>%</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6D08843B"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7AC5C1D1"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0,02</w:t>
            </w:r>
          </w:p>
        </w:tc>
        <w:tc>
          <w:tcPr>
            <w:tcW w:w="1496" w:type="dxa"/>
            <w:tcBorders>
              <w:top w:val="nil"/>
              <w:left w:val="nil"/>
              <w:bottom w:val="nil"/>
              <w:right w:val="nil"/>
            </w:tcBorders>
            <w:shd w:val="clear" w:color="auto" w:fill="auto"/>
            <w:vAlign w:val="center"/>
            <w:hideMark/>
          </w:tcPr>
          <w:p w14:paraId="0FA96ED5"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720D9740"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0E706318" w14:textId="77777777" w:rsidR="00FF468A" w:rsidRPr="00FF468A" w:rsidRDefault="00FF468A" w:rsidP="00FF468A">
            <w:pPr>
              <w:rPr>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0896587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0ACD021C"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0,02</w:t>
            </w:r>
          </w:p>
        </w:tc>
        <w:tc>
          <w:tcPr>
            <w:tcW w:w="1496" w:type="dxa"/>
            <w:tcBorders>
              <w:top w:val="nil"/>
              <w:left w:val="nil"/>
              <w:bottom w:val="nil"/>
              <w:right w:val="nil"/>
            </w:tcBorders>
            <w:shd w:val="clear" w:color="auto" w:fill="auto"/>
            <w:vAlign w:val="center"/>
            <w:hideMark/>
          </w:tcPr>
          <w:p w14:paraId="75D6B214" w14:textId="77777777" w:rsidR="00FF468A" w:rsidRPr="00FF468A" w:rsidRDefault="00FF468A" w:rsidP="00FF468A">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487A952A"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21B93551" w14:textId="77777777" w:rsidR="00FF468A" w:rsidRPr="00FF468A" w:rsidRDefault="00FF468A" w:rsidP="00FF468A">
            <w:pPr>
              <w:rPr>
                <w:sz w:val="13"/>
                <w:szCs w:val="13"/>
              </w:rPr>
            </w:pPr>
          </w:p>
        </w:tc>
      </w:tr>
      <w:tr w:rsidR="00FF468A" w:rsidRPr="00FF468A" w14:paraId="4B1ED69A" w14:textId="77777777" w:rsidTr="00FF468A">
        <w:trPr>
          <w:trHeight w:val="225"/>
          <w:jc w:val="center"/>
        </w:trPr>
        <w:tc>
          <w:tcPr>
            <w:tcW w:w="380" w:type="dxa"/>
            <w:tcBorders>
              <w:top w:val="nil"/>
              <w:left w:val="nil"/>
              <w:bottom w:val="nil"/>
              <w:right w:val="nil"/>
            </w:tcBorders>
            <w:shd w:val="clear" w:color="auto" w:fill="auto"/>
            <w:vAlign w:val="center"/>
            <w:hideMark/>
          </w:tcPr>
          <w:p w14:paraId="651763FE"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4D63F4AB" w14:textId="77777777" w:rsidR="00FF468A" w:rsidRPr="00FF468A" w:rsidRDefault="00FF468A" w:rsidP="00FF468A">
            <w:pPr>
              <w:rPr>
                <w:sz w:val="13"/>
                <w:szCs w:val="13"/>
              </w:rPr>
            </w:pPr>
          </w:p>
        </w:tc>
        <w:tc>
          <w:tcPr>
            <w:tcW w:w="5741" w:type="dxa"/>
            <w:tcBorders>
              <w:top w:val="nil"/>
              <w:left w:val="nil"/>
              <w:bottom w:val="nil"/>
              <w:right w:val="nil"/>
            </w:tcBorders>
            <w:shd w:val="clear" w:color="auto" w:fill="auto"/>
            <w:vAlign w:val="center"/>
            <w:hideMark/>
          </w:tcPr>
          <w:p w14:paraId="0EAE2575" w14:textId="77777777" w:rsidR="00FF468A" w:rsidRPr="00FF468A" w:rsidRDefault="00FF468A" w:rsidP="00FF468A">
            <w:pPr>
              <w:rPr>
                <w:sz w:val="13"/>
                <w:szCs w:val="13"/>
              </w:rPr>
            </w:pPr>
          </w:p>
        </w:tc>
        <w:tc>
          <w:tcPr>
            <w:tcW w:w="1118" w:type="dxa"/>
            <w:tcBorders>
              <w:top w:val="nil"/>
              <w:left w:val="nil"/>
              <w:bottom w:val="nil"/>
              <w:right w:val="nil"/>
            </w:tcBorders>
            <w:shd w:val="clear" w:color="auto" w:fill="auto"/>
            <w:vAlign w:val="center"/>
            <w:hideMark/>
          </w:tcPr>
          <w:p w14:paraId="49DFAB1B"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24B40E17" w14:textId="77777777" w:rsidR="00FF468A" w:rsidRPr="00FF468A" w:rsidRDefault="00FF468A" w:rsidP="00FF468A">
            <w:pPr>
              <w:jc w:val="center"/>
              <w:rPr>
                <w:sz w:val="13"/>
                <w:szCs w:val="13"/>
              </w:rPr>
            </w:pPr>
          </w:p>
        </w:tc>
        <w:tc>
          <w:tcPr>
            <w:tcW w:w="1676" w:type="dxa"/>
            <w:tcBorders>
              <w:top w:val="nil"/>
              <w:left w:val="nil"/>
              <w:bottom w:val="nil"/>
              <w:right w:val="nil"/>
            </w:tcBorders>
            <w:shd w:val="clear" w:color="auto" w:fill="auto"/>
            <w:vAlign w:val="center"/>
            <w:hideMark/>
          </w:tcPr>
          <w:p w14:paraId="2A8D55AF" w14:textId="77777777" w:rsidR="00FF468A" w:rsidRPr="00FF468A" w:rsidRDefault="00FF468A" w:rsidP="00FF468A">
            <w:pPr>
              <w:jc w:val="center"/>
              <w:rPr>
                <w:sz w:val="13"/>
                <w:szCs w:val="13"/>
              </w:rPr>
            </w:pPr>
          </w:p>
        </w:tc>
        <w:tc>
          <w:tcPr>
            <w:tcW w:w="1496" w:type="dxa"/>
            <w:tcBorders>
              <w:top w:val="nil"/>
              <w:left w:val="nil"/>
              <w:bottom w:val="nil"/>
              <w:right w:val="nil"/>
            </w:tcBorders>
            <w:shd w:val="clear" w:color="auto" w:fill="auto"/>
            <w:vAlign w:val="center"/>
            <w:hideMark/>
          </w:tcPr>
          <w:p w14:paraId="0B1CDF70" w14:textId="77777777" w:rsidR="00FF468A" w:rsidRPr="00FF468A" w:rsidRDefault="00FF468A" w:rsidP="00FF468A">
            <w:pPr>
              <w:jc w:val="center"/>
              <w:rPr>
                <w:sz w:val="13"/>
                <w:szCs w:val="13"/>
              </w:rPr>
            </w:pPr>
          </w:p>
        </w:tc>
        <w:tc>
          <w:tcPr>
            <w:tcW w:w="1536" w:type="dxa"/>
            <w:tcBorders>
              <w:top w:val="nil"/>
              <w:left w:val="nil"/>
              <w:bottom w:val="nil"/>
              <w:right w:val="nil"/>
            </w:tcBorders>
            <w:shd w:val="clear" w:color="auto" w:fill="auto"/>
            <w:vAlign w:val="center"/>
            <w:hideMark/>
          </w:tcPr>
          <w:p w14:paraId="6DB47C63"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4014E4B7" w14:textId="77777777" w:rsidR="00FF468A" w:rsidRPr="00FF468A" w:rsidRDefault="00FF468A" w:rsidP="00FF468A">
            <w:pPr>
              <w:rPr>
                <w:sz w:val="13"/>
                <w:szCs w:val="13"/>
              </w:rPr>
            </w:pPr>
          </w:p>
        </w:tc>
        <w:tc>
          <w:tcPr>
            <w:tcW w:w="1756" w:type="dxa"/>
            <w:tcBorders>
              <w:top w:val="nil"/>
              <w:left w:val="nil"/>
              <w:bottom w:val="nil"/>
              <w:right w:val="nil"/>
            </w:tcBorders>
            <w:shd w:val="clear" w:color="auto" w:fill="auto"/>
            <w:vAlign w:val="center"/>
            <w:hideMark/>
          </w:tcPr>
          <w:p w14:paraId="7C9718F8" w14:textId="77777777" w:rsidR="00FF468A" w:rsidRPr="00FF468A" w:rsidRDefault="00FF468A" w:rsidP="00FF468A">
            <w:pPr>
              <w:rPr>
                <w:sz w:val="13"/>
                <w:szCs w:val="13"/>
              </w:rPr>
            </w:pPr>
          </w:p>
        </w:tc>
        <w:tc>
          <w:tcPr>
            <w:tcW w:w="1676" w:type="dxa"/>
            <w:tcBorders>
              <w:top w:val="nil"/>
              <w:left w:val="nil"/>
              <w:bottom w:val="nil"/>
              <w:right w:val="nil"/>
            </w:tcBorders>
            <w:shd w:val="clear" w:color="auto" w:fill="auto"/>
            <w:vAlign w:val="center"/>
            <w:hideMark/>
          </w:tcPr>
          <w:p w14:paraId="4BA5CFCA" w14:textId="77777777" w:rsidR="00FF468A" w:rsidRPr="00FF468A" w:rsidRDefault="00FF468A" w:rsidP="00FF468A">
            <w:pPr>
              <w:jc w:val="center"/>
              <w:rPr>
                <w:sz w:val="13"/>
                <w:szCs w:val="13"/>
              </w:rPr>
            </w:pPr>
          </w:p>
        </w:tc>
        <w:tc>
          <w:tcPr>
            <w:tcW w:w="1496" w:type="dxa"/>
            <w:tcBorders>
              <w:top w:val="nil"/>
              <w:left w:val="nil"/>
              <w:bottom w:val="nil"/>
              <w:right w:val="nil"/>
            </w:tcBorders>
            <w:shd w:val="clear" w:color="auto" w:fill="auto"/>
            <w:vAlign w:val="center"/>
            <w:hideMark/>
          </w:tcPr>
          <w:p w14:paraId="33214F3A" w14:textId="77777777" w:rsidR="00FF468A" w:rsidRPr="00FF468A" w:rsidRDefault="00FF468A" w:rsidP="00FF468A">
            <w:pPr>
              <w:jc w:val="center"/>
              <w:rPr>
                <w:sz w:val="13"/>
                <w:szCs w:val="13"/>
              </w:rPr>
            </w:pPr>
          </w:p>
        </w:tc>
        <w:tc>
          <w:tcPr>
            <w:tcW w:w="1536" w:type="dxa"/>
            <w:tcBorders>
              <w:top w:val="nil"/>
              <w:left w:val="nil"/>
              <w:bottom w:val="nil"/>
              <w:right w:val="nil"/>
            </w:tcBorders>
            <w:shd w:val="clear" w:color="auto" w:fill="auto"/>
            <w:vAlign w:val="center"/>
            <w:hideMark/>
          </w:tcPr>
          <w:p w14:paraId="1FE92B8E" w14:textId="77777777" w:rsidR="00FF468A" w:rsidRPr="00FF468A" w:rsidRDefault="00FF468A" w:rsidP="00FF468A">
            <w:pPr>
              <w:rPr>
                <w:sz w:val="13"/>
                <w:szCs w:val="13"/>
              </w:rPr>
            </w:pPr>
          </w:p>
        </w:tc>
        <w:tc>
          <w:tcPr>
            <w:tcW w:w="1936" w:type="dxa"/>
            <w:tcBorders>
              <w:top w:val="nil"/>
              <w:left w:val="nil"/>
              <w:bottom w:val="nil"/>
              <w:right w:val="nil"/>
            </w:tcBorders>
            <w:shd w:val="clear" w:color="auto" w:fill="auto"/>
            <w:vAlign w:val="center"/>
            <w:hideMark/>
          </w:tcPr>
          <w:p w14:paraId="4F38A500" w14:textId="77777777" w:rsidR="00FF468A" w:rsidRPr="00FF468A" w:rsidRDefault="00FF468A" w:rsidP="00FF468A">
            <w:pPr>
              <w:rPr>
                <w:sz w:val="13"/>
                <w:szCs w:val="13"/>
              </w:rPr>
            </w:pPr>
          </w:p>
        </w:tc>
      </w:tr>
      <w:tr w:rsidR="00FF468A" w:rsidRPr="00FF468A" w14:paraId="6E8D3FE0" w14:textId="77777777" w:rsidTr="00FF468A">
        <w:trPr>
          <w:trHeight w:val="225"/>
          <w:jc w:val="center"/>
        </w:trPr>
        <w:tc>
          <w:tcPr>
            <w:tcW w:w="380" w:type="dxa"/>
            <w:tcBorders>
              <w:top w:val="nil"/>
              <w:left w:val="nil"/>
              <w:bottom w:val="nil"/>
              <w:right w:val="nil"/>
            </w:tcBorders>
            <w:shd w:val="clear" w:color="auto" w:fill="auto"/>
            <w:vAlign w:val="center"/>
            <w:hideMark/>
          </w:tcPr>
          <w:p w14:paraId="791BB778"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375A7B84" w14:textId="77777777" w:rsidR="00FF468A" w:rsidRPr="00FF468A" w:rsidRDefault="00FF468A" w:rsidP="00FF468A">
            <w:pPr>
              <w:rPr>
                <w:sz w:val="13"/>
                <w:szCs w:val="13"/>
              </w:rPr>
            </w:pPr>
          </w:p>
        </w:tc>
        <w:tc>
          <w:tcPr>
            <w:tcW w:w="574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54159C9"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Текущие расходы, в том числе:</w:t>
            </w:r>
          </w:p>
        </w:tc>
        <w:tc>
          <w:tcPr>
            <w:tcW w:w="1118" w:type="dxa"/>
            <w:tcBorders>
              <w:top w:val="single" w:sz="4" w:space="0" w:color="C0C0C0"/>
              <w:left w:val="nil"/>
              <w:bottom w:val="single" w:sz="4" w:space="0" w:color="C0C0C0"/>
              <w:right w:val="single" w:sz="4" w:space="0" w:color="C0C0C0"/>
            </w:tcBorders>
            <w:shd w:val="clear" w:color="auto" w:fill="auto"/>
            <w:vAlign w:val="center"/>
            <w:hideMark/>
          </w:tcPr>
          <w:p w14:paraId="571E3DE6"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397E24" w14:textId="00C0EF33"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123 507,97</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3EA8FFE6" w14:textId="50166688"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77 186,56</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746DE5B4" w14:textId="69F08E0E"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38 386,08</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371231B6" w14:textId="64AF2AA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38 800,48</w:t>
            </w:r>
          </w:p>
        </w:tc>
        <w:tc>
          <w:tcPr>
            <w:tcW w:w="1936" w:type="dxa"/>
            <w:tcBorders>
              <w:top w:val="nil"/>
              <w:left w:val="nil"/>
              <w:bottom w:val="nil"/>
              <w:right w:val="nil"/>
            </w:tcBorders>
            <w:shd w:val="clear" w:color="auto" w:fill="auto"/>
            <w:vAlign w:val="center"/>
            <w:hideMark/>
          </w:tcPr>
          <w:p w14:paraId="5009EEC1" w14:textId="77777777" w:rsidR="00FF468A" w:rsidRPr="00FF468A" w:rsidRDefault="00FF468A" w:rsidP="00313986">
            <w:pPr>
              <w:jc w:val="center"/>
              <w:rPr>
                <w:rFonts w:ascii="Tahoma" w:hAnsi="Tahoma" w:cs="Tahoma"/>
                <w:b/>
                <w:bCs/>
                <w:sz w:val="13"/>
                <w:szCs w:val="13"/>
              </w:rPr>
            </w:pP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8194193" w14:textId="7DDDD051"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128 426,60</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6BF5679C" w14:textId="7656009B"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79 811,13</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4094C941" w14:textId="3E773068"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39 757,16</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26F98693" w14:textId="03FDEAB5"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40 053,97</w:t>
            </w:r>
          </w:p>
        </w:tc>
        <w:tc>
          <w:tcPr>
            <w:tcW w:w="1936" w:type="dxa"/>
            <w:tcBorders>
              <w:top w:val="nil"/>
              <w:left w:val="nil"/>
              <w:bottom w:val="nil"/>
              <w:right w:val="nil"/>
            </w:tcBorders>
            <w:shd w:val="clear" w:color="auto" w:fill="auto"/>
            <w:vAlign w:val="center"/>
            <w:hideMark/>
          </w:tcPr>
          <w:p w14:paraId="4DAC8593" w14:textId="77777777" w:rsidR="00FF468A" w:rsidRPr="00FF468A" w:rsidRDefault="00FF468A" w:rsidP="00FF468A">
            <w:pPr>
              <w:jc w:val="center"/>
              <w:rPr>
                <w:rFonts w:ascii="Tahoma" w:hAnsi="Tahoma" w:cs="Tahoma"/>
                <w:b/>
                <w:bCs/>
                <w:sz w:val="13"/>
                <w:szCs w:val="13"/>
              </w:rPr>
            </w:pPr>
          </w:p>
        </w:tc>
      </w:tr>
      <w:tr w:rsidR="00FF468A" w:rsidRPr="00FF468A" w14:paraId="179EFAD8" w14:textId="77777777" w:rsidTr="00FF468A">
        <w:trPr>
          <w:trHeight w:val="225"/>
          <w:jc w:val="center"/>
        </w:trPr>
        <w:tc>
          <w:tcPr>
            <w:tcW w:w="380" w:type="dxa"/>
            <w:tcBorders>
              <w:top w:val="nil"/>
              <w:left w:val="nil"/>
              <w:bottom w:val="nil"/>
              <w:right w:val="nil"/>
            </w:tcBorders>
            <w:shd w:val="clear" w:color="auto" w:fill="auto"/>
            <w:vAlign w:val="center"/>
            <w:hideMark/>
          </w:tcPr>
          <w:p w14:paraId="3BD86EA9"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791A0DA7"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FFFF00"/>
            <w:vAlign w:val="center"/>
            <w:hideMark/>
          </w:tcPr>
          <w:p w14:paraId="778AABB6" w14:textId="77777777" w:rsidR="00FF468A" w:rsidRPr="00FF468A" w:rsidRDefault="00FF468A" w:rsidP="00FF468A">
            <w:pPr>
              <w:jc w:val="right"/>
              <w:rPr>
                <w:rFonts w:ascii="Tahoma" w:hAnsi="Tahoma" w:cs="Tahoma"/>
                <w:b/>
                <w:bCs/>
                <w:sz w:val="13"/>
                <w:szCs w:val="13"/>
              </w:rPr>
            </w:pPr>
            <w:r w:rsidRPr="00FF468A">
              <w:rPr>
                <w:rFonts w:ascii="Tahoma" w:hAnsi="Tahoma" w:cs="Tahoma"/>
                <w:b/>
                <w:bCs/>
                <w:sz w:val="13"/>
                <w:szCs w:val="13"/>
              </w:rPr>
              <w:t>Операционные расходы</w:t>
            </w:r>
          </w:p>
        </w:tc>
        <w:tc>
          <w:tcPr>
            <w:tcW w:w="1118" w:type="dxa"/>
            <w:tcBorders>
              <w:top w:val="nil"/>
              <w:left w:val="nil"/>
              <w:bottom w:val="single" w:sz="4" w:space="0" w:color="C0C0C0"/>
              <w:right w:val="single" w:sz="4" w:space="0" w:color="C0C0C0"/>
            </w:tcBorders>
            <w:shd w:val="clear" w:color="auto" w:fill="auto"/>
            <w:vAlign w:val="center"/>
            <w:hideMark/>
          </w:tcPr>
          <w:p w14:paraId="1DEA62A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auto" w:fill="auto"/>
            <w:vAlign w:val="center"/>
            <w:hideMark/>
          </w:tcPr>
          <w:p w14:paraId="43D65131" w14:textId="129EABD9"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79 090,72</w:t>
            </w:r>
          </w:p>
        </w:tc>
        <w:tc>
          <w:tcPr>
            <w:tcW w:w="1676" w:type="dxa"/>
            <w:tcBorders>
              <w:top w:val="nil"/>
              <w:left w:val="nil"/>
              <w:bottom w:val="single" w:sz="4" w:space="0" w:color="C0C0C0"/>
              <w:right w:val="single" w:sz="4" w:space="0" w:color="C0C0C0"/>
            </w:tcBorders>
            <w:shd w:val="clear" w:color="auto" w:fill="auto"/>
            <w:vAlign w:val="center"/>
            <w:hideMark/>
          </w:tcPr>
          <w:p w14:paraId="0FF5A011" w14:textId="07CECD34"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35 799,96</w:t>
            </w:r>
          </w:p>
        </w:tc>
        <w:tc>
          <w:tcPr>
            <w:tcW w:w="1496" w:type="dxa"/>
            <w:tcBorders>
              <w:top w:val="nil"/>
              <w:left w:val="nil"/>
              <w:bottom w:val="single" w:sz="4" w:space="0" w:color="C0C0C0"/>
              <w:right w:val="single" w:sz="4" w:space="0" w:color="C0C0C0"/>
            </w:tcBorders>
            <w:shd w:val="clear" w:color="auto" w:fill="auto"/>
            <w:vAlign w:val="center"/>
            <w:hideMark/>
          </w:tcPr>
          <w:p w14:paraId="5D0A68CB" w14:textId="3EDE9879"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17 899,98</w:t>
            </w:r>
          </w:p>
        </w:tc>
        <w:tc>
          <w:tcPr>
            <w:tcW w:w="1536" w:type="dxa"/>
            <w:tcBorders>
              <w:top w:val="nil"/>
              <w:left w:val="nil"/>
              <w:bottom w:val="single" w:sz="4" w:space="0" w:color="C0C0C0"/>
              <w:right w:val="nil"/>
            </w:tcBorders>
            <w:shd w:val="clear" w:color="auto" w:fill="auto"/>
            <w:vAlign w:val="center"/>
            <w:hideMark/>
          </w:tcPr>
          <w:p w14:paraId="73630B8F" w14:textId="2BF090A9"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17 899,98</w:t>
            </w:r>
          </w:p>
        </w:tc>
        <w:tc>
          <w:tcPr>
            <w:tcW w:w="1936" w:type="dxa"/>
            <w:tcBorders>
              <w:top w:val="nil"/>
              <w:left w:val="nil"/>
              <w:bottom w:val="nil"/>
              <w:right w:val="nil"/>
            </w:tcBorders>
            <w:shd w:val="clear" w:color="auto" w:fill="auto"/>
            <w:vAlign w:val="center"/>
            <w:hideMark/>
          </w:tcPr>
          <w:p w14:paraId="39BF68A8" w14:textId="77777777" w:rsidR="00FF468A" w:rsidRPr="00FF468A" w:rsidRDefault="00FF468A" w:rsidP="00313986">
            <w:pPr>
              <w:jc w:val="center"/>
              <w:rPr>
                <w:rFonts w:ascii="Tahoma" w:hAnsi="Tahoma" w:cs="Tahoma"/>
                <w:b/>
                <w:bCs/>
                <w:sz w:val="13"/>
                <w:szCs w:val="13"/>
              </w:rPr>
            </w:pPr>
          </w:p>
        </w:tc>
        <w:tc>
          <w:tcPr>
            <w:tcW w:w="1756" w:type="dxa"/>
            <w:tcBorders>
              <w:top w:val="nil"/>
              <w:left w:val="nil"/>
              <w:bottom w:val="single" w:sz="4" w:space="0" w:color="C0C0C0"/>
              <w:right w:val="single" w:sz="4" w:space="0" w:color="C0C0C0"/>
            </w:tcBorders>
            <w:shd w:val="clear" w:color="auto" w:fill="auto"/>
            <w:vAlign w:val="center"/>
            <w:hideMark/>
          </w:tcPr>
          <w:p w14:paraId="7F1ECAAC" w14:textId="28BCE78C"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82 254,35</w:t>
            </w:r>
          </w:p>
        </w:tc>
        <w:tc>
          <w:tcPr>
            <w:tcW w:w="1676" w:type="dxa"/>
            <w:tcBorders>
              <w:top w:val="nil"/>
              <w:left w:val="nil"/>
              <w:bottom w:val="single" w:sz="4" w:space="0" w:color="C0C0C0"/>
              <w:right w:val="single" w:sz="4" w:space="0" w:color="C0C0C0"/>
            </w:tcBorders>
            <w:shd w:val="clear" w:color="auto" w:fill="auto"/>
            <w:vAlign w:val="center"/>
            <w:hideMark/>
          </w:tcPr>
          <w:p w14:paraId="5B5219ED" w14:textId="428A83F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36 859,64</w:t>
            </w:r>
          </w:p>
        </w:tc>
        <w:tc>
          <w:tcPr>
            <w:tcW w:w="1496" w:type="dxa"/>
            <w:tcBorders>
              <w:top w:val="nil"/>
              <w:left w:val="nil"/>
              <w:bottom w:val="single" w:sz="4" w:space="0" w:color="C0C0C0"/>
              <w:right w:val="single" w:sz="4" w:space="0" w:color="C0C0C0"/>
            </w:tcBorders>
            <w:shd w:val="clear" w:color="auto" w:fill="auto"/>
            <w:vAlign w:val="center"/>
            <w:hideMark/>
          </w:tcPr>
          <w:p w14:paraId="77B9733C" w14:textId="21CAD39C"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18 429,82</w:t>
            </w:r>
          </w:p>
        </w:tc>
        <w:tc>
          <w:tcPr>
            <w:tcW w:w="1536" w:type="dxa"/>
            <w:tcBorders>
              <w:top w:val="nil"/>
              <w:left w:val="nil"/>
              <w:bottom w:val="single" w:sz="4" w:space="0" w:color="C0C0C0"/>
              <w:right w:val="nil"/>
            </w:tcBorders>
            <w:shd w:val="clear" w:color="auto" w:fill="auto"/>
            <w:vAlign w:val="center"/>
            <w:hideMark/>
          </w:tcPr>
          <w:p w14:paraId="2086B258" w14:textId="0788175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18 429,82</w:t>
            </w:r>
          </w:p>
        </w:tc>
        <w:tc>
          <w:tcPr>
            <w:tcW w:w="1936" w:type="dxa"/>
            <w:tcBorders>
              <w:top w:val="nil"/>
              <w:left w:val="nil"/>
              <w:bottom w:val="nil"/>
              <w:right w:val="nil"/>
            </w:tcBorders>
            <w:shd w:val="clear" w:color="auto" w:fill="auto"/>
            <w:vAlign w:val="center"/>
            <w:hideMark/>
          </w:tcPr>
          <w:p w14:paraId="6A74A306" w14:textId="77777777" w:rsidR="00FF468A" w:rsidRPr="00FF468A" w:rsidRDefault="00FF468A" w:rsidP="00FF468A">
            <w:pPr>
              <w:jc w:val="center"/>
              <w:rPr>
                <w:rFonts w:ascii="Tahoma" w:hAnsi="Tahoma" w:cs="Tahoma"/>
                <w:b/>
                <w:bCs/>
                <w:sz w:val="13"/>
                <w:szCs w:val="13"/>
              </w:rPr>
            </w:pPr>
          </w:p>
        </w:tc>
      </w:tr>
      <w:tr w:rsidR="00FF468A" w:rsidRPr="00FF468A" w14:paraId="1759363E" w14:textId="77777777" w:rsidTr="00FF468A">
        <w:trPr>
          <w:trHeight w:val="225"/>
          <w:jc w:val="center"/>
        </w:trPr>
        <w:tc>
          <w:tcPr>
            <w:tcW w:w="380" w:type="dxa"/>
            <w:tcBorders>
              <w:top w:val="nil"/>
              <w:left w:val="nil"/>
              <w:bottom w:val="nil"/>
              <w:right w:val="nil"/>
            </w:tcBorders>
            <w:shd w:val="clear" w:color="auto" w:fill="auto"/>
            <w:vAlign w:val="center"/>
            <w:hideMark/>
          </w:tcPr>
          <w:p w14:paraId="4909E5E4"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1BC5493A"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00B050"/>
            <w:vAlign w:val="center"/>
            <w:hideMark/>
          </w:tcPr>
          <w:p w14:paraId="7A96F109" w14:textId="77777777" w:rsidR="00FF468A" w:rsidRPr="00FF468A" w:rsidRDefault="00FF468A" w:rsidP="00FF468A">
            <w:pPr>
              <w:jc w:val="right"/>
              <w:rPr>
                <w:rFonts w:ascii="Tahoma" w:hAnsi="Tahoma" w:cs="Tahoma"/>
                <w:b/>
                <w:bCs/>
                <w:sz w:val="13"/>
                <w:szCs w:val="13"/>
              </w:rPr>
            </w:pPr>
            <w:r w:rsidRPr="00FF468A">
              <w:rPr>
                <w:rFonts w:ascii="Tahoma" w:hAnsi="Tahoma" w:cs="Tahoma"/>
                <w:b/>
                <w:bCs/>
                <w:sz w:val="13"/>
                <w:szCs w:val="13"/>
              </w:rPr>
              <w:t>Неподконтрольные расходы</w:t>
            </w:r>
          </w:p>
        </w:tc>
        <w:tc>
          <w:tcPr>
            <w:tcW w:w="1118" w:type="dxa"/>
            <w:tcBorders>
              <w:top w:val="nil"/>
              <w:left w:val="nil"/>
              <w:bottom w:val="single" w:sz="4" w:space="0" w:color="C0C0C0"/>
              <w:right w:val="single" w:sz="4" w:space="0" w:color="C0C0C0"/>
            </w:tcBorders>
            <w:shd w:val="clear" w:color="auto" w:fill="auto"/>
            <w:vAlign w:val="center"/>
            <w:hideMark/>
          </w:tcPr>
          <w:p w14:paraId="0BA9E49A"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nil"/>
              <w:bottom w:val="single" w:sz="4" w:space="0" w:color="C0C0C0"/>
              <w:right w:val="single" w:sz="4" w:space="0" w:color="C0C0C0"/>
            </w:tcBorders>
            <w:shd w:val="clear" w:color="auto" w:fill="auto"/>
            <w:vAlign w:val="center"/>
            <w:hideMark/>
          </w:tcPr>
          <w:p w14:paraId="0FB3A504" w14:textId="37065DED"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23 039,63</w:t>
            </w:r>
          </w:p>
        </w:tc>
        <w:tc>
          <w:tcPr>
            <w:tcW w:w="1676" w:type="dxa"/>
            <w:tcBorders>
              <w:top w:val="nil"/>
              <w:left w:val="nil"/>
              <w:bottom w:val="single" w:sz="4" w:space="0" w:color="C0C0C0"/>
              <w:right w:val="single" w:sz="4" w:space="0" w:color="C0C0C0"/>
            </w:tcBorders>
            <w:shd w:val="clear" w:color="auto" w:fill="auto"/>
            <w:vAlign w:val="center"/>
            <w:hideMark/>
          </w:tcPr>
          <w:p w14:paraId="79CE3F59" w14:textId="6F840189"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21 806,70</w:t>
            </w:r>
          </w:p>
        </w:tc>
        <w:tc>
          <w:tcPr>
            <w:tcW w:w="1496" w:type="dxa"/>
            <w:tcBorders>
              <w:top w:val="nil"/>
              <w:left w:val="nil"/>
              <w:bottom w:val="single" w:sz="4" w:space="0" w:color="C0C0C0"/>
              <w:right w:val="single" w:sz="4" w:space="0" w:color="C0C0C0"/>
            </w:tcBorders>
            <w:shd w:val="clear" w:color="auto" w:fill="auto"/>
            <w:vAlign w:val="center"/>
            <w:hideMark/>
          </w:tcPr>
          <w:p w14:paraId="786142AC" w14:textId="2F901B73"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10 696,15</w:t>
            </w:r>
          </w:p>
        </w:tc>
        <w:tc>
          <w:tcPr>
            <w:tcW w:w="1536" w:type="dxa"/>
            <w:tcBorders>
              <w:top w:val="nil"/>
              <w:left w:val="nil"/>
              <w:bottom w:val="single" w:sz="4" w:space="0" w:color="C0C0C0"/>
              <w:right w:val="single" w:sz="4" w:space="0" w:color="C0C0C0"/>
            </w:tcBorders>
            <w:shd w:val="clear" w:color="auto" w:fill="auto"/>
            <w:vAlign w:val="center"/>
            <w:hideMark/>
          </w:tcPr>
          <w:p w14:paraId="4647BEBD" w14:textId="4DE26BF5"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11 110,55</w:t>
            </w:r>
          </w:p>
        </w:tc>
        <w:tc>
          <w:tcPr>
            <w:tcW w:w="1936" w:type="dxa"/>
            <w:tcBorders>
              <w:top w:val="single" w:sz="4" w:space="0" w:color="C0C0C0"/>
              <w:left w:val="nil"/>
              <w:bottom w:val="single" w:sz="4" w:space="0" w:color="C0C0C0"/>
              <w:right w:val="single" w:sz="4" w:space="0" w:color="C0C0C0"/>
            </w:tcBorders>
            <w:shd w:val="clear" w:color="auto" w:fill="auto"/>
            <w:vAlign w:val="center"/>
            <w:hideMark/>
          </w:tcPr>
          <w:p w14:paraId="496D350C" w14:textId="7CC95DD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756" w:type="dxa"/>
            <w:tcBorders>
              <w:top w:val="nil"/>
              <w:left w:val="nil"/>
              <w:bottom w:val="single" w:sz="4" w:space="0" w:color="C0C0C0"/>
              <w:right w:val="single" w:sz="4" w:space="0" w:color="C0C0C0"/>
            </w:tcBorders>
            <w:shd w:val="clear" w:color="auto" w:fill="auto"/>
            <w:vAlign w:val="center"/>
            <w:hideMark/>
          </w:tcPr>
          <w:p w14:paraId="7D98E5C5" w14:textId="2F751A3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23 939,54</w:t>
            </w:r>
          </w:p>
        </w:tc>
        <w:tc>
          <w:tcPr>
            <w:tcW w:w="1676" w:type="dxa"/>
            <w:tcBorders>
              <w:top w:val="nil"/>
              <w:left w:val="nil"/>
              <w:bottom w:val="single" w:sz="4" w:space="0" w:color="C0C0C0"/>
              <w:right w:val="single" w:sz="4" w:space="0" w:color="C0C0C0"/>
            </w:tcBorders>
            <w:shd w:val="clear" w:color="auto" w:fill="auto"/>
            <w:vAlign w:val="center"/>
            <w:hideMark/>
          </w:tcPr>
          <w:p w14:paraId="6DB3C3A7" w14:textId="29923D7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22 588,39</w:t>
            </w:r>
          </w:p>
        </w:tc>
        <w:tc>
          <w:tcPr>
            <w:tcW w:w="1496" w:type="dxa"/>
            <w:tcBorders>
              <w:top w:val="nil"/>
              <w:left w:val="nil"/>
              <w:bottom w:val="single" w:sz="4" w:space="0" w:color="C0C0C0"/>
              <w:right w:val="single" w:sz="4" w:space="0" w:color="C0C0C0"/>
            </w:tcBorders>
            <w:shd w:val="clear" w:color="auto" w:fill="auto"/>
            <w:vAlign w:val="center"/>
            <w:hideMark/>
          </w:tcPr>
          <w:p w14:paraId="2465DF12" w14:textId="1C66D1A0"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11 145,79</w:t>
            </w:r>
          </w:p>
        </w:tc>
        <w:tc>
          <w:tcPr>
            <w:tcW w:w="1536" w:type="dxa"/>
            <w:tcBorders>
              <w:top w:val="nil"/>
              <w:left w:val="nil"/>
              <w:bottom w:val="single" w:sz="4" w:space="0" w:color="C0C0C0"/>
              <w:right w:val="single" w:sz="4" w:space="0" w:color="C0C0C0"/>
            </w:tcBorders>
            <w:shd w:val="clear" w:color="auto" w:fill="auto"/>
            <w:vAlign w:val="center"/>
            <w:hideMark/>
          </w:tcPr>
          <w:p w14:paraId="732B83B0" w14:textId="0F34203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11 442,60</w:t>
            </w:r>
          </w:p>
        </w:tc>
        <w:tc>
          <w:tcPr>
            <w:tcW w:w="1936" w:type="dxa"/>
            <w:tcBorders>
              <w:top w:val="nil"/>
              <w:left w:val="nil"/>
              <w:bottom w:val="nil"/>
              <w:right w:val="nil"/>
            </w:tcBorders>
            <w:shd w:val="clear" w:color="auto" w:fill="auto"/>
            <w:vAlign w:val="center"/>
            <w:hideMark/>
          </w:tcPr>
          <w:p w14:paraId="6767E215" w14:textId="77777777" w:rsidR="00FF468A" w:rsidRPr="00FF468A" w:rsidRDefault="00FF468A" w:rsidP="00FF468A">
            <w:pPr>
              <w:jc w:val="center"/>
              <w:rPr>
                <w:rFonts w:ascii="Tahoma" w:hAnsi="Tahoma" w:cs="Tahoma"/>
                <w:b/>
                <w:bCs/>
                <w:sz w:val="13"/>
                <w:szCs w:val="13"/>
              </w:rPr>
            </w:pPr>
          </w:p>
        </w:tc>
      </w:tr>
      <w:tr w:rsidR="00FF468A" w:rsidRPr="00FF468A" w14:paraId="783EB6A5" w14:textId="77777777" w:rsidTr="00FF468A">
        <w:trPr>
          <w:trHeight w:val="225"/>
          <w:jc w:val="center"/>
        </w:trPr>
        <w:tc>
          <w:tcPr>
            <w:tcW w:w="380" w:type="dxa"/>
            <w:tcBorders>
              <w:top w:val="nil"/>
              <w:left w:val="nil"/>
              <w:bottom w:val="nil"/>
              <w:right w:val="nil"/>
            </w:tcBorders>
            <w:shd w:val="clear" w:color="auto" w:fill="auto"/>
            <w:vAlign w:val="center"/>
            <w:hideMark/>
          </w:tcPr>
          <w:p w14:paraId="5482B09B"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34BDFA1C"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FABF8F"/>
            <w:vAlign w:val="center"/>
            <w:hideMark/>
          </w:tcPr>
          <w:p w14:paraId="7730C8CE" w14:textId="77777777" w:rsidR="00FF468A" w:rsidRPr="00FF468A" w:rsidRDefault="00FF468A" w:rsidP="00FF468A">
            <w:pPr>
              <w:jc w:val="right"/>
              <w:rPr>
                <w:rFonts w:ascii="Tahoma" w:hAnsi="Tahoma" w:cs="Tahoma"/>
                <w:b/>
                <w:bCs/>
                <w:sz w:val="13"/>
                <w:szCs w:val="13"/>
              </w:rPr>
            </w:pPr>
            <w:r w:rsidRPr="00FF468A">
              <w:rPr>
                <w:rFonts w:ascii="Tahoma" w:hAnsi="Tahoma" w:cs="Tahoma"/>
                <w:b/>
                <w:bCs/>
                <w:sz w:val="13"/>
                <w:szCs w:val="13"/>
              </w:rPr>
              <w:t>Расходы на приобретение энергетических ресурсов</w:t>
            </w:r>
          </w:p>
        </w:tc>
        <w:tc>
          <w:tcPr>
            <w:tcW w:w="1118" w:type="dxa"/>
            <w:tcBorders>
              <w:top w:val="nil"/>
              <w:left w:val="nil"/>
              <w:bottom w:val="single" w:sz="4" w:space="0" w:color="C0C0C0"/>
              <w:right w:val="single" w:sz="4" w:space="0" w:color="C0C0C0"/>
            </w:tcBorders>
            <w:shd w:val="clear" w:color="auto" w:fill="auto"/>
            <w:vAlign w:val="center"/>
            <w:hideMark/>
          </w:tcPr>
          <w:p w14:paraId="25946F5D"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4A81053F" w14:textId="566F454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21 377,62</w:t>
            </w:r>
          </w:p>
        </w:tc>
        <w:tc>
          <w:tcPr>
            <w:tcW w:w="1676" w:type="dxa"/>
            <w:tcBorders>
              <w:top w:val="nil"/>
              <w:left w:val="nil"/>
              <w:bottom w:val="single" w:sz="4" w:space="0" w:color="C0C0C0"/>
              <w:right w:val="single" w:sz="4" w:space="0" w:color="C0C0C0"/>
            </w:tcBorders>
            <w:shd w:val="clear" w:color="auto" w:fill="auto"/>
            <w:vAlign w:val="center"/>
            <w:hideMark/>
          </w:tcPr>
          <w:p w14:paraId="52B32025" w14:textId="1BA17BA5"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19 579,90</w:t>
            </w:r>
          </w:p>
        </w:tc>
        <w:tc>
          <w:tcPr>
            <w:tcW w:w="1496" w:type="dxa"/>
            <w:tcBorders>
              <w:top w:val="nil"/>
              <w:left w:val="nil"/>
              <w:bottom w:val="single" w:sz="4" w:space="0" w:color="C0C0C0"/>
              <w:right w:val="single" w:sz="4" w:space="0" w:color="C0C0C0"/>
            </w:tcBorders>
            <w:shd w:val="clear" w:color="auto" w:fill="auto"/>
            <w:vAlign w:val="center"/>
            <w:hideMark/>
          </w:tcPr>
          <w:p w14:paraId="3CE5189D" w14:textId="349BA51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9 789,95</w:t>
            </w:r>
          </w:p>
        </w:tc>
        <w:tc>
          <w:tcPr>
            <w:tcW w:w="1536" w:type="dxa"/>
            <w:tcBorders>
              <w:top w:val="nil"/>
              <w:left w:val="nil"/>
              <w:bottom w:val="single" w:sz="4" w:space="0" w:color="C0C0C0"/>
              <w:right w:val="single" w:sz="4" w:space="0" w:color="C0C0C0"/>
            </w:tcBorders>
            <w:shd w:val="clear" w:color="auto" w:fill="auto"/>
            <w:vAlign w:val="center"/>
            <w:hideMark/>
          </w:tcPr>
          <w:p w14:paraId="3BEE0B76" w14:textId="5A2ED3EB"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9 789,95</w:t>
            </w:r>
          </w:p>
        </w:tc>
        <w:tc>
          <w:tcPr>
            <w:tcW w:w="1936" w:type="dxa"/>
            <w:tcBorders>
              <w:top w:val="nil"/>
              <w:left w:val="nil"/>
              <w:bottom w:val="nil"/>
              <w:right w:val="nil"/>
            </w:tcBorders>
            <w:shd w:val="clear" w:color="auto" w:fill="auto"/>
            <w:vAlign w:val="center"/>
            <w:hideMark/>
          </w:tcPr>
          <w:p w14:paraId="363A9232" w14:textId="77777777" w:rsidR="00FF468A" w:rsidRPr="00FF468A" w:rsidRDefault="00FF468A" w:rsidP="00313986">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00076A53" w14:textId="6F30B808"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22 232,72</w:t>
            </w:r>
          </w:p>
        </w:tc>
        <w:tc>
          <w:tcPr>
            <w:tcW w:w="1676" w:type="dxa"/>
            <w:tcBorders>
              <w:top w:val="nil"/>
              <w:left w:val="nil"/>
              <w:bottom w:val="single" w:sz="4" w:space="0" w:color="C0C0C0"/>
              <w:right w:val="single" w:sz="4" w:space="0" w:color="C0C0C0"/>
            </w:tcBorders>
            <w:shd w:val="clear" w:color="auto" w:fill="auto"/>
            <w:vAlign w:val="center"/>
            <w:hideMark/>
          </w:tcPr>
          <w:p w14:paraId="3786A3AE" w14:textId="1648F55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20 363,10</w:t>
            </w:r>
          </w:p>
        </w:tc>
        <w:tc>
          <w:tcPr>
            <w:tcW w:w="1496" w:type="dxa"/>
            <w:tcBorders>
              <w:top w:val="nil"/>
              <w:left w:val="nil"/>
              <w:bottom w:val="single" w:sz="4" w:space="0" w:color="C0C0C0"/>
              <w:right w:val="single" w:sz="4" w:space="0" w:color="C0C0C0"/>
            </w:tcBorders>
            <w:shd w:val="clear" w:color="auto" w:fill="auto"/>
            <w:vAlign w:val="center"/>
            <w:hideMark/>
          </w:tcPr>
          <w:p w14:paraId="43422686" w14:textId="6EA3862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10 181,55</w:t>
            </w:r>
          </w:p>
        </w:tc>
        <w:tc>
          <w:tcPr>
            <w:tcW w:w="1536" w:type="dxa"/>
            <w:tcBorders>
              <w:top w:val="nil"/>
              <w:left w:val="nil"/>
              <w:bottom w:val="single" w:sz="4" w:space="0" w:color="C0C0C0"/>
              <w:right w:val="single" w:sz="4" w:space="0" w:color="C0C0C0"/>
            </w:tcBorders>
            <w:shd w:val="clear" w:color="auto" w:fill="auto"/>
            <w:vAlign w:val="center"/>
            <w:hideMark/>
          </w:tcPr>
          <w:p w14:paraId="5BCCC1C3" w14:textId="48346E4E"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10 181,55</w:t>
            </w:r>
          </w:p>
        </w:tc>
        <w:tc>
          <w:tcPr>
            <w:tcW w:w="1936" w:type="dxa"/>
            <w:tcBorders>
              <w:top w:val="nil"/>
              <w:left w:val="nil"/>
              <w:bottom w:val="nil"/>
              <w:right w:val="nil"/>
            </w:tcBorders>
            <w:shd w:val="clear" w:color="auto" w:fill="auto"/>
            <w:vAlign w:val="center"/>
            <w:hideMark/>
          </w:tcPr>
          <w:p w14:paraId="593242EF" w14:textId="77777777" w:rsidR="00FF468A" w:rsidRPr="00FF468A" w:rsidRDefault="00FF468A" w:rsidP="00FF468A">
            <w:pPr>
              <w:jc w:val="center"/>
              <w:rPr>
                <w:rFonts w:ascii="Tahoma" w:hAnsi="Tahoma" w:cs="Tahoma"/>
                <w:b/>
                <w:bCs/>
                <w:sz w:val="13"/>
                <w:szCs w:val="13"/>
              </w:rPr>
            </w:pPr>
          </w:p>
        </w:tc>
      </w:tr>
      <w:tr w:rsidR="00FF468A" w:rsidRPr="00FF468A" w14:paraId="137166F5" w14:textId="77777777" w:rsidTr="00FF468A">
        <w:trPr>
          <w:trHeight w:val="225"/>
          <w:jc w:val="center"/>
        </w:trPr>
        <w:tc>
          <w:tcPr>
            <w:tcW w:w="380" w:type="dxa"/>
            <w:tcBorders>
              <w:top w:val="nil"/>
              <w:left w:val="nil"/>
              <w:bottom w:val="nil"/>
              <w:right w:val="nil"/>
            </w:tcBorders>
            <w:shd w:val="clear" w:color="auto" w:fill="auto"/>
            <w:vAlign w:val="center"/>
            <w:hideMark/>
          </w:tcPr>
          <w:p w14:paraId="18F1C065"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0D6E9E43"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B1A0C7"/>
            <w:vAlign w:val="center"/>
            <w:hideMark/>
          </w:tcPr>
          <w:p w14:paraId="67BA3353"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Амортизация</w:t>
            </w:r>
          </w:p>
        </w:tc>
        <w:tc>
          <w:tcPr>
            <w:tcW w:w="1118" w:type="dxa"/>
            <w:tcBorders>
              <w:top w:val="nil"/>
              <w:left w:val="nil"/>
              <w:bottom w:val="single" w:sz="4" w:space="0" w:color="C0C0C0"/>
              <w:right w:val="single" w:sz="4" w:space="0" w:color="C0C0C0"/>
            </w:tcBorders>
            <w:shd w:val="clear" w:color="auto" w:fill="auto"/>
            <w:vAlign w:val="center"/>
            <w:hideMark/>
          </w:tcPr>
          <w:p w14:paraId="6D4FDFD3"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2C4A9857" w14:textId="110222B4"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18,84</w:t>
            </w:r>
          </w:p>
        </w:tc>
        <w:tc>
          <w:tcPr>
            <w:tcW w:w="1676" w:type="dxa"/>
            <w:tcBorders>
              <w:top w:val="nil"/>
              <w:left w:val="nil"/>
              <w:bottom w:val="single" w:sz="4" w:space="0" w:color="C0C0C0"/>
              <w:right w:val="single" w:sz="4" w:space="0" w:color="C0C0C0"/>
            </w:tcBorders>
            <w:shd w:val="clear" w:color="auto" w:fill="auto"/>
            <w:vAlign w:val="center"/>
            <w:hideMark/>
          </w:tcPr>
          <w:p w14:paraId="44C310A8" w14:textId="2776295E"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0A62C8B6" w14:textId="3DC6960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0ABAB321" w14:textId="0832070D"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936" w:type="dxa"/>
            <w:tcBorders>
              <w:top w:val="nil"/>
              <w:left w:val="nil"/>
              <w:bottom w:val="nil"/>
              <w:right w:val="nil"/>
            </w:tcBorders>
            <w:shd w:val="clear" w:color="auto" w:fill="auto"/>
            <w:vAlign w:val="center"/>
            <w:hideMark/>
          </w:tcPr>
          <w:p w14:paraId="3776B7A1" w14:textId="77777777" w:rsidR="00FF468A" w:rsidRPr="00FF468A" w:rsidRDefault="00FF468A" w:rsidP="00313986">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606F6FA2" w14:textId="347A37D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19,59</w:t>
            </w:r>
          </w:p>
        </w:tc>
        <w:tc>
          <w:tcPr>
            <w:tcW w:w="1676" w:type="dxa"/>
            <w:tcBorders>
              <w:top w:val="nil"/>
              <w:left w:val="nil"/>
              <w:bottom w:val="single" w:sz="4" w:space="0" w:color="C0C0C0"/>
              <w:right w:val="single" w:sz="4" w:space="0" w:color="C0C0C0"/>
            </w:tcBorders>
            <w:shd w:val="clear" w:color="auto" w:fill="auto"/>
            <w:vAlign w:val="center"/>
            <w:hideMark/>
          </w:tcPr>
          <w:p w14:paraId="2E1A7305" w14:textId="033BB27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47BB4023" w14:textId="4CCDF16C"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759856D4" w14:textId="6C04236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936" w:type="dxa"/>
            <w:tcBorders>
              <w:top w:val="nil"/>
              <w:left w:val="nil"/>
              <w:bottom w:val="nil"/>
              <w:right w:val="nil"/>
            </w:tcBorders>
            <w:shd w:val="clear" w:color="auto" w:fill="auto"/>
            <w:vAlign w:val="center"/>
            <w:hideMark/>
          </w:tcPr>
          <w:p w14:paraId="7047F43B" w14:textId="77777777" w:rsidR="00FF468A" w:rsidRPr="00FF468A" w:rsidRDefault="00FF468A" w:rsidP="00FF468A">
            <w:pPr>
              <w:jc w:val="center"/>
              <w:rPr>
                <w:rFonts w:ascii="Tahoma" w:hAnsi="Tahoma" w:cs="Tahoma"/>
                <w:b/>
                <w:bCs/>
                <w:sz w:val="13"/>
                <w:szCs w:val="13"/>
              </w:rPr>
            </w:pPr>
          </w:p>
        </w:tc>
      </w:tr>
      <w:tr w:rsidR="00FF468A" w:rsidRPr="00FF468A" w14:paraId="30734D9A" w14:textId="77777777" w:rsidTr="00FF468A">
        <w:trPr>
          <w:trHeight w:val="225"/>
          <w:jc w:val="center"/>
        </w:trPr>
        <w:tc>
          <w:tcPr>
            <w:tcW w:w="380" w:type="dxa"/>
            <w:tcBorders>
              <w:top w:val="nil"/>
              <w:left w:val="nil"/>
              <w:bottom w:val="nil"/>
              <w:right w:val="nil"/>
            </w:tcBorders>
            <w:shd w:val="clear" w:color="auto" w:fill="auto"/>
            <w:vAlign w:val="center"/>
            <w:hideMark/>
          </w:tcPr>
          <w:p w14:paraId="008791A9"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6BEBACE6"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00B0F0"/>
            <w:vAlign w:val="center"/>
            <w:hideMark/>
          </w:tcPr>
          <w:p w14:paraId="4B54EFB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Нормативная прибыль</w:t>
            </w:r>
          </w:p>
        </w:tc>
        <w:tc>
          <w:tcPr>
            <w:tcW w:w="1118" w:type="dxa"/>
            <w:tcBorders>
              <w:top w:val="nil"/>
              <w:left w:val="nil"/>
              <w:bottom w:val="single" w:sz="4" w:space="0" w:color="C0C0C0"/>
              <w:right w:val="single" w:sz="4" w:space="0" w:color="C0C0C0"/>
            </w:tcBorders>
            <w:shd w:val="clear" w:color="auto" w:fill="auto"/>
            <w:vAlign w:val="center"/>
            <w:hideMark/>
          </w:tcPr>
          <w:p w14:paraId="147CFDC0"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1A1F600E" w14:textId="1F838A29"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304,62</w:t>
            </w:r>
          </w:p>
        </w:tc>
        <w:tc>
          <w:tcPr>
            <w:tcW w:w="1676" w:type="dxa"/>
            <w:tcBorders>
              <w:top w:val="nil"/>
              <w:left w:val="nil"/>
              <w:bottom w:val="single" w:sz="4" w:space="0" w:color="C0C0C0"/>
              <w:right w:val="single" w:sz="4" w:space="0" w:color="C0C0C0"/>
            </w:tcBorders>
            <w:shd w:val="clear" w:color="auto" w:fill="auto"/>
            <w:vAlign w:val="center"/>
            <w:hideMark/>
          </w:tcPr>
          <w:p w14:paraId="40B4C07E" w14:textId="0F01969E"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17,18</w:t>
            </w:r>
          </w:p>
        </w:tc>
        <w:tc>
          <w:tcPr>
            <w:tcW w:w="1496" w:type="dxa"/>
            <w:tcBorders>
              <w:top w:val="nil"/>
              <w:left w:val="nil"/>
              <w:bottom w:val="single" w:sz="4" w:space="0" w:color="C0C0C0"/>
              <w:right w:val="single" w:sz="4" w:space="0" w:color="C0C0C0"/>
            </w:tcBorders>
            <w:shd w:val="clear" w:color="auto" w:fill="auto"/>
            <w:vAlign w:val="center"/>
            <w:hideMark/>
          </w:tcPr>
          <w:p w14:paraId="71497F95" w14:textId="3BDB867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8,59</w:t>
            </w:r>
          </w:p>
        </w:tc>
        <w:tc>
          <w:tcPr>
            <w:tcW w:w="1536" w:type="dxa"/>
            <w:tcBorders>
              <w:top w:val="nil"/>
              <w:left w:val="nil"/>
              <w:bottom w:val="single" w:sz="4" w:space="0" w:color="C0C0C0"/>
              <w:right w:val="single" w:sz="4" w:space="0" w:color="C0C0C0"/>
            </w:tcBorders>
            <w:shd w:val="clear" w:color="auto" w:fill="auto"/>
            <w:vAlign w:val="center"/>
            <w:hideMark/>
          </w:tcPr>
          <w:p w14:paraId="2BB060DB" w14:textId="07CDDA09"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8,59</w:t>
            </w:r>
          </w:p>
        </w:tc>
        <w:tc>
          <w:tcPr>
            <w:tcW w:w="1936" w:type="dxa"/>
            <w:tcBorders>
              <w:top w:val="nil"/>
              <w:left w:val="nil"/>
              <w:bottom w:val="nil"/>
              <w:right w:val="nil"/>
            </w:tcBorders>
            <w:shd w:val="clear" w:color="auto" w:fill="auto"/>
            <w:vAlign w:val="center"/>
            <w:hideMark/>
          </w:tcPr>
          <w:p w14:paraId="2880706D" w14:textId="77777777" w:rsidR="00FF468A" w:rsidRPr="00FF468A" w:rsidRDefault="00FF468A" w:rsidP="00313986">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6265C848" w14:textId="4473048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316,80</w:t>
            </w:r>
          </w:p>
        </w:tc>
        <w:tc>
          <w:tcPr>
            <w:tcW w:w="1676" w:type="dxa"/>
            <w:tcBorders>
              <w:top w:val="nil"/>
              <w:left w:val="nil"/>
              <w:bottom w:val="single" w:sz="4" w:space="0" w:color="C0C0C0"/>
              <w:right w:val="single" w:sz="4" w:space="0" w:color="C0C0C0"/>
            </w:tcBorders>
            <w:shd w:val="clear" w:color="auto" w:fill="auto"/>
            <w:vAlign w:val="center"/>
            <w:hideMark/>
          </w:tcPr>
          <w:p w14:paraId="75C16551" w14:textId="679FD7FB"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16,54</w:t>
            </w:r>
          </w:p>
        </w:tc>
        <w:tc>
          <w:tcPr>
            <w:tcW w:w="1496" w:type="dxa"/>
            <w:tcBorders>
              <w:top w:val="nil"/>
              <w:left w:val="nil"/>
              <w:bottom w:val="single" w:sz="4" w:space="0" w:color="C0C0C0"/>
              <w:right w:val="single" w:sz="4" w:space="0" w:color="C0C0C0"/>
            </w:tcBorders>
            <w:shd w:val="clear" w:color="auto" w:fill="auto"/>
            <w:vAlign w:val="center"/>
            <w:hideMark/>
          </w:tcPr>
          <w:p w14:paraId="1758DB99" w14:textId="46D3C1F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8,27</w:t>
            </w:r>
          </w:p>
        </w:tc>
        <w:tc>
          <w:tcPr>
            <w:tcW w:w="1536" w:type="dxa"/>
            <w:tcBorders>
              <w:top w:val="nil"/>
              <w:left w:val="nil"/>
              <w:bottom w:val="single" w:sz="4" w:space="0" w:color="C0C0C0"/>
              <w:right w:val="single" w:sz="4" w:space="0" w:color="C0C0C0"/>
            </w:tcBorders>
            <w:shd w:val="clear" w:color="auto" w:fill="auto"/>
            <w:vAlign w:val="center"/>
            <w:hideMark/>
          </w:tcPr>
          <w:p w14:paraId="46ED4A22" w14:textId="535A89E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8,27</w:t>
            </w:r>
          </w:p>
        </w:tc>
        <w:tc>
          <w:tcPr>
            <w:tcW w:w="1936" w:type="dxa"/>
            <w:tcBorders>
              <w:top w:val="nil"/>
              <w:left w:val="nil"/>
              <w:bottom w:val="nil"/>
              <w:right w:val="nil"/>
            </w:tcBorders>
            <w:shd w:val="clear" w:color="auto" w:fill="auto"/>
            <w:vAlign w:val="center"/>
            <w:hideMark/>
          </w:tcPr>
          <w:p w14:paraId="1841D41E" w14:textId="77777777" w:rsidR="00FF468A" w:rsidRPr="00FF468A" w:rsidRDefault="00FF468A" w:rsidP="00FF468A">
            <w:pPr>
              <w:jc w:val="center"/>
              <w:rPr>
                <w:rFonts w:ascii="Tahoma" w:hAnsi="Tahoma" w:cs="Tahoma"/>
                <w:b/>
                <w:bCs/>
                <w:sz w:val="13"/>
                <w:szCs w:val="13"/>
              </w:rPr>
            </w:pPr>
          </w:p>
        </w:tc>
      </w:tr>
      <w:tr w:rsidR="00FF468A" w:rsidRPr="00FF468A" w14:paraId="048344E8" w14:textId="77777777" w:rsidTr="00FF468A">
        <w:trPr>
          <w:trHeight w:val="225"/>
          <w:jc w:val="center"/>
        </w:trPr>
        <w:tc>
          <w:tcPr>
            <w:tcW w:w="380" w:type="dxa"/>
            <w:tcBorders>
              <w:top w:val="nil"/>
              <w:left w:val="nil"/>
              <w:bottom w:val="nil"/>
              <w:right w:val="nil"/>
            </w:tcBorders>
            <w:shd w:val="clear" w:color="auto" w:fill="auto"/>
            <w:vAlign w:val="center"/>
            <w:hideMark/>
          </w:tcPr>
          <w:p w14:paraId="5274EA74"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6A53585A"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B7DEE8"/>
            <w:vAlign w:val="center"/>
            <w:hideMark/>
          </w:tcPr>
          <w:p w14:paraId="1A716A56"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Расчетная предпринимательская прибыль</w:t>
            </w:r>
          </w:p>
        </w:tc>
        <w:tc>
          <w:tcPr>
            <w:tcW w:w="1118" w:type="dxa"/>
            <w:tcBorders>
              <w:top w:val="nil"/>
              <w:left w:val="nil"/>
              <w:bottom w:val="single" w:sz="4" w:space="0" w:color="C0C0C0"/>
              <w:right w:val="single" w:sz="4" w:space="0" w:color="C0C0C0"/>
            </w:tcBorders>
            <w:shd w:val="clear" w:color="auto" w:fill="auto"/>
            <w:vAlign w:val="center"/>
            <w:hideMark/>
          </w:tcPr>
          <w:p w14:paraId="0C091F77"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508D0E0" w14:textId="6C31A85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4E420780" w14:textId="40FCB1FC"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5626A971" w14:textId="263F2E5A"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243F3C21" w14:textId="57224251"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936" w:type="dxa"/>
            <w:tcBorders>
              <w:top w:val="nil"/>
              <w:left w:val="nil"/>
              <w:bottom w:val="nil"/>
              <w:right w:val="nil"/>
            </w:tcBorders>
            <w:shd w:val="clear" w:color="auto" w:fill="auto"/>
            <w:vAlign w:val="center"/>
            <w:hideMark/>
          </w:tcPr>
          <w:p w14:paraId="28F27CEE" w14:textId="77777777" w:rsidR="00FF468A" w:rsidRPr="00FF468A" w:rsidRDefault="00FF468A" w:rsidP="00313986">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79AF801D" w14:textId="1CDCCBEB"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5CD2C794" w14:textId="3B577B4D"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1D3F5A1A" w14:textId="059A1755"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536" w:type="dxa"/>
            <w:tcBorders>
              <w:top w:val="nil"/>
              <w:left w:val="nil"/>
              <w:bottom w:val="single" w:sz="4" w:space="0" w:color="C0C0C0"/>
              <w:right w:val="single" w:sz="4" w:space="0" w:color="C0C0C0"/>
            </w:tcBorders>
            <w:shd w:val="clear" w:color="auto" w:fill="auto"/>
            <w:vAlign w:val="center"/>
            <w:hideMark/>
          </w:tcPr>
          <w:p w14:paraId="2270490D" w14:textId="0AA4A29B"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936" w:type="dxa"/>
            <w:tcBorders>
              <w:top w:val="nil"/>
              <w:left w:val="nil"/>
              <w:bottom w:val="nil"/>
              <w:right w:val="nil"/>
            </w:tcBorders>
            <w:shd w:val="clear" w:color="auto" w:fill="auto"/>
            <w:vAlign w:val="center"/>
            <w:hideMark/>
          </w:tcPr>
          <w:p w14:paraId="48AF34A4" w14:textId="77777777" w:rsidR="00FF468A" w:rsidRPr="00FF468A" w:rsidRDefault="00FF468A" w:rsidP="00FF468A">
            <w:pPr>
              <w:jc w:val="center"/>
              <w:rPr>
                <w:rFonts w:ascii="Tahoma" w:hAnsi="Tahoma" w:cs="Tahoma"/>
                <w:b/>
                <w:bCs/>
                <w:sz w:val="13"/>
                <w:szCs w:val="13"/>
              </w:rPr>
            </w:pPr>
          </w:p>
        </w:tc>
      </w:tr>
      <w:tr w:rsidR="00FF468A" w:rsidRPr="00FF468A" w14:paraId="21E16BE2" w14:textId="77777777" w:rsidTr="00FF468A">
        <w:trPr>
          <w:trHeight w:val="225"/>
          <w:jc w:val="center"/>
        </w:trPr>
        <w:tc>
          <w:tcPr>
            <w:tcW w:w="380" w:type="dxa"/>
            <w:tcBorders>
              <w:top w:val="nil"/>
              <w:left w:val="nil"/>
              <w:bottom w:val="nil"/>
              <w:right w:val="nil"/>
            </w:tcBorders>
            <w:shd w:val="clear" w:color="auto" w:fill="auto"/>
            <w:vAlign w:val="center"/>
            <w:hideMark/>
          </w:tcPr>
          <w:p w14:paraId="3AF73D24"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39F16525"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000000" w:fill="C4BD97"/>
            <w:vAlign w:val="center"/>
            <w:hideMark/>
          </w:tcPr>
          <w:p w14:paraId="7CC218D3"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Корректировки НВВ</w:t>
            </w:r>
          </w:p>
        </w:tc>
        <w:tc>
          <w:tcPr>
            <w:tcW w:w="1118" w:type="dxa"/>
            <w:tcBorders>
              <w:top w:val="nil"/>
              <w:left w:val="nil"/>
              <w:bottom w:val="single" w:sz="4" w:space="0" w:color="C0C0C0"/>
              <w:right w:val="single" w:sz="4" w:space="0" w:color="C0C0C0"/>
            </w:tcBorders>
            <w:shd w:val="clear" w:color="auto" w:fill="auto"/>
            <w:vAlign w:val="center"/>
            <w:hideMark/>
          </w:tcPr>
          <w:p w14:paraId="3D3F556E"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41BD43B0" w14:textId="133A4510"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14DA91E7" w14:textId="3D78318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           790,73</w:t>
            </w:r>
          </w:p>
        </w:tc>
        <w:tc>
          <w:tcPr>
            <w:tcW w:w="1496" w:type="dxa"/>
            <w:tcBorders>
              <w:top w:val="nil"/>
              <w:left w:val="nil"/>
              <w:bottom w:val="single" w:sz="4" w:space="0" w:color="C0C0C0"/>
              <w:right w:val="single" w:sz="4" w:space="0" w:color="C0C0C0"/>
            </w:tcBorders>
            <w:shd w:val="clear" w:color="auto" w:fill="auto"/>
            <w:vAlign w:val="center"/>
            <w:hideMark/>
          </w:tcPr>
          <w:p w14:paraId="201C1207" w14:textId="4711FE03"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        788,11</w:t>
            </w:r>
          </w:p>
        </w:tc>
        <w:tc>
          <w:tcPr>
            <w:tcW w:w="1536" w:type="dxa"/>
            <w:tcBorders>
              <w:top w:val="nil"/>
              <w:left w:val="nil"/>
              <w:bottom w:val="single" w:sz="4" w:space="0" w:color="C0C0C0"/>
              <w:right w:val="single" w:sz="4" w:space="0" w:color="C0C0C0"/>
            </w:tcBorders>
            <w:shd w:val="clear" w:color="auto" w:fill="auto"/>
            <w:vAlign w:val="center"/>
            <w:hideMark/>
          </w:tcPr>
          <w:p w14:paraId="6FEC587A" w14:textId="184A825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            2,62</w:t>
            </w:r>
          </w:p>
        </w:tc>
        <w:tc>
          <w:tcPr>
            <w:tcW w:w="1936" w:type="dxa"/>
            <w:tcBorders>
              <w:top w:val="nil"/>
              <w:left w:val="nil"/>
              <w:bottom w:val="nil"/>
              <w:right w:val="nil"/>
            </w:tcBorders>
            <w:shd w:val="clear" w:color="auto" w:fill="auto"/>
            <w:vAlign w:val="center"/>
            <w:hideMark/>
          </w:tcPr>
          <w:p w14:paraId="590B3A87" w14:textId="77777777" w:rsidR="00FF468A" w:rsidRPr="00FF468A" w:rsidRDefault="00FF468A" w:rsidP="00313986">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1ED130C6" w14:textId="09A435E8"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w:t>
            </w:r>
          </w:p>
        </w:tc>
        <w:tc>
          <w:tcPr>
            <w:tcW w:w="1676" w:type="dxa"/>
            <w:tcBorders>
              <w:top w:val="nil"/>
              <w:left w:val="nil"/>
              <w:bottom w:val="single" w:sz="4" w:space="0" w:color="C0C0C0"/>
              <w:right w:val="single" w:sz="4" w:space="0" w:color="C0C0C0"/>
            </w:tcBorders>
            <w:shd w:val="clear" w:color="auto" w:fill="auto"/>
            <w:vAlign w:val="center"/>
            <w:hideMark/>
          </w:tcPr>
          <w:p w14:paraId="5A48ECB3" w14:textId="378F290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   1 146,56</w:t>
            </w:r>
          </w:p>
        </w:tc>
        <w:tc>
          <w:tcPr>
            <w:tcW w:w="1496" w:type="dxa"/>
            <w:tcBorders>
              <w:top w:val="nil"/>
              <w:left w:val="nil"/>
              <w:bottom w:val="single" w:sz="4" w:space="0" w:color="C0C0C0"/>
              <w:right w:val="single" w:sz="4" w:space="0" w:color="C0C0C0"/>
            </w:tcBorders>
            <w:shd w:val="clear" w:color="auto" w:fill="auto"/>
            <w:vAlign w:val="center"/>
            <w:hideMark/>
          </w:tcPr>
          <w:p w14:paraId="3AAD87E3" w14:textId="623A1874"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        958,98</w:t>
            </w:r>
          </w:p>
        </w:tc>
        <w:tc>
          <w:tcPr>
            <w:tcW w:w="1536" w:type="dxa"/>
            <w:tcBorders>
              <w:top w:val="nil"/>
              <w:left w:val="nil"/>
              <w:bottom w:val="single" w:sz="4" w:space="0" w:color="C0C0C0"/>
              <w:right w:val="single" w:sz="4" w:space="0" w:color="C0C0C0"/>
            </w:tcBorders>
            <w:shd w:val="clear" w:color="auto" w:fill="auto"/>
            <w:vAlign w:val="center"/>
            <w:hideMark/>
          </w:tcPr>
          <w:p w14:paraId="2E42E8C8" w14:textId="69C9012A"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        187,58</w:t>
            </w:r>
          </w:p>
        </w:tc>
        <w:tc>
          <w:tcPr>
            <w:tcW w:w="1936" w:type="dxa"/>
            <w:tcBorders>
              <w:top w:val="nil"/>
              <w:left w:val="nil"/>
              <w:bottom w:val="nil"/>
              <w:right w:val="nil"/>
            </w:tcBorders>
            <w:shd w:val="clear" w:color="auto" w:fill="auto"/>
            <w:vAlign w:val="center"/>
            <w:hideMark/>
          </w:tcPr>
          <w:p w14:paraId="57E907E9" w14:textId="77777777" w:rsidR="00FF468A" w:rsidRPr="00FF468A" w:rsidRDefault="00FF468A" w:rsidP="00FF468A">
            <w:pPr>
              <w:jc w:val="center"/>
              <w:rPr>
                <w:rFonts w:ascii="Tahoma" w:hAnsi="Tahoma" w:cs="Tahoma"/>
                <w:b/>
                <w:bCs/>
                <w:sz w:val="13"/>
                <w:szCs w:val="13"/>
              </w:rPr>
            </w:pPr>
          </w:p>
        </w:tc>
      </w:tr>
      <w:tr w:rsidR="00FF468A" w:rsidRPr="00FF468A" w14:paraId="0F803F5E" w14:textId="77777777" w:rsidTr="00FF468A">
        <w:trPr>
          <w:trHeight w:val="225"/>
          <w:jc w:val="center"/>
        </w:trPr>
        <w:tc>
          <w:tcPr>
            <w:tcW w:w="380" w:type="dxa"/>
            <w:tcBorders>
              <w:top w:val="nil"/>
              <w:left w:val="nil"/>
              <w:bottom w:val="nil"/>
              <w:right w:val="nil"/>
            </w:tcBorders>
            <w:shd w:val="clear" w:color="auto" w:fill="auto"/>
            <w:vAlign w:val="center"/>
            <w:hideMark/>
          </w:tcPr>
          <w:p w14:paraId="5FF488B4" w14:textId="77777777" w:rsidR="00FF468A" w:rsidRPr="00FF468A" w:rsidRDefault="00FF468A" w:rsidP="00FF468A">
            <w:pPr>
              <w:rPr>
                <w:sz w:val="13"/>
                <w:szCs w:val="13"/>
              </w:rPr>
            </w:pPr>
          </w:p>
        </w:tc>
        <w:tc>
          <w:tcPr>
            <w:tcW w:w="1001" w:type="dxa"/>
            <w:tcBorders>
              <w:top w:val="nil"/>
              <w:left w:val="nil"/>
              <w:bottom w:val="nil"/>
              <w:right w:val="nil"/>
            </w:tcBorders>
            <w:shd w:val="clear" w:color="auto" w:fill="auto"/>
            <w:vAlign w:val="center"/>
            <w:hideMark/>
          </w:tcPr>
          <w:p w14:paraId="432D45CB" w14:textId="77777777" w:rsidR="00FF468A" w:rsidRPr="00FF468A" w:rsidRDefault="00FF468A" w:rsidP="00FF468A">
            <w:pPr>
              <w:rPr>
                <w:sz w:val="13"/>
                <w:szCs w:val="13"/>
              </w:rPr>
            </w:pPr>
          </w:p>
        </w:tc>
        <w:tc>
          <w:tcPr>
            <w:tcW w:w="5741" w:type="dxa"/>
            <w:tcBorders>
              <w:top w:val="nil"/>
              <w:left w:val="single" w:sz="4" w:space="0" w:color="C0C0C0"/>
              <w:bottom w:val="single" w:sz="4" w:space="0" w:color="C0C0C0"/>
              <w:right w:val="single" w:sz="4" w:space="0" w:color="C0C0C0"/>
            </w:tcBorders>
            <w:shd w:val="clear" w:color="auto" w:fill="auto"/>
            <w:vAlign w:val="center"/>
            <w:hideMark/>
          </w:tcPr>
          <w:p w14:paraId="3ADB65DF" w14:textId="77777777" w:rsidR="00FF468A" w:rsidRPr="00FF468A" w:rsidRDefault="00FF468A" w:rsidP="00FF468A">
            <w:pPr>
              <w:rPr>
                <w:rFonts w:ascii="Tahoma" w:hAnsi="Tahoma" w:cs="Tahoma"/>
                <w:b/>
                <w:bCs/>
                <w:sz w:val="13"/>
                <w:szCs w:val="13"/>
              </w:rPr>
            </w:pPr>
            <w:r w:rsidRPr="00FF468A">
              <w:rPr>
                <w:rFonts w:ascii="Tahoma" w:hAnsi="Tahoma" w:cs="Tahoma"/>
                <w:b/>
                <w:bCs/>
                <w:sz w:val="13"/>
                <w:szCs w:val="13"/>
              </w:rPr>
              <w:t>ВСЕГО:</w:t>
            </w:r>
          </w:p>
        </w:tc>
        <w:tc>
          <w:tcPr>
            <w:tcW w:w="1118" w:type="dxa"/>
            <w:tcBorders>
              <w:top w:val="nil"/>
              <w:left w:val="nil"/>
              <w:bottom w:val="single" w:sz="4" w:space="0" w:color="C0C0C0"/>
              <w:right w:val="single" w:sz="4" w:space="0" w:color="C0C0C0"/>
            </w:tcBorders>
            <w:shd w:val="clear" w:color="auto" w:fill="auto"/>
            <w:vAlign w:val="center"/>
            <w:hideMark/>
          </w:tcPr>
          <w:p w14:paraId="0DDFEFC9" w14:textId="77777777" w:rsidR="00FF468A" w:rsidRPr="00FF468A" w:rsidRDefault="00FF468A" w:rsidP="00FF468A">
            <w:pPr>
              <w:jc w:val="center"/>
              <w:rPr>
                <w:rFonts w:ascii="Tahoma" w:hAnsi="Tahoma" w:cs="Tahoma"/>
                <w:b/>
                <w:bCs/>
                <w:sz w:val="13"/>
                <w:szCs w:val="13"/>
              </w:rPr>
            </w:pPr>
            <w:r w:rsidRPr="00FF468A">
              <w:rPr>
                <w:rFonts w:ascii="Tahoma" w:hAnsi="Tahoma" w:cs="Tahoma"/>
                <w:b/>
                <w:bCs/>
                <w:sz w:val="13"/>
                <w:szCs w:val="13"/>
              </w:rPr>
              <w:t>тыс руб</w:t>
            </w: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62FEA857" w14:textId="006A38B5"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123 831,42</w:t>
            </w:r>
          </w:p>
        </w:tc>
        <w:tc>
          <w:tcPr>
            <w:tcW w:w="1676" w:type="dxa"/>
            <w:tcBorders>
              <w:top w:val="nil"/>
              <w:left w:val="nil"/>
              <w:bottom w:val="single" w:sz="4" w:space="0" w:color="C0C0C0"/>
              <w:right w:val="single" w:sz="4" w:space="0" w:color="C0C0C0"/>
            </w:tcBorders>
            <w:shd w:val="clear" w:color="auto" w:fill="auto"/>
            <w:vAlign w:val="center"/>
            <w:hideMark/>
          </w:tcPr>
          <w:p w14:paraId="5E8D05E5" w14:textId="6B018C8F"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76 413,02</w:t>
            </w:r>
          </w:p>
        </w:tc>
        <w:tc>
          <w:tcPr>
            <w:tcW w:w="1496" w:type="dxa"/>
            <w:tcBorders>
              <w:top w:val="nil"/>
              <w:left w:val="nil"/>
              <w:bottom w:val="single" w:sz="4" w:space="0" w:color="C0C0C0"/>
              <w:right w:val="single" w:sz="4" w:space="0" w:color="C0C0C0"/>
            </w:tcBorders>
            <w:shd w:val="clear" w:color="auto" w:fill="auto"/>
            <w:vAlign w:val="center"/>
            <w:hideMark/>
          </w:tcPr>
          <w:p w14:paraId="6327F86F" w14:textId="2C12F520"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37 606,56</w:t>
            </w:r>
          </w:p>
        </w:tc>
        <w:tc>
          <w:tcPr>
            <w:tcW w:w="1536" w:type="dxa"/>
            <w:tcBorders>
              <w:top w:val="nil"/>
              <w:left w:val="nil"/>
              <w:bottom w:val="single" w:sz="4" w:space="0" w:color="C0C0C0"/>
              <w:right w:val="single" w:sz="4" w:space="0" w:color="C0C0C0"/>
            </w:tcBorders>
            <w:shd w:val="clear" w:color="auto" w:fill="auto"/>
            <w:vAlign w:val="center"/>
            <w:hideMark/>
          </w:tcPr>
          <w:p w14:paraId="0F7296CA" w14:textId="6EEC4CE6"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38 806,45</w:t>
            </w:r>
          </w:p>
        </w:tc>
        <w:tc>
          <w:tcPr>
            <w:tcW w:w="1936" w:type="dxa"/>
            <w:tcBorders>
              <w:top w:val="nil"/>
              <w:left w:val="nil"/>
              <w:bottom w:val="nil"/>
              <w:right w:val="nil"/>
            </w:tcBorders>
            <w:shd w:val="clear" w:color="auto" w:fill="auto"/>
            <w:vAlign w:val="center"/>
            <w:hideMark/>
          </w:tcPr>
          <w:p w14:paraId="3A0F7C67" w14:textId="77777777" w:rsidR="00FF468A" w:rsidRPr="00FF468A" w:rsidRDefault="00FF468A" w:rsidP="00313986">
            <w:pPr>
              <w:jc w:val="center"/>
              <w:rPr>
                <w:rFonts w:ascii="Tahoma" w:hAnsi="Tahoma" w:cs="Tahoma"/>
                <w:b/>
                <w:bCs/>
                <w:sz w:val="13"/>
                <w:szCs w:val="13"/>
              </w:rPr>
            </w:pP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7F245E05" w14:textId="43DBAC1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128 763,00</w:t>
            </w:r>
          </w:p>
        </w:tc>
        <w:tc>
          <w:tcPr>
            <w:tcW w:w="1676" w:type="dxa"/>
            <w:tcBorders>
              <w:top w:val="nil"/>
              <w:left w:val="nil"/>
              <w:bottom w:val="single" w:sz="4" w:space="0" w:color="C0C0C0"/>
              <w:right w:val="single" w:sz="4" w:space="0" w:color="C0C0C0"/>
            </w:tcBorders>
            <w:shd w:val="clear" w:color="auto" w:fill="auto"/>
            <w:vAlign w:val="center"/>
            <w:hideMark/>
          </w:tcPr>
          <w:p w14:paraId="3137E785" w14:textId="0A9FE4A7"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78 681,11</w:t>
            </w:r>
          </w:p>
        </w:tc>
        <w:tc>
          <w:tcPr>
            <w:tcW w:w="1496" w:type="dxa"/>
            <w:tcBorders>
              <w:top w:val="nil"/>
              <w:left w:val="nil"/>
              <w:bottom w:val="single" w:sz="4" w:space="0" w:color="C0C0C0"/>
              <w:right w:val="single" w:sz="4" w:space="0" w:color="C0C0C0"/>
            </w:tcBorders>
            <w:shd w:val="clear" w:color="auto" w:fill="auto"/>
            <w:vAlign w:val="center"/>
            <w:hideMark/>
          </w:tcPr>
          <w:p w14:paraId="48B99CFA" w14:textId="0F667CF2"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38 806,45</w:t>
            </w:r>
          </w:p>
        </w:tc>
        <w:tc>
          <w:tcPr>
            <w:tcW w:w="1536" w:type="dxa"/>
            <w:tcBorders>
              <w:top w:val="nil"/>
              <w:left w:val="nil"/>
              <w:bottom w:val="single" w:sz="4" w:space="0" w:color="C0C0C0"/>
              <w:right w:val="single" w:sz="4" w:space="0" w:color="C0C0C0"/>
            </w:tcBorders>
            <w:shd w:val="clear" w:color="auto" w:fill="auto"/>
            <w:vAlign w:val="center"/>
            <w:hideMark/>
          </w:tcPr>
          <w:p w14:paraId="13C7FD7D" w14:textId="06731AEB" w:rsidR="00FF468A" w:rsidRPr="00FF468A" w:rsidRDefault="00FF468A" w:rsidP="00313986">
            <w:pPr>
              <w:jc w:val="center"/>
              <w:rPr>
                <w:rFonts w:ascii="Tahoma" w:hAnsi="Tahoma" w:cs="Tahoma"/>
                <w:b/>
                <w:bCs/>
                <w:sz w:val="13"/>
                <w:szCs w:val="13"/>
              </w:rPr>
            </w:pPr>
            <w:r w:rsidRPr="00FF468A">
              <w:rPr>
                <w:rFonts w:ascii="Tahoma" w:hAnsi="Tahoma" w:cs="Tahoma"/>
                <w:b/>
                <w:bCs/>
                <w:sz w:val="13"/>
                <w:szCs w:val="13"/>
              </w:rPr>
              <w:t>39 874,66</w:t>
            </w:r>
          </w:p>
        </w:tc>
        <w:tc>
          <w:tcPr>
            <w:tcW w:w="1936" w:type="dxa"/>
            <w:tcBorders>
              <w:top w:val="nil"/>
              <w:left w:val="nil"/>
              <w:bottom w:val="nil"/>
              <w:right w:val="nil"/>
            </w:tcBorders>
            <w:shd w:val="clear" w:color="auto" w:fill="auto"/>
            <w:vAlign w:val="center"/>
            <w:hideMark/>
          </w:tcPr>
          <w:p w14:paraId="7A544FA4" w14:textId="77777777" w:rsidR="00FF468A" w:rsidRPr="00FF468A" w:rsidRDefault="00FF468A" w:rsidP="00FF468A">
            <w:pPr>
              <w:jc w:val="center"/>
              <w:rPr>
                <w:rFonts w:ascii="Tahoma" w:hAnsi="Tahoma" w:cs="Tahoma"/>
                <w:b/>
                <w:bCs/>
                <w:sz w:val="13"/>
                <w:szCs w:val="13"/>
              </w:rPr>
            </w:pPr>
          </w:p>
        </w:tc>
      </w:tr>
    </w:tbl>
    <w:p w14:paraId="154F4A8C" w14:textId="77777777" w:rsidR="00313986" w:rsidRDefault="00313986" w:rsidP="0014525C">
      <w:pPr>
        <w:jc w:val="both"/>
        <w:rPr>
          <w:sz w:val="28"/>
          <w:szCs w:val="28"/>
          <w:lang w:eastAsia="en-US"/>
        </w:rPr>
        <w:sectPr w:rsidR="00313986" w:rsidSect="00D20225">
          <w:pgSz w:w="16838" w:h="11906" w:orient="landscape"/>
          <w:pgMar w:top="851" w:right="709" w:bottom="851" w:left="1134" w:header="720" w:footer="720" w:gutter="0"/>
          <w:cols w:space="720"/>
          <w:titlePg/>
          <w:docGrid w:linePitch="326"/>
        </w:sectPr>
      </w:pPr>
    </w:p>
    <w:tbl>
      <w:tblPr>
        <w:tblW w:w="5000" w:type="pct"/>
        <w:jc w:val="center"/>
        <w:tblLook w:val="04A0" w:firstRow="1" w:lastRow="0" w:firstColumn="1" w:lastColumn="0" w:noHBand="0" w:noVBand="1"/>
      </w:tblPr>
      <w:tblGrid>
        <w:gridCol w:w="397"/>
        <w:gridCol w:w="624"/>
        <w:gridCol w:w="3084"/>
        <w:gridCol w:w="685"/>
        <w:gridCol w:w="1084"/>
        <w:gridCol w:w="1016"/>
        <w:gridCol w:w="1113"/>
        <w:gridCol w:w="986"/>
        <w:gridCol w:w="1130"/>
        <w:gridCol w:w="1085"/>
        <w:gridCol w:w="858"/>
        <w:gridCol w:w="848"/>
        <w:gridCol w:w="999"/>
        <w:gridCol w:w="1086"/>
      </w:tblGrid>
      <w:tr w:rsidR="00313986" w:rsidRPr="00F30B58" w14:paraId="7C513825" w14:textId="77777777" w:rsidTr="00313986">
        <w:trPr>
          <w:trHeight w:val="450"/>
          <w:jc w:val="center"/>
        </w:trPr>
        <w:tc>
          <w:tcPr>
            <w:tcW w:w="569" w:type="dxa"/>
            <w:tcBorders>
              <w:top w:val="nil"/>
              <w:left w:val="nil"/>
              <w:bottom w:val="nil"/>
              <w:right w:val="nil"/>
            </w:tcBorders>
            <w:shd w:val="clear" w:color="auto" w:fill="auto"/>
            <w:vAlign w:val="center"/>
            <w:hideMark/>
          </w:tcPr>
          <w:p w14:paraId="2546FA85" w14:textId="77777777" w:rsidR="00313986" w:rsidRPr="00F30B58" w:rsidRDefault="00313986" w:rsidP="00313986">
            <w:pPr>
              <w:rPr>
                <w:sz w:val="13"/>
                <w:szCs w:val="13"/>
              </w:rPr>
            </w:pPr>
          </w:p>
        </w:tc>
        <w:tc>
          <w:tcPr>
            <w:tcW w:w="6801" w:type="dxa"/>
            <w:gridSpan w:val="2"/>
            <w:tcBorders>
              <w:top w:val="single" w:sz="4" w:space="0" w:color="C0C0C0"/>
              <w:left w:val="nil"/>
              <w:bottom w:val="nil"/>
              <w:right w:val="nil"/>
            </w:tcBorders>
            <w:shd w:val="clear" w:color="auto" w:fill="auto"/>
            <w:vAlign w:val="bottom"/>
            <w:hideMark/>
          </w:tcPr>
          <w:p w14:paraId="2F058986" w14:textId="77777777" w:rsidR="00313986" w:rsidRPr="00F30B58" w:rsidRDefault="00313986" w:rsidP="00313986">
            <w:pPr>
              <w:rPr>
                <w:rFonts w:ascii="Tahoma" w:hAnsi="Tahoma" w:cs="Tahoma"/>
                <w:sz w:val="13"/>
                <w:szCs w:val="13"/>
              </w:rPr>
            </w:pPr>
            <w:r w:rsidRPr="00F30B58">
              <w:rPr>
                <w:rFonts w:ascii="Tahoma" w:hAnsi="Tahoma" w:cs="Tahoma"/>
                <w:sz w:val="13"/>
                <w:szCs w:val="13"/>
              </w:rPr>
              <w:t>МКП "КТВС НМР"</w:t>
            </w:r>
          </w:p>
        </w:tc>
        <w:tc>
          <w:tcPr>
            <w:tcW w:w="1127" w:type="dxa"/>
            <w:tcBorders>
              <w:top w:val="single" w:sz="4" w:space="0" w:color="C0C0C0"/>
              <w:left w:val="nil"/>
              <w:bottom w:val="nil"/>
              <w:right w:val="nil"/>
            </w:tcBorders>
            <w:shd w:val="clear" w:color="auto" w:fill="auto"/>
            <w:vAlign w:val="bottom"/>
            <w:hideMark/>
          </w:tcPr>
          <w:p w14:paraId="02799EEB"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903" w:type="dxa"/>
            <w:tcBorders>
              <w:top w:val="single" w:sz="4" w:space="0" w:color="C0C0C0"/>
              <w:left w:val="nil"/>
              <w:bottom w:val="nil"/>
              <w:right w:val="nil"/>
            </w:tcBorders>
            <w:shd w:val="clear" w:color="auto" w:fill="auto"/>
            <w:vAlign w:val="bottom"/>
            <w:hideMark/>
          </w:tcPr>
          <w:p w14:paraId="0ED24A8E"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772" w:type="dxa"/>
            <w:tcBorders>
              <w:top w:val="single" w:sz="4" w:space="0" w:color="C0C0C0"/>
              <w:left w:val="nil"/>
              <w:bottom w:val="nil"/>
              <w:right w:val="nil"/>
            </w:tcBorders>
            <w:shd w:val="clear" w:color="auto" w:fill="auto"/>
            <w:vAlign w:val="bottom"/>
            <w:hideMark/>
          </w:tcPr>
          <w:p w14:paraId="3482F15F"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961" w:type="dxa"/>
            <w:tcBorders>
              <w:top w:val="single" w:sz="4" w:space="0" w:color="C0C0C0"/>
              <w:left w:val="nil"/>
              <w:bottom w:val="nil"/>
              <w:right w:val="nil"/>
            </w:tcBorders>
            <w:shd w:val="clear" w:color="auto" w:fill="auto"/>
            <w:vAlign w:val="bottom"/>
            <w:hideMark/>
          </w:tcPr>
          <w:p w14:paraId="1E729471"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714" w:type="dxa"/>
            <w:tcBorders>
              <w:top w:val="single" w:sz="4" w:space="0" w:color="C0C0C0"/>
              <w:left w:val="nil"/>
              <w:bottom w:val="nil"/>
              <w:right w:val="nil"/>
            </w:tcBorders>
            <w:shd w:val="clear" w:color="auto" w:fill="auto"/>
            <w:vAlign w:val="bottom"/>
            <w:hideMark/>
          </w:tcPr>
          <w:p w14:paraId="2CB57F1B"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994" w:type="dxa"/>
            <w:tcBorders>
              <w:top w:val="single" w:sz="4" w:space="0" w:color="C0C0C0"/>
              <w:left w:val="nil"/>
              <w:bottom w:val="nil"/>
              <w:right w:val="nil"/>
            </w:tcBorders>
            <w:shd w:val="clear" w:color="auto" w:fill="auto"/>
            <w:vAlign w:val="bottom"/>
            <w:hideMark/>
          </w:tcPr>
          <w:p w14:paraId="49D9F04C"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905" w:type="dxa"/>
            <w:tcBorders>
              <w:top w:val="single" w:sz="4" w:space="0" w:color="C0C0C0"/>
              <w:left w:val="nil"/>
              <w:bottom w:val="nil"/>
              <w:right w:val="nil"/>
            </w:tcBorders>
            <w:shd w:val="clear" w:color="auto" w:fill="auto"/>
            <w:vAlign w:val="bottom"/>
            <w:hideMark/>
          </w:tcPr>
          <w:p w14:paraId="48E46402"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464" w:type="dxa"/>
            <w:tcBorders>
              <w:top w:val="single" w:sz="4" w:space="0" w:color="C0C0C0"/>
              <w:left w:val="nil"/>
              <w:bottom w:val="nil"/>
              <w:right w:val="nil"/>
            </w:tcBorders>
            <w:shd w:val="clear" w:color="auto" w:fill="auto"/>
            <w:vAlign w:val="bottom"/>
            <w:hideMark/>
          </w:tcPr>
          <w:p w14:paraId="7CDD76BE"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445" w:type="dxa"/>
            <w:tcBorders>
              <w:top w:val="single" w:sz="4" w:space="0" w:color="C0C0C0"/>
              <w:left w:val="nil"/>
              <w:bottom w:val="nil"/>
              <w:right w:val="nil"/>
            </w:tcBorders>
            <w:shd w:val="clear" w:color="auto" w:fill="auto"/>
            <w:vAlign w:val="bottom"/>
            <w:hideMark/>
          </w:tcPr>
          <w:p w14:paraId="572144F1"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738" w:type="dxa"/>
            <w:tcBorders>
              <w:top w:val="single" w:sz="4" w:space="0" w:color="C0C0C0"/>
              <w:left w:val="nil"/>
              <w:bottom w:val="nil"/>
              <w:right w:val="nil"/>
            </w:tcBorders>
            <w:shd w:val="clear" w:color="auto" w:fill="auto"/>
            <w:vAlign w:val="bottom"/>
            <w:hideMark/>
          </w:tcPr>
          <w:p w14:paraId="325EBD60"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c>
          <w:tcPr>
            <w:tcW w:w="1907" w:type="dxa"/>
            <w:tcBorders>
              <w:top w:val="single" w:sz="4" w:space="0" w:color="C0C0C0"/>
              <w:left w:val="nil"/>
              <w:bottom w:val="nil"/>
              <w:right w:val="nil"/>
            </w:tcBorders>
            <w:shd w:val="clear" w:color="auto" w:fill="auto"/>
            <w:vAlign w:val="bottom"/>
            <w:hideMark/>
          </w:tcPr>
          <w:p w14:paraId="7793CDF5"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9D893AB" w14:textId="77777777" w:rsidTr="00313986">
        <w:trPr>
          <w:trHeight w:val="750"/>
          <w:jc w:val="center"/>
        </w:trPr>
        <w:tc>
          <w:tcPr>
            <w:tcW w:w="569" w:type="dxa"/>
            <w:tcBorders>
              <w:top w:val="nil"/>
              <w:left w:val="nil"/>
              <w:bottom w:val="nil"/>
              <w:right w:val="nil"/>
            </w:tcBorders>
            <w:shd w:val="clear" w:color="auto" w:fill="auto"/>
            <w:vAlign w:val="center"/>
            <w:hideMark/>
          </w:tcPr>
          <w:p w14:paraId="52E3E54B" w14:textId="77777777" w:rsidR="00313986" w:rsidRPr="00F30B58" w:rsidRDefault="00313986" w:rsidP="00313986">
            <w:pPr>
              <w:rPr>
                <w:rFonts w:ascii="Tahoma" w:hAnsi="Tahoma" w:cs="Tahoma"/>
                <w:sz w:val="13"/>
                <w:szCs w:val="13"/>
              </w:rPr>
            </w:pP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03FD9"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 п/п</w:t>
            </w:r>
          </w:p>
        </w:tc>
        <w:tc>
          <w:tcPr>
            <w:tcW w:w="5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FE13E4"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Наименование показателя</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DE42D"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Ед. изм.</w:t>
            </w:r>
          </w:p>
        </w:tc>
        <w:tc>
          <w:tcPr>
            <w:tcW w:w="3675" w:type="dxa"/>
            <w:gridSpan w:val="2"/>
            <w:tcBorders>
              <w:top w:val="single" w:sz="4" w:space="0" w:color="auto"/>
              <w:left w:val="nil"/>
              <w:bottom w:val="single" w:sz="4" w:space="0" w:color="auto"/>
              <w:right w:val="single" w:sz="4" w:space="0" w:color="auto"/>
            </w:tcBorders>
            <w:shd w:val="clear" w:color="auto" w:fill="auto"/>
            <w:vAlign w:val="center"/>
            <w:hideMark/>
          </w:tcPr>
          <w:p w14:paraId="51375DBA"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2019 год</w:t>
            </w:r>
          </w:p>
        </w:tc>
        <w:tc>
          <w:tcPr>
            <w:tcW w:w="3675" w:type="dxa"/>
            <w:gridSpan w:val="2"/>
            <w:tcBorders>
              <w:top w:val="single" w:sz="4" w:space="0" w:color="auto"/>
              <w:left w:val="nil"/>
              <w:bottom w:val="single" w:sz="4" w:space="0" w:color="auto"/>
              <w:right w:val="single" w:sz="4" w:space="0" w:color="auto"/>
            </w:tcBorders>
            <w:shd w:val="clear" w:color="auto" w:fill="auto"/>
            <w:vAlign w:val="center"/>
            <w:hideMark/>
          </w:tcPr>
          <w:p w14:paraId="54137811"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2020 год</w:t>
            </w:r>
          </w:p>
        </w:tc>
        <w:tc>
          <w:tcPr>
            <w:tcW w:w="6808" w:type="dxa"/>
            <w:gridSpan w:val="4"/>
            <w:tcBorders>
              <w:top w:val="single" w:sz="4" w:space="0" w:color="auto"/>
              <w:left w:val="nil"/>
              <w:bottom w:val="single" w:sz="4" w:space="0" w:color="auto"/>
              <w:right w:val="single" w:sz="4" w:space="0" w:color="auto"/>
            </w:tcBorders>
            <w:shd w:val="clear" w:color="auto" w:fill="auto"/>
            <w:vAlign w:val="center"/>
            <w:hideMark/>
          </w:tcPr>
          <w:p w14:paraId="09F219AB"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2021 год</w:t>
            </w:r>
          </w:p>
        </w:tc>
        <w:tc>
          <w:tcPr>
            <w:tcW w:w="36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F6168"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Обоснование отклонений</w:t>
            </w:r>
          </w:p>
        </w:tc>
      </w:tr>
      <w:tr w:rsidR="00313986" w:rsidRPr="00F30B58" w14:paraId="67D366E6" w14:textId="77777777" w:rsidTr="00313986">
        <w:trPr>
          <w:trHeight w:val="300"/>
          <w:jc w:val="center"/>
        </w:trPr>
        <w:tc>
          <w:tcPr>
            <w:tcW w:w="569" w:type="dxa"/>
            <w:tcBorders>
              <w:top w:val="nil"/>
              <w:left w:val="nil"/>
              <w:bottom w:val="nil"/>
              <w:right w:val="nil"/>
            </w:tcBorders>
            <w:shd w:val="clear" w:color="auto" w:fill="auto"/>
            <w:vAlign w:val="center"/>
            <w:hideMark/>
          </w:tcPr>
          <w:p w14:paraId="64A5EC7F" w14:textId="77777777" w:rsidR="00313986" w:rsidRPr="00F30B58" w:rsidRDefault="00313986" w:rsidP="00313986">
            <w:pPr>
              <w:jc w:val="center"/>
              <w:rPr>
                <w:rFonts w:ascii="Tahoma" w:hAnsi="Tahoma" w:cs="Tahoma"/>
                <w:b/>
                <w:bCs/>
                <w:color w:val="272727"/>
                <w:sz w:val="13"/>
                <w:szCs w:val="13"/>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4C6EBB1F" w14:textId="77777777" w:rsidR="00313986" w:rsidRPr="00F30B58" w:rsidRDefault="00313986" w:rsidP="00313986">
            <w:pPr>
              <w:rPr>
                <w:rFonts w:ascii="Tahoma" w:hAnsi="Tahoma" w:cs="Tahoma"/>
                <w:b/>
                <w:bCs/>
                <w:color w:val="272727"/>
                <w:sz w:val="13"/>
                <w:szCs w:val="13"/>
              </w:rPr>
            </w:pPr>
          </w:p>
        </w:tc>
        <w:tc>
          <w:tcPr>
            <w:tcW w:w="5792" w:type="dxa"/>
            <w:vMerge/>
            <w:tcBorders>
              <w:top w:val="single" w:sz="4" w:space="0" w:color="auto"/>
              <w:left w:val="single" w:sz="4" w:space="0" w:color="auto"/>
              <w:bottom w:val="single" w:sz="4" w:space="0" w:color="auto"/>
              <w:right w:val="single" w:sz="4" w:space="0" w:color="auto"/>
            </w:tcBorders>
            <w:vAlign w:val="center"/>
            <w:hideMark/>
          </w:tcPr>
          <w:p w14:paraId="4F0D7F2F" w14:textId="77777777" w:rsidR="00313986" w:rsidRPr="00F30B58" w:rsidRDefault="00313986" w:rsidP="00313986">
            <w:pPr>
              <w:rPr>
                <w:rFonts w:ascii="Tahoma" w:hAnsi="Tahoma" w:cs="Tahoma"/>
                <w:b/>
                <w:bCs/>
                <w:color w:val="272727"/>
                <w:sz w:val="13"/>
                <w:szCs w:val="13"/>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3D50FA1" w14:textId="77777777" w:rsidR="00313986" w:rsidRPr="00F30B58" w:rsidRDefault="00313986" w:rsidP="00313986">
            <w:pPr>
              <w:rPr>
                <w:rFonts w:ascii="Tahoma" w:hAnsi="Tahoma" w:cs="Tahoma"/>
                <w:b/>
                <w:bCs/>
                <w:color w:val="272727"/>
                <w:sz w:val="13"/>
                <w:szCs w:val="13"/>
              </w:rPr>
            </w:pPr>
          </w:p>
        </w:tc>
        <w:tc>
          <w:tcPr>
            <w:tcW w:w="1903" w:type="dxa"/>
            <w:vMerge w:val="restart"/>
            <w:tcBorders>
              <w:top w:val="nil"/>
              <w:left w:val="single" w:sz="4" w:space="0" w:color="auto"/>
              <w:bottom w:val="single" w:sz="4" w:space="0" w:color="auto"/>
              <w:right w:val="single" w:sz="4" w:space="0" w:color="auto"/>
            </w:tcBorders>
            <w:shd w:val="clear" w:color="auto" w:fill="auto"/>
            <w:vAlign w:val="center"/>
            <w:hideMark/>
          </w:tcPr>
          <w:p w14:paraId="2FC5805C"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Утверждено регулирующим органом с 13.09.2019 по 31.12.2019 (110 дней)</w:t>
            </w:r>
          </w:p>
        </w:tc>
        <w:tc>
          <w:tcPr>
            <w:tcW w:w="1772" w:type="dxa"/>
            <w:vMerge w:val="restart"/>
            <w:tcBorders>
              <w:top w:val="nil"/>
              <w:left w:val="single" w:sz="4" w:space="0" w:color="auto"/>
              <w:bottom w:val="single" w:sz="4" w:space="0" w:color="auto"/>
              <w:right w:val="single" w:sz="4" w:space="0" w:color="auto"/>
            </w:tcBorders>
            <w:shd w:val="clear" w:color="auto" w:fill="auto"/>
            <w:vAlign w:val="center"/>
            <w:hideMark/>
          </w:tcPr>
          <w:p w14:paraId="46DA2057"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Факт с 13.09.2019 по 31.12.2019 (110 дней)</w:t>
            </w:r>
          </w:p>
        </w:tc>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14:paraId="3917780E"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Утверждено регулирующим органом</w:t>
            </w:r>
          </w:p>
        </w:tc>
        <w:tc>
          <w:tcPr>
            <w:tcW w:w="1714" w:type="dxa"/>
            <w:vMerge w:val="restart"/>
            <w:tcBorders>
              <w:top w:val="nil"/>
              <w:left w:val="single" w:sz="4" w:space="0" w:color="auto"/>
              <w:bottom w:val="single" w:sz="4" w:space="0" w:color="auto"/>
              <w:right w:val="single" w:sz="4" w:space="0" w:color="auto"/>
            </w:tcBorders>
            <w:shd w:val="clear" w:color="auto" w:fill="auto"/>
            <w:vAlign w:val="center"/>
            <w:hideMark/>
          </w:tcPr>
          <w:p w14:paraId="546591BE"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Факт 1 пол.</w:t>
            </w:r>
          </w:p>
        </w:tc>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14:paraId="57950C00"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Предложение организации</w:t>
            </w:r>
          </w:p>
        </w:tc>
        <w:tc>
          <w:tcPr>
            <w:tcW w:w="1905" w:type="dxa"/>
            <w:vMerge w:val="restart"/>
            <w:tcBorders>
              <w:top w:val="nil"/>
              <w:left w:val="single" w:sz="4" w:space="0" w:color="auto"/>
              <w:bottom w:val="single" w:sz="4" w:space="0" w:color="auto"/>
              <w:right w:val="single" w:sz="4" w:space="0" w:color="auto"/>
            </w:tcBorders>
            <w:shd w:val="clear" w:color="auto" w:fill="auto"/>
            <w:vAlign w:val="center"/>
            <w:hideMark/>
          </w:tcPr>
          <w:p w14:paraId="0BFA3E02"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Предложение регулирующего органа</w:t>
            </w:r>
          </w:p>
        </w:tc>
        <w:tc>
          <w:tcPr>
            <w:tcW w:w="2909" w:type="dxa"/>
            <w:gridSpan w:val="2"/>
            <w:tcBorders>
              <w:top w:val="single" w:sz="4" w:space="0" w:color="auto"/>
              <w:left w:val="nil"/>
              <w:bottom w:val="single" w:sz="4" w:space="0" w:color="auto"/>
              <w:right w:val="single" w:sz="4" w:space="0" w:color="auto"/>
            </w:tcBorders>
            <w:shd w:val="clear" w:color="auto" w:fill="auto"/>
            <w:vAlign w:val="center"/>
            <w:hideMark/>
          </w:tcPr>
          <w:p w14:paraId="1A299CAF"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В том числе на период</w:t>
            </w:r>
          </w:p>
        </w:tc>
        <w:tc>
          <w:tcPr>
            <w:tcW w:w="3645" w:type="dxa"/>
            <w:gridSpan w:val="2"/>
            <w:vMerge/>
            <w:tcBorders>
              <w:top w:val="single" w:sz="4" w:space="0" w:color="auto"/>
              <w:left w:val="single" w:sz="4" w:space="0" w:color="auto"/>
              <w:bottom w:val="single" w:sz="4" w:space="0" w:color="auto"/>
              <w:right w:val="single" w:sz="4" w:space="0" w:color="auto"/>
            </w:tcBorders>
            <w:vAlign w:val="center"/>
            <w:hideMark/>
          </w:tcPr>
          <w:p w14:paraId="496CA3C4" w14:textId="77777777" w:rsidR="00313986" w:rsidRPr="00F30B58" w:rsidRDefault="00313986" w:rsidP="00313986">
            <w:pPr>
              <w:rPr>
                <w:rFonts w:ascii="Tahoma" w:hAnsi="Tahoma" w:cs="Tahoma"/>
                <w:b/>
                <w:bCs/>
                <w:color w:val="272727"/>
                <w:sz w:val="13"/>
                <w:szCs w:val="13"/>
              </w:rPr>
            </w:pPr>
          </w:p>
        </w:tc>
      </w:tr>
      <w:tr w:rsidR="00313986" w:rsidRPr="00F30B58" w14:paraId="6B74E8D7" w14:textId="77777777" w:rsidTr="00313986">
        <w:trPr>
          <w:trHeight w:val="1140"/>
          <w:jc w:val="center"/>
        </w:trPr>
        <w:tc>
          <w:tcPr>
            <w:tcW w:w="569" w:type="dxa"/>
            <w:tcBorders>
              <w:top w:val="nil"/>
              <w:left w:val="nil"/>
              <w:bottom w:val="nil"/>
              <w:right w:val="nil"/>
            </w:tcBorders>
            <w:shd w:val="clear" w:color="auto" w:fill="auto"/>
            <w:vAlign w:val="center"/>
            <w:hideMark/>
          </w:tcPr>
          <w:p w14:paraId="341F7772" w14:textId="77777777" w:rsidR="00313986" w:rsidRPr="00F30B58" w:rsidRDefault="00313986" w:rsidP="00313986">
            <w:pPr>
              <w:jc w:val="center"/>
              <w:rPr>
                <w:rFonts w:ascii="Tahoma" w:hAnsi="Tahoma" w:cs="Tahoma"/>
                <w:b/>
                <w:bCs/>
                <w:color w:val="272727"/>
                <w:sz w:val="13"/>
                <w:szCs w:val="13"/>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36362DDA" w14:textId="77777777" w:rsidR="00313986" w:rsidRPr="00F30B58" w:rsidRDefault="00313986" w:rsidP="00313986">
            <w:pPr>
              <w:rPr>
                <w:rFonts w:ascii="Tahoma" w:hAnsi="Tahoma" w:cs="Tahoma"/>
                <w:b/>
                <w:bCs/>
                <w:color w:val="272727"/>
                <w:sz w:val="13"/>
                <w:szCs w:val="13"/>
              </w:rPr>
            </w:pPr>
          </w:p>
        </w:tc>
        <w:tc>
          <w:tcPr>
            <w:tcW w:w="5792" w:type="dxa"/>
            <w:vMerge/>
            <w:tcBorders>
              <w:top w:val="single" w:sz="4" w:space="0" w:color="auto"/>
              <w:left w:val="single" w:sz="4" w:space="0" w:color="auto"/>
              <w:bottom w:val="single" w:sz="4" w:space="0" w:color="auto"/>
              <w:right w:val="single" w:sz="4" w:space="0" w:color="auto"/>
            </w:tcBorders>
            <w:vAlign w:val="center"/>
            <w:hideMark/>
          </w:tcPr>
          <w:p w14:paraId="5789CB14" w14:textId="77777777" w:rsidR="00313986" w:rsidRPr="00F30B58" w:rsidRDefault="00313986" w:rsidP="00313986">
            <w:pPr>
              <w:rPr>
                <w:rFonts w:ascii="Tahoma" w:hAnsi="Tahoma" w:cs="Tahoma"/>
                <w:b/>
                <w:bCs/>
                <w:color w:val="272727"/>
                <w:sz w:val="13"/>
                <w:szCs w:val="13"/>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C4091A9" w14:textId="77777777" w:rsidR="00313986" w:rsidRPr="00F30B58" w:rsidRDefault="00313986" w:rsidP="00313986">
            <w:pPr>
              <w:rPr>
                <w:rFonts w:ascii="Tahoma" w:hAnsi="Tahoma" w:cs="Tahoma"/>
                <w:b/>
                <w:bCs/>
                <w:color w:val="272727"/>
                <w:sz w:val="13"/>
                <w:szCs w:val="13"/>
              </w:rPr>
            </w:pPr>
          </w:p>
        </w:tc>
        <w:tc>
          <w:tcPr>
            <w:tcW w:w="1903" w:type="dxa"/>
            <w:vMerge/>
            <w:tcBorders>
              <w:top w:val="nil"/>
              <w:left w:val="single" w:sz="4" w:space="0" w:color="auto"/>
              <w:bottom w:val="single" w:sz="4" w:space="0" w:color="auto"/>
              <w:right w:val="single" w:sz="4" w:space="0" w:color="auto"/>
            </w:tcBorders>
            <w:vAlign w:val="center"/>
            <w:hideMark/>
          </w:tcPr>
          <w:p w14:paraId="3420E09A" w14:textId="77777777" w:rsidR="00313986" w:rsidRPr="00F30B58" w:rsidRDefault="00313986" w:rsidP="00313986">
            <w:pPr>
              <w:rPr>
                <w:rFonts w:ascii="Tahoma" w:hAnsi="Tahoma" w:cs="Tahoma"/>
                <w:b/>
                <w:bCs/>
                <w:color w:val="272727"/>
                <w:sz w:val="13"/>
                <w:szCs w:val="13"/>
              </w:rPr>
            </w:pPr>
          </w:p>
        </w:tc>
        <w:tc>
          <w:tcPr>
            <w:tcW w:w="1772" w:type="dxa"/>
            <w:vMerge/>
            <w:tcBorders>
              <w:top w:val="nil"/>
              <w:left w:val="single" w:sz="4" w:space="0" w:color="auto"/>
              <w:bottom w:val="single" w:sz="4" w:space="0" w:color="auto"/>
              <w:right w:val="single" w:sz="4" w:space="0" w:color="auto"/>
            </w:tcBorders>
            <w:vAlign w:val="center"/>
            <w:hideMark/>
          </w:tcPr>
          <w:p w14:paraId="6C555679" w14:textId="77777777" w:rsidR="00313986" w:rsidRPr="00F30B58" w:rsidRDefault="00313986" w:rsidP="00313986">
            <w:pPr>
              <w:rPr>
                <w:rFonts w:ascii="Tahoma" w:hAnsi="Tahoma" w:cs="Tahoma"/>
                <w:b/>
                <w:bCs/>
                <w:color w:val="272727"/>
                <w:sz w:val="13"/>
                <w:szCs w:val="13"/>
              </w:rPr>
            </w:pPr>
          </w:p>
        </w:tc>
        <w:tc>
          <w:tcPr>
            <w:tcW w:w="1961" w:type="dxa"/>
            <w:vMerge/>
            <w:tcBorders>
              <w:top w:val="nil"/>
              <w:left w:val="single" w:sz="4" w:space="0" w:color="auto"/>
              <w:bottom w:val="single" w:sz="4" w:space="0" w:color="auto"/>
              <w:right w:val="single" w:sz="4" w:space="0" w:color="auto"/>
            </w:tcBorders>
            <w:vAlign w:val="center"/>
            <w:hideMark/>
          </w:tcPr>
          <w:p w14:paraId="20E35AB1" w14:textId="77777777" w:rsidR="00313986" w:rsidRPr="00F30B58" w:rsidRDefault="00313986" w:rsidP="00313986">
            <w:pPr>
              <w:rPr>
                <w:rFonts w:ascii="Tahoma" w:hAnsi="Tahoma" w:cs="Tahoma"/>
                <w:b/>
                <w:bCs/>
                <w:color w:val="272727"/>
                <w:sz w:val="13"/>
                <w:szCs w:val="13"/>
              </w:rPr>
            </w:pPr>
          </w:p>
        </w:tc>
        <w:tc>
          <w:tcPr>
            <w:tcW w:w="1714" w:type="dxa"/>
            <w:vMerge/>
            <w:tcBorders>
              <w:top w:val="nil"/>
              <w:left w:val="single" w:sz="4" w:space="0" w:color="auto"/>
              <w:bottom w:val="single" w:sz="4" w:space="0" w:color="auto"/>
              <w:right w:val="single" w:sz="4" w:space="0" w:color="auto"/>
            </w:tcBorders>
            <w:vAlign w:val="center"/>
            <w:hideMark/>
          </w:tcPr>
          <w:p w14:paraId="4D1B0028" w14:textId="77777777" w:rsidR="00313986" w:rsidRPr="00F30B58" w:rsidRDefault="00313986" w:rsidP="00313986">
            <w:pPr>
              <w:rPr>
                <w:rFonts w:ascii="Tahoma" w:hAnsi="Tahoma" w:cs="Tahoma"/>
                <w:b/>
                <w:bCs/>
                <w:color w:val="272727"/>
                <w:sz w:val="13"/>
                <w:szCs w:val="13"/>
              </w:rPr>
            </w:pPr>
          </w:p>
        </w:tc>
        <w:tc>
          <w:tcPr>
            <w:tcW w:w="1994" w:type="dxa"/>
            <w:vMerge/>
            <w:tcBorders>
              <w:top w:val="nil"/>
              <w:left w:val="single" w:sz="4" w:space="0" w:color="auto"/>
              <w:bottom w:val="single" w:sz="4" w:space="0" w:color="auto"/>
              <w:right w:val="single" w:sz="4" w:space="0" w:color="auto"/>
            </w:tcBorders>
            <w:vAlign w:val="center"/>
            <w:hideMark/>
          </w:tcPr>
          <w:p w14:paraId="1FE1DFCA" w14:textId="77777777" w:rsidR="00313986" w:rsidRPr="00F30B58" w:rsidRDefault="00313986" w:rsidP="00313986">
            <w:pPr>
              <w:rPr>
                <w:rFonts w:ascii="Tahoma" w:hAnsi="Tahoma" w:cs="Tahoma"/>
                <w:b/>
                <w:bCs/>
                <w:color w:val="272727"/>
                <w:sz w:val="13"/>
                <w:szCs w:val="13"/>
              </w:rPr>
            </w:pPr>
          </w:p>
        </w:tc>
        <w:tc>
          <w:tcPr>
            <w:tcW w:w="1905" w:type="dxa"/>
            <w:vMerge/>
            <w:tcBorders>
              <w:top w:val="nil"/>
              <w:left w:val="single" w:sz="4" w:space="0" w:color="auto"/>
              <w:bottom w:val="single" w:sz="4" w:space="0" w:color="auto"/>
              <w:right w:val="single" w:sz="4" w:space="0" w:color="auto"/>
            </w:tcBorders>
            <w:vAlign w:val="center"/>
            <w:hideMark/>
          </w:tcPr>
          <w:p w14:paraId="37531962" w14:textId="77777777" w:rsidR="00313986" w:rsidRPr="00F30B58" w:rsidRDefault="00313986" w:rsidP="00313986">
            <w:pPr>
              <w:rPr>
                <w:rFonts w:ascii="Tahoma" w:hAnsi="Tahoma" w:cs="Tahoma"/>
                <w:b/>
                <w:bCs/>
                <w:color w:val="272727"/>
                <w:sz w:val="13"/>
                <w:szCs w:val="13"/>
              </w:rPr>
            </w:pPr>
          </w:p>
        </w:tc>
        <w:tc>
          <w:tcPr>
            <w:tcW w:w="1464" w:type="dxa"/>
            <w:tcBorders>
              <w:top w:val="nil"/>
              <w:left w:val="nil"/>
              <w:bottom w:val="single" w:sz="4" w:space="0" w:color="auto"/>
              <w:right w:val="single" w:sz="4" w:space="0" w:color="auto"/>
            </w:tcBorders>
            <w:shd w:val="clear" w:color="auto" w:fill="auto"/>
            <w:vAlign w:val="center"/>
            <w:hideMark/>
          </w:tcPr>
          <w:p w14:paraId="0A0185A5"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с 01.01.2021 по 30.06.2021</w:t>
            </w:r>
          </w:p>
        </w:tc>
        <w:tc>
          <w:tcPr>
            <w:tcW w:w="1445" w:type="dxa"/>
            <w:tcBorders>
              <w:top w:val="nil"/>
              <w:left w:val="nil"/>
              <w:bottom w:val="single" w:sz="4" w:space="0" w:color="auto"/>
              <w:right w:val="single" w:sz="4" w:space="0" w:color="auto"/>
            </w:tcBorders>
            <w:shd w:val="clear" w:color="auto" w:fill="auto"/>
            <w:vAlign w:val="center"/>
            <w:hideMark/>
          </w:tcPr>
          <w:p w14:paraId="7770B187" w14:textId="77777777" w:rsidR="00313986" w:rsidRPr="00F30B58" w:rsidRDefault="00313986" w:rsidP="00313986">
            <w:pPr>
              <w:jc w:val="center"/>
              <w:rPr>
                <w:rFonts w:ascii="Tahoma" w:hAnsi="Tahoma" w:cs="Tahoma"/>
                <w:b/>
                <w:bCs/>
                <w:color w:val="272727"/>
                <w:sz w:val="13"/>
                <w:szCs w:val="13"/>
              </w:rPr>
            </w:pPr>
            <w:r w:rsidRPr="00F30B58">
              <w:rPr>
                <w:rFonts w:ascii="Tahoma" w:hAnsi="Tahoma" w:cs="Tahoma"/>
                <w:b/>
                <w:bCs/>
                <w:color w:val="272727"/>
                <w:sz w:val="13"/>
                <w:szCs w:val="13"/>
              </w:rPr>
              <w:t>с 01.07.2021 по 31.12.2021</w:t>
            </w:r>
          </w:p>
        </w:tc>
        <w:tc>
          <w:tcPr>
            <w:tcW w:w="3645" w:type="dxa"/>
            <w:gridSpan w:val="2"/>
            <w:vMerge/>
            <w:tcBorders>
              <w:top w:val="nil"/>
              <w:left w:val="nil"/>
              <w:bottom w:val="single" w:sz="4" w:space="0" w:color="auto"/>
              <w:right w:val="single" w:sz="4" w:space="0" w:color="auto"/>
            </w:tcBorders>
            <w:vAlign w:val="center"/>
            <w:hideMark/>
          </w:tcPr>
          <w:p w14:paraId="395776CA" w14:textId="77777777" w:rsidR="00313986" w:rsidRPr="00F30B58" w:rsidRDefault="00313986" w:rsidP="00313986">
            <w:pPr>
              <w:rPr>
                <w:rFonts w:ascii="Tahoma" w:hAnsi="Tahoma" w:cs="Tahoma"/>
                <w:b/>
                <w:bCs/>
                <w:color w:val="272727"/>
                <w:sz w:val="13"/>
                <w:szCs w:val="13"/>
              </w:rPr>
            </w:pPr>
          </w:p>
        </w:tc>
      </w:tr>
      <w:tr w:rsidR="00313986" w:rsidRPr="00F30B58" w14:paraId="4745DD71" w14:textId="77777777" w:rsidTr="00313986">
        <w:trPr>
          <w:trHeight w:val="225"/>
          <w:jc w:val="center"/>
        </w:trPr>
        <w:tc>
          <w:tcPr>
            <w:tcW w:w="569" w:type="dxa"/>
            <w:tcBorders>
              <w:top w:val="nil"/>
              <w:left w:val="nil"/>
              <w:bottom w:val="nil"/>
              <w:right w:val="nil"/>
            </w:tcBorders>
            <w:shd w:val="clear" w:color="auto" w:fill="auto"/>
            <w:vAlign w:val="center"/>
            <w:hideMark/>
          </w:tcPr>
          <w:p w14:paraId="7F15688D" w14:textId="77777777" w:rsidR="00313986" w:rsidRPr="00F30B58" w:rsidRDefault="00313986" w:rsidP="00313986">
            <w:pPr>
              <w:jc w:val="center"/>
              <w:rPr>
                <w:rFonts w:ascii="Tahoma" w:hAnsi="Tahoma" w:cs="Tahoma"/>
                <w:b/>
                <w:bCs/>
                <w:color w:val="272727"/>
                <w:sz w:val="13"/>
                <w:szCs w:val="13"/>
              </w:rPr>
            </w:pPr>
          </w:p>
        </w:tc>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58F184"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1</w:t>
            </w:r>
          </w:p>
        </w:tc>
        <w:tc>
          <w:tcPr>
            <w:tcW w:w="5792" w:type="dxa"/>
            <w:tcBorders>
              <w:top w:val="nil"/>
              <w:left w:val="nil"/>
              <w:bottom w:val="single" w:sz="4" w:space="0" w:color="auto"/>
              <w:right w:val="single" w:sz="4" w:space="0" w:color="auto"/>
            </w:tcBorders>
            <w:shd w:val="clear" w:color="auto" w:fill="auto"/>
            <w:noWrap/>
            <w:vAlign w:val="center"/>
            <w:hideMark/>
          </w:tcPr>
          <w:p w14:paraId="36363E61"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2</w:t>
            </w:r>
          </w:p>
        </w:tc>
        <w:tc>
          <w:tcPr>
            <w:tcW w:w="1127" w:type="dxa"/>
            <w:tcBorders>
              <w:top w:val="nil"/>
              <w:left w:val="nil"/>
              <w:bottom w:val="single" w:sz="4" w:space="0" w:color="auto"/>
              <w:right w:val="single" w:sz="4" w:space="0" w:color="auto"/>
            </w:tcBorders>
            <w:shd w:val="clear" w:color="auto" w:fill="auto"/>
            <w:noWrap/>
            <w:vAlign w:val="center"/>
            <w:hideMark/>
          </w:tcPr>
          <w:p w14:paraId="5A03D898"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3</w:t>
            </w:r>
          </w:p>
        </w:tc>
        <w:tc>
          <w:tcPr>
            <w:tcW w:w="1903" w:type="dxa"/>
            <w:tcBorders>
              <w:top w:val="nil"/>
              <w:left w:val="nil"/>
              <w:bottom w:val="single" w:sz="4" w:space="0" w:color="auto"/>
              <w:right w:val="single" w:sz="4" w:space="0" w:color="auto"/>
            </w:tcBorders>
            <w:shd w:val="clear" w:color="auto" w:fill="auto"/>
            <w:noWrap/>
            <w:vAlign w:val="center"/>
            <w:hideMark/>
          </w:tcPr>
          <w:p w14:paraId="60991263"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4</w:t>
            </w:r>
          </w:p>
        </w:tc>
        <w:tc>
          <w:tcPr>
            <w:tcW w:w="1772" w:type="dxa"/>
            <w:tcBorders>
              <w:top w:val="nil"/>
              <w:left w:val="nil"/>
              <w:bottom w:val="single" w:sz="4" w:space="0" w:color="auto"/>
              <w:right w:val="single" w:sz="4" w:space="0" w:color="auto"/>
            </w:tcBorders>
            <w:shd w:val="clear" w:color="auto" w:fill="auto"/>
            <w:noWrap/>
            <w:vAlign w:val="center"/>
            <w:hideMark/>
          </w:tcPr>
          <w:p w14:paraId="6B6351A1"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5</w:t>
            </w:r>
          </w:p>
        </w:tc>
        <w:tc>
          <w:tcPr>
            <w:tcW w:w="1961" w:type="dxa"/>
            <w:tcBorders>
              <w:top w:val="nil"/>
              <w:left w:val="nil"/>
              <w:bottom w:val="single" w:sz="4" w:space="0" w:color="auto"/>
              <w:right w:val="single" w:sz="4" w:space="0" w:color="auto"/>
            </w:tcBorders>
            <w:shd w:val="clear" w:color="auto" w:fill="auto"/>
            <w:noWrap/>
            <w:vAlign w:val="center"/>
            <w:hideMark/>
          </w:tcPr>
          <w:p w14:paraId="5C3F7C61"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6</w:t>
            </w:r>
          </w:p>
        </w:tc>
        <w:tc>
          <w:tcPr>
            <w:tcW w:w="1714" w:type="dxa"/>
            <w:tcBorders>
              <w:top w:val="nil"/>
              <w:left w:val="nil"/>
              <w:bottom w:val="single" w:sz="4" w:space="0" w:color="auto"/>
              <w:right w:val="single" w:sz="4" w:space="0" w:color="auto"/>
            </w:tcBorders>
            <w:shd w:val="clear" w:color="auto" w:fill="auto"/>
            <w:noWrap/>
            <w:vAlign w:val="center"/>
            <w:hideMark/>
          </w:tcPr>
          <w:p w14:paraId="0A938EDA"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7</w:t>
            </w:r>
          </w:p>
        </w:tc>
        <w:tc>
          <w:tcPr>
            <w:tcW w:w="1994" w:type="dxa"/>
            <w:tcBorders>
              <w:top w:val="nil"/>
              <w:left w:val="nil"/>
              <w:bottom w:val="single" w:sz="4" w:space="0" w:color="auto"/>
              <w:right w:val="single" w:sz="4" w:space="0" w:color="auto"/>
            </w:tcBorders>
            <w:shd w:val="clear" w:color="auto" w:fill="auto"/>
            <w:noWrap/>
            <w:vAlign w:val="center"/>
            <w:hideMark/>
          </w:tcPr>
          <w:p w14:paraId="59DBED1A"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7</w:t>
            </w:r>
          </w:p>
        </w:tc>
        <w:tc>
          <w:tcPr>
            <w:tcW w:w="1905" w:type="dxa"/>
            <w:tcBorders>
              <w:top w:val="nil"/>
              <w:left w:val="nil"/>
              <w:bottom w:val="single" w:sz="4" w:space="0" w:color="auto"/>
              <w:right w:val="single" w:sz="4" w:space="0" w:color="auto"/>
            </w:tcBorders>
            <w:shd w:val="clear" w:color="auto" w:fill="auto"/>
            <w:noWrap/>
            <w:vAlign w:val="center"/>
            <w:hideMark/>
          </w:tcPr>
          <w:p w14:paraId="6523E937"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8</w:t>
            </w:r>
          </w:p>
        </w:tc>
        <w:tc>
          <w:tcPr>
            <w:tcW w:w="1464" w:type="dxa"/>
            <w:tcBorders>
              <w:top w:val="nil"/>
              <w:left w:val="nil"/>
              <w:bottom w:val="single" w:sz="4" w:space="0" w:color="auto"/>
              <w:right w:val="single" w:sz="4" w:space="0" w:color="auto"/>
            </w:tcBorders>
            <w:shd w:val="clear" w:color="auto" w:fill="auto"/>
            <w:noWrap/>
            <w:vAlign w:val="center"/>
            <w:hideMark/>
          </w:tcPr>
          <w:p w14:paraId="2DB6DCF7"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9</w:t>
            </w:r>
          </w:p>
        </w:tc>
        <w:tc>
          <w:tcPr>
            <w:tcW w:w="1445" w:type="dxa"/>
            <w:tcBorders>
              <w:top w:val="nil"/>
              <w:left w:val="nil"/>
              <w:bottom w:val="single" w:sz="4" w:space="0" w:color="auto"/>
              <w:right w:val="single" w:sz="4" w:space="0" w:color="auto"/>
            </w:tcBorders>
            <w:shd w:val="clear" w:color="auto" w:fill="auto"/>
            <w:noWrap/>
            <w:vAlign w:val="center"/>
            <w:hideMark/>
          </w:tcPr>
          <w:p w14:paraId="5B47BE7B"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10</w:t>
            </w:r>
          </w:p>
        </w:tc>
        <w:tc>
          <w:tcPr>
            <w:tcW w:w="1738" w:type="dxa"/>
            <w:tcBorders>
              <w:top w:val="nil"/>
              <w:left w:val="nil"/>
              <w:bottom w:val="single" w:sz="4" w:space="0" w:color="auto"/>
              <w:right w:val="single" w:sz="4" w:space="0" w:color="auto"/>
            </w:tcBorders>
            <w:shd w:val="clear" w:color="auto" w:fill="auto"/>
            <w:noWrap/>
            <w:vAlign w:val="center"/>
            <w:hideMark/>
          </w:tcPr>
          <w:p w14:paraId="6A634AD9"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15</w:t>
            </w:r>
          </w:p>
        </w:tc>
        <w:tc>
          <w:tcPr>
            <w:tcW w:w="1907" w:type="dxa"/>
            <w:tcBorders>
              <w:top w:val="nil"/>
              <w:left w:val="nil"/>
              <w:bottom w:val="single" w:sz="4" w:space="0" w:color="auto"/>
              <w:right w:val="single" w:sz="4" w:space="0" w:color="auto"/>
            </w:tcBorders>
            <w:shd w:val="clear" w:color="auto" w:fill="auto"/>
            <w:noWrap/>
            <w:vAlign w:val="center"/>
            <w:hideMark/>
          </w:tcPr>
          <w:p w14:paraId="7E3B62AF" w14:textId="77777777" w:rsidR="00313986" w:rsidRPr="00F30B58" w:rsidRDefault="00313986" w:rsidP="00313986">
            <w:pPr>
              <w:jc w:val="center"/>
              <w:rPr>
                <w:rFonts w:ascii="Tahoma" w:hAnsi="Tahoma" w:cs="Tahoma"/>
                <w:color w:val="C0C0C0"/>
                <w:sz w:val="13"/>
                <w:szCs w:val="13"/>
              </w:rPr>
            </w:pPr>
            <w:r w:rsidRPr="00F30B58">
              <w:rPr>
                <w:rFonts w:ascii="Tahoma" w:hAnsi="Tahoma" w:cs="Tahoma"/>
                <w:color w:val="C0C0C0"/>
                <w:sz w:val="13"/>
                <w:szCs w:val="13"/>
              </w:rPr>
              <w:t>11</w:t>
            </w:r>
          </w:p>
        </w:tc>
      </w:tr>
      <w:tr w:rsidR="00313986" w:rsidRPr="00F30B58" w14:paraId="139500FF" w14:textId="77777777" w:rsidTr="00313986">
        <w:trPr>
          <w:trHeight w:val="300"/>
          <w:jc w:val="center"/>
        </w:trPr>
        <w:tc>
          <w:tcPr>
            <w:tcW w:w="569" w:type="dxa"/>
            <w:tcBorders>
              <w:top w:val="nil"/>
              <w:left w:val="nil"/>
              <w:bottom w:val="nil"/>
              <w:right w:val="nil"/>
            </w:tcBorders>
            <w:shd w:val="clear" w:color="auto" w:fill="auto"/>
            <w:vAlign w:val="center"/>
            <w:hideMark/>
          </w:tcPr>
          <w:p w14:paraId="5E4D1A48" w14:textId="77777777" w:rsidR="00313986" w:rsidRPr="00F30B58" w:rsidRDefault="00313986" w:rsidP="00313986">
            <w:pPr>
              <w:jc w:val="center"/>
              <w:rPr>
                <w:rFonts w:ascii="Tahoma" w:hAnsi="Tahoma" w:cs="Tahoma"/>
                <w:color w:val="C0C0C0"/>
                <w:sz w:val="13"/>
                <w:szCs w:val="13"/>
              </w:rPr>
            </w:pPr>
          </w:p>
        </w:tc>
        <w:tc>
          <w:tcPr>
            <w:tcW w:w="1009" w:type="dxa"/>
            <w:tcBorders>
              <w:top w:val="nil"/>
              <w:left w:val="single" w:sz="4" w:space="0" w:color="auto"/>
              <w:bottom w:val="single" w:sz="4" w:space="0" w:color="auto"/>
              <w:right w:val="single" w:sz="4" w:space="0" w:color="auto"/>
            </w:tcBorders>
            <w:shd w:val="clear" w:color="000000" w:fill="C0C0C0"/>
            <w:vAlign w:val="center"/>
            <w:hideMark/>
          </w:tcPr>
          <w:p w14:paraId="4EF61B0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w:t>
            </w:r>
          </w:p>
        </w:tc>
        <w:tc>
          <w:tcPr>
            <w:tcW w:w="5792" w:type="dxa"/>
            <w:tcBorders>
              <w:top w:val="nil"/>
              <w:left w:val="nil"/>
              <w:bottom w:val="single" w:sz="4" w:space="0" w:color="auto"/>
              <w:right w:val="single" w:sz="4" w:space="0" w:color="auto"/>
            </w:tcBorders>
            <w:shd w:val="clear" w:color="000000" w:fill="C0C0C0"/>
            <w:vAlign w:val="center"/>
            <w:hideMark/>
          </w:tcPr>
          <w:p w14:paraId="527740A5"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Натуральные показатели</w:t>
            </w:r>
          </w:p>
        </w:tc>
        <w:tc>
          <w:tcPr>
            <w:tcW w:w="1127" w:type="dxa"/>
            <w:tcBorders>
              <w:top w:val="nil"/>
              <w:left w:val="nil"/>
              <w:bottom w:val="single" w:sz="4" w:space="0" w:color="auto"/>
              <w:right w:val="single" w:sz="4" w:space="0" w:color="auto"/>
            </w:tcBorders>
            <w:shd w:val="clear" w:color="000000" w:fill="C0C0C0"/>
            <w:vAlign w:val="center"/>
            <w:hideMark/>
          </w:tcPr>
          <w:p w14:paraId="43F7CBC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3" w:type="dxa"/>
            <w:tcBorders>
              <w:top w:val="nil"/>
              <w:left w:val="nil"/>
              <w:bottom w:val="single" w:sz="4" w:space="0" w:color="auto"/>
              <w:right w:val="single" w:sz="4" w:space="0" w:color="auto"/>
            </w:tcBorders>
            <w:shd w:val="clear" w:color="000000" w:fill="C0C0C0"/>
            <w:vAlign w:val="center"/>
            <w:hideMark/>
          </w:tcPr>
          <w:p w14:paraId="1450DF2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auto"/>
              <w:right w:val="single" w:sz="4" w:space="0" w:color="auto"/>
            </w:tcBorders>
            <w:shd w:val="clear" w:color="000000" w:fill="C0C0C0"/>
            <w:vAlign w:val="center"/>
            <w:hideMark/>
          </w:tcPr>
          <w:p w14:paraId="7D8E3A9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auto"/>
              <w:right w:val="single" w:sz="4" w:space="0" w:color="auto"/>
            </w:tcBorders>
            <w:shd w:val="clear" w:color="000000" w:fill="C0C0C0"/>
            <w:vAlign w:val="center"/>
            <w:hideMark/>
          </w:tcPr>
          <w:p w14:paraId="546B18C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auto"/>
              <w:right w:val="single" w:sz="4" w:space="0" w:color="auto"/>
            </w:tcBorders>
            <w:shd w:val="clear" w:color="000000" w:fill="C0C0C0"/>
            <w:vAlign w:val="center"/>
            <w:hideMark/>
          </w:tcPr>
          <w:p w14:paraId="2BA3A89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C0C0C0"/>
            <w:vAlign w:val="center"/>
            <w:hideMark/>
          </w:tcPr>
          <w:p w14:paraId="4086CE0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auto"/>
              <w:right w:val="single" w:sz="4" w:space="0" w:color="auto"/>
            </w:tcBorders>
            <w:shd w:val="clear" w:color="000000" w:fill="C0C0C0"/>
            <w:vAlign w:val="center"/>
            <w:hideMark/>
          </w:tcPr>
          <w:p w14:paraId="0E9B502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464" w:type="dxa"/>
            <w:tcBorders>
              <w:top w:val="nil"/>
              <w:left w:val="nil"/>
              <w:bottom w:val="single" w:sz="4" w:space="0" w:color="auto"/>
              <w:right w:val="single" w:sz="4" w:space="0" w:color="auto"/>
            </w:tcBorders>
            <w:shd w:val="clear" w:color="000000" w:fill="C0C0C0"/>
            <w:vAlign w:val="center"/>
            <w:hideMark/>
          </w:tcPr>
          <w:p w14:paraId="775E4E3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445" w:type="dxa"/>
            <w:tcBorders>
              <w:top w:val="nil"/>
              <w:left w:val="nil"/>
              <w:bottom w:val="single" w:sz="4" w:space="0" w:color="auto"/>
              <w:right w:val="single" w:sz="4" w:space="0" w:color="auto"/>
            </w:tcBorders>
            <w:shd w:val="clear" w:color="000000" w:fill="C0C0C0"/>
            <w:vAlign w:val="center"/>
            <w:hideMark/>
          </w:tcPr>
          <w:p w14:paraId="77EC803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38" w:type="dxa"/>
            <w:tcBorders>
              <w:top w:val="nil"/>
              <w:left w:val="nil"/>
              <w:bottom w:val="single" w:sz="4" w:space="0" w:color="auto"/>
              <w:right w:val="single" w:sz="4" w:space="0" w:color="auto"/>
            </w:tcBorders>
            <w:shd w:val="clear" w:color="000000" w:fill="C0C0C0"/>
            <w:vAlign w:val="center"/>
            <w:hideMark/>
          </w:tcPr>
          <w:p w14:paraId="46FF497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7" w:type="dxa"/>
            <w:tcBorders>
              <w:top w:val="nil"/>
              <w:left w:val="nil"/>
              <w:bottom w:val="single" w:sz="4" w:space="0" w:color="auto"/>
              <w:right w:val="single" w:sz="4" w:space="0" w:color="auto"/>
            </w:tcBorders>
            <w:shd w:val="clear" w:color="000000" w:fill="C0C0C0"/>
            <w:vAlign w:val="center"/>
            <w:hideMark/>
          </w:tcPr>
          <w:p w14:paraId="4AB16C4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r>
      <w:tr w:rsidR="00313986" w:rsidRPr="00F30B58" w14:paraId="53AC92AA" w14:textId="77777777" w:rsidTr="00313986">
        <w:trPr>
          <w:trHeight w:val="300"/>
          <w:jc w:val="center"/>
        </w:trPr>
        <w:tc>
          <w:tcPr>
            <w:tcW w:w="569" w:type="dxa"/>
            <w:tcBorders>
              <w:top w:val="nil"/>
              <w:left w:val="nil"/>
              <w:bottom w:val="nil"/>
              <w:right w:val="nil"/>
            </w:tcBorders>
            <w:shd w:val="clear" w:color="auto" w:fill="auto"/>
            <w:vAlign w:val="center"/>
            <w:hideMark/>
          </w:tcPr>
          <w:p w14:paraId="5653F87F" w14:textId="77777777" w:rsidR="00313986" w:rsidRPr="00F30B58" w:rsidRDefault="00313986" w:rsidP="00313986">
            <w:pPr>
              <w:jc w:val="cente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E71136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w:t>
            </w:r>
          </w:p>
        </w:tc>
        <w:tc>
          <w:tcPr>
            <w:tcW w:w="5792" w:type="dxa"/>
            <w:tcBorders>
              <w:top w:val="nil"/>
              <w:left w:val="nil"/>
              <w:bottom w:val="single" w:sz="4" w:space="0" w:color="auto"/>
              <w:right w:val="single" w:sz="4" w:space="0" w:color="auto"/>
            </w:tcBorders>
            <w:shd w:val="clear" w:color="auto" w:fill="auto"/>
            <w:vAlign w:val="center"/>
            <w:hideMark/>
          </w:tcPr>
          <w:p w14:paraId="030131A8"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Пропущено сточных вод всего</w:t>
            </w:r>
          </w:p>
        </w:tc>
        <w:tc>
          <w:tcPr>
            <w:tcW w:w="1127" w:type="dxa"/>
            <w:tcBorders>
              <w:top w:val="nil"/>
              <w:left w:val="nil"/>
              <w:bottom w:val="single" w:sz="4" w:space="0" w:color="auto"/>
              <w:right w:val="single" w:sz="4" w:space="0" w:color="auto"/>
            </w:tcBorders>
            <w:shd w:val="clear" w:color="auto" w:fill="auto"/>
            <w:vAlign w:val="center"/>
            <w:hideMark/>
          </w:tcPr>
          <w:p w14:paraId="5FDA9D2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60CC82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272 912,11</w:t>
            </w:r>
          </w:p>
        </w:tc>
        <w:tc>
          <w:tcPr>
            <w:tcW w:w="1772" w:type="dxa"/>
            <w:tcBorders>
              <w:top w:val="nil"/>
              <w:left w:val="nil"/>
              <w:bottom w:val="single" w:sz="4" w:space="0" w:color="auto"/>
              <w:right w:val="single" w:sz="4" w:space="0" w:color="auto"/>
            </w:tcBorders>
            <w:shd w:val="clear" w:color="000000" w:fill="FFFFCC"/>
            <w:vAlign w:val="center"/>
            <w:hideMark/>
          </w:tcPr>
          <w:p w14:paraId="20A7ACC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250 345,85</w:t>
            </w:r>
          </w:p>
        </w:tc>
        <w:tc>
          <w:tcPr>
            <w:tcW w:w="1961" w:type="dxa"/>
            <w:tcBorders>
              <w:top w:val="nil"/>
              <w:left w:val="nil"/>
              <w:bottom w:val="single" w:sz="4" w:space="0" w:color="auto"/>
              <w:right w:val="single" w:sz="4" w:space="0" w:color="auto"/>
            </w:tcBorders>
            <w:shd w:val="clear" w:color="000000" w:fill="FFFFCC"/>
            <w:vAlign w:val="center"/>
            <w:hideMark/>
          </w:tcPr>
          <w:p w14:paraId="5B9C5B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905 572,00</w:t>
            </w:r>
          </w:p>
        </w:tc>
        <w:tc>
          <w:tcPr>
            <w:tcW w:w="1714" w:type="dxa"/>
            <w:tcBorders>
              <w:top w:val="nil"/>
              <w:left w:val="nil"/>
              <w:bottom w:val="single" w:sz="4" w:space="0" w:color="auto"/>
              <w:right w:val="single" w:sz="4" w:space="0" w:color="auto"/>
            </w:tcBorders>
            <w:shd w:val="clear" w:color="000000" w:fill="FFFFCC"/>
            <w:vAlign w:val="center"/>
            <w:hideMark/>
          </w:tcPr>
          <w:p w14:paraId="1864D9D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005430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845 291,00</w:t>
            </w:r>
          </w:p>
        </w:tc>
        <w:tc>
          <w:tcPr>
            <w:tcW w:w="1905" w:type="dxa"/>
            <w:tcBorders>
              <w:top w:val="nil"/>
              <w:left w:val="nil"/>
              <w:bottom w:val="single" w:sz="4" w:space="0" w:color="auto"/>
              <w:right w:val="single" w:sz="4" w:space="0" w:color="auto"/>
            </w:tcBorders>
            <w:shd w:val="clear" w:color="000000" w:fill="FFFFCC"/>
            <w:vAlign w:val="center"/>
            <w:hideMark/>
          </w:tcPr>
          <w:p w14:paraId="14E83E8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860 261,93</w:t>
            </w:r>
          </w:p>
        </w:tc>
        <w:tc>
          <w:tcPr>
            <w:tcW w:w="1464" w:type="dxa"/>
            <w:tcBorders>
              <w:top w:val="nil"/>
              <w:left w:val="nil"/>
              <w:bottom w:val="single" w:sz="4" w:space="0" w:color="auto"/>
              <w:right w:val="single" w:sz="4" w:space="0" w:color="auto"/>
            </w:tcBorders>
            <w:shd w:val="clear" w:color="000000" w:fill="D7EAD3"/>
            <w:vAlign w:val="center"/>
            <w:hideMark/>
          </w:tcPr>
          <w:p w14:paraId="2CB4824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430 130,97</w:t>
            </w:r>
          </w:p>
        </w:tc>
        <w:tc>
          <w:tcPr>
            <w:tcW w:w="1445" w:type="dxa"/>
            <w:tcBorders>
              <w:top w:val="nil"/>
              <w:left w:val="nil"/>
              <w:bottom w:val="single" w:sz="4" w:space="0" w:color="auto"/>
              <w:right w:val="single" w:sz="4" w:space="0" w:color="auto"/>
            </w:tcBorders>
            <w:shd w:val="clear" w:color="000000" w:fill="D7EAD3"/>
            <w:vAlign w:val="center"/>
            <w:hideMark/>
          </w:tcPr>
          <w:p w14:paraId="23F6126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430 130,97</w:t>
            </w:r>
          </w:p>
        </w:tc>
        <w:tc>
          <w:tcPr>
            <w:tcW w:w="1738" w:type="dxa"/>
            <w:tcBorders>
              <w:top w:val="nil"/>
              <w:left w:val="nil"/>
              <w:bottom w:val="single" w:sz="4" w:space="0" w:color="auto"/>
              <w:right w:val="single" w:sz="4" w:space="0" w:color="auto"/>
            </w:tcBorders>
            <w:shd w:val="clear" w:color="000000" w:fill="D7EAD3"/>
            <w:vAlign w:val="center"/>
            <w:hideMark/>
          </w:tcPr>
          <w:p w14:paraId="322D50B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-14 970,93</w:t>
            </w:r>
          </w:p>
        </w:tc>
        <w:tc>
          <w:tcPr>
            <w:tcW w:w="1907" w:type="dxa"/>
            <w:tcBorders>
              <w:top w:val="nil"/>
              <w:left w:val="nil"/>
              <w:bottom w:val="single" w:sz="4" w:space="0" w:color="auto"/>
              <w:right w:val="single" w:sz="4" w:space="0" w:color="auto"/>
            </w:tcBorders>
            <w:shd w:val="clear" w:color="000000" w:fill="FFFFCC"/>
            <w:vAlign w:val="center"/>
            <w:hideMark/>
          </w:tcPr>
          <w:p w14:paraId="0F7D4429"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4F520F0" w14:textId="77777777" w:rsidTr="00313986">
        <w:trPr>
          <w:trHeight w:val="300"/>
          <w:jc w:val="center"/>
        </w:trPr>
        <w:tc>
          <w:tcPr>
            <w:tcW w:w="569" w:type="dxa"/>
            <w:tcBorders>
              <w:top w:val="nil"/>
              <w:left w:val="nil"/>
              <w:bottom w:val="nil"/>
              <w:right w:val="nil"/>
            </w:tcBorders>
            <w:shd w:val="clear" w:color="auto" w:fill="auto"/>
            <w:vAlign w:val="center"/>
            <w:hideMark/>
          </w:tcPr>
          <w:p w14:paraId="1E835F53"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0ECA5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w:t>
            </w:r>
          </w:p>
        </w:tc>
        <w:tc>
          <w:tcPr>
            <w:tcW w:w="5792" w:type="dxa"/>
            <w:tcBorders>
              <w:top w:val="nil"/>
              <w:left w:val="nil"/>
              <w:bottom w:val="single" w:sz="4" w:space="0" w:color="auto"/>
              <w:right w:val="single" w:sz="4" w:space="0" w:color="auto"/>
            </w:tcBorders>
            <w:shd w:val="clear" w:color="auto" w:fill="auto"/>
            <w:vAlign w:val="center"/>
            <w:hideMark/>
          </w:tcPr>
          <w:p w14:paraId="018D827E"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Принято сточных вод по категориям потребителей</w:t>
            </w:r>
          </w:p>
        </w:tc>
        <w:tc>
          <w:tcPr>
            <w:tcW w:w="1127" w:type="dxa"/>
            <w:tcBorders>
              <w:top w:val="nil"/>
              <w:left w:val="nil"/>
              <w:bottom w:val="single" w:sz="4" w:space="0" w:color="auto"/>
              <w:right w:val="single" w:sz="4" w:space="0" w:color="auto"/>
            </w:tcBorders>
            <w:shd w:val="clear" w:color="auto" w:fill="auto"/>
            <w:vAlign w:val="center"/>
            <w:hideMark/>
          </w:tcPr>
          <w:p w14:paraId="2CD3CC4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D7EAD3"/>
            <w:vAlign w:val="center"/>
            <w:hideMark/>
          </w:tcPr>
          <w:p w14:paraId="544FA1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272 912,11</w:t>
            </w:r>
          </w:p>
        </w:tc>
        <w:tc>
          <w:tcPr>
            <w:tcW w:w="1772" w:type="dxa"/>
            <w:tcBorders>
              <w:top w:val="nil"/>
              <w:left w:val="nil"/>
              <w:bottom w:val="single" w:sz="4" w:space="0" w:color="auto"/>
              <w:right w:val="single" w:sz="4" w:space="0" w:color="auto"/>
            </w:tcBorders>
            <w:shd w:val="clear" w:color="000000" w:fill="D7EAD3"/>
            <w:vAlign w:val="center"/>
            <w:hideMark/>
          </w:tcPr>
          <w:p w14:paraId="0DE4060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270 858,82</w:t>
            </w:r>
          </w:p>
        </w:tc>
        <w:tc>
          <w:tcPr>
            <w:tcW w:w="1961" w:type="dxa"/>
            <w:tcBorders>
              <w:top w:val="nil"/>
              <w:left w:val="nil"/>
              <w:bottom w:val="single" w:sz="4" w:space="0" w:color="auto"/>
              <w:right w:val="single" w:sz="4" w:space="0" w:color="auto"/>
            </w:tcBorders>
            <w:shd w:val="clear" w:color="000000" w:fill="D7EAD3"/>
            <w:vAlign w:val="center"/>
            <w:hideMark/>
          </w:tcPr>
          <w:p w14:paraId="7FC6FBE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905 572,00</w:t>
            </w:r>
          </w:p>
        </w:tc>
        <w:tc>
          <w:tcPr>
            <w:tcW w:w="1714" w:type="dxa"/>
            <w:tcBorders>
              <w:top w:val="nil"/>
              <w:left w:val="nil"/>
              <w:bottom w:val="single" w:sz="4" w:space="0" w:color="auto"/>
              <w:right w:val="single" w:sz="4" w:space="0" w:color="auto"/>
            </w:tcBorders>
            <w:shd w:val="clear" w:color="000000" w:fill="D7EAD3"/>
            <w:vAlign w:val="center"/>
            <w:hideMark/>
          </w:tcPr>
          <w:p w14:paraId="0FBB895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890AB2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845 291,00</w:t>
            </w:r>
          </w:p>
        </w:tc>
        <w:tc>
          <w:tcPr>
            <w:tcW w:w="1905" w:type="dxa"/>
            <w:tcBorders>
              <w:top w:val="nil"/>
              <w:left w:val="nil"/>
              <w:bottom w:val="single" w:sz="4" w:space="0" w:color="auto"/>
              <w:right w:val="single" w:sz="4" w:space="0" w:color="auto"/>
            </w:tcBorders>
            <w:shd w:val="clear" w:color="000000" w:fill="D7EAD3"/>
            <w:vAlign w:val="center"/>
            <w:hideMark/>
          </w:tcPr>
          <w:p w14:paraId="51026A6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860 261,93</w:t>
            </w:r>
          </w:p>
        </w:tc>
        <w:tc>
          <w:tcPr>
            <w:tcW w:w="1464" w:type="dxa"/>
            <w:tcBorders>
              <w:top w:val="nil"/>
              <w:left w:val="nil"/>
              <w:bottom w:val="single" w:sz="4" w:space="0" w:color="auto"/>
              <w:right w:val="single" w:sz="4" w:space="0" w:color="auto"/>
            </w:tcBorders>
            <w:shd w:val="clear" w:color="000000" w:fill="D7EAD3"/>
            <w:vAlign w:val="center"/>
            <w:hideMark/>
          </w:tcPr>
          <w:p w14:paraId="64B9DC7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430 130,97</w:t>
            </w:r>
          </w:p>
        </w:tc>
        <w:tc>
          <w:tcPr>
            <w:tcW w:w="1445" w:type="dxa"/>
            <w:tcBorders>
              <w:top w:val="nil"/>
              <w:left w:val="nil"/>
              <w:bottom w:val="single" w:sz="4" w:space="0" w:color="auto"/>
              <w:right w:val="single" w:sz="4" w:space="0" w:color="auto"/>
            </w:tcBorders>
            <w:shd w:val="clear" w:color="000000" w:fill="D7EAD3"/>
            <w:vAlign w:val="center"/>
            <w:hideMark/>
          </w:tcPr>
          <w:p w14:paraId="494ADD2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430 130,97</w:t>
            </w:r>
          </w:p>
        </w:tc>
        <w:tc>
          <w:tcPr>
            <w:tcW w:w="1738" w:type="dxa"/>
            <w:tcBorders>
              <w:top w:val="nil"/>
              <w:left w:val="nil"/>
              <w:bottom w:val="single" w:sz="4" w:space="0" w:color="auto"/>
              <w:right w:val="single" w:sz="4" w:space="0" w:color="auto"/>
            </w:tcBorders>
            <w:shd w:val="clear" w:color="000000" w:fill="D7EAD3"/>
            <w:vAlign w:val="center"/>
            <w:hideMark/>
          </w:tcPr>
          <w:p w14:paraId="5811FB0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-14 970,93</w:t>
            </w:r>
          </w:p>
        </w:tc>
        <w:tc>
          <w:tcPr>
            <w:tcW w:w="1907" w:type="dxa"/>
            <w:tcBorders>
              <w:top w:val="nil"/>
              <w:left w:val="nil"/>
              <w:bottom w:val="single" w:sz="4" w:space="0" w:color="auto"/>
              <w:right w:val="single" w:sz="4" w:space="0" w:color="auto"/>
            </w:tcBorders>
            <w:shd w:val="clear" w:color="000000" w:fill="FFFFCC"/>
            <w:vAlign w:val="center"/>
            <w:hideMark/>
          </w:tcPr>
          <w:p w14:paraId="44D9072D"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2486C60A" w14:textId="77777777" w:rsidTr="00313986">
        <w:trPr>
          <w:trHeight w:val="300"/>
          <w:jc w:val="center"/>
        </w:trPr>
        <w:tc>
          <w:tcPr>
            <w:tcW w:w="569" w:type="dxa"/>
            <w:tcBorders>
              <w:top w:val="nil"/>
              <w:left w:val="nil"/>
              <w:bottom w:val="nil"/>
              <w:right w:val="nil"/>
            </w:tcBorders>
            <w:shd w:val="clear" w:color="auto" w:fill="auto"/>
            <w:vAlign w:val="center"/>
            <w:hideMark/>
          </w:tcPr>
          <w:p w14:paraId="5AFD7DFD"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9D734D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1.3.1</w:t>
            </w:r>
          </w:p>
        </w:tc>
        <w:tc>
          <w:tcPr>
            <w:tcW w:w="5792" w:type="dxa"/>
            <w:tcBorders>
              <w:top w:val="nil"/>
              <w:left w:val="nil"/>
              <w:bottom w:val="single" w:sz="4" w:space="0" w:color="auto"/>
              <w:right w:val="single" w:sz="4" w:space="0" w:color="auto"/>
            </w:tcBorders>
            <w:shd w:val="clear" w:color="auto" w:fill="auto"/>
            <w:vAlign w:val="center"/>
            <w:hideMark/>
          </w:tcPr>
          <w:p w14:paraId="60130574"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Потребительский рынок</w:t>
            </w:r>
          </w:p>
        </w:tc>
        <w:tc>
          <w:tcPr>
            <w:tcW w:w="1127" w:type="dxa"/>
            <w:tcBorders>
              <w:top w:val="nil"/>
              <w:left w:val="nil"/>
              <w:bottom w:val="single" w:sz="4" w:space="0" w:color="auto"/>
              <w:right w:val="single" w:sz="4" w:space="0" w:color="auto"/>
            </w:tcBorders>
            <w:shd w:val="clear" w:color="auto" w:fill="auto"/>
            <w:vAlign w:val="center"/>
            <w:hideMark/>
          </w:tcPr>
          <w:p w14:paraId="54C51BD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D7EAD3"/>
            <w:vAlign w:val="center"/>
            <w:hideMark/>
          </w:tcPr>
          <w:p w14:paraId="28C8F14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263 810,44</w:t>
            </w:r>
          </w:p>
        </w:tc>
        <w:tc>
          <w:tcPr>
            <w:tcW w:w="1772" w:type="dxa"/>
            <w:tcBorders>
              <w:top w:val="nil"/>
              <w:left w:val="nil"/>
              <w:bottom w:val="single" w:sz="4" w:space="0" w:color="auto"/>
              <w:right w:val="single" w:sz="4" w:space="0" w:color="auto"/>
            </w:tcBorders>
            <w:shd w:val="clear" w:color="000000" w:fill="D7EAD3"/>
            <w:vAlign w:val="center"/>
            <w:hideMark/>
          </w:tcPr>
          <w:p w14:paraId="3FDBF34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259 257,02</w:t>
            </w:r>
          </w:p>
        </w:tc>
        <w:tc>
          <w:tcPr>
            <w:tcW w:w="1961" w:type="dxa"/>
            <w:tcBorders>
              <w:top w:val="nil"/>
              <w:left w:val="nil"/>
              <w:bottom w:val="single" w:sz="4" w:space="0" w:color="auto"/>
              <w:right w:val="single" w:sz="4" w:space="0" w:color="auto"/>
            </w:tcBorders>
            <w:shd w:val="clear" w:color="000000" w:fill="D7EAD3"/>
            <w:vAlign w:val="center"/>
            <w:hideMark/>
          </w:tcPr>
          <w:p w14:paraId="74119CA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875 371,00</w:t>
            </w:r>
          </w:p>
        </w:tc>
        <w:tc>
          <w:tcPr>
            <w:tcW w:w="1714" w:type="dxa"/>
            <w:tcBorders>
              <w:top w:val="nil"/>
              <w:left w:val="nil"/>
              <w:bottom w:val="single" w:sz="4" w:space="0" w:color="auto"/>
              <w:right w:val="single" w:sz="4" w:space="0" w:color="auto"/>
            </w:tcBorders>
            <w:shd w:val="clear" w:color="000000" w:fill="D7EAD3"/>
            <w:vAlign w:val="center"/>
            <w:hideMark/>
          </w:tcPr>
          <w:p w14:paraId="62B377A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A030CE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836 481,20</w:t>
            </w:r>
          </w:p>
        </w:tc>
        <w:tc>
          <w:tcPr>
            <w:tcW w:w="1905" w:type="dxa"/>
            <w:tcBorders>
              <w:top w:val="nil"/>
              <w:left w:val="nil"/>
              <w:bottom w:val="single" w:sz="4" w:space="0" w:color="auto"/>
              <w:right w:val="single" w:sz="4" w:space="0" w:color="auto"/>
            </w:tcBorders>
            <w:shd w:val="clear" w:color="000000" w:fill="D7EAD3"/>
            <w:vAlign w:val="center"/>
            <w:hideMark/>
          </w:tcPr>
          <w:p w14:paraId="0213BB3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821 765,05</w:t>
            </w:r>
          </w:p>
        </w:tc>
        <w:tc>
          <w:tcPr>
            <w:tcW w:w="1464" w:type="dxa"/>
            <w:tcBorders>
              <w:top w:val="nil"/>
              <w:left w:val="nil"/>
              <w:bottom w:val="single" w:sz="4" w:space="0" w:color="auto"/>
              <w:right w:val="single" w:sz="4" w:space="0" w:color="auto"/>
            </w:tcBorders>
            <w:shd w:val="clear" w:color="000000" w:fill="D7EAD3"/>
            <w:vAlign w:val="center"/>
            <w:hideMark/>
          </w:tcPr>
          <w:p w14:paraId="4A01DBA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410 882,52</w:t>
            </w:r>
          </w:p>
        </w:tc>
        <w:tc>
          <w:tcPr>
            <w:tcW w:w="1445" w:type="dxa"/>
            <w:tcBorders>
              <w:top w:val="nil"/>
              <w:left w:val="nil"/>
              <w:bottom w:val="single" w:sz="4" w:space="0" w:color="auto"/>
              <w:right w:val="single" w:sz="4" w:space="0" w:color="auto"/>
            </w:tcBorders>
            <w:shd w:val="clear" w:color="000000" w:fill="D7EAD3"/>
            <w:vAlign w:val="center"/>
            <w:hideMark/>
          </w:tcPr>
          <w:p w14:paraId="4454C27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410 882,52</w:t>
            </w:r>
          </w:p>
        </w:tc>
        <w:tc>
          <w:tcPr>
            <w:tcW w:w="1738" w:type="dxa"/>
            <w:tcBorders>
              <w:top w:val="nil"/>
              <w:left w:val="nil"/>
              <w:bottom w:val="single" w:sz="4" w:space="0" w:color="auto"/>
              <w:right w:val="single" w:sz="4" w:space="0" w:color="auto"/>
            </w:tcBorders>
            <w:shd w:val="clear" w:color="000000" w:fill="D7EAD3"/>
            <w:vAlign w:val="center"/>
            <w:hideMark/>
          </w:tcPr>
          <w:p w14:paraId="02B4C7B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14 716,15</w:t>
            </w:r>
          </w:p>
        </w:tc>
        <w:tc>
          <w:tcPr>
            <w:tcW w:w="1907" w:type="dxa"/>
            <w:tcBorders>
              <w:top w:val="nil"/>
              <w:left w:val="nil"/>
              <w:bottom w:val="single" w:sz="4" w:space="0" w:color="auto"/>
              <w:right w:val="single" w:sz="4" w:space="0" w:color="auto"/>
            </w:tcBorders>
            <w:shd w:val="clear" w:color="000000" w:fill="FFFFCC"/>
            <w:vAlign w:val="center"/>
            <w:hideMark/>
          </w:tcPr>
          <w:p w14:paraId="6C5F7134" w14:textId="77777777" w:rsidR="00313986" w:rsidRPr="00F30B58" w:rsidRDefault="00313986" w:rsidP="00313986">
            <w:pPr>
              <w:rPr>
                <w:rFonts w:ascii="Tahoma" w:hAnsi="Tahoma" w:cs="Tahoma"/>
                <w:sz w:val="13"/>
                <w:szCs w:val="13"/>
              </w:rPr>
            </w:pPr>
            <w:r w:rsidRPr="00F30B58">
              <w:rPr>
                <w:rFonts w:ascii="Tahoma" w:hAnsi="Tahoma" w:cs="Tahoma"/>
                <w:sz w:val="13"/>
                <w:szCs w:val="13"/>
              </w:rPr>
              <w:t>1- канализация</w:t>
            </w:r>
          </w:p>
        </w:tc>
      </w:tr>
      <w:tr w:rsidR="00313986" w:rsidRPr="00F30B58" w14:paraId="49AD4EBD" w14:textId="77777777" w:rsidTr="00313986">
        <w:trPr>
          <w:trHeight w:val="300"/>
          <w:jc w:val="center"/>
        </w:trPr>
        <w:tc>
          <w:tcPr>
            <w:tcW w:w="569" w:type="dxa"/>
            <w:tcBorders>
              <w:top w:val="nil"/>
              <w:left w:val="nil"/>
              <w:bottom w:val="nil"/>
              <w:right w:val="nil"/>
            </w:tcBorders>
            <w:shd w:val="clear" w:color="auto" w:fill="auto"/>
            <w:vAlign w:val="center"/>
            <w:hideMark/>
          </w:tcPr>
          <w:p w14:paraId="616838A2"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65198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1.3.1.1</w:t>
            </w:r>
          </w:p>
        </w:tc>
        <w:tc>
          <w:tcPr>
            <w:tcW w:w="5792" w:type="dxa"/>
            <w:tcBorders>
              <w:top w:val="nil"/>
              <w:left w:val="nil"/>
              <w:bottom w:val="single" w:sz="4" w:space="0" w:color="auto"/>
              <w:right w:val="single" w:sz="4" w:space="0" w:color="auto"/>
            </w:tcBorders>
            <w:shd w:val="clear" w:color="auto" w:fill="auto"/>
            <w:vAlign w:val="center"/>
            <w:hideMark/>
          </w:tcPr>
          <w:p w14:paraId="334A1987"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Население</w:t>
            </w:r>
          </w:p>
        </w:tc>
        <w:tc>
          <w:tcPr>
            <w:tcW w:w="1127" w:type="dxa"/>
            <w:tcBorders>
              <w:top w:val="nil"/>
              <w:left w:val="nil"/>
              <w:bottom w:val="single" w:sz="4" w:space="0" w:color="auto"/>
              <w:right w:val="single" w:sz="4" w:space="0" w:color="auto"/>
            </w:tcBorders>
            <w:shd w:val="clear" w:color="auto" w:fill="auto"/>
            <w:vAlign w:val="center"/>
            <w:hideMark/>
          </w:tcPr>
          <w:p w14:paraId="3CC220E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7E74A44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163 937,07</w:t>
            </w:r>
          </w:p>
        </w:tc>
        <w:tc>
          <w:tcPr>
            <w:tcW w:w="1772" w:type="dxa"/>
            <w:tcBorders>
              <w:top w:val="nil"/>
              <w:left w:val="nil"/>
              <w:bottom w:val="single" w:sz="4" w:space="0" w:color="auto"/>
              <w:right w:val="single" w:sz="4" w:space="0" w:color="auto"/>
            </w:tcBorders>
            <w:shd w:val="clear" w:color="000000" w:fill="FFFFCC"/>
            <w:vAlign w:val="center"/>
            <w:hideMark/>
          </w:tcPr>
          <w:p w14:paraId="5BCFA67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174 719,84</w:t>
            </w:r>
          </w:p>
        </w:tc>
        <w:tc>
          <w:tcPr>
            <w:tcW w:w="1961" w:type="dxa"/>
            <w:tcBorders>
              <w:top w:val="nil"/>
              <w:left w:val="nil"/>
              <w:bottom w:val="single" w:sz="4" w:space="0" w:color="auto"/>
              <w:right w:val="single" w:sz="4" w:space="0" w:color="auto"/>
            </w:tcBorders>
            <w:shd w:val="clear" w:color="000000" w:fill="FFFFCC"/>
            <w:vAlign w:val="center"/>
            <w:hideMark/>
          </w:tcPr>
          <w:p w14:paraId="483104C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543 973,00</w:t>
            </w:r>
          </w:p>
        </w:tc>
        <w:tc>
          <w:tcPr>
            <w:tcW w:w="1714" w:type="dxa"/>
            <w:tcBorders>
              <w:top w:val="nil"/>
              <w:left w:val="nil"/>
              <w:bottom w:val="single" w:sz="4" w:space="0" w:color="auto"/>
              <w:right w:val="single" w:sz="4" w:space="0" w:color="auto"/>
            </w:tcBorders>
            <w:shd w:val="clear" w:color="000000" w:fill="FFFFCC"/>
            <w:vAlign w:val="center"/>
            <w:hideMark/>
          </w:tcPr>
          <w:p w14:paraId="1B9059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BD1C05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535 161,20</w:t>
            </w:r>
          </w:p>
        </w:tc>
        <w:tc>
          <w:tcPr>
            <w:tcW w:w="1905" w:type="dxa"/>
            <w:tcBorders>
              <w:top w:val="nil"/>
              <w:left w:val="nil"/>
              <w:bottom w:val="single" w:sz="4" w:space="0" w:color="auto"/>
              <w:right w:val="single" w:sz="4" w:space="0" w:color="auto"/>
            </w:tcBorders>
            <w:shd w:val="clear" w:color="000000" w:fill="FFFFCC"/>
            <w:vAlign w:val="center"/>
            <w:hideMark/>
          </w:tcPr>
          <w:p w14:paraId="08CCFCF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579 752,20</w:t>
            </w:r>
          </w:p>
        </w:tc>
        <w:tc>
          <w:tcPr>
            <w:tcW w:w="1464" w:type="dxa"/>
            <w:tcBorders>
              <w:top w:val="nil"/>
              <w:left w:val="nil"/>
              <w:bottom w:val="single" w:sz="4" w:space="0" w:color="auto"/>
              <w:right w:val="single" w:sz="4" w:space="0" w:color="auto"/>
            </w:tcBorders>
            <w:shd w:val="clear" w:color="000000" w:fill="D7EAD3"/>
            <w:vAlign w:val="center"/>
            <w:hideMark/>
          </w:tcPr>
          <w:p w14:paraId="3B12238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289 876,10</w:t>
            </w:r>
          </w:p>
        </w:tc>
        <w:tc>
          <w:tcPr>
            <w:tcW w:w="1445" w:type="dxa"/>
            <w:tcBorders>
              <w:top w:val="nil"/>
              <w:left w:val="nil"/>
              <w:bottom w:val="single" w:sz="4" w:space="0" w:color="auto"/>
              <w:right w:val="single" w:sz="4" w:space="0" w:color="auto"/>
            </w:tcBorders>
            <w:shd w:val="clear" w:color="000000" w:fill="D7EAD3"/>
            <w:vAlign w:val="center"/>
            <w:hideMark/>
          </w:tcPr>
          <w:p w14:paraId="41EA56B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289 876,10</w:t>
            </w:r>
          </w:p>
        </w:tc>
        <w:tc>
          <w:tcPr>
            <w:tcW w:w="1738" w:type="dxa"/>
            <w:tcBorders>
              <w:top w:val="nil"/>
              <w:left w:val="nil"/>
              <w:bottom w:val="single" w:sz="4" w:space="0" w:color="auto"/>
              <w:right w:val="single" w:sz="4" w:space="0" w:color="auto"/>
            </w:tcBorders>
            <w:shd w:val="clear" w:color="000000" w:fill="D7EAD3"/>
            <w:vAlign w:val="center"/>
            <w:hideMark/>
          </w:tcPr>
          <w:p w14:paraId="560DDF2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-44 591,00</w:t>
            </w:r>
          </w:p>
        </w:tc>
        <w:tc>
          <w:tcPr>
            <w:tcW w:w="1907" w:type="dxa"/>
            <w:tcBorders>
              <w:top w:val="nil"/>
              <w:left w:val="nil"/>
              <w:bottom w:val="single" w:sz="4" w:space="0" w:color="auto"/>
              <w:right w:val="single" w:sz="4" w:space="0" w:color="auto"/>
            </w:tcBorders>
            <w:shd w:val="clear" w:color="000000" w:fill="FFFFCC"/>
            <w:vAlign w:val="center"/>
            <w:hideMark/>
          </w:tcPr>
          <w:p w14:paraId="6D35F2B7"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7EAEBB3A" w14:textId="77777777" w:rsidTr="00313986">
        <w:trPr>
          <w:trHeight w:val="300"/>
          <w:jc w:val="center"/>
        </w:trPr>
        <w:tc>
          <w:tcPr>
            <w:tcW w:w="569" w:type="dxa"/>
            <w:tcBorders>
              <w:top w:val="nil"/>
              <w:left w:val="nil"/>
              <w:bottom w:val="nil"/>
              <w:right w:val="nil"/>
            </w:tcBorders>
            <w:shd w:val="clear" w:color="auto" w:fill="auto"/>
            <w:vAlign w:val="center"/>
            <w:hideMark/>
          </w:tcPr>
          <w:p w14:paraId="18B29708"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658D6B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1.3.1.2</w:t>
            </w:r>
          </w:p>
        </w:tc>
        <w:tc>
          <w:tcPr>
            <w:tcW w:w="5792" w:type="dxa"/>
            <w:tcBorders>
              <w:top w:val="nil"/>
              <w:left w:val="nil"/>
              <w:bottom w:val="single" w:sz="4" w:space="0" w:color="auto"/>
              <w:right w:val="single" w:sz="4" w:space="0" w:color="auto"/>
            </w:tcBorders>
            <w:shd w:val="clear" w:color="auto" w:fill="auto"/>
            <w:vAlign w:val="center"/>
            <w:hideMark/>
          </w:tcPr>
          <w:p w14:paraId="6932D96A"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Бюджетные организации</w:t>
            </w:r>
          </w:p>
        </w:tc>
        <w:tc>
          <w:tcPr>
            <w:tcW w:w="1127" w:type="dxa"/>
            <w:tcBorders>
              <w:top w:val="nil"/>
              <w:left w:val="nil"/>
              <w:bottom w:val="single" w:sz="4" w:space="0" w:color="auto"/>
              <w:right w:val="single" w:sz="4" w:space="0" w:color="auto"/>
            </w:tcBorders>
            <w:shd w:val="clear" w:color="auto" w:fill="auto"/>
            <w:vAlign w:val="center"/>
            <w:hideMark/>
          </w:tcPr>
          <w:p w14:paraId="5ECB9FA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44B8DC4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12 084,33</w:t>
            </w:r>
          </w:p>
        </w:tc>
        <w:tc>
          <w:tcPr>
            <w:tcW w:w="1772" w:type="dxa"/>
            <w:tcBorders>
              <w:top w:val="nil"/>
              <w:left w:val="nil"/>
              <w:bottom w:val="single" w:sz="4" w:space="0" w:color="auto"/>
              <w:right w:val="single" w:sz="4" w:space="0" w:color="auto"/>
            </w:tcBorders>
            <w:shd w:val="clear" w:color="000000" w:fill="FFFFCC"/>
            <w:vAlign w:val="center"/>
            <w:hideMark/>
          </w:tcPr>
          <w:p w14:paraId="02E861E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13 296,24</w:t>
            </w:r>
          </w:p>
        </w:tc>
        <w:tc>
          <w:tcPr>
            <w:tcW w:w="1961" w:type="dxa"/>
            <w:tcBorders>
              <w:top w:val="nil"/>
              <w:left w:val="nil"/>
              <w:bottom w:val="single" w:sz="4" w:space="0" w:color="auto"/>
              <w:right w:val="single" w:sz="4" w:space="0" w:color="auto"/>
            </w:tcBorders>
            <w:shd w:val="clear" w:color="000000" w:fill="FFFFCC"/>
            <w:vAlign w:val="center"/>
            <w:hideMark/>
          </w:tcPr>
          <w:p w14:paraId="27FF711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40 098,00</w:t>
            </w:r>
          </w:p>
        </w:tc>
        <w:tc>
          <w:tcPr>
            <w:tcW w:w="1714" w:type="dxa"/>
            <w:tcBorders>
              <w:top w:val="nil"/>
              <w:left w:val="nil"/>
              <w:bottom w:val="single" w:sz="4" w:space="0" w:color="auto"/>
              <w:right w:val="single" w:sz="4" w:space="0" w:color="auto"/>
            </w:tcBorders>
            <w:shd w:val="clear" w:color="000000" w:fill="FFFFCC"/>
            <w:vAlign w:val="center"/>
            <w:hideMark/>
          </w:tcPr>
          <w:p w14:paraId="0DA176D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658E28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40 461,25</w:t>
            </w:r>
          </w:p>
        </w:tc>
        <w:tc>
          <w:tcPr>
            <w:tcW w:w="1905" w:type="dxa"/>
            <w:tcBorders>
              <w:top w:val="nil"/>
              <w:left w:val="nil"/>
              <w:bottom w:val="single" w:sz="4" w:space="0" w:color="auto"/>
              <w:right w:val="single" w:sz="4" w:space="0" w:color="auto"/>
            </w:tcBorders>
            <w:shd w:val="clear" w:color="000000" w:fill="FFFFCC"/>
            <w:vAlign w:val="center"/>
            <w:hideMark/>
          </w:tcPr>
          <w:p w14:paraId="1AF75FB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44 119,34</w:t>
            </w:r>
          </w:p>
        </w:tc>
        <w:tc>
          <w:tcPr>
            <w:tcW w:w="1464" w:type="dxa"/>
            <w:tcBorders>
              <w:top w:val="nil"/>
              <w:left w:val="nil"/>
              <w:bottom w:val="single" w:sz="4" w:space="0" w:color="auto"/>
              <w:right w:val="single" w:sz="4" w:space="0" w:color="auto"/>
            </w:tcBorders>
            <w:shd w:val="clear" w:color="000000" w:fill="D7EAD3"/>
            <w:vAlign w:val="center"/>
            <w:hideMark/>
          </w:tcPr>
          <w:p w14:paraId="1F20917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22 059,67</w:t>
            </w:r>
          </w:p>
        </w:tc>
        <w:tc>
          <w:tcPr>
            <w:tcW w:w="1445" w:type="dxa"/>
            <w:tcBorders>
              <w:top w:val="nil"/>
              <w:left w:val="nil"/>
              <w:bottom w:val="single" w:sz="4" w:space="0" w:color="auto"/>
              <w:right w:val="single" w:sz="4" w:space="0" w:color="auto"/>
            </w:tcBorders>
            <w:shd w:val="clear" w:color="000000" w:fill="D7EAD3"/>
            <w:vAlign w:val="center"/>
            <w:hideMark/>
          </w:tcPr>
          <w:p w14:paraId="3F78E70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22 059,67</w:t>
            </w:r>
          </w:p>
        </w:tc>
        <w:tc>
          <w:tcPr>
            <w:tcW w:w="1738" w:type="dxa"/>
            <w:tcBorders>
              <w:top w:val="nil"/>
              <w:left w:val="nil"/>
              <w:bottom w:val="single" w:sz="4" w:space="0" w:color="auto"/>
              <w:right w:val="single" w:sz="4" w:space="0" w:color="auto"/>
            </w:tcBorders>
            <w:shd w:val="clear" w:color="000000" w:fill="D7EAD3"/>
            <w:vAlign w:val="center"/>
            <w:hideMark/>
          </w:tcPr>
          <w:p w14:paraId="1C43FA3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-3 658,09</w:t>
            </w:r>
          </w:p>
        </w:tc>
        <w:tc>
          <w:tcPr>
            <w:tcW w:w="1907" w:type="dxa"/>
            <w:tcBorders>
              <w:top w:val="nil"/>
              <w:left w:val="nil"/>
              <w:bottom w:val="single" w:sz="4" w:space="0" w:color="auto"/>
              <w:right w:val="single" w:sz="4" w:space="0" w:color="auto"/>
            </w:tcBorders>
            <w:shd w:val="clear" w:color="000000" w:fill="FFFFCC"/>
            <w:vAlign w:val="center"/>
            <w:hideMark/>
          </w:tcPr>
          <w:p w14:paraId="76E307CA"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0CB72D6C" w14:textId="77777777" w:rsidTr="00313986">
        <w:trPr>
          <w:trHeight w:val="300"/>
          <w:jc w:val="center"/>
        </w:trPr>
        <w:tc>
          <w:tcPr>
            <w:tcW w:w="569" w:type="dxa"/>
            <w:tcBorders>
              <w:top w:val="nil"/>
              <w:left w:val="nil"/>
              <w:bottom w:val="nil"/>
              <w:right w:val="nil"/>
            </w:tcBorders>
            <w:shd w:val="clear" w:color="auto" w:fill="auto"/>
            <w:vAlign w:val="center"/>
            <w:hideMark/>
          </w:tcPr>
          <w:p w14:paraId="1051A12D"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6A0EDA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1.3.1.3</w:t>
            </w:r>
          </w:p>
        </w:tc>
        <w:tc>
          <w:tcPr>
            <w:tcW w:w="5792" w:type="dxa"/>
            <w:tcBorders>
              <w:top w:val="nil"/>
              <w:left w:val="nil"/>
              <w:bottom w:val="single" w:sz="4" w:space="0" w:color="auto"/>
              <w:right w:val="single" w:sz="4" w:space="0" w:color="auto"/>
            </w:tcBorders>
            <w:shd w:val="clear" w:color="auto" w:fill="auto"/>
            <w:vAlign w:val="center"/>
            <w:hideMark/>
          </w:tcPr>
          <w:p w14:paraId="06C8E866"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Прочие потребители</w:t>
            </w:r>
          </w:p>
        </w:tc>
        <w:tc>
          <w:tcPr>
            <w:tcW w:w="1127" w:type="dxa"/>
            <w:tcBorders>
              <w:top w:val="nil"/>
              <w:left w:val="nil"/>
              <w:bottom w:val="single" w:sz="4" w:space="0" w:color="auto"/>
              <w:right w:val="single" w:sz="4" w:space="0" w:color="auto"/>
            </w:tcBorders>
            <w:shd w:val="clear" w:color="auto" w:fill="auto"/>
            <w:vAlign w:val="center"/>
            <w:hideMark/>
          </w:tcPr>
          <w:p w14:paraId="6488394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590ABA7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87 789,04</w:t>
            </w:r>
          </w:p>
        </w:tc>
        <w:tc>
          <w:tcPr>
            <w:tcW w:w="1772" w:type="dxa"/>
            <w:tcBorders>
              <w:top w:val="nil"/>
              <w:left w:val="nil"/>
              <w:bottom w:val="single" w:sz="4" w:space="0" w:color="auto"/>
              <w:right w:val="single" w:sz="4" w:space="0" w:color="auto"/>
            </w:tcBorders>
            <w:shd w:val="clear" w:color="000000" w:fill="FFFFCC"/>
            <w:vAlign w:val="center"/>
            <w:hideMark/>
          </w:tcPr>
          <w:p w14:paraId="0BA0B80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71 240,94</w:t>
            </w:r>
          </w:p>
        </w:tc>
        <w:tc>
          <w:tcPr>
            <w:tcW w:w="1961" w:type="dxa"/>
            <w:tcBorders>
              <w:top w:val="nil"/>
              <w:left w:val="nil"/>
              <w:bottom w:val="single" w:sz="4" w:space="0" w:color="auto"/>
              <w:right w:val="single" w:sz="4" w:space="0" w:color="auto"/>
            </w:tcBorders>
            <w:shd w:val="clear" w:color="000000" w:fill="FFFFCC"/>
            <w:vAlign w:val="center"/>
            <w:hideMark/>
          </w:tcPr>
          <w:p w14:paraId="2FC1D3D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291 300,00</w:t>
            </w:r>
          </w:p>
        </w:tc>
        <w:tc>
          <w:tcPr>
            <w:tcW w:w="1714" w:type="dxa"/>
            <w:tcBorders>
              <w:top w:val="nil"/>
              <w:left w:val="nil"/>
              <w:bottom w:val="single" w:sz="4" w:space="0" w:color="auto"/>
              <w:right w:val="single" w:sz="4" w:space="0" w:color="auto"/>
            </w:tcBorders>
            <w:shd w:val="clear" w:color="000000" w:fill="FFFFCC"/>
            <w:vAlign w:val="center"/>
            <w:hideMark/>
          </w:tcPr>
          <w:p w14:paraId="39E8C86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25C12F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260 858,75</w:t>
            </w:r>
          </w:p>
        </w:tc>
        <w:tc>
          <w:tcPr>
            <w:tcW w:w="1905" w:type="dxa"/>
            <w:tcBorders>
              <w:top w:val="nil"/>
              <w:left w:val="nil"/>
              <w:bottom w:val="single" w:sz="4" w:space="0" w:color="auto"/>
              <w:right w:val="single" w:sz="4" w:space="0" w:color="auto"/>
            </w:tcBorders>
            <w:shd w:val="clear" w:color="000000" w:fill="FFFFCC"/>
            <w:vAlign w:val="center"/>
            <w:hideMark/>
          </w:tcPr>
          <w:p w14:paraId="114FA25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197 893,51</w:t>
            </w:r>
          </w:p>
        </w:tc>
        <w:tc>
          <w:tcPr>
            <w:tcW w:w="1464" w:type="dxa"/>
            <w:tcBorders>
              <w:top w:val="nil"/>
              <w:left w:val="nil"/>
              <w:bottom w:val="single" w:sz="4" w:space="0" w:color="auto"/>
              <w:right w:val="single" w:sz="4" w:space="0" w:color="auto"/>
            </w:tcBorders>
            <w:shd w:val="clear" w:color="000000" w:fill="D7EAD3"/>
            <w:vAlign w:val="center"/>
            <w:hideMark/>
          </w:tcPr>
          <w:p w14:paraId="3714721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98 946,76</w:t>
            </w:r>
          </w:p>
        </w:tc>
        <w:tc>
          <w:tcPr>
            <w:tcW w:w="1445" w:type="dxa"/>
            <w:tcBorders>
              <w:top w:val="nil"/>
              <w:left w:val="nil"/>
              <w:bottom w:val="single" w:sz="4" w:space="0" w:color="auto"/>
              <w:right w:val="single" w:sz="4" w:space="0" w:color="auto"/>
            </w:tcBorders>
            <w:shd w:val="clear" w:color="000000" w:fill="D7EAD3"/>
            <w:vAlign w:val="center"/>
            <w:hideMark/>
          </w:tcPr>
          <w:p w14:paraId="2669F8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98 946,76</w:t>
            </w:r>
          </w:p>
        </w:tc>
        <w:tc>
          <w:tcPr>
            <w:tcW w:w="1738" w:type="dxa"/>
            <w:tcBorders>
              <w:top w:val="nil"/>
              <w:left w:val="nil"/>
              <w:bottom w:val="single" w:sz="4" w:space="0" w:color="auto"/>
              <w:right w:val="single" w:sz="4" w:space="0" w:color="auto"/>
            </w:tcBorders>
            <w:shd w:val="clear" w:color="000000" w:fill="D7EAD3"/>
            <w:vAlign w:val="center"/>
            <w:hideMark/>
          </w:tcPr>
          <w:p w14:paraId="4A66BBC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62 965,24</w:t>
            </w:r>
          </w:p>
        </w:tc>
        <w:tc>
          <w:tcPr>
            <w:tcW w:w="1907" w:type="dxa"/>
            <w:tcBorders>
              <w:top w:val="nil"/>
              <w:left w:val="nil"/>
              <w:bottom w:val="single" w:sz="4" w:space="0" w:color="auto"/>
              <w:right w:val="single" w:sz="4" w:space="0" w:color="auto"/>
            </w:tcBorders>
            <w:shd w:val="clear" w:color="000000" w:fill="FFFFCC"/>
            <w:vAlign w:val="center"/>
            <w:hideMark/>
          </w:tcPr>
          <w:p w14:paraId="623E57B2"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1C1C95F" w14:textId="77777777" w:rsidTr="00313986">
        <w:trPr>
          <w:trHeight w:val="300"/>
          <w:jc w:val="center"/>
        </w:trPr>
        <w:tc>
          <w:tcPr>
            <w:tcW w:w="569" w:type="dxa"/>
            <w:tcBorders>
              <w:top w:val="nil"/>
              <w:left w:val="nil"/>
              <w:bottom w:val="nil"/>
              <w:right w:val="nil"/>
            </w:tcBorders>
            <w:shd w:val="clear" w:color="auto" w:fill="auto"/>
            <w:vAlign w:val="center"/>
            <w:hideMark/>
          </w:tcPr>
          <w:p w14:paraId="6A562EF8"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754DCC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1.3.2</w:t>
            </w:r>
          </w:p>
        </w:tc>
        <w:tc>
          <w:tcPr>
            <w:tcW w:w="5792" w:type="dxa"/>
            <w:tcBorders>
              <w:top w:val="nil"/>
              <w:left w:val="nil"/>
              <w:bottom w:val="single" w:sz="4" w:space="0" w:color="auto"/>
              <w:right w:val="single" w:sz="4" w:space="0" w:color="auto"/>
            </w:tcBorders>
            <w:shd w:val="clear" w:color="auto" w:fill="auto"/>
            <w:vAlign w:val="center"/>
            <w:hideMark/>
          </w:tcPr>
          <w:p w14:paraId="5DA67B5C"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Собственные нужды производства</w:t>
            </w:r>
          </w:p>
        </w:tc>
        <w:tc>
          <w:tcPr>
            <w:tcW w:w="1127" w:type="dxa"/>
            <w:tcBorders>
              <w:top w:val="nil"/>
              <w:left w:val="nil"/>
              <w:bottom w:val="single" w:sz="4" w:space="0" w:color="auto"/>
              <w:right w:val="single" w:sz="4" w:space="0" w:color="auto"/>
            </w:tcBorders>
            <w:shd w:val="clear" w:color="auto" w:fill="auto"/>
            <w:vAlign w:val="center"/>
            <w:hideMark/>
          </w:tcPr>
          <w:p w14:paraId="56D753A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1DB2438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9 101,67</w:t>
            </w:r>
          </w:p>
        </w:tc>
        <w:tc>
          <w:tcPr>
            <w:tcW w:w="1772" w:type="dxa"/>
            <w:tcBorders>
              <w:top w:val="nil"/>
              <w:left w:val="nil"/>
              <w:bottom w:val="single" w:sz="4" w:space="0" w:color="auto"/>
              <w:right w:val="single" w:sz="4" w:space="0" w:color="auto"/>
            </w:tcBorders>
            <w:shd w:val="clear" w:color="000000" w:fill="FFFFCC"/>
            <w:vAlign w:val="center"/>
            <w:hideMark/>
          </w:tcPr>
          <w:p w14:paraId="5AD6766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11 601,80</w:t>
            </w:r>
          </w:p>
        </w:tc>
        <w:tc>
          <w:tcPr>
            <w:tcW w:w="1961" w:type="dxa"/>
            <w:tcBorders>
              <w:top w:val="nil"/>
              <w:left w:val="nil"/>
              <w:bottom w:val="single" w:sz="4" w:space="0" w:color="auto"/>
              <w:right w:val="single" w:sz="4" w:space="0" w:color="auto"/>
            </w:tcBorders>
            <w:shd w:val="clear" w:color="000000" w:fill="FFFFCC"/>
            <w:vAlign w:val="center"/>
            <w:hideMark/>
          </w:tcPr>
          <w:p w14:paraId="708922C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30 201,00</w:t>
            </w:r>
          </w:p>
        </w:tc>
        <w:tc>
          <w:tcPr>
            <w:tcW w:w="1714" w:type="dxa"/>
            <w:tcBorders>
              <w:top w:val="nil"/>
              <w:left w:val="nil"/>
              <w:bottom w:val="single" w:sz="4" w:space="0" w:color="auto"/>
              <w:right w:val="single" w:sz="4" w:space="0" w:color="auto"/>
            </w:tcBorders>
            <w:shd w:val="clear" w:color="000000" w:fill="FFFFCC"/>
            <w:vAlign w:val="center"/>
            <w:hideMark/>
          </w:tcPr>
          <w:p w14:paraId="5807686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F3D486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8 809,80</w:t>
            </w:r>
          </w:p>
        </w:tc>
        <w:tc>
          <w:tcPr>
            <w:tcW w:w="1905" w:type="dxa"/>
            <w:tcBorders>
              <w:top w:val="nil"/>
              <w:left w:val="nil"/>
              <w:bottom w:val="single" w:sz="4" w:space="0" w:color="auto"/>
              <w:right w:val="single" w:sz="4" w:space="0" w:color="auto"/>
            </w:tcBorders>
            <w:shd w:val="clear" w:color="000000" w:fill="FFFFCC"/>
            <w:vAlign w:val="center"/>
            <w:hideMark/>
          </w:tcPr>
          <w:p w14:paraId="5D0F837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38 496,88</w:t>
            </w:r>
          </w:p>
        </w:tc>
        <w:tc>
          <w:tcPr>
            <w:tcW w:w="1464" w:type="dxa"/>
            <w:tcBorders>
              <w:top w:val="nil"/>
              <w:left w:val="nil"/>
              <w:bottom w:val="single" w:sz="4" w:space="0" w:color="auto"/>
              <w:right w:val="single" w:sz="4" w:space="0" w:color="auto"/>
            </w:tcBorders>
            <w:shd w:val="clear" w:color="000000" w:fill="D7EAD3"/>
            <w:vAlign w:val="center"/>
            <w:hideMark/>
          </w:tcPr>
          <w:p w14:paraId="3733433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19 248,44</w:t>
            </w:r>
          </w:p>
        </w:tc>
        <w:tc>
          <w:tcPr>
            <w:tcW w:w="1445" w:type="dxa"/>
            <w:tcBorders>
              <w:top w:val="nil"/>
              <w:left w:val="nil"/>
              <w:bottom w:val="single" w:sz="4" w:space="0" w:color="auto"/>
              <w:right w:val="single" w:sz="4" w:space="0" w:color="auto"/>
            </w:tcBorders>
            <w:shd w:val="clear" w:color="000000" w:fill="D7EAD3"/>
            <w:vAlign w:val="center"/>
            <w:hideMark/>
          </w:tcPr>
          <w:p w14:paraId="44A6B72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19 248,44</w:t>
            </w:r>
          </w:p>
        </w:tc>
        <w:tc>
          <w:tcPr>
            <w:tcW w:w="1738" w:type="dxa"/>
            <w:tcBorders>
              <w:top w:val="nil"/>
              <w:left w:val="nil"/>
              <w:bottom w:val="single" w:sz="4" w:space="0" w:color="auto"/>
              <w:right w:val="single" w:sz="4" w:space="0" w:color="auto"/>
            </w:tcBorders>
            <w:shd w:val="clear" w:color="000000" w:fill="D7EAD3"/>
            <w:vAlign w:val="center"/>
            <w:hideMark/>
          </w:tcPr>
          <w:p w14:paraId="4ACC232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-29 687,08</w:t>
            </w:r>
          </w:p>
        </w:tc>
        <w:tc>
          <w:tcPr>
            <w:tcW w:w="1907" w:type="dxa"/>
            <w:tcBorders>
              <w:top w:val="nil"/>
              <w:left w:val="nil"/>
              <w:bottom w:val="single" w:sz="4" w:space="0" w:color="auto"/>
              <w:right w:val="single" w:sz="4" w:space="0" w:color="auto"/>
            </w:tcBorders>
            <w:shd w:val="clear" w:color="000000" w:fill="FFFFCC"/>
            <w:vAlign w:val="center"/>
            <w:hideMark/>
          </w:tcPr>
          <w:p w14:paraId="146DC240"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4D30FC6" w14:textId="77777777" w:rsidTr="00313986">
        <w:trPr>
          <w:trHeight w:val="300"/>
          <w:jc w:val="center"/>
        </w:trPr>
        <w:tc>
          <w:tcPr>
            <w:tcW w:w="569" w:type="dxa"/>
            <w:tcBorders>
              <w:top w:val="nil"/>
              <w:left w:val="nil"/>
              <w:bottom w:val="nil"/>
              <w:right w:val="nil"/>
            </w:tcBorders>
            <w:shd w:val="clear" w:color="auto" w:fill="auto"/>
            <w:vAlign w:val="center"/>
            <w:hideMark/>
          </w:tcPr>
          <w:p w14:paraId="12571D3A"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308FA2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w:t>
            </w:r>
          </w:p>
        </w:tc>
        <w:tc>
          <w:tcPr>
            <w:tcW w:w="5792" w:type="dxa"/>
            <w:tcBorders>
              <w:top w:val="nil"/>
              <w:left w:val="nil"/>
              <w:bottom w:val="single" w:sz="4" w:space="0" w:color="auto"/>
              <w:right w:val="single" w:sz="4" w:space="0" w:color="auto"/>
            </w:tcBorders>
            <w:shd w:val="clear" w:color="auto" w:fill="auto"/>
            <w:vAlign w:val="center"/>
            <w:hideMark/>
          </w:tcPr>
          <w:p w14:paraId="7A70CFCD"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Себестоимость</w:t>
            </w:r>
          </w:p>
        </w:tc>
        <w:tc>
          <w:tcPr>
            <w:tcW w:w="1127" w:type="dxa"/>
            <w:tcBorders>
              <w:top w:val="nil"/>
              <w:left w:val="nil"/>
              <w:bottom w:val="single" w:sz="4" w:space="0" w:color="auto"/>
              <w:right w:val="single" w:sz="4" w:space="0" w:color="auto"/>
            </w:tcBorders>
            <w:shd w:val="clear" w:color="auto" w:fill="auto"/>
            <w:vAlign w:val="center"/>
            <w:hideMark/>
          </w:tcPr>
          <w:p w14:paraId="54E0E96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5367E17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9 535,66</w:t>
            </w:r>
          </w:p>
        </w:tc>
        <w:tc>
          <w:tcPr>
            <w:tcW w:w="1772" w:type="dxa"/>
            <w:tcBorders>
              <w:top w:val="nil"/>
              <w:left w:val="nil"/>
              <w:bottom w:val="single" w:sz="4" w:space="0" w:color="auto"/>
              <w:right w:val="single" w:sz="4" w:space="0" w:color="auto"/>
            </w:tcBorders>
            <w:shd w:val="clear" w:color="000000" w:fill="D7EAD3"/>
            <w:vAlign w:val="center"/>
            <w:hideMark/>
          </w:tcPr>
          <w:p w14:paraId="5341C7D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8 988,13</w:t>
            </w:r>
          </w:p>
        </w:tc>
        <w:tc>
          <w:tcPr>
            <w:tcW w:w="1961" w:type="dxa"/>
            <w:tcBorders>
              <w:top w:val="nil"/>
              <w:left w:val="nil"/>
              <w:bottom w:val="single" w:sz="4" w:space="0" w:color="auto"/>
              <w:right w:val="single" w:sz="4" w:space="0" w:color="auto"/>
            </w:tcBorders>
            <w:shd w:val="clear" w:color="000000" w:fill="D7EAD3"/>
            <w:vAlign w:val="center"/>
            <w:hideMark/>
          </w:tcPr>
          <w:p w14:paraId="1D9D01C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31 877,96</w:t>
            </w:r>
          </w:p>
        </w:tc>
        <w:tc>
          <w:tcPr>
            <w:tcW w:w="1714" w:type="dxa"/>
            <w:tcBorders>
              <w:top w:val="nil"/>
              <w:left w:val="nil"/>
              <w:bottom w:val="single" w:sz="4" w:space="0" w:color="auto"/>
              <w:right w:val="single" w:sz="4" w:space="0" w:color="auto"/>
            </w:tcBorders>
            <w:shd w:val="clear" w:color="000000" w:fill="D7EAD3"/>
            <w:vAlign w:val="center"/>
            <w:hideMark/>
          </w:tcPr>
          <w:p w14:paraId="2B5A651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5E4305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33 400,36</w:t>
            </w:r>
          </w:p>
        </w:tc>
        <w:tc>
          <w:tcPr>
            <w:tcW w:w="1905" w:type="dxa"/>
            <w:tcBorders>
              <w:top w:val="nil"/>
              <w:left w:val="nil"/>
              <w:bottom w:val="single" w:sz="4" w:space="0" w:color="auto"/>
              <w:right w:val="single" w:sz="4" w:space="0" w:color="auto"/>
            </w:tcBorders>
            <w:shd w:val="clear" w:color="000000" w:fill="D7EAD3"/>
            <w:vAlign w:val="center"/>
            <w:hideMark/>
          </w:tcPr>
          <w:p w14:paraId="5E1F5A6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33 158,29</w:t>
            </w:r>
          </w:p>
        </w:tc>
        <w:tc>
          <w:tcPr>
            <w:tcW w:w="1464" w:type="dxa"/>
            <w:tcBorders>
              <w:top w:val="nil"/>
              <w:left w:val="nil"/>
              <w:bottom w:val="single" w:sz="4" w:space="0" w:color="auto"/>
              <w:right w:val="single" w:sz="4" w:space="0" w:color="auto"/>
            </w:tcBorders>
            <w:shd w:val="clear" w:color="000000" w:fill="D7EAD3"/>
            <w:vAlign w:val="center"/>
            <w:hideMark/>
          </w:tcPr>
          <w:p w14:paraId="73DC620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16 536,68</w:t>
            </w:r>
          </w:p>
        </w:tc>
        <w:tc>
          <w:tcPr>
            <w:tcW w:w="1445" w:type="dxa"/>
            <w:tcBorders>
              <w:top w:val="nil"/>
              <w:left w:val="nil"/>
              <w:bottom w:val="single" w:sz="4" w:space="0" w:color="auto"/>
              <w:right w:val="single" w:sz="4" w:space="0" w:color="auto"/>
            </w:tcBorders>
            <w:shd w:val="clear" w:color="000000" w:fill="D7EAD3"/>
            <w:vAlign w:val="center"/>
            <w:hideMark/>
          </w:tcPr>
          <w:p w14:paraId="68AAB33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16 621,61</w:t>
            </w:r>
          </w:p>
        </w:tc>
        <w:tc>
          <w:tcPr>
            <w:tcW w:w="1738" w:type="dxa"/>
            <w:tcBorders>
              <w:top w:val="nil"/>
              <w:left w:val="nil"/>
              <w:bottom w:val="single" w:sz="4" w:space="0" w:color="auto"/>
              <w:right w:val="single" w:sz="4" w:space="0" w:color="auto"/>
            </w:tcBorders>
            <w:shd w:val="clear" w:color="000000" w:fill="D7EAD3"/>
            <w:vAlign w:val="center"/>
            <w:hideMark/>
          </w:tcPr>
          <w:p w14:paraId="77AA0FD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242,06</w:t>
            </w:r>
          </w:p>
        </w:tc>
        <w:tc>
          <w:tcPr>
            <w:tcW w:w="1907" w:type="dxa"/>
            <w:tcBorders>
              <w:top w:val="nil"/>
              <w:left w:val="nil"/>
              <w:bottom w:val="single" w:sz="4" w:space="0" w:color="auto"/>
              <w:right w:val="single" w:sz="4" w:space="0" w:color="auto"/>
            </w:tcBorders>
            <w:shd w:val="clear" w:color="000000" w:fill="FFFFCC"/>
            <w:vAlign w:val="center"/>
            <w:hideMark/>
          </w:tcPr>
          <w:p w14:paraId="522E49D3"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498AF10B" w14:textId="77777777" w:rsidTr="00313986">
        <w:trPr>
          <w:trHeight w:val="300"/>
          <w:jc w:val="center"/>
        </w:trPr>
        <w:tc>
          <w:tcPr>
            <w:tcW w:w="569" w:type="dxa"/>
            <w:tcBorders>
              <w:top w:val="nil"/>
              <w:left w:val="nil"/>
              <w:bottom w:val="nil"/>
              <w:right w:val="nil"/>
            </w:tcBorders>
            <w:shd w:val="clear" w:color="auto" w:fill="auto"/>
            <w:vAlign w:val="center"/>
            <w:hideMark/>
          </w:tcPr>
          <w:p w14:paraId="4010FCE4"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6C2882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w:t>
            </w:r>
          </w:p>
        </w:tc>
        <w:tc>
          <w:tcPr>
            <w:tcW w:w="5792" w:type="dxa"/>
            <w:tcBorders>
              <w:top w:val="nil"/>
              <w:left w:val="nil"/>
              <w:bottom w:val="single" w:sz="4" w:space="0" w:color="auto"/>
              <w:right w:val="single" w:sz="4" w:space="0" w:color="auto"/>
            </w:tcBorders>
            <w:shd w:val="clear" w:color="auto" w:fill="auto"/>
            <w:vAlign w:val="center"/>
            <w:hideMark/>
          </w:tcPr>
          <w:p w14:paraId="4FED1089"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Производственные расходы</w:t>
            </w:r>
          </w:p>
        </w:tc>
        <w:tc>
          <w:tcPr>
            <w:tcW w:w="1127" w:type="dxa"/>
            <w:tcBorders>
              <w:top w:val="nil"/>
              <w:left w:val="nil"/>
              <w:bottom w:val="single" w:sz="4" w:space="0" w:color="auto"/>
              <w:right w:val="single" w:sz="4" w:space="0" w:color="auto"/>
            </w:tcBorders>
            <w:shd w:val="clear" w:color="auto" w:fill="auto"/>
            <w:vAlign w:val="center"/>
            <w:hideMark/>
          </w:tcPr>
          <w:p w14:paraId="54A03A9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21F4EFD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8 525,97</w:t>
            </w:r>
          </w:p>
        </w:tc>
        <w:tc>
          <w:tcPr>
            <w:tcW w:w="1772" w:type="dxa"/>
            <w:tcBorders>
              <w:top w:val="nil"/>
              <w:left w:val="nil"/>
              <w:bottom w:val="single" w:sz="4" w:space="0" w:color="auto"/>
              <w:right w:val="single" w:sz="4" w:space="0" w:color="auto"/>
            </w:tcBorders>
            <w:shd w:val="clear" w:color="000000" w:fill="D7EAD3"/>
            <w:vAlign w:val="center"/>
            <w:hideMark/>
          </w:tcPr>
          <w:p w14:paraId="4CA14F3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8 398,99</w:t>
            </w:r>
          </w:p>
        </w:tc>
        <w:tc>
          <w:tcPr>
            <w:tcW w:w="1961" w:type="dxa"/>
            <w:tcBorders>
              <w:top w:val="nil"/>
              <w:left w:val="nil"/>
              <w:bottom w:val="single" w:sz="4" w:space="0" w:color="auto"/>
              <w:right w:val="single" w:sz="4" w:space="0" w:color="auto"/>
            </w:tcBorders>
            <w:shd w:val="clear" w:color="000000" w:fill="D7EAD3"/>
            <w:vAlign w:val="center"/>
            <w:hideMark/>
          </w:tcPr>
          <w:p w14:paraId="6369ABF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28 537,64</w:t>
            </w:r>
          </w:p>
        </w:tc>
        <w:tc>
          <w:tcPr>
            <w:tcW w:w="1714" w:type="dxa"/>
            <w:tcBorders>
              <w:top w:val="nil"/>
              <w:left w:val="nil"/>
              <w:bottom w:val="single" w:sz="4" w:space="0" w:color="auto"/>
              <w:right w:val="single" w:sz="4" w:space="0" w:color="auto"/>
            </w:tcBorders>
            <w:shd w:val="clear" w:color="000000" w:fill="D7EAD3"/>
            <w:vAlign w:val="center"/>
            <w:hideMark/>
          </w:tcPr>
          <w:p w14:paraId="67F7875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E0FCF3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31 456,82</w:t>
            </w:r>
          </w:p>
        </w:tc>
        <w:tc>
          <w:tcPr>
            <w:tcW w:w="1905" w:type="dxa"/>
            <w:tcBorders>
              <w:top w:val="nil"/>
              <w:left w:val="nil"/>
              <w:bottom w:val="single" w:sz="4" w:space="0" w:color="auto"/>
              <w:right w:val="single" w:sz="4" w:space="0" w:color="auto"/>
            </w:tcBorders>
            <w:shd w:val="clear" w:color="000000" w:fill="D7EAD3"/>
            <w:vAlign w:val="center"/>
            <w:hideMark/>
          </w:tcPr>
          <w:p w14:paraId="5F8CB30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31 304,55</w:t>
            </w:r>
          </w:p>
        </w:tc>
        <w:tc>
          <w:tcPr>
            <w:tcW w:w="1464" w:type="dxa"/>
            <w:tcBorders>
              <w:top w:val="nil"/>
              <w:left w:val="nil"/>
              <w:bottom w:val="single" w:sz="4" w:space="0" w:color="auto"/>
              <w:right w:val="single" w:sz="4" w:space="0" w:color="auto"/>
            </w:tcBorders>
            <w:shd w:val="clear" w:color="000000" w:fill="D7EAD3"/>
            <w:vAlign w:val="center"/>
            <w:hideMark/>
          </w:tcPr>
          <w:p w14:paraId="33BC71F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15 609,81</w:t>
            </w:r>
          </w:p>
        </w:tc>
        <w:tc>
          <w:tcPr>
            <w:tcW w:w="1445" w:type="dxa"/>
            <w:tcBorders>
              <w:top w:val="nil"/>
              <w:left w:val="nil"/>
              <w:bottom w:val="single" w:sz="4" w:space="0" w:color="auto"/>
              <w:right w:val="single" w:sz="4" w:space="0" w:color="auto"/>
            </w:tcBorders>
            <w:shd w:val="clear" w:color="000000" w:fill="D7EAD3"/>
            <w:vAlign w:val="center"/>
            <w:hideMark/>
          </w:tcPr>
          <w:p w14:paraId="5F6D4F4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15 694,74</w:t>
            </w:r>
          </w:p>
        </w:tc>
        <w:tc>
          <w:tcPr>
            <w:tcW w:w="1738" w:type="dxa"/>
            <w:tcBorders>
              <w:top w:val="nil"/>
              <w:left w:val="nil"/>
              <w:bottom w:val="single" w:sz="4" w:space="0" w:color="auto"/>
              <w:right w:val="single" w:sz="4" w:space="0" w:color="auto"/>
            </w:tcBorders>
            <w:shd w:val="clear" w:color="000000" w:fill="D7EAD3"/>
            <w:vAlign w:val="center"/>
            <w:hideMark/>
          </w:tcPr>
          <w:p w14:paraId="7F8706E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152,27</w:t>
            </w:r>
          </w:p>
        </w:tc>
        <w:tc>
          <w:tcPr>
            <w:tcW w:w="1907" w:type="dxa"/>
            <w:tcBorders>
              <w:top w:val="nil"/>
              <w:left w:val="nil"/>
              <w:bottom w:val="single" w:sz="4" w:space="0" w:color="auto"/>
              <w:right w:val="single" w:sz="4" w:space="0" w:color="auto"/>
            </w:tcBorders>
            <w:shd w:val="clear" w:color="000000" w:fill="FFFFCC"/>
            <w:vAlign w:val="center"/>
            <w:hideMark/>
          </w:tcPr>
          <w:p w14:paraId="7A20708E"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62D09FFD" w14:textId="77777777" w:rsidTr="00F30B58">
        <w:trPr>
          <w:trHeight w:val="849"/>
          <w:jc w:val="center"/>
        </w:trPr>
        <w:tc>
          <w:tcPr>
            <w:tcW w:w="569" w:type="dxa"/>
            <w:tcBorders>
              <w:top w:val="nil"/>
              <w:left w:val="nil"/>
              <w:bottom w:val="nil"/>
              <w:right w:val="nil"/>
            </w:tcBorders>
            <w:shd w:val="clear" w:color="000000" w:fill="FFFF00"/>
            <w:noWrap/>
            <w:vAlign w:val="center"/>
            <w:hideMark/>
          </w:tcPr>
          <w:p w14:paraId="724E1DC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9D8E23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3.2</w:t>
            </w:r>
          </w:p>
        </w:tc>
        <w:tc>
          <w:tcPr>
            <w:tcW w:w="5792" w:type="dxa"/>
            <w:tcBorders>
              <w:top w:val="nil"/>
              <w:left w:val="nil"/>
              <w:bottom w:val="single" w:sz="4" w:space="0" w:color="auto"/>
              <w:right w:val="single" w:sz="4" w:space="0" w:color="auto"/>
            </w:tcBorders>
            <w:shd w:val="clear" w:color="auto" w:fill="auto"/>
            <w:vAlign w:val="center"/>
            <w:hideMark/>
          </w:tcPr>
          <w:p w14:paraId="506A1A30"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Материалы и запасные части</w:t>
            </w:r>
          </w:p>
        </w:tc>
        <w:tc>
          <w:tcPr>
            <w:tcW w:w="1127" w:type="dxa"/>
            <w:tcBorders>
              <w:top w:val="nil"/>
              <w:left w:val="nil"/>
              <w:bottom w:val="single" w:sz="4" w:space="0" w:color="auto"/>
              <w:right w:val="single" w:sz="4" w:space="0" w:color="auto"/>
            </w:tcBorders>
            <w:shd w:val="clear" w:color="auto" w:fill="auto"/>
            <w:vAlign w:val="center"/>
            <w:hideMark/>
          </w:tcPr>
          <w:p w14:paraId="117B799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48F504C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124,72</w:t>
            </w:r>
          </w:p>
        </w:tc>
        <w:tc>
          <w:tcPr>
            <w:tcW w:w="1772" w:type="dxa"/>
            <w:tcBorders>
              <w:top w:val="nil"/>
              <w:left w:val="nil"/>
              <w:bottom w:val="single" w:sz="4" w:space="0" w:color="auto"/>
              <w:right w:val="single" w:sz="4" w:space="0" w:color="auto"/>
            </w:tcBorders>
            <w:shd w:val="clear" w:color="000000" w:fill="FFFFCC"/>
            <w:vAlign w:val="center"/>
            <w:hideMark/>
          </w:tcPr>
          <w:p w14:paraId="7AC60FF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3,82</w:t>
            </w:r>
          </w:p>
        </w:tc>
        <w:tc>
          <w:tcPr>
            <w:tcW w:w="1961" w:type="dxa"/>
            <w:tcBorders>
              <w:top w:val="nil"/>
              <w:left w:val="nil"/>
              <w:bottom w:val="single" w:sz="4" w:space="0" w:color="auto"/>
              <w:right w:val="single" w:sz="4" w:space="0" w:color="auto"/>
            </w:tcBorders>
            <w:shd w:val="clear" w:color="000000" w:fill="FFFFCC"/>
            <w:vAlign w:val="center"/>
            <w:hideMark/>
          </w:tcPr>
          <w:p w14:paraId="1B5FCC0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428,94</w:t>
            </w:r>
          </w:p>
        </w:tc>
        <w:tc>
          <w:tcPr>
            <w:tcW w:w="1714" w:type="dxa"/>
            <w:tcBorders>
              <w:top w:val="nil"/>
              <w:left w:val="nil"/>
              <w:bottom w:val="single" w:sz="4" w:space="0" w:color="auto"/>
              <w:right w:val="single" w:sz="4" w:space="0" w:color="auto"/>
            </w:tcBorders>
            <w:shd w:val="clear" w:color="000000" w:fill="FFFFCC"/>
            <w:vAlign w:val="center"/>
            <w:hideMark/>
          </w:tcPr>
          <w:p w14:paraId="4523EDA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E61253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1 533,98</w:t>
            </w:r>
          </w:p>
        </w:tc>
        <w:tc>
          <w:tcPr>
            <w:tcW w:w="1905" w:type="dxa"/>
            <w:tcBorders>
              <w:top w:val="nil"/>
              <w:left w:val="nil"/>
              <w:bottom w:val="single" w:sz="4" w:space="0" w:color="auto"/>
              <w:right w:val="single" w:sz="4" w:space="0" w:color="auto"/>
            </w:tcBorders>
            <w:shd w:val="clear" w:color="000000" w:fill="FFFFCC"/>
            <w:vAlign w:val="center"/>
            <w:hideMark/>
          </w:tcPr>
          <w:p w14:paraId="3FDC968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98,64</w:t>
            </w:r>
          </w:p>
        </w:tc>
        <w:tc>
          <w:tcPr>
            <w:tcW w:w="1464" w:type="dxa"/>
            <w:tcBorders>
              <w:top w:val="nil"/>
              <w:left w:val="nil"/>
              <w:bottom w:val="single" w:sz="4" w:space="0" w:color="auto"/>
              <w:right w:val="single" w:sz="4" w:space="0" w:color="auto"/>
            </w:tcBorders>
            <w:shd w:val="clear" w:color="000000" w:fill="D7EAD3"/>
            <w:vAlign w:val="center"/>
            <w:hideMark/>
          </w:tcPr>
          <w:p w14:paraId="0C86943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49,32</w:t>
            </w:r>
          </w:p>
        </w:tc>
        <w:tc>
          <w:tcPr>
            <w:tcW w:w="1445" w:type="dxa"/>
            <w:tcBorders>
              <w:top w:val="nil"/>
              <w:left w:val="nil"/>
              <w:bottom w:val="single" w:sz="4" w:space="0" w:color="auto"/>
              <w:right w:val="single" w:sz="4" w:space="0" w:color="auto"/>
            </w:tcBorders>
            <w:shd w:val="clear" w:color="000000" w:fill="D7EAD3"/>
            <w:vAlign w:val="center"/>
            <w:hideMark/>
          </w:tcPr>
          <w:p w14:paraId="21F0515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49,32</w:t>
            </w:r>
          </w:p>
        </w:tc>
        <w:tc>
          <w:tcPr>
            <w:tcW w:w="1738" w:type="dxa"/>
            <w:tcBorders>
              <w:top w:val="nil"/>
              <w:left w:val="nil"/>
              <w:bottom w:val="single" w:sz="4" w:space="0" w:color="auto"/>
              <w:right w:val="single" w:sz="4" w:space="0" w:color="auto"/>
            </w:tcBorders>
            <w:shd w:val="clear" w:color="000000" w:fill="D7EAD3"/>
            <w:vAlign w:val="center"/>
            <w:hideMark/>
          </w:tcPr>
          <w:p w14:paraId="1B6DC7F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1 435,34</w:t>
            </w:r>
          </w:p>
        </w:tc>
        <w:tc>
          <w:tcPr>
            <w:tcW w:w="1907" w:type="dxa"/>
            <w:tcBorders>
              <w:top w:val="nil"/>
              <w:left w:val="nil"/>
              <w:bottom w:val="single" w:sz="4" w:space="0" w:color="auto"/>
              <w:right w:val="single" w:sz="4" w:space="0" w:color="auto"/>
            </w:tcBorders>
            <w:shd w:val="clear" w:color="000000" w:fill="FFFFCC"/>
            <w:vAlign w:val="center"/>
            <w:hideMark/>
          </w:tcPr>
          <w:p w14:paraId="5D9CC8CF"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7 месяцев 2020 года с учетом индекса Минэкономразвития РФ на 2021 год (103,6)</w:t>
            </w:r>
          </w:p>
        </w:tc>
      </w:tr>
      <w:tr w:rsidR="00313986" w:rsidRPr="00F30B58" w14:paraId="6BF82580" w14:textId="77777777" w:rsidTr="00313986">
        <w:trPr>
          <w:trHeight w:val="450"/>
          <w:jc w:val="center"/>
        </w:trPr>
        <w:tc>
          <w:tcPr>
            <w:tcW w:w="569" w:type="dxa"/>
            <w:tcBorders>
              <w:top w:val="nil"/>
              <w:left w:val="nil"/>
              <w:bottom w:val="nil"/>
              <w:right w:val="nil"/>
            </w:tcBorders>
            <w:shd w:val="clear" w:color="000000" w:fill="FABF8F"/>
            <w:noWrap/>
            <w:vAlign w:val="center"/>
            <w:hideMark/>
          </w:tcPr>
          <w:p w14:paraId="7896913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34EB35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w:t>
            </w:r>
          </w:p>
        </w:tc>
        <w:tc>
          <w:tcPr>
            <w:tcW w:w="5792" w:type="dxa"/>
            <w:tcBorders>
              <w:top w:val="nil"/>
              <w:left w:val="nil"/>
              <w:bottom w:val="single" w:sz="4" w:space="0" w:color="auto"/>
              <w:right w:val="single" w:sz="4" w:space="0" w:color="auto"/>
            </w:tcBorders>
            <w:shd w:val="clear" w:color="auto" w:fill="auto"/>
            <w:vAlign w:val="center"/>
            <w:hideMark/>
          </w:tcPr>
          <w:p w14:paraId="3D420278"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Затраты на покупную электрическую энергию, по уровням напряжения:</w:t>
            </w:r>
          </w:p>
        </w:tc>
        <w:tc>
          <w:tcPr>
            <w:tcW w:w="1127" w:type="dxa"/>
            <w:tcBorders>
              <w:top w:val="nil"/>
              <w:left w:val="nil"/>
              <w:bottom w:val="single" w:sz="4" w:space="0" w:color="auto"/>
              <w:right w:val="single" w:sz="4" w:space="0" w:color="auto"/>
            </w:tcBorders>
            <w:shd w:val="clear" w:color="auto" w:fill="auto"/>
            <w:vAlign w:val="center"/>
            <w:hideMark/>
          </w:tcPr>
          <w:p w14:paraId="2865797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57F22CE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839,28</w:t>
            </w:r>
          </w:p>
        </w:tc>
        <w:tc>
          <w:tcPr>
            <w:tcW w:w="1772" w:type="dxa"/>
            <w:tcBorders>
              <w:top w:val="nil"/>
              <w:left w:val="nil"/>
              <w:bottom w:val="single" w:sz="4" w:space="0" w:color="auto"/>
              <w:right w:val="single" w:sz="4" w:space="0" w:color="auto"/>
            </w:tcBorders>
            <w:shd w:val="clear" w:color="000000" w:fill="D7EAD3"/>
            <w:vAlign w:val="center"/>
            <w:hideMark/>
          </w:tcPr>
          <w:p w14:paraId="00B0EC1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495,11</w:t>
            </w:r>
          </w:p>
        </w:tc>
        <w:tc>
          <w:tcPr>
            <w:tcW w:w="1961" w:type="dxa"/>
            <w:tcBorders>
              <w:top w:val="nil"/>
              <w:left w:val="nil"/>
              <w:bottom w:val="single" w:sz="4" w:space="0" w:color="auto"/>
              <w:right w:val="single" w:sz="4" w:space="0" w:color="auto"/>
            </w:tcBorders>
            <w:shd w:val="clear" w:color="000000" w:fill="D7EAD3"/>
            <w:vAlign w:val="center"/>
            <w:hideMark/>
          </w:tcPr>
          <w:p w14:paraId="1E5CF55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2 901,86</w:t>
            </w:r>
          </w:p>
        </w:tc>
        <w:tc>
          <w:tcPr>
            <w:tcW w:w="1714" w:type="dxa"/>
            <w:tcBorders>
              <w:top w:val="nil"/>
              <w:left w:val="nil"/>
              <w:bottom w:val="single" w:sz="4" w:space="0" w:color="auto"/>
              <w:right w:val="single" w:sz="4" w:space="0" w:color="auto"/>
            </w:tcBorders>
            <w:shd w:val="clear" w:color="000000" w:fill="D7EAD3"/>
            <w:vAlign w:val="center"/>
            <w:hideMark/>
          </w:tcPr>
          <w:p w14:paraId="6F3D923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81EBAA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3 111,40</w:t>
            </w:r>
          </w:p>
        </w:tc>
        <w:tc>
          <w:tcPr>
            <w:tcW w:w="1905" w:type="dxa"/>
            <w:tcBorders>
              <w:top w:val="nil"/>
              <w:left w:val="nil"/>
              <w:bottom w:val="single" w:sz="4" w:space="0" w:color="auto"/>
              <w:right w:val="single" w:sz="4" w:space="0" w:color="auto"/>
            </w:tcBorders>
            <w:shd w:val="clear" w:color="000000" w:fill="D7EAD3"/>
            <w:vAlign w:val="center"/>
            <w:hideMark/>
          </w:tcPr>
          <w:p w14:paraId="3DEC891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2 736,05</w:t>
            </w:r>
          </w:p>
        </w:tc>
        <w:tc>
          <w:tcPr>
            <w:tcW w:w="1464" w:type="dxa"/>
            <w:tcBorders>
              <w:top w:val="nil"/>
              <w:left w:val="nil"/>
              <w:bottom w:val="single" w:sz="4" w:space="0" w:color="auto"/>
              <w:right w:val="single" w:sz="4" w:space="0" w:color="auto"/>
            </w:tcBorders>
            <w:shd w:val="clear" w:color="000000" w:fill="D7EAD3"/>
            <w:vAlign w:val="center"/>
            <w:hideMark/>
          </w:tcPr>
          <w:p w14:paraId="3654161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1 368,03</w:t>
            </w:r>
          </w:p>
        </w:tc>
        <w:tc>
          <w:tcPr>
            <w:tcW w:w="1445" w:type="dxa"/>
            <w:tcBorders>
              <w:top w:val="nil"/>
              <w:left w:val="nil"/>
              <w:bottom w:val="single" w:sz="4" w:space="0" w:color="auto"/>
              <w:right w:val="single" w:sz="4" w:space="0" w:color="auto"/>
            </w:tcBorders>
            <w:shd w:val="clear" w:color="000000" w:fill="D7EAD3"/>
            <w:vAlign w:val="center"/>
            <w:hideMark/>
          </w:tcPr>
          <w:p w14:paraId="52DF546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1 368,03</w:t>
            </w:r>
          </w:p>
        </w:tc>
        <w:tc>
          <w:tcPr>
            <w:tcW w:w="1738" w:type="dxa"/>
            <w:tcBorders>
              <w:top w:val="nil"/>
              <w:left w:val="nil"/>
              <w:bottom w:val="single" w:sz="4" w:space="0" w:color="auto"/>
              <w:right w:val="single" w:sz="4" w:space="0" w:color="auto"/>
            </w:tcBorders>
            <w:shd w:val="clear" w:color="000000" w:fill="D7EAD3"/>
            <w:vAlign w:val="center"/>
            <w:hideMark/>
          </w:tcPr>
          <w:p w14:paraId="5CB6DA0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375,35</w:t>
            </w:r>
          </w:p>
        </w:tc>
        <w:tc>
          <w:tcPr>
            <w:tcW w:w="1907" w:type="dxa"/>
            <w:tcBorders>
              <w:top w:val="nil"/>
              <w:left w:val="nil"/>
              <w:bottom w:val="single" w:sz="4" w:space="0" w:color="auto"/>
              <w:right w:val="single" w:sz="4" w:space="0" w:color="auto"/>
            </w:tcBorders>
            <w:shd w:val="clear" w:color="000000" w:fill="FFFFCC"/>
            <w:vAlign w:val="center"/>
            <w:hideMark/>
          </w:tcPr>
          <w:p w14:paraId="6DD6FEC1"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4AFB82CD" w14:textId="77777777" w:rsidTr="00313986">
        <w:trPr>
          <w:trHeight w:val="300"/>
          <w:jc w:val="center"/>
        </w:trPr>
        <w:tc>
          <w:tcPr>
            <w:tcW w:w="569" w:type="dxa"/>
            <w:tcBorders>
              <w:top w:val="nil"/>
              <w:left w:val="nil"/>
              <w:bottom w:val="nil"/>
              <w:right w:val="nil"/>
            </w:tcBorders>
            <w:shd w:val="clear" w:color="000000" w:fill="FABF8F"/>
            <w:noWrap/>
            <w:vAlign w:val="center"/>
            <w:hideMark/>
          </w:tcPr>
          <w:p w14:paraId="29C39537"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F40203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3.3.0.1</w:t>
            </w:r>
          </w:p>
        </w:tc>
        <w:tc>
          <w:tcPr>
            <w:tcW w:w="5792" w:type="dxa"/>
            <w:tcBorders>
              <w:top w:val="nil"/>
              <w:left w:val="nil"/>
              <w:bottom w:val="single" w:sz="4" w:space="0" w:color="auto"/>
              <w:right w:val="single" w:sz="4" w:space="0" w:color="auto"/>
            </w:tcBorders>
            <w:shd w:val="clear" w:color="auto" w:fill="auto"/>
            <w:vAlign w:val="center"/>
            <w:hideMark/>
          </w:tcPr>
          <w:p w14:paraId="6A21CC61"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Средний тариф на энергию</w:t>
            </w:r>
          </w:p>
        </w:tc>
        <w:tc>
          <w:tcPr>
            <w:tcW w:w="1127" w:type="dxa"/>
            <w:tcBorders>
              <w:top w:val="nil"/>
              <w:left w:val="nil"/>
              <w:bottom w:val="single" w:sz="4" w:space="0" w:color="auto"/>
              <w:right w:val="single" w:sz="4" w:space="0" w:color="auto"/>
            </w:tcBorders>
            <w:shd w:val="clear" w:color="auto" w:fill="auto"/>
            <w:vAlign w:val="center"/>
            <w:hideMark/>
          </w:tcPr>
          <w:p w14:paraId="2DAA879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руб/кВт.ч</w:t>
            </w:r>
          </w:p>
        </w:tc>
        <w:tc>
          <w:tcPr>
            <w:tcW w:w="1903" w:type="dxa"/>
            <w:tcBorders>
              <w:top w:val="nil"/>
              <w:left w:val="nil"/>
              <w:bottom w:val="single" w:sz="4" w:space="0" w:color="auto"/>
              <w:right w:val="single" w:sz="4" w:space="0" w:color="auto"/>
            </w:tcBorders>
            <w:shd w:val="clear" w:color="000000" w:fill="D7EAD3"/>
            <w:vAlign w:val="center"/>
            <w:hideMark/>
          </w:tcPr>
          <w:p w14:paraId="0221A53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4,95</w:t>
            </w:r>
          </w:p>
        </w:tc>
        <w:tc>
          <w:tcPr>
            <w:tcW w:w="1772" w:type="dxa"/>
            <w:tcBorders>
              <w:top w:val="nil"/>
              <w:left w:val="nil"/>
              <w:bottom w:val="single" w:sz="4" w:space="0" w:color="auto"/>
              <w:right w:val="single" w:sz="4" w:space="0" w:color="auto"/>
            </w:tcBorders>
            <w:shd w:val="clear" w:color="000000" w:fill="D7EAD3"/>
            <w:vAlign w:val="center"/>
            <w:hideMark/>
          </w:tcPr>
          <w:p w14:paraId="5FCB3F1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5,27</w:t>
            </w:r>
          </w:p>
        </w:tc>
        <w:tc>
          <w:tcPr>
            <w:tcW w:w="1961" w:type="dxa"/>
            <w:tcBorders>
              <w:top w:val="nil"/>
              <w:left w:val="nil"/>
              <w:bottom w:val="single" w:sz="4" w:space="0" w:color="auto"/>
              <w:right w:val="single" w:sz="4" w:space="0" w:color="auto"/>
            </w:tcBorders>
            <w:shd w:val="clear" w:color="000000" w:fill="D7EAD3"/>
            <w:vAlign w:val="center"/>
            <w:hideMark/>
          </w:tcPr>
          <w:p w14:paraId="13410E1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5,16</w:t>
            </w:r>
          </w:p>
        </w:tc>
        <w:tc>
          <w:tcPr>
            <w:tcW w:w="1714" w:type="dxa"/>
            <w:tcBorders>
              <w:top w:val="nil"/>
              <w:left w:val="nil"/>
              <w:bottom w:val="single" w:sz="4" w:space="0" w:color="auto"/>
              <w:right w:val="single" w:sz="4" w:space="0" w:color="auto"/>
            </w:tcBorders>
            <w:shd w:val="clear" w:color="000000" w:fill="D7EAD3"/>
            <w:vAlign w:val="center"/>
            <w:hideMark/>
          </w:tcPr>
          <w:p w14:paraId="41C719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0E1A8E2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5,71</w:t>
            </w:r>
          </w:p>
        </w:tc>
        <w:tc>
          <w:tcPr>
            <w:tcW w:w="1905" w:type="dxa"/>
            <w:tcBorders>
              <w:top w:val="nil"/>
              <w:left w:val="nil"/>
              <w:bottom w:val="single" w:sz="4" w:space="0" w:color="auto"/>
              <w:right w:val="single" w:sz="4" w:space="0" w:color="auto"/>
            </w:tcBorders>
            <w:shd w:val="clear" w:color="000000" w:fill="D7EAD3"/>
            <w:vAlign w:val="center"/>
            <w:hideMark/>
          </w:tcPr>
          <w:p w14:paraId="2BCC3F3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5,24</w:t>
            </w:r>
          </w:p>
        </w:tc>
        <w:tc>
          <w:tcPr>
            <w:tcW w:w="1464" w:type="dxa"/>
            <w:tcBorders>
              <w:top w:val="nil"/>
              <w:left w:val="nil"/>
              <w:bottom w:val="single" w:sz="4" w:space="0" w:color="auto"/>
              <w:right w:val="single" w:sz="4" w:space="0" w:color="auto"/>
            </w:tcBorders>
            <w:shd w:val="clear" w:color="000000" w:fill="D7EAD3"/>
            <w:vAlign w:val="center"/>
            <w:hideMark/>
          </w:tcPr>
          <w:p w14:paraId="55A2F58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5,24</w:t>
            </w:r>
          </w:p>
        </w:tc>
        <w:tc>
          <w:tcPr>
            <w:tcW w:w="1445" w:type="dxa"/>
            <w:tcBorders>
              <w:top w:val="nil"/>
              <w:left w:val="nil"/>
              <w:bottom w:val="single" w:sz="4" w:space="0" w:color="auto"/>
              <w:right w:val="single" w:sz="4" w:space="0" w:color="auto"/>
            </w:tcBorders>
            <w:shd w:val="clear" w:color="000000" w:fill="D7EAD3"/>
            <w:vAlign w:val="center"/>
            <w:hideMark/>
          </w:tcPr>
          <w:p w14:paraId="67B22B3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5,24</w:t>
            </w:r>
          </w:p>
        </w:tc>
        <w:tc>
          <w:tcPr>
            <w:tcW w:w="1738" w:type="dxa"/>
            <w:tcBorders>
              <w:top w:val="nil"/>
              <w:left w:val="nil"/>
              <w:bottom w:val="single" w:sz="4" w:space="0" w:color="auto"/>
              <w:right w:val="single" w:sz="4" w:space="0" w:color="auto"/>
            </w:tcBorders>
            <w:shd w:val="clear" w:color="000000" w:fill="D7EAD3"/>
            <w:vAlign w:val="center"/>
            <w:hideMark/>
          </w:tcPr>
          <w:p w14:paraId="39318BE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0,47</w:t>
            </w:r>
          </w:p>
        </w:tc>
        <w:tc>
          <w:tcPr>
            <w:tcW w:w="1907" w:type="dxa"/>
            <w:tcBorders>
              <w:top w:val="nil"/>
              <w:left w:val="nil"/>
              <w:bottom w:val="single" w:sz="4" w:space="0" w:color="auto"/>
              <w:right w:val="single" w:sz="4" w:space="0" w:color="auto"/>
            </w:tcBorders>
            <w:shd w:val="clear" w:color="000000" w:fill="FFFFCC"/>
            <w:vAlign w:val="center"/>
            <w:hideMark/>
          </w:tcPr>
          <w:p w14:paraId="3CD17829"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678A334" w14:textId="77777777" w:rsidTr="00313986">
        <w:trPr>
          <w:trHeight w:val="300"/>
          <w:jc w:val="center"/>
        </w:trPr>
        <w:tc>
          <w:tcPr>
            <w:tcW w:w="569" w:type="dxa"/>
            <w:tcBorders>
              <w:top w:val="nil"/>
              <w:left w:val="nil"/>
              <w:bottom w:val="nil"/>
              <w:right w:val="nil"/>
            </w:tcBorders>
            <w:shd w:val="clear" w:color="000000" w:fill="FABF8F"/>
            <w:noWrap/>
            <w:vAlign w:val="center"/>
            <w:hideMark/>
          </w:tcPr>
          <w:p w14:paraId="2DD5DE5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0C0AB9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3.3.0.2</w:t>
            </w:r>
          </w:p>
        </w:tc>
        <w:tc>
          <w:tcPr>
            <w:tcW w:w="5792" w:type="dxa"/>
            <w:tcBorders>
              <w:top w:val="nil"/>
              <w:left w:val="nil"/>
              <w:bottom w:val="single" w:sz="4" w:space="0" w:color="auto"/>
              <w:right w:val="single" w:sz="4" w:space="0" w:color="auto"/>
            </w:tcBorders>
            <w:shd w:val="clear" w:color="auto" w:fill="auto"/>
            <w:vAlign w:val="center"/>
            <w:hideMark/>
          </w:tcPr>
          <w:p w14:paraId="7A82B755"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Объем энергии</w:t>
            </w:r>
          </w:p>
        </w:tc>
        <w:tc>
          <w:tcPr>
            <w:tcW w:w="1127" w:type="dxa"/>
            <w:tcBorders>
              <w:top w:val="nil"/>
              <w:left w:val="nil"/>
              <w:bottom w:val="single" w:sz="4" w:space="0" w:color="auto"/>
              <w:right w:val="single" w:sz="4" w:space="0" w:color="auto"/>
            </w:tcBorders>
            <w:shd w:val="clear" w:color="auto" w:fill="auto"/>
            <w:vAlign w:val="center"/>
            <w:hideMark/>
          </w:tcPr>
          <w:p w14:paraId="03C03A0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кВт.ч</w:t>
            </w:r>
          </w:p>
        </w:tc>
        <w:tc>
          <w:tcPr>
            <w:tcW w:w="1903" w:type="dxa"/>
            <w:tcBorders>
              <w:top w:val="nil"/>
              <w:left w:val="nil"/>
              <w:bottom w:val="single" w:sz="4" w:space="0" w:color="auto"/>
              <w:right w:val="single" w:sz="4" w:space="0" w:color="auto"/>
            </w:tcBorders>
            <w:shd w:val="clear" w:color="000000" w:fill="D7EAD3"/>
            <w:vAlign w:val="center"/>
            <w:hideMark/>
          </w:tcPr>
          <w:p w14:paraId="007F178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169,54</w:t>
            </w:r>
          </w:p>
        </w:tc>
        <w:tc>
          <w:tcPr>
            <w:tcW w:w="1772" w:type="dxa"/>
            <w:tcBorders>
              <w:top w:val="nil"/>
              <w:left w:val="nil"/>
              <w:bottom w:val="single" w:sz="4" w:space="0" w:color="auto"/>
              <w:right w:val="single" w:sz="4" w:space="0" w:color="auto"/>
            </w:tcBorders>
            <w:shd w:val="clear" w:color="000000" w:fill="D7EAD3"/>
            <w:vAlign w:val="center"/>
            <w:hideMark/>
          </w:tcPr>
          <w:p w14:paraId="26B7637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93,98</w:t>
            </w:r>
          </w:p>
        </w:tc>
        <w:tc>
          <w:tcPr>
            <w:tcW w:w="1961" w:type="dxa"/>
            <w:tcBorders>
              <w:top w:val="nil"/>
              <w:left w:val="nil"/>
              <w:bottom w:val="single" w:sz="4" w:space="0" w:color="auto"/>
              <w:right w:val="single" w:sz="4" w:space="0" w:color="auto"/>
            </w:tcBorders>
            <w:shd w:val="clear" w:color="000000" w:fill="D7EAD3"/>
            <w:vAlign w:val="center"/>
            <w:hideMark/>
          </w:tcPr>
          <w:p w14:paraId="646FFE5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562,56</w:t>
            </w:r>
          </w:p>
        </w:tc>
        <w:tc>
          <w:tcPr>
            <w:tcW w:w="1714" w:type="dxa"/>
            <w:tcBorders>
              <w:top w:val="nil"/>
              <w:left w:val="nil"/>
              <w:bottom w:val="single" w:sz="4" w:space="0" w:color="auto"/>
              <w:right w:val="single" w:sz="4" w:space="0" w:color="auto"/>
            </w:tcBorders>
            <w:shd w:val="clear" w:color="000000" w:fill="D7EAD3"/>
            <w:vAlign w:val="center"/>
            <w:hideMark/>
          </w:tcPr>
          <w:p w14:paraId="377D055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5243BA5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545,12</w:t>
            </w:r>
          </w:p>
        </w:tc>
        <w:tc>
          <w:tcPr>
            <w:tcW w:w="1905" w:type="dxa"/>
            <w:tcBorders>
              <w:top w:val="nil"/>
              <w:left w:val="nil"/>
              <w:bottom w:val="single" w:sz="4" w:space="0" w:color="auto"/>
              <w:right w:val="single" w:sz="4" w:space="0" w:color="auto"/>
            </w:tcBorders>
            <w:shd w:val="clear" w:color="000000" w:fill="D7EAD3"/>
            <w:vAlign w:val="center"/>
            <w:hideMark/>
          </w:tcPr>
          <w:p w14:paraId="0B4FA7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522,24</w:t>
            </w:r>
          </w:p>
        </w:tc>
        <w:tc>
          <w:tcPr>
            <w:tcW w:w="1464" w:type="dxa"/>
            <w:tcBorders>
              <w:top w:val="nil"/>
              <w:left w:val="nil"/>
              <w:bottom w:val="single" w:sz="4" w:space="0" w:color="auto"/>
              <w:right w:val="single" w:sz="4" w:space="0" w:color="auto"/>
            </w:tcBorders>
            <w:shd w:val="clear" w:color="000000" w:fill="D7EAD3"/>
            <w:vAlign w:val="center"/>
            <w:hideMark/>
          </w:tcPr>
          <w:p w14:paraId="09CA0C4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261,12</w:t>
            </w:r>
          </w:p>
        </w:tc>
        <w:tc>
          <w:tcPr>
            <w:tcW w:w="1445" w:type="dxa"/>
            <w:tcBorders>
              <w:top w:val="nil"/>
              <w:left w:val="nil"/>
              <w:bottom w:val="single" w:sz="4" w:space="0" w:color="auto"/>
              <w:right w:val="single" w:sz="4" w:space="0" w:color="auto"/>
            </w:tcBorders>
            <w:shd w:val="clear" w:color="000000" w:fill="D7EAD3"/>
            <w:vAlign w:val="center"/>
            <w:hideMark/>
          </w:tcPr>
          <w:p w14:paraId="2744C67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261,12</w:t>
            </w:r>
          </w:p>
        </w:tc>
        <w:tc>
          <w:tcPr>
            <w:tcW w:w="1738" w:type="dxa"/>
            <w:tcBorders>
              <w:top w:val="nil"/>
              <w:left w:val="nil"/>
              <w:bottom w:val="single" w:sz="4" w:space="0" w:color="auto"/>
              <w:right w:val="single" w:sz="4" w:space="0" w:color="auto"/>
            </w:tcBorders>
            <w:shd w:val="clear" w:color="000000" w:fill="D7EAD3"/>
            <w:vAlign w:val="center"/>
            <w:hideMark/>
          </w:tcPr>
          <w:p w14:paraId="147FC8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22,88</w:t>
            </w:r>
          </w:p>
        </w:tc>
        <w:tc>
          <w:tcPr>
            <w:tcW w:w="1907" w:type="dxa"/>
            <w:tcBorders>
              <w:top w:val="nil"/>
              <w:left w:val="nil"/>
              <w:bottom w:val="single" w:sz="4" w:space="0" w:color="auto"/>
              <w:right w:val="single" w:sz="4" w:space="0" w:color="auto"/>
            </w:tcBorders>
            <w:shd w:val="clear" w:color="000000" w:fill="FFFFCC"/>
            <w:vAlign w:val="center"/>
            <w:hideMark/>
          </w:tcPr>
          <w:p w14:paraId="0538288F"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331A84AD" w14:textId="77777777" w:rsidTr="00313986">
        <w:trPr>
          <w:trHeight w:val="300"/>
          <w:jc w:val="center"/>
        </w:trPr>
        <w:tc>
          <w:tcPr>
            <w:tcW w:w="569" w:type="dxa"/>
            <w:tcBorders>
              <w:top w:val="nil"/>
              <w:left w:val="nil"/>
              <w:bottom w:val="nil"/>
              <w:right w:val="nil"/>
            </w:tcBorders>
            <w:shd w:val="clear" w:color="000000" w:fill="FABF8F"/>
            <w:noWrap/>
            <w:vAlign w:val="center"/>
            <w:hideMark/>
          </w:tcPr>
          <w:p w14:paraId="6D19F700"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825B78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3.3.0.3</w:t>
            </w:r>
          </w:p>
        </w:tc>
        <w:tc>
          <w:tcPr>
            <w:tcW w:w="5792" w:type="dxa"/>
            <w:tcBorders>
              <w:top w:val="nil"/>
              <w:left w:val="nil"/>
              <w:bottom w:val="single" w:sz="4" w:space="0" w:color="auto"/>
              <w:right w:val="single" w:sz="4" w:space="0" w:color="auto"/>
            </w:tcBorders>
            <w:shd w:val="clear" w:color="auto" w:fill="auto"/>
            <w:vAlign w:val="center"/>
            <w:hideMark/>
          </w:tcPr>
          <w:p w14:paraId="79FEB20C"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Удельный расход энергии</w:t>
            </w:r>
          </w:p>
        </w:tc>
        <w:tc>
          <w:tcPr>
            <w:tcW w:w="1127" w:type="dxa"/>
            <w:tcBorders>
              <w:top w:val="nil"/>
              <w:left w:val="nil"/>
              <w:bottom w:val="single" w:sz="4" w:space="0" w:color="auto"/>
              <w:right w:val="single" w:sz="4" w:space="0" w:color="auto"/>
            </w:tcBorders>
            <w:shd w:val="clear" w:color="auto" w:fill="auto"/>
            <w:vAlign w:val="center"/>
            <w:hideMark/>
          </w:tcPr>
          <w:p w14:paraId="3B0167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кВт.ч/м3</w:t>
            </w:r>
          </w:p>
        </w:tc>
        <w:tc>
          <w:tcPr>
            <w:tcW w:w="1903" w:type="dxa"/>
            <w:tcBorders>
              <w:top w:val="nil"/>
              <w:left w:val="nil"/>
              <w:bottom w:val="single" w:sz="4" w:space="0" w:color="auto"/>
              <w:right w:val="single" w:sz="4" w:space="0" w:color="auto"/>
            </w:tcBorders>
            <w:shd w:val="clear" w:color="000000" w:fill="D7EAD3"/>
            <w:vAlign w:val="center"/>
            <w:hideMark/>
          </w:tcPr>
          <w:p w14:paraId="3FF7FD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0,62</w:t>
            </w:r>
          </w:p>
        </w:tc>
        <w:tc>
          <w:tcPr>
            <w:tcW w:w="1772" w:type="dxa"/>
            <w:tcBorders>
              <w:top w:val="nil"/>
              <w:left w:val="nil"/>
              <w:bottom w:val="single" w:sz="4" w:space="0" w:color="auto"/>
              <w:right w:val="single" w:sz="4" w:space="0" w:color="auto"/>
            </w:tcBorders>
            <w:shd w:val="clear" w:color="000000" w:fill="D7EAD3"/>
            <w:vAlign w:val="center"/>
            <w:hideMark/>
          </w:tcPr>
          <w:p w14:paraId="27C9373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0,38</w:t>
            </w:r>
          </w:p>
        </w:tc>
        <w:tc>
          <w:tcPr>
            <w:tcW w:w="1961" w:type="dxa"/>
            <w:tcBorders>
              <w:top w:val="nil"/>
              <w:left w:val="nil"/>
              <w:bottom w:val="single" w:sz="4" w:space="0" w:color="auto"/>
              <w:right w:val="single" w:sz="4" w:space="0" w:color="auto"/>
            </w:tcBorders>
            <w:shd w:val="clear" w:color="000000" w:fill="D7EAD3"/>
            <w:vAlign w:val="center"/>
            <w:hideMark/>
          </w:tcPr>
          <w:p w14:paraId="6D58283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0,62</w:t>
            </w:r>
          </w:p>
        </w:tc>
        <w:tc>
          <w:tcPr>
            <w:tcW w:w="1714" w:type="dxa"/>
            <w:tcBorders>
              <w:top w:val="nil"/>
              <w:left w:val="nil"/>
              <w:bottom w:val="single" w:sz="4" w:space="0" w:color="auto"/>
              <w:right w:val="single" w:sz="4" w:space="0" w:color="auto"/>
            </w:tcBorders>
            <w:shd w:val="clear" w:color="000000" w:fill="D7EAD3"/>
            <w:vAlign w:val="center"/>
            <w:hideMark/>
          </w:tcPr>
          <w:p w14:paraId="6A0CEEF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0D38AA7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0,64</w:t>
            </w:r>
          </w:p>
        </w:tc>
        <w:tc>
          <w:tcPr>
            <w:tcW w:w="1905" w:type="dxa"/>
            <w:tcBorders>
              <w:top w:val="nil"/>
              <w:left w:val="nil"/>
              <w:bottom w:val="single" w:sz="4" w:space="0" w:color="auto"/>
              <w:right w:val="single" w:sz="4" w:space="0" w:color="auto"/>
            </w:tcBorders>
            <w:shd w:val="clear" w:color="000000" w:fill="D7EAD3"/>
            <w:vAlign w:val="center"/>
            <w:hideMark/>
          </w:tcPr>
          <w:p w14:paraId="51F143B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0,61</w:t>
            </w:r>
          </w:p>
        </w:tc>
        <w:tc>
          <w:tcPr>
            <w:tcW w:w="1464" w:type="dxa"/>
            <w:tcBorders>
              <w:top w:val="nil"/>
              <w:left w:val="nil"/>
              <w:bottom w:val="single" w:sz="4" w:space="0" w:color="auto"/>
              <w:right w:val="single" w:sz="4" w:space="0" w:color="auto"/>
            </w:tcBorders>
            <w:shd w:val="clear" w:color="000000" w:fill="D7EAD3"/>
            <w:vAlign w:val="center"/>
            <w:hideMark/>
          </w:tcPr>
          <w:p w14:paraId="2FBEC5A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0,61</w:t>
            </w:r>
          </w:p>
        </w:tc>
        <w:tc>
          <w:tcPr>
            <w:tcW w:w="1445" w:type="dxa"/>
            <w:tcBorders>
              <w:top w:val="nil"/>
              <w:left w:val="nil"/>
              <w:bottom w:val="single" w:sz="4" w:space="0" w:color="auto"/>
              <w:right w:val="single" w:sz="4" w:space="0" w:color="auto"/>
            </w:tcBorders>
            <w:shd w:val="clear" w:color="000000" w:fill="D7EAD3"/>
            <w:vAlign w:val="center"/>
            <w:hideMark/>
          </w:tcPr>
          <w:p w14:paraId="44B258A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0,61</w:t>
            </w:r>
          </w:p>
        </w:tc>
        <w:tc>
          <w:tcPr>
            <w:tcW w:w="1738" w:type="dxa"/>
            <w:tcBorders>
              <w:top w:val="nil"/>
              <w:left w:val="nil"/>
              <w:bottom w:val="single" w:sz="4" w:space="0" w:color="auto"/>
              <w:right w:val="single" w:sz="4" w:space="0" w:color="auto"/>
            </w:tcBorders>
            <w:shd w:val="clear" w:color="000000" w:fill="D7EAD3"/>
            <w:vAlign w:val="center"/>
            <w:hideMark/>
          </w:tcPr>
          <w:p w14:paraId="09002AE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0,04</w:t>
            </w:r>
          </w:p>
        </w:tc>
        <w:tc>
          <w:tcPr>
            <w:tcW w:w="1907" w:type="dxa"/>
            <w:tcBorders>
              <w:top w:val="nil"/>
              <w:left w:val="nil"/>
              <w:bottom w:val="single" w:sz="4" w:space="0" w:color="auto"/>
              <w:right w:val="single" w:sz="4" w:space="0" w:color="auto"/>
            </w:tcBorders>
            <w:shd w:val="clear" w:color="000000" w:fill="FFFFCC"/>
            <w:vAlign w:val="center"/>
            <w:hideMark/>
          </w:tcPr>
          <w:p w14:paraId="667BB6A3"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189BA975" w14:textId="77777777" w:rsidTr="00313986">
        <w:trPr>
          <w:trHeight w:val="300"/>
          <w:jc w:val="center"/>
        </w:trPr>
        <w:tc>
          <w:tcPr>
            <w:tcW w:w="569" w:type="dxa"/>
            <w:tcBorders>
              <w:top w:val="nil"/>
              <w:left w:val="nil"/>
              <w:bottom w:val="nil"/>
              <w:right w:val="nil"/>
            </w:tcBorders>
            <w:shd w:val="clear" w:color="000000" w:fill="FABF8F"/>
            <w:noWrap/>
            <w:vAlign w:val="center"/>
            <w:hideMark/>
          </w:tcPr>
          <w:p w14:paraId="1B60A52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5ADC8B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3.3.1.1</w:t>
            </w:r>
          </w:p>
        </w:tc>
        <w:tc>
          <w:tcPr>
            <w:tcW w:w="5792" w:type="dxa"/>
            <w:tcBorders>
              <w:top w:val="nil"/>
              <w:left w:val="nil"/>
              <w:bottom w:val="single" w:sz="4" w:space="0" w:color="auto"/>
              <w:right w:val="single" w:sz="4" w:space="0" w:color="auto"/>
            </w:tcBorders>
            <w:shd w:val="clear" w:color="auto" w:fill="auto"/>
            <w:vAlign w:val="center"/>
            <w:hideMark/>
          </w:tcPr>
          <w:p w14:paraId="56FA5A71" w14:textId="77777777" w:rsidR="00313986" w:rsidRPr="00F30B58" w:rsidRDefault="00313986" w:rsidP="00313986">
            <w:pPr>
              <w:ind w:firstLineChars="300" w:firstLine="392"/>
              <w:rPr>
                <w:rFonts w:ascii="Tahoma" w:hAnsi="Tahoma" w:cs="Tahoma"/>
                <w:b/>
                <w:bCs/>
                <w:sz w:val="13"/>
                <w:szCs w:val="13"/>
              </w:rPr>
            </w:pPr>
            <w:r w:rsidRPr="00F30B58">
              <w:rPr>
                <w:rFonts w:ascii="Tahoma" w:hAnsi="Tahoma" w:cs="Tahoma"/>
                <w:b/>
                <w:bCs/>
                <w:sz w:val="13"/>
                <w:szCs w:val="13"/>
              </w:rPr>
              <w:t>Энергия НН (0,4 кВ и ниже)</w:t>
            </w:r>
          </w:p>
        </w:tc>
        <w:tc>
          <w:tcPr>
            <w:tcW w:w="1127" w:type="dxa"/>
            <w:tcBorders>
              <w:top w:val="nil"/>
              <w:left w:val="nil"/>
              <w:bottom w:val="single" w:sz="4" w:space="0" w:color="auto"/>
              <w:right w:val="single" w:sz="4" w:space="0" w:color="auto"/>
            </w:tcBorders>
            <w:shd w:val="clear" w:color="auto" w:fill="auto"/>
            <w:vAlign w:val="center"/>
            <w:hideMark/>
          </w:tcPr>
          <w:p w14:paraId="5D6C76D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2518157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544,28</w:t>
            </w:r>
          </w:p>
        </w:tc>
        <w:tc>
          <w:tcPr>
            <w:tcW w:w="1772" w:type="dxa"/>
            <w:tcBorders>
              <w:top w:val="nil"/>
              <w:left w:val="nil"/>
              <w:bottom w:val="single" w:sz="4" w:space="0" w:color="auto"/>
              <w:right w:val="single" w:sz="4" w:space="0" w:color="auto"/>
            </w:tcBorders>
            <w:shd w:val="clear" w:color="000000" w:fill="D7EAD3"/>
            <w:vAlign w:val="center"/>
            <w:hideMark/>
          </w:tcPr>
          <w:p w14:paraId="27FD07C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219,57</w:t>
            </w:r>
          </w:p>
        </w:tc>
        <w:tc>
          <w:tcPr>
            <w:tcW w:w="1961" w:type="dxa"/>
            <w:tcBorders>
              <w:top w:val="nil"/>
              <w:left w:val="nil"/>
              <w:bottom w:val="single" w:sz="4" w:space="0" w:color="auto"/>
              <w:right w:val="single" w:sz="4" w:space="0" w:color="auto"/>
            </w:tcBorders>
            <w:shd w:val="clear" w:color="000000" w:fill="D7EAD3"/>
            <w:vAlign w:val="center"/>
            <w:hideMark/>
          </w:tcPr>
          <w:p w14:paraId="3120D71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1 881,88</w:t>
            </w:r>
          </w:p>
        </w:tc>
        <w:tc>
          <w:tcPr>
            <w:tcW w:w="1714" w:type="dxa"/>
            <w:tcBorders>
              <w:top w:val="nil"/>
              <w:left w:val="nil"/>
              <w:bottom w:val="single" w:sz="4" w:space="0" w:color="auto"/>
              <w:right w:val="single" w:sz="4" w:space="0" w:color="auto"/>
            </w:tcBorders>
            <w:shd w:val="clear" w:color="000000" w:fill="D7EAD3"/>
            <w:vAlign w:val="center"/>
            <w:hideMark/>
          </w:tcPr>
          <w:p w14:paraId="53E8F0E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A6F0D2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1 880,70</w:t>
            </w:r>
          </w:p>
        </w:tc>
        <w:tc>
          <w:tcPr>
            <w:tcW w:w="1905" w:type="dxa"/>
            <w:tcBorders>
              <w:top w:val="nil"/>
              <w:left w:val="nil"/>
              <w:bottom w:val="single" w:sz="4" w:space="0" w:color="auto"/>
              <w:right w:val="single" w:sz="4" w:space="0" w:color="auto"/>
            </w:tcBorders>
            <w:shd w:val="clear" w:color="000000" w:fill="D7EAD3"/>
            <w:vAlign w:val="center"/>
            <w:hideMark/>
          </w:tcPr>
          <w:p w14:paraId="0157C02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1 394,43</w:t>
            </w:r>
          </w:p>
        </w:tc>
        <w:tc>
          <w:tcPr>
            <w:tcW w:w="1464" w:type="dxa"/>
            <w:tcBorders>
              <w:top w:val="nil"/>
              <w:left w:val="nil"/>
              <w:bottom w:val="single" w:sz="4" w:space="0" w:color="auto"/>
              <w:right w:val="single" w:sz="4" w:space="0" w:color="auto"/>
            </w:tcBorders>
            <w:shd w:val="clear" w:color="000000" w:fill="D7EAD3"/>
            <w:vAlign w:val="center"/>
            <w:hideMark/>
          </w:tcPr>
          <w:p w14:paraId="1E74244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697,21</w:t>
            </w:r>
          </w:p>
        </w:tc>
        <w:tc>
          <w:tcPr>
            <w:tcW w:w="1445" w:type="dxa"/>
            <w:tcBorders>
              <w:top w:val="nil"/>
              <w:left w:val="nil"/>
              <w:bottom w:val="single" w:sz="4" w:space="0" w:color="auto"/>
              <w:right w:val="single" w:sz="4" w:space="0" w:color="auto"/>
            </w:tcBorders>
            <w:shd w:val="clear" w:color="000000" w:fill="D7EAD3"/>
            <w:vAlign w:val="center"/>
            <w:hideMark/>
          </w:tcPr>
          <w:p w14:paraId="689FF4B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697,21</w:t>
            </w:r>
          </w:p>
        </w:tc>
        <w:tc>
          <w:tcPr>
            <w:tcW w:w="1738" w:type="dxa"/>
            <w:tcBorders>
              <w:top w:val="nil"/>
              <w:left w:val="nil"/>
              <w:bottom w:val="single" w:sz="4" w:space="0" w:color="auto"/>
              <w:right w:val="single" w:sz="4" w:space="0" w:color="auto"/>
            </w:tcBorders>
            <w:shd w:val="clear" w:color="000000" w:fill="D7EAD3"/>
            <w:vAlign w:val="center"/>
            <w:hideMark/>
          </w:tcPr>
          <w:p w14:paraId="5B7C9FD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486,27</w:t>
            </w:r>
          </w:p>
        </w:tc>
        <w:tc>
          <w:tcPr>
            <w:tcW w:w="1907" w:type="dxa"/>
            <w:tcBorders>
              <w:top w:val="nil"/>
              <w:left w:val="nil"/>
              <w:bottom w:val="single" w:sz="4" w:space="0" w:color="auto"/>
              <w:right w:val="single" w:sz="4" w:space="0" w:color="auto"/>
            </w:tcBorders>
            <w:shd w:val="clear" w:color="000000" w:fill="FFFFCC"/>
            <w:vAlign w:val="center"/>
            <w:hideMark/>
          </w:tcPr>
          <w:p w14:paraId="570C9421"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221A7B53" w14:textId="77777777" w:rsidTr="00313986">
        <w:trPr>
          <w:trHeight w:val="1635"/>
          <w:jc w:val="center"/>
        </w:trPr>
        <w:tc>
          <w:tcPr>
            <w:tcW w:w="569" w:type="dxa"/>
            <w:tcBorders>
              <w:top w:val="nil"/>
              <w:left w:val="nil"/>
              <w:bottom w:val="nil"/>
              <w:right w:val="nil"/>
            </w:tcBorders>
            <w:shd w:val="clear" w:color="000000" w:fill="FABF8F"/>
            <w:noWrap/>
            <w:vAlign w:val="center"/>
            <w:hideMark/>
          </w:tcPr>
          <w:p w14:paraId="26C09D76"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66574E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3.3.1.1.1</w:t>
            </w:r>
          </w:p>
        </w:tc>
        <w:tc>
          <w:tcPr>
            <w:tcW w:w="5792" w:type="dxa"/>
            <w:tcBorders>
              <w:top w:val="nil"/>
              <w:left w:val="nil"/>
              <w:bottom w:val="single" w:sz="4" w:space="0" w:color="auto"/>
              <w:right w:val="single" w:sz="4" w:space="0" w:color="auto"/>
            </w:tcBorders>
            <w:shd w:val="clear" w:color="auto" w:fill="auto"/>
            <w:vAlign w:val="center"/>
            <w:hideMark/>
          </w:tcPr>
          <w:p w14:paraId="3D43D016"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Тариф на энергию</w:t>
            </w:r>
          </w:p>
        </w:tc>
        <w:tc>
          <w:tcPr>
            <w:tcW w:w="1127" w:type="dxa"/>
            <w:tcBorders>
              <w:top w:val="nil"/>
              <w:left w:val="nil"/>
              <w:bottom w:val="single" w:sz="4" w:space="0" w:color="auto"/>
              <w:right w:val="single" w:sz="4" w:space="0" w:color="auto"/>
            </w:tcBorders>
            <w:shd w:val="clear" w:color="auto" w:fill="auto"/>
            <w:vAlign w:val="center"/>
            <w:hideMark/>
          </w:tcPr>
          <w:p w14:paraId="6D92BEF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руб/кВт.ч</w:t>
            </w:r>
          </w:p>
        </w:tc>
        <w:tc>
          <w:tcPr>
            <w:tcW w:w="1903" w:type="dxa"/>
            <w:tcBorders>
              <w:top w:val="nil"/>
              <w:left w:val="nil"/>
              <w:bottom w:val="single" w:sz="4" w:space="0" w:color="auto"/>
              <w:right w:val="single" w:sz="4" w:space="0" w:color="auto"/>
            </w:tcBorders>
            <w:shd w:val="clear" w:color="000000" w:fill="FFFFCC"/>
            <w:vAlign w:val="center"/>
            <w:hideMark/>
          </w:tcPr>
          <w:p w14:paraId="31B52E4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5,77</w:t>
            </w:r>
          </w:p>
        </w:tc>
        <w:tc>
          <w:tcPr>
            <w:tcW w:w="1772" w:type="dxa"/>
            <w:tcBorders>
              <w:top w:val="nil"/>
              <w:left w:val="nil"/>
              <w:bottom w:val="single" w:sz="4" w:space="0" w:color="auto"/>
              <w:right w:val="single" w:sz="4" w:space="0" w:color="auto"/>
            </w:tcBorders>
            <w:shd w:val="clear" w:color="000000" w:fill="FFFFCC"/>
            <w:vAlign w:val="center"/>
            <w:hideMark/>
          </w:tcPr>
          <w:p w14:paraId="0EBD08C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6,38</w:t>
            </w:r>
          </w:p>
        </w:tc>
        <w:tc>
          <w:tcPr>
            <w:tcW w:w="1961" w:type="dxa"/>
            <w:tcBorders>
              <w:top w:val="nil"/>
              <w:left w:val="nil"/>
              <w:bottom w:val="single" w:sz="4" w:space="0" w:color="auto"/>
              <w:right w:val="single" w:sz="4" w:space="0" w:color="auto"/>
            </w:tcBorders>
            <w:shd w:val="clear" w:color="000000" w:fill="FFFFCC"/>
            <w:vAlign w:val="center"/>
            <w:hideMark/>
          </w:tcPr>
          <w:p w14:paraId="0506698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6,02</w:t>
            </w:r>
          </w:p>
        </w:tc>
        <w:tc>
          <w:tcPr>
            <w:tcW w:w="1714" w:type="dxa"/>
            <w:tcBorders>
              <w:top w:val="nil"/>
              <w:left w:val="nil"/>
              <w:bottom w:val="single" w:sz="4" w:space="0" w:color="auto"/>
              <w:right w:val="single" w:sz="4" w:space="0" w:color="auto"/>
            </w:tcBorders>
            <w:shd w:val="clear" w:color="000000" w:fill="FFFFCC"/>
            <w:vAlign w:val="center"/>
            <w:hideMark/>
          </w:tcPr>
          <w:p w14:paraId="620A179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83899C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6,57</w:t>
            </w:r>
          </w:p>
        </w:tc>
        <w:tc>
          <w:tcPr>
            <w:tcW w:w="1905" w:type="dxa"/>
            <w:tcBorders>
              <w:top w:val="nil"/>
              <w:left w:val="nil"/>
              <w:bottom w:val="single" w:sz="4" w:space="0" w:color="auto"/>
              <w:right w:val="single" w:sz="4" w:space="0" w:color="auto"/>
            </w:tcBorders>
            <w:shd w:val="clear" w:color="000000" w:fill="FFFFCC"/>
            <w:vAlign w:val="center"/>
            <w:hideMark/>
          </w:tcPr>
          <w:p w14:paraId="6E706CE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6,31</w:t>
            </w:r>
          </w:p>
        </w:tc>
        <w:tc>
          <w:tcPr>
            <w:tcW w:w="1464" w:type="dxa"/>
            <w:tcBorders>
              <w:top w:val="nil"/>
              <w:left w:val="nil"/>
              <w:bottom w:val="single" w:sz="4" w:space="0" w:color="auto"/>
              <w:right w:val="single" w:sz="4" w:space="0" w:color="auto"/>
            </w:tcBorders>
            <w:shd w:val="clear" w:color="000000" w:fill="D7EAD3"/>
            <w:vAlign w:val="center"/>
            <w:hideMark/>
          </w:tcPr>
          <w:p w14:paraId="6A0E3B7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6,31</w:t>
            </w:r>
          </w:p>
        </w:tc>
        <w:tc>
          <w:tcPr>
            <w:tcW w:w="1445" w:type="dxa"/>
            <w:tcBorders>
              <w:top w:val="nil"/>
              <w:left w:val="nil"/>
              <w:bottom w:val="single" w:sz="4" w:space="0" w:color="auto"/>
              <w:right w:val="single" w:sz="4" w:space="0" w:color="auto"/>
            </w:tcBorders>
            <w:shd w:val="clear" w:color="000000" w:fill="D7EAD3"/>
            <w:vAlign w:val="center"/>
            <w:hideMark/>
          </w:tcPr>
          <w:p w14:paraId="3F0D5AD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6,31</w:t>
            </w:r>
          </w:p>
        </w:tc>
        <w:tc>
          <w:tcPr>
            <w:tcW w:w="1738" w:type="dxa"/>
            <w:tcBorders>
              <w:top w:val="nil"/>
              <w:left w:val="nil"/>
              <w:bottom w:val="single" w:sz="4" w:space="0" w:color="auto"/>
              <w:right w:val="single" w:sz="4" w:space="0" w:color="auto"/>
            </w:tcBorders>
            <w:shd w:val="clear" w:color="000000" w:fill="D7EAD3"/>
            <w:vAlign w:val="center"/>
            <w:hideMark/>
          </w:tcPr>
          <w:p w14:paraId="7E63C76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0,25</w:t>
            </w:r>
          </w:p>
        </w:tc>
        <w:tc>
          <w:tcPr>
            <w:tcW w:w="1907" w:type="dxa"/>
            <w:tcBorders>
              <w:top w:val="nil"/>
              <w:left w:val="nil"/>
              <w:bottom w:val="single" w:sz="4" w:space="0" w:color="auto"/>
              <w:right w:val="single" w:sz="4" w:space="0" w:color="auto"/>
            </w:tcBorders>
            <w:shd w:val="clear" w:color="000000" w:fill="FFFFCC"/>
            <w:vAlign w:val="center"/>
            <w:hideMark/>
          </w:tcPr>
          <w:p w14:paraId="54E64CBB"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с учетом индексов Минэкономразвития РФ на 2020 год (103,2), на 2021 год (104,0)</w:t>
            </w:r>
          </w:p>
        </w:tc>
      </w:tr>
      <w:tr w:rsidR="00313986" w:rsidRPr="00F30B58" w14:paraId="20C664AB" w14:textId="77777777" w:rsidTr="00313986">
        <w:trPr>
          <w:trHeight w:val="675"/>
          <w:jc w:val="center"/>
        </w:trPr>
        <w:tc>
          <w:tcPr>
            <w:tcW w:w="569" w:type="dxa"/>
            <w:tcBorders>
              <w:top w:val="nil"/>
              <w:left w:val="nil"/>
              <w:bottom w:val="nil"/>
              <w:right w:val="nil"/>
            </w:tcBorders>
            <w:shd w:val="clear" w:color="000000" w:fill="FABF8F"/>
            <w:noWrap/>
            <w:vAlign w:val="center"/>
            <w:hideMark/>
          </w:tcPr>
          <w:p w14:paraId="6CF9ED60"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B146DF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3.3.1.1.2</w:t>
            </w:r>
          </w:p>
        </w:tc>
        <w:tc>
          <w:tcPr>
            <w:tcW w:w="5792" w:type="dxa"/>
            <w:tcBorders>
              <w:top w:val="nil"/>
              <w:left w:val="nil"/>
              <w:bottom w:val="single" w:sz="4" w:space="0" w:color="auto"/>
              <w:right w:val="single" w:sz="4" w:space="0" w:color="auto"/>
            </w:tcBorders>
            <w:shd w:val="clear" w:color="auto" w:fill="auto"/>
            <w:vAlign w:val="center"/>
            <w:hideMark/>
          </w:tcPr>
          <w:p w14:paraId="69CC7553"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Объем энергии</w:t>
            </w:r>
          </w:p>
        </w:tc>
        <w:tc>
          <w:tcPr>
            <w:tcW w:w="1127" w:type="dxa"/>
            <w:tcBorders>
              <w:top w:val="nil"/>
              <w:left w:val="nil"/>
              <w:bottom w:val="single" w:sz="4" w:space="0" w:color="auto"/>
              <w:right w:val="single" w:sz="4" w:space="0" w:color="auto"/>
            </w:tcBorders>
            <w:shd w:val="clear" w:color="auto" w:fill="auto"/>
            <w:vAlign w:val="center"/>
            <w:hideMark/>
          </w:tcPr>
          <w:p w14:paraId="63BDD90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кВт.ч</w:t>
            </w:r>
          </w:p>
        </w:tc>
        <w:tc>
          <w:tcPr>
            <w:tcW w:w="1903" w:type="dxa"/>
            <w:tcBorders>
              <w:top w:val="nil"/>
              <w:left w:val="nil"/>
              <w:bottom w:val="single" w:sz="4" w:space="0" w:color="auto"/>
              <w:right w:val="single" w:sz="4" w:space="0" w:color="auto"/>
            </w:tcBorders>
            <w:shd w:val="clear" w:color="000000" w:fill="FFFFCC"/>
            <w:vAlign w:val="center"/>
            <w:hideMark/>
          </w:tcPr>
          <w:p w14:paraId="053ACBC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94,26</w:t>
            </w:r>
          </w:p>
        </w:tc>
        <w:tc>
          <w:tcPr>
            <w:tcW w:w="1772" w:type="dxa"/>
            <w:tcBorders>
              <w:top w:val="nil"/>
              <w:left w:val="nil"/>
              <w:bottom w:val="single" w:sz="4" w:space="0" w:color="auto"/>
              <w:right w:val="single" w:sz="4" w:space="0" w:color="auto"/>
            </w:tcBorders>
            <w:shd w:val="clear" w:color="000000" w:fill="FFFFCC"/>
            <w:vAlign w:val="center"/>
            <w:hideMark/>
          </w:tcPr>
          <w:p w14:paraId="3BA7CDD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34,40</w:t>
            </w:r>
          </w:p>
        </w:tc>
        <w:tc>
          <w:tcPr>
            <w:tcW w:w="1961" w:type="dxa"/>
            <w:tcBorders>
              <w:top w:val="nil"/>
              <w:left w:val="nil"/>
              <w:bottom w:val="single" w:sz="4" w:space="0" w:color="auto"/>
              <w:right w:val="single" w:sz="4" w:space="0" w:color="auto"/>
            </w:tcBorders>
            <w:shd w:val="clear" w:color="000000" w:fill="FFFFCC"/>
            <w:vAlign w:val="center"/>
            <w:hideMark/>
          </w:tcPr>
          <w:p w14:paraId="2F91387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312,79</w:t>
            </w:r>
          </w:p>
        </w:tc>
        <w:tc>
          <w:tcPr>
            <w:tcW w:w="1714" w:type="dxa"/>
            <w:tcBorders>
              <w:top w:val="nil"/>
              <w:left w:val="nil"/>
              <w:bottom w:val="single" w:sz="4" w:space="0" w:color="auto"/>
              <w:right w:val="single" w:sz="4" w:space="0" w:color="auto"/>
            </w:tcBorders>
            <w:shd w:val="clear" w:color="000000" w:fill="FFFFCC"/>
            <w:vAlign w:val="center"/>
            <w:hideMark/>
          </w:tcPr>
          <w:p w14:paraId="71308C1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6E7A49A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286,47</w:t>
            </w:r>
          </w:p>
        </w:tc>
        <w:tc>
          <w:tcPr>
            <w:tcW w:w="1905" w:type="dxa"/>
            <w:tcBorders>
              <w:top w:val="nil"/>
              <w:left w:val="nil"/>
              <w:bottom w:val="single" w:sz="4" w:space="0" w:color="auto"/>
              <w:right w:val="single" w:sz="4" w:space="0" w:color="auto"/>
            </w:tcBorders>
            <w:shd w:val="clear" w:color="000000" w:fill="FFFFCC"/>
            <w:vAlign w:val="center"/>
            <w:hideMark/>
          </w:tcPr>
          <w:p w14:paraId="6468980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220,89</w:t>
            </w:r>
          </w:p>
        </w:tc>
        <w:tc>
          <w:tcPr>
            <w:tcW w:w="1464" w:type="dxa"/>
            <w:tcBorders>
              <w:top w:val="nil"/>
              <w:left w:val="nil"/>
              <w:bottom w:val="single" w:sz="4" w:space="0" w:color="auto"/>
              <w:right w:val="single" w:sz="4" w:space="0" w:color="auto"/>
            </w:tcBorders>
            <w:shd w:val="clear" w:color="000000" w:fill="D7EAD3"/>
            <w:vAlign w:val="center"/>
            <w:hideMark/>
          </w:tcPr>
          <w:p w14:paraId="1B9C66C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110,45</w:t>
            </w:r>
          </w:p>
        </w:tc>
        <w:tc>
          <w:tcPr>
            <w:tcW w:w="1445" w:type="dxa"/>
            <w:tcBorders>
              <w:top w:val="nil"/>
              <w:left w:val="nil"/>
              <w:bottom w:val="single" w:sz="4" w:space="0" w:color="auto"/>
              <w:right w:val="single" w:sz="4" w:space="0" w:color="auto"/>
            </w:tcBorders>
            <w:shd w:val="clear" w:color="000000" w:fill="D7EAD3"/>
            <w:vAlign w:val="center"/>
            <w:hideMark/>
          </w:tcPr>
          <w:p w14:paraId="5A20E41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110,45</w:t>
            </w:r>
          </w:p>
        </w:tc>
        <w:tc>
          <w:tcPr>
            <w:tcW w:w="1738" w:type="dxa"/>
            <w:tcBorders>
              <w:top w:val="nil"/>
              <w:left w:val="nil"/>
              <w:bottom w:val="single" w:sz="4" w:space="0" w:color="auto"/>
              <w:right w:val="single" w:sz="4" w:space="0" w:color="auto"/>
            </w:tcBorders>
            <w:shd w:val="clear" w:color="000000" w:fill="D7EAD3"/>
            <w:vAlign w:val="center"/>
            <w:hideMark/>
          </w:tcPr>
          <w:p w14:paraId="3ADC59B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65,58</w:t>
            </w:r>
          </w:p>
        </w:tc>
        <w:tc>
          <w:tcPr>
            <w:tcW w:w="1907" w:type="dxa"/>
            <w:tcBorders>
              <w:top w:val="nil"/>
              <w:left w:val="nil"/>
              <w:bottom w:val="single" w:sz="4" w:space="0" w:color="auto"/>
              <w:right w:val="single" w:sz="4" w:space="0" w:color="auto"/>
            </w:tcBorders>
            <w:shd w:val="clear" w:color="000000" w:fill="FFFFCC"/>
            <w:vAlign w:val="center"/>
            <w:hideMark/>
          </w:tcPr>
          <w:p w14:paraId="3269D2BD"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потребления 2019 года</w:t>
            </w:r>
          </w:p>
        </w:tc>
      </w:tr>
      <w:tr w:rsidR="00313986" w:rsidRPr="00F30B58" w14:paraId="4E5492E2" w14:textId="77777777" w:rsidTr="00313986">
        <w:trPr>
          <w:trHeight w:val="300"/>
          <w:jc w:val="center"/>
        </w:trPr>
        <w:tc>
          <w:tcPr>
            <w:tcW w:w="569" w:type="dxa"/>
            <w:tcBorders>
              <w:top w:val="nil"/>
              <w:left w:val="nil"/>
              <w:bottom w:val="nil"/>
              <w:right w:val="nil"/>
            </w:tcBorders>
            <w:shd w:val="clear" w:color="000000" w:fill="FABF8F"/>
            <w:noWrap/>
            <w:vAlign w:val="center"/>
            <w:hideMark/>
          </w:tcPr>
          <w:p w14:paraId="7610BCF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B2DA56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3.3.2.1</w:t>
            </w:r>
          </w:p>
        </w:tc>
        <w:tc>
          <w:tcPr>
            <w:tcW w:w="5792" w:type="dxa"/>
            <w:tcBorders>
              <w:top w:val="nil"/>
              <w:left w:val="nil"/>
              <w:bottom w:val="single" w:sz="4" w:space="0" w:color="auto"/>
              <w:right w:val="single" w:sz="4" w:space="0" w:color="auto"/>
            </w:tcBorders>
            <w:shd w:val="clear" w:color="auto" w:fill="auto"/>
            <w:vAlign w:val="center"/>
            <w:hideMark/>
          </w:tcPr>
          <w:p w14:paraId="212EFBEB" w14:textId="77777777" w:rsidR="00313986" w:rsidRPr="00F30B58" w:rsidRDefault="00313986" w:rsidP="00313986">
            <w:pPr>
              <w:ind w:firstLineChars="300" w:firstLine="392"/>
              <w:rPr>
                <w:rFonts w:ascii="Tahoma" w:hAnsi="Tahoma" w:cs="Tahoma"/>
                <w:b/>
                <w:bCs/>
                <w:sz w:val="13"/>
                <w:szCs w:val="13"/>
              </w:rPr>
            </w:pPr>
            <w:r w:rsidRPr="00F30B58">
              <w:rPr>
                <w:rFonts w:ascii="Tahoma" w:hAnsi="Tahoma" w:cs="Tahoma"/>
                <w:b/>
                <w:bCs/>
                <w:sz w:val="13"/>
                <w:szCs w:val="13"/>
              </w:rPr>
              <w:t>Энергия СН 2 (1-20 кВ)</w:t>
            </w:r>
          </w:p>
        </w:tc>
        <w:tc>
          <w:tcPr>
            <w:tcW w:w="1127" w:type="dxa"/>
            <w:tcBorders>
              <w:top w:val="nil"/>
              <w:left w:val="nil"/>
              <w:bottom w:val="single" w:sz="4" w:space="0" w:color="auto"/>
              <w:right w:val="single" w:sz="4" w:space="0" w:color="auto"/>
            </w:tcBorders>
            <w:shd w:val="clear" w:color="auto" w:fill="auto"/>
            <w:vAlign w:val="center"/>
            <w:hideMark/>
          </w:tcPr>
          <w:p w14:paraId="2283335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1E54BF8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295,00</w:t>
            </w:r>
          </w:p>
        </w:tc>
        <w:tc>
          <w:tcPr>
            <w:tcW w:w="1772" w:type="dxa"/>
            <w:tcBorders>
              <w:top w:val="nil"/>
              <w:left w:val="nil"/>
              <w:bottom w:val="single" w:sz="4" w:space="0" w:color="auto"/>
              <w:right w:val="single" w:sz="4" w:space="0" w:color="auto"/>
            </w:tcBorders>
            <w:shd w:val="clear" w:color="000000" w:fill="D7EAD3"/>
            <w:vAlign w:val="center"/>
            <w:hideMark/>
          </w:tcPr>
          <w:p w14:paraId="3444B01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275,54</w:t>
            </w:r>
          </w:p>
        </w:tc>
        <w:tc>
          <w:tcPr>
            <w:tcW w:w="1961" w:type="dxa"/>
            <w:tcBorders>
              <w:top w:val="nil"/>
              <w:left w:val="nil"/>
              <w:bottom w:val="single" w:sz="4" w:space="0" w:color="auto"/>
              <w:right w:val="single" w:sz="4" w:space="0" w:color="auto"/>
            </w:tcBorders>
            <w:shd w:val="clear" w:color="000000" w:fill="D7EAD3"/>
            <w:vAlign w:val="center"/>
            <w:hideMark/>
          </w:tcPr>
          <w:p w14:paraId="4A23C9C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1 019,98</w:t>
            </w:r>
          </w:p>
        </w:tc>
        <w:tc>
          <w:tcPr>
            <w:tcW w:w="1714" w:type="dxa"/>
            <w:tcBorders>
              <w:top w:val="nil"/>
              <w:left w:val="nil"/>
              <w:bottom w:val="single" w:sz="4" w:space="0" w:color="auto"/>
              <w:right w:val="single" w:sz="4" w:space="0" w:color="auto"/>
            </w:tcBorders>
            <w:shd w:val="clear" w:color="000000" w:fill="D7EAD3"/>
            <w:vAlign w:val="center"/>
            <w:hideMark/>
          </w:tcPr>
          <w:p w14:paraId="5A00C15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6A051B1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1 230,70</w:t>
            </w:r>
          </w:p>
        </w:tc>
        <w:tc>
          <w:tcPr>
            <w:tcW w:w="1905" w:type="dxa"/>
            <w:tcBorders>
              <w:top w:val="nil"/>
              <w:left w:val="nil"/>
              <w:bottom w:val="single" w:sz="4" w:space="0" w:color="auto"/>
              <w:right w:val="single" w:sz="4" w:space="0" w:color="auto"/>
            </w:tcBorders>
            <w:shd w:val="clear" w:color="000000" w:fill="D7EAD3"/>
            <w:vAlign w:val="center"/>
            <w:hideMark/>
          </w:tcPr>
          <w:p w14:paraId="60ED12F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1 341,62</w:t>
            </w:r>
          </w:p>
        </w:tc>
        <w:tc>
          <w:tcPr>
            <w:tcW w:w="1464" w:type="dxa"/>
            <w:tcBorders>
              <w:top w:val="nil"/>
              <w:left w:val="nil"/>
              <w:bottom w:val="single" w:sz="4" w:space="0" w:color="auto"/>
              <w:right w:val="single" w:sz="4" w:space="0" w:color="auto"/>
            </w:tcBorders>
            <w:shd w:val="clear" w:color="000000" w:fill="D7EAD3"/>
            <w:vAlign w:val="center"/>
            <w:hideMark/>
          </w:tcPr>
          <w:p w14:paraId="01FCED1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670,81</w:t>
            </w:r>
          </w:p>
        </w:tc>
        <w:tc>
          <w:tcPr>
            <w:tcW w:w="1445" w:type="dxa"/>
            <w:tcBorders>
              <w:top w:val="nil"/>
              <w:left w:val="nil"/>
              <w:bottom w:val="single" w:sz="4" w:space="0" w:color="auto"/>
              <w:right w:val="single" w:sz="4" w:space="0" w:color="auto"/>
            </w:tcBorders>
            <w:shd w:val="clear" w:color="000000" w:fill="D7EAD3"/>
            <w:vAlign w:val="center"/>
            <w:hideMark/>
          </w:tcPr>
          <w:p w14:paraId="5F1F512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670,81</w:t>
            </w:r>
          </w:p>
        </w:tc>
        <w:tc>
          <w:tcPr>
            <w:tcW w:w="1738" w:type="dxa"/>
            <w:tcBorders>
              <w:top w:val="nil"/>
              <w:left w:val="nil"/>
              <w:bottom w:val="single" w:sz="4" w:space="0" w:color="auto"/>
              <w:right w:val="single" w:sz="4" w:space="0" w:color="auto"/>
            </w:tcBorders>
            <w:shd w:val="clear" w:color="000000" w:fill="D7EAD3"/>
            <w:vAlign w:val="center"/>
            <w:hideMark/>
          </w:tcPr>
          <w:p w14:paraId="4F795D4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-110,92</w:t>
            </w:r>
          </w:p>
        </w:tc>
        <w:tc>
          <w:tcPr>
            <w:tcW w:w="1907" w:type="dxa"/>
            <w:tcBorders>
              <w:top w:val="nil"/>
              <w:left w:val="nil"/>
              <w:bottom w:val="single" w:sz="4" w:space="0" w:color="auto"/>
              <w:right w:val="single" w:sz="4" w:space="0" w:color="auto"/>
            </w:tcBorders>
            <w:shd w:val="clear" w:color="000000" w:fill="FFFFCC"/>
            <w:vAlign w:val="center"/>
            <w:hideMark/>
          </w:tcPr>
          <w:p w14:paraId="7DFC2CEE"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20D77CBE" w14:textId="77777777" w:rsidTr="00313986">
        <w:trPr>
          <w:trHeight w:val="1575"/>
          <w:jc w:val="center"/>
        </w:trPr>
        <w:tc>
          <w:tcPr>
            <w:tcW w:w="569" w:type="dxa"/>
            <w:tcBorders>
              <w:top w:val="nil"/>
              <w:left w:val="nil"/>
              <w:bottom w:val="nil"/>
              <w:right w:val="nil"/>
            </w:tcBorders>
            <w:shd w:val="clear" w:color="000000" w:fill="FABF8F"/>
            <w:noWrap/>
            <w:vAlign w:val="center"/>
            <w:hideMark/>
          </w:tcPr>
          <w:p w14:paraId="1D93BBA6"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792971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3.3.2.1.1</w:t>
            </w:r>
          </w:p>
        </w:tc>
        <w:tc>
          <w:tcPr>
            <w:tcW w:w="5792" w:type="dxa"/>
            <w:tcBorders>
              <w:top w:val="nil"/>
              <w:left w:val="nil"/>
              <w:bottom w:val="single" w:sz="4" w:space="0" w:color="auto"/>
              <w:right w:val="single" w:sz="4" w:space="0" w:color="auto"/>
            </w:tcBorders>
            <w:shd w:val="clear" w:color="auto" w:fill="auto"/>
            <w:vAlign w:val="center"/>
            <w:hideMark/>
          </w:tcPr>
          <w:p w14:paraId="5DBB0147"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Тариф на энергию</w:t>
            </w:r>
          </w:p>
        </w:tc>
        <w:tc>
          <w:tcPr>
            <w:tcW w:w="1127" w:type="dxa"/>
            <w:tcBorders>
              <w:top w:val="nil"/>
              <w:left w:val="nil"/>
              <w:bottom w:val="single" w:sz="4" w:space="0" w:color="auto"/>
              <w:right w:val="single" w:sz="4" w:space="0" w:color="auto"/>
            </w:tcBorders>
            <w:shd w:val="clear" w:color="auto" w:fill="auto"/>
            <w:vAlign w:val="center"/>
            <w:hideMark/>
          </w:tcPr>
          <w:p w14:paraId="6A2CFC4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руб/кВт.ч</w:t>
            </w:r>
          </w:p>
        </w:tc>
        <w:tc>
          <w:tcPr>
            <w:tcW w:w="1903" w:type="dxa"/>
            <w:tcBorders>
              <w:top w:val="nil"/>
              <w:left w:val="nil"/>
              <w:bottom w:val="single" w:sz="4" w:space="0" w:color="auto"/>
              <w:right w:val="single" w:sz="4" w:space="0" w:color="auto"/>
            </w:tcBorders>
            <w:shd w:val="clear" w:color="000000" w:fill="FFFFCC"/>
            <w:vAlign w:val="center"/>
            <w:hideMark/>
          </w:tcPr>
          <w:p w14:paraId="5AD6F07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3,92</w:t>
            </w:r>
          </w:p>
        </w:tc>
        <w:tc>
          <w:tcPr>
            <w:tcW w:w="1772" w:type="dxa"/>
            <w:tcBorders>
              <w:top w:val="nil"/>
              <w:left w:val="nil"/>
              <w:bottom w:val="single" w:sz="4" w:space="0" w:color="auto"/>
              <w:right w:val="single" w:sz="4" w:space="0" w:color="auto"/>
            </w:tcBorders>
            <w:shd w:val="clear" w:color="000000" w:fill="FFFFCC"/>
            <w:vAlign w:val="center"/>
            <w:hideMark/>
          </w:tcPr>
          <w:p w14:paraId="02D388F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4,63</w:t>
            </w:r>
          </w:p>
        </w:tc>
        <w:tc>
          <w:tcPr>
            <w:tcW w:w="1961" w:type="dxa"/>
            <w:tcBorders>
              <w:top w:val="nil"/>
              <w:left w:val="nil"/>
              <w:bottom w:val="single" w:sz="4" w:space="0" w:color="auto"/>
              <w:right w:val="single" w:sz="4" w:space="0" w:color="auto"/>
            </w:tcBorders>
            <w:shd w:val="clear" w:color="000000" w:fill="FFFFCC"/>
            <w:vAlign w:val="center"/>
            <w:hideMark/>
          </w:tcPr>
          <w:p w14:paraId="083ABBC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4,08</w:t>
            </w:r>
          </w:p>
        </w:tc>
        <w:tc>
          <w:tcPr>
            <w:tcW w:w="1714" w:type="dxa"/>
            <w:tcBorders>
              <w:top w:val="nil"/>
              <w:left w:val="nil"/>
              <w:bottom w:val="single" w:sz="4" w:space="0" w:color="auto"/>
              <w:right w:val="single" w:sz="4" w:space="0" w:color="auto"/>
            </w:tcBorders>
            <w:shd w:val="clear" w:color="000000" w:fill="FFFFCC"/>
            <w:vAlign w:val="center"/>
            <w:hideMark/>
          </w:tcPr>
          <w:p w14:paraId="5043B7A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50E8C4F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4,76</w:t>
            </w:r>
          </w:p>
        </w:tc>
        <w:tc>
          <w:tcPr>
            <w:tcW w:w="1905" w:type="dxa"/>
            <w:tcBorders>
              <w:top w:val="nil"/>
              <w:left w:val="nil"/>
              <w:bottom w:val="single" w:sz="4" w:space="0" w:color="auto"/>
              <w:right w:val="single" w:sz="4" w:space="0" w:color="auto"/>
            </w:tcBorders>
            <w:shd w:val="clear" w:color="000000" w:fill="FFFFCC"/>
            <w:vAlign w:val="center"/>
            <w:hideMark/>
          </w:tcPr>
          <w:p w14:paraId="0CD923B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4,45</w:t>
            </w:r>
          </w:p>
        </w:tc>
        <w:tc>
          <w:tcPr>
            <w:tcW w:w="1464" w:type="dxa"/>
            <w:tcBorders>
              <w:top w:val="nil"/>
              <w:left w:val="nil"/>
              <w:bottom w:val="single" w:sz="4" w:space="0" w:color="auto"/>
              <w:right w:val="single" w:sz="4" w:space="0" w:color="auto"/>
            </w:tcBorders>
            <w:shd w:val="clear" w:color="000000" w:fill="D7EAD3"/>
            <w:vAlign w:val="center"/>
            <w:hideMark/>
          </w:tcPr>
          <w:p w14:paraId="013B806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4,45</w:t>
            </w:r>
          </w:p>
        </w:tc>
        <w:tc>
          <w:tcPr>
            <w:tcW w:w="1445" w:type="dxa"/>
            <w:tcBorders>
              <w:top w:val="nil"/>
              <w:left w:val="nil"/>
              <w:bottom w:val="single" w:sz="4" w:space="0" w:color="auto"/>
              <w:right w:val="single" w:sz="4" w:space="0" w:color="auto"/>
            </w:tcBorders>
            <w:shd w:val="clear" w:color="000000" w:fill="D7EAD3"/>
            <w:vAlign w:val="center"/>
            <w:hideMark/>
          </w:tcPr>
          <w:p w14:paraId="62BA3C0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4,45</w:t>
            </w:r>
          </w:p>
        </w:tc>
        <w:tc>
          <w:tcPr>
            <w:tcW w:w="1738" w:type="dxa"/>
            <w:tcBorders>
              <w:top w:val="nil"/>
              <w:left w:val="nil"/>
              <w:bottom w:val="single" w:sz="4" w:space="0" w:color="auto"/>
              <w:right w:val="single" w:sz="4" w:space="0" w:color="auto"/>
            </w:tcBorders>
            <w:shd w:val="clear" w:color="000000" w:fill="D7EAD3"/>
            <w:vAlign w:val="center"/>
            <w:hideMark/>
          </w:tcPr>
          <w:p w14:paraId="1D9E748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0,31</w:t>
            </w:r>
          </w:p>
        </w:tc>
        <w:tc>
          <w:tcPr>
            <w:tcW w:w="1907" w:type="dxa"/>
            <w:tcBorders>
              <w:top w:val="nil"/>
              <w:left w:val="nil"/>
              <w:bottom w:val="single" w:sz="4" w:space="0" w:color="auto"/>
              <w:right w:val="single" w:sz="4" w:space="0" w:color="auto"/>
            </w:tcBorders>
            <w:shd w:val="clear" w:color="000000" w:fill="FFFFCC"/>
            <w:vAlign w:val="center"/>
            <w:hideMark/>
          </w:tcPr>
          <w:p w14:paraId="62E907A7"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с учетом индексов Минэкономразвития РФ на 2020 год (103,2), на 2021 год (104,0)</w:t>
            </w:r>
          </w:p>
        </w:tc>
      </w:tr>
      <w:tr w:rsidR="00313986" w:rsidRPr="00F30B58" w14:paraId="7FBCA15B" w14:textId="77777777" w:rsidTr="00313986">
        <w:trPr>
          <w:trHeight w:val="675"/>
          <w:jc w:val="center"/>
        </w:trPr>
        <w:tc>
          <w:tcPr>
            <w:tcW w:w="569" w:type="dxa"/>
            <w:tcBorders>
              <w:top w:val="nil"/>
              <w:left w:val="nil"/>
              <w:bottom w:val="nil"/>
              <w:right w:val="nil"/>
            </w:tcBorders>
            <w:shd w:val="clear" w:color="000000" w:fill="FABF8F"/>
            <w:noWrap/>
            <w:vAlign w:val="center"/>
            <w:hideMark/>
          </w:tcPr>
          <w:p w14:paraId="05D94E28"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ЭР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C9812C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3.3.2.1.2</w:t>
            </w:r>
          </w:p>
        </w:tc>
        <w:tc>
          <w:tcPr>
            <w:tcW w:w="5792" w:type="dxa"/>
            <w:tcBorders>
              <w:top w:val="nil"/>
              <w:left w:val="nil"/>
              <w:bottom w:val="single" w:sz="4" w:space="0" w:color="auto"/>
              <w:right w:val="single" w:sz="4" w:space="0" w:color="auto"/>
            </w:tcBorders>
            <w:shd w:val="clear" w:color="auto" w:fill="auto"/>
            <w:vAlign w:val="center"/>
            <w:hideMark/>
          </w:tcPr>
          <w:p w14:paraId="7115F3C6"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Объем энергии</w:t>
            </w:r>
          </w:p>
        </w:tc>
        <w:tc>
          <w:tcPr>
            <w:tcW w:w="1127" w:type="dxa"/>
            <w:tcBorders>
              <w:top w:val="nil"/>
              <w:left w:val="nil"/>
              <w:bottom w:val="single" w:sz="4" w:space="0" w:color="auto"/>
              <w:right w:val="single" w:sz="4" w:space="0" w:color="auto"/>
            </w:tcBorders>
            <w:shd w:val="clear" w:color="auto" w:fill="auto"/>
            <w:vAlign w:val="center"/>
            <w:hideMark/>
          </w:tcPr>
          <w:p w14:paraId="7235E0D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кВт.ч</w:t>
            </w:r>
          </w:p>
        </w:tc>
        <w:tc>
          <w:tcPr>
            <w:tcW w:w="1903" w:type="dxa"/>
            <w:tcBorders>
              <w:top w:val="nil"/>
              <w:left w:val="nil"/>
              <w:bottom w:val="single" w:sz="4" w:space="0" w:color="auto"/>
              <w:right w:val="single" w:sz="4" w:space="0" w:color="auto"/>
            </w:tcBorders>
            <w:shd w:val="clear" w:color="000000" w:fill="FFFFCC"/>
            <w:vAlign w:val="center"/>
            <w:hideMark/>
          </w:tcPr>
          <w:p w14:paraId="17FFD0A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75,27</w:t>
            </w:r>
          </w:p>
        </w:tc>
        <w:tc>
          <w:tcPr>
            <w:tcW w:w="1772" w:type="dxa"/>
            <w:tcBorders>
              <w:top w:val="nil"/>
              <w:left w:val="nil"/>
              <w:bottom w:val="single" w:sz="4" w:space="0" w:color="auto"/>
              <w:right w:val="single" w:sz="4" w:space="0" w:color="auto"/>
            </w:tcBorders>
            <w:shd w:val="clear" w:color="000000" w:fill="FFFFCC"/>
            <w:vAlign w:val="center"/>
            <w:hideMark/>
          </w:tcPr>
          <w:p w14:paraId="4BF47F3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59,58</w:t>
            </w:r>
          </w:p>
        </w:tc>
        <w:tc>
          <w:tcPr>
            <w:tcW w:w="1961" w:type="dxa"/>
            <w:tcBorders>
              <w:top w:val="nil"/>
              <w:left w:val="nil"/>
              <w:bottom w:val="single" w:sz="4" w:space="0" w:color="auto"/>
              <w:right w:val="single" w:sz="4" w:space="0" w:color="auto"/>
            </w:tcBorders>
            <w:shd w:val="clear" w:color="000000" w:fill="FFFFCC"/>
            <w:vAlign w:val="center"/>
            <w:hideMark/>
          </w:tcPr>
          <w:p w14:paraId="7DC0638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249,78</w:t>
            </w:r>
          </w:p>
        </w:tc>
        <w:tc>
          <w:tcPr>
            <w:tcW w:w="1714" w:type="dxa"/>
            <w:tcBorders>
              <w:top w:val="nil"/>
              <w:left w:val="nil"/>
              <w:bottom w:val="single" w:sz="4" w:space="0" w:color="auto"/>
              <w:right w:val="single" w:sz="4" w:space="0" w:color="auto"/>
            </w:tcBorders>
            <w:shd w:val="clear" w:color="000000" w:fill="FFFFCC"/>
            <w:vAlign w:val="center"/>
            <w:hideMark/>
          </w:tcPr>
          <w:p w14:paraId="58B7EF8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36C65F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258,65</w:t>
            </w:r>
          </w:p>
        </w:tc>
        <w:tc>
          <w:tcPr>
            <w:tcW w:w="1905" w:type="dxa"/>
            <w:tcBorders>
              <w:top w:val="nil"/>
              <w:left w:val="nil"/>
              <w:bottom w:val="single" w:sz="4" w:space="0" w:color="auto"/>
              <w:right w:val="single" w:sz="4" w:space="0" w:color="auto"/>
            </w:tcBorders>
            <w:shd w:val="clear" w:color="000000" w:fill="FFFFCC"/>
            <w:vAlign w:val="center"/>
            <w:hideMark/>
          </w:tcPr>
          <w:p w14:paraId="10903B0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301,35</w:t>
            </w:r>
          </w:p>
        </w:tc>
        <w:tc>
          <w:tcPr>
            <w:tcW w:w="1464" w:type="dxa"/>
            <w:tcBorders>
              <w:top w:val="nil"/>
              <w:left w:val="nil"/>
              <w:bottom w:val="single" w:sz="4" w:space="0" w:color="auto"/>
              <w:right w:val="single" w:sz="4" w:space="0" w:color="auto"/>
            </w:tcBorders>
            <w:shd w:val="clear" w:color="000000" w:fill="D7EAD3"/>
            <w:vAlign w:val="center"/>
            <w:hideMark/>
          </w:tcPr>
          <w:p w14:paraId="083538E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150,67</w:t>
            </w:r>
          </w:p>
        </w:tc>
        <w:tc>
          <w:tcPr>
            <w:tcW w:w="1445" w:type="dxa"/>
            <w:tcBorders>
              <w:top w:val="nil"/>
              <w:left w:val="nil"/>
              <w:bottom w:val="single" w:sz="4" w:space="0" w:color="auto"/>
              <w:right w:val="single" w:sz="4" w:space="0" w:color="auto"/>
            </w:tcBorders>
            <w:shd w:val="clear" w:color="000000" w:fill="D7EAD3"/>
            <w:vAlign w:val="center"/>
            <w:hideMark/>
          </w:tcPr>
          <w:p w14:paraId="7CD5136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150,67</w:t>
            </w:r>
          </w:p>
        </w:tc>
        <w:tc>
          <w:tcPr>
            <w:tcW w:w="1738" w:type="dxa"/>
            <w:tcBorders>
              <w:top w:val="nil"/>
              <w:left w:val="nil"/>
              <w:bottom w:val="single" w:sz="4" w:space="0" w:color="auto"/>
              <w:right w:val="single" w:sz="4" w:space="0" w:color="auto"/>
            </w:tcBorders>
            <w:shd w:val="clear" w:color="000000" w:fill="D7EAD3"/>
            <w:vAlign w:val="center"/>
            <w:hideMark/>
          </w:tcPr>
          <w:p w14:paraId="1556C25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-42,70</w:t>
            </w:r>
          </w:p>
        </w:tc>
        <w:tc>
          <w:tcPr>
            <w:tcW w:w="1907" w:type="dxa"/>
            <w:tcBorders>
              <w:top w:val="nil"/>
              <w:left w:val="nil"/>
              <w:bottom w:val="single" w:sz="4" w:space="0" w:color="auto"/>
              <w:right w:val="single" w:sz="4" w:space="0" w:color="auto"/>
            </w:tcBorders>
            <w:shd w:val="clear" w:color="000000" w:fill="FFFFCC"/>
            <w:vAlign w:val="center"/>
            <w:hideMark/>
          </w:tcPr>
          <w:p w14:paraId="3C6B698A"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потребления 2019 года</w:t>
            </w:r>
          </w:p>
        </w:tc>
      </w:tr>
      <w:tr w:rsidR="00313986" w:rsidRPr="00F30B58" w14:paraId="61384A95" w14:textId="77777777" w:rsidTr="00313986">
        <w:trPr>
          <w:trHeight w:val="900"/>
          <w:jc w:val="center"/>
        </w:trPr>
        <w:tc>
          <w:tcPr>
            <w:tcW w:w="569" w:type="dxa"/>
            <w:tcBorders>
              <w:top w:val="nil"/>
              <w:left w:val="nil"/>
              <w:bottom w:val="nil"/>
              <w:right w:val="nil"/>
            </w:tcBorders>
            <w:shd w:val="clear" w:color="000000" w:fill="00B050"/>
            <w:noWrap/>
            <w:vAlign w:val="center"/>
            <w:hideMark/>
          </w:tcPr>
          <w:p w14:paraId="0287122E"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2D1146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w:t>
            </w:r>
          </w:p>
        </w:tc>
        <w:tc>
          <w:tcPr>
            <w:tcW w:w="5792" w:type="dxa"/>
            <w:tcBorders>
              <w:top w:val="nil"/>
              <w:left w:val="nil"/>
              <w:bottom w:val="single" w:sz="4" w:space="0" w:color="auto"/>
              <w:right w:val="single" w:sz="4" w:space="0" w:color="auto"/>
            </w:tcBorders>
            <w:shd w:val="clear" w:color="auto" w:fill="auto"/>
            <w:vAlign w:val="center"/>
            <w:hideMark/>
          </w:tcPr>
          <w:p w14:paraId="7A0874E8"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27" w:type="dxa"/>
            <w:tcBorders>
              <w:top w:val="nil"/>
              <w:left w:val="nil"/>
              <w:bottom w:val="single" w:sz="4" w:space="0" w:color="auto"/>
              <w:right w:val="single" w:sz="4" w:space="0" w:color="auto"/>
            </w:tcBorders>
            <w:shd w:val="clear" w:color="auto" w:fill="auto"/>
            <w:vAlign w:val="center"/>
            <w:hideMark/>
          </w:tcPr>
          <w:p w14:paraId="3179CFA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2921398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3 228,32</w:t>
            </w:r>
          </w:p>
        </w:tc>
        <w:tc>
          <w:tcPr>
            <w:tcW w:w="1772" w:type="dxa"/>
            <w:tcBorders>
              <w:top w:val="nil"/>
              <w:left w:val="nil"/>
              <w:bottom w:val="single" w:sz="4" w:space="0" w:color="auto"/>
              <w:right w:val="single" w:sz="4" w:space="0" w:color="auto"/>
            </w:tcBorders>
            <w:shd w:val="clear" w:color="000000" w:fill="D7EAD3"/>
            <w:vAlign w:val="center"/>
            <w:hideMark/>
          </w:tcPr>
          <w:p w14:paraId="7AA8B86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4 039,64</w:t>
            </w:r>
          </w:p>
        </w:tc>
        <w:tc>
          <w:tcPr>
            <w:tcW w:w="1961" w:type="dxa"/>
            <w:tcBorders>
              <w:top w:val="nil"/>
              <w:left w:val="nil"/>
              <w:bottom w:val="single" w:sz="4" w:space="0" w:color="auto"/>
              <w:right w:val="single" w:sz="4" w:space="0" w:color="auto"/>
            </w:tcBorders>
            <w:shd w:val="clear" w:color="000000" w:fill="D7EAD3"/>
            <w:vAlign w:val="center"/>
            <w:hideMark/>
          </w:tcPr>
          <w:p w14:paraId="35B7F2E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10 829,03</w:t>
            </w:r>
          </w:p>
        </w:tc>
        <w:tc>
          <w:tcPr>
            <w:tcW w:w="1714" w:type="dxa"/>
            <w:tcBorders>
              <w:top w:val="nil"/>
              <w:left w:val="nil"/>
              <w:bottom w:val="single" w:sz="4" w:space="0" w:color="auto"/>
              <w:right w:val="single" w:sz="4" w:space="0" w:color="auto"/>
            </w:tcBorders>
            <w:shd w:val="clear" w:color="000000" w:fill="D7EAD3"/>
            <w:vAlign w:val="center"/>
            <w:hideMark/>
          </w:tcPr>
          <w:p w14:paraId="6CEE88D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6059DA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13 702,48</w:t>
            </w:r>
          </w:p>
        </w:tc>
        <w:tc>
          <w:tcPr>
            <w:tcW w:w="1905" w:type="dxa"/>
            <w:tcBorders>
              <w:top w:val="nil"/>
              <w:left w:val="nil"/>
              <w:bottom w:val="single" w:sz="4" w:space="0" w:color="auto"/>
              <w:right w:val="single" w:sz="4" w:space="0" w:color="auto"/>
            </w:tcBorders>
            <w:shd w:val="clear" w:color="000000" w:fill="D7EAD3"/>
            <w:vAlign w:val="center"/>
            <w:hideMark/>
          </w:tcPr>
          <w:p w14:paraId="707D731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13 776,93</w:t>
            </w:r>
          </w:p>
        </w:tc>
        <w:tc>
          <w:tcPr>
            <w:tcW w:w="1464" w:type="dxa"/>
            <w:tcBorders>
              <w:top w:val="nil"/>
              <w:left w:val="nil"/>
              <w:bottom w:val="single" w:sz="4" w:space="0" w:color="auto"/>
              <w:right w:val="single" w:sz="4" w:space="0" w:color="auto"/>
            </w:tcBorders>
            <w:shd w:val="clear" w:color="000000" w:fill="D7EAD3"/>
            <w:vAlign w:val="center"/>
            <w:hideMark/>
          </w:tcPr>
          <w:p w14:paraId="17B63E3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6 846,00</w:t>
            </w:r>
          </w:p>
        </w:tc>
        <w:tc>
          <w:tcPr>
            <w:tcW w:w="1445" w:type="dxa"/>
            <w:tcBorders>
              <w:top w:val="nil"/>
              <w:left w:val="nil"/>
              <w:bottom w:val="single" w:sz="4" w:space="0" w:color="auto"/>
              <w:right w:val="single" w:sz="4" w:space="0" w:color="auto"/>
            </w:tcBorders>
            <w:shd w:val="clear" w:color="000000" w:fill="D7EAD3"/>
            <w:vAlign w:val="center"/>
            <w:hideMark/>
          </w:tcPr>
          <w:p w14:paraId="457E52D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6 930,93</w:t>
            </w:r>
          </w:p>
        </w:tc>
        <w:tc>
          <w:tcPr>
            <w:tcW w:w="1738" w:type="dxa"/>
            <w:tcBorders>
              <w:top w:val="nil"/>
              <w:left w:val="nil"/>
              <w:bottom w:val="single" w:sz="4" w:space="0" w:color="auto"/>
              <w:right w:val="single" w:sz="4" w:space="0" w:color="auto"/>
            </w:tcBorders>
            <w:shd w:val="clear" w:color="000000" w:fill="D7EAD3"/>
            <w:vAlign w:val="center"/>
            <w:hideMark/>
          </w:tcPr>
          <w:p w14:paraId="1A3D1A8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-74,45</w:t>
            </w:r>
          </w:p>
        </w:tc>
        <w:tc>
          <w:tcPr>
            <w:tcW w:w="1907" w:type="dxa"/>
            <w:tcBorders>
              <w:top w:val="nil"/>
              <w:left w:val="nil"/>
              <w:bottom w:val="single" w:sz="4" w:space="0" w:color="auto"/>
              <w:right w:val="single" w:sz="4" w:space="0" w:color="auto"/>
            </w:tcBorders>
            <w:shd w:val="clear" w:color="000000" w:fill="FFFFCC"/>
            <w:vAlign w:val="center"/>
            <w:hideMark/>
          </w:tcPr>
          <w:p w14:paraId="352ED89A"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3B1FAC4D"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479230A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E60B66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3.5.2</w:t>
            </w:r>
          </w:p>
        </w:tc>
        <w:tc>
          <w:tcPr>
            <w:tcW w:w="5792" w:type="dxa"/>
            <w:tcBorders>
              <w:top w:val="nil"/>
              <w:left w:val="nil"/>
              <w:bottom w:val="single" w:sz="4" w:space="0" w:color="auto"/>
              <w:right w:val="single" w:sz="4" w:space="0" w:color="auto"/>
            </w:tcBorders>
            <w:shd w:val="clear" w:color="auto" w:fill="auto"/>
            <w:vAlign w:val="center"/>
            <w:hideMark/>
          </w:tcPr>
          <w:p w14:paraId="6F4186EB" w14:textId="77777777" w:rsidR="00313986" w:rsidRPr="00F30B58" w:rsidRDefault="00313986" w:rsidP="00313986">
            <w:pPr>
              <w:ind w:firstLineChars="200" w:firstLine="261"/>
              <w:rPr>
                <w:rFonts w:ascii="Tahoma" w:hAnsi="Tahoma" w:cs="Tahoma"/>
                <w:b/>
                <w:bCs/>
                <w:sz w:val="13"/>
                <w:szCs w:val="13"/>
              </w:rPr>
            </w:pPr>
            <w:r w:rsidRPr="00F30B58">
              <w:rPr>
                <w:rFonts w:ascii="Tahoma" w:hAnsi="Tahoma" w:cs="Tahoma"/>
                <w:b/>
                <w:bCs/>
                <w:sz w:val="13"/>
                <w:szCs w:val="13"/>
              </w:rPr>
              <w:t>Услуги по очистке сточных вод</w:t>
            </w:r>
          </w:p>
        </w:tc>
        <w:tc>
          <w:tcPr>
            <w:tcW w:w="1127" w:type="dxa"/>
            <w:tcBorders>
              <w:top w:val="nil"/>
              <w:left w:val="nil"/>
              <w:bottom w:val="single" w:sz="4" w:space="0" w:color="auto"/>
              <w:right w:val="single" w:sz="4" w:space="0" w:color="auto"/>
            </w:tcBorders>
            <w:shd w:val="clear" w:color="auto" w:fill="auto"/>
            <w:vAlign w:val="center"/>
            <w:hideMark/>
          </w:tcPr>
          <w:p w14:paraId="3FE1E3D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57EEED0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185,41</w:t>
            </w:r>
          </w:p>
        </w:tc>
        <w:tc>
          <w:tcPr>
            <w:tcW w:w="1772" w:type="dxa"/>
            <w:tcBorders>
              <w:top w:val="nil"/>
              <w:left w:val="nil"/>
              <w:bottom w:val="single" w:sz="4" w:space="0" w:color="auto"/>
              <w:right w:val="single" w:sz="4" w:space="0" w:color="auto"/>
            </w:tcBorders>
            <w:shd w:val="clear" w:color="000000" w:fill="D7EAD3"/>
            <w:vAlign w:val="center"/>
            <w:hideMark/>
          </w:tcPr>
          <w:p w14:paraId="0408D0C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138,93</w:t>
            </w:r>
          </w:p>
        </w:tc>
        <w:tc>
          <w:tcPr>
            <w:tcW w:w="1961" w:type="dxa"/>
            <w:tcBorders>
              <w:top w:val="nil"/>
              <w:left w:val="nil"/>
              <w:bottom w:val="single" w:sz="4" w:space="0" w:color="auto"/>
              <w:right w:val="single" w:sz="4" w:space="0" w:color="auto"/>
            </w:tcBorders>
            <w:shd w:val="clear" w:color="000000" w:fill="D7EAD3"/>
            <w:vAlign w:val="center"/>
            <w:hideMark/>
          </w:tcPr>
          <w:p w14:paraId="613F5AC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620,50</w:t>
            </w:r>
          </w:p>
        </w:tc>
        <w:tc>
          <w:tcPr>
            <w:tcW w:w="1714" w:type="dxa"/>
            <w:tcBorders>
              <w:top w:val="nil"/>
              <w:left w:val="nil"/>
              <w:bottom w:val="single" w:sz="4" w:space="0" w:color="auto"/>
              <w:right w:val="single" w:sz="4" w:space="0" w:color="auto"/>
            </w:tcBorders>
            <w:shd w:val="clear" w:color="000000" w:fill="D7EAD3"/>
            <w:vAlign w:val="center"/>
            <w:hideMark/>
          </w:tcPr>
          <w:p w14:paraId="568B873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1CF6F3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658,43</w:t>
            </w:r>
          </w:p>
        </w:tc>
        <w:tc>
          <w:tcPr>
            <w:tcW w:w="1905" w:type="dxa"/>
            <w:tcBorders>
              <w:top w:val="nil"/>
              <w:left w:val="nil"/>
              <w:bottom w:val="single" w:sz="4" w:space="0" w:color="auto"/>
              <w:right w:val="single" w:sz="4" w:space="0" w:color="auto"/>
            </w:tcBorders>
            <w:shd w:val="clear" w:color="000000" w:fill="D7EAD3"/>
            <w:vAlign w:val="center"/>
            <w:hideMark/>
          </w:tcPr>
          <w:p w14:paraId="4DEBA00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665,94</w:t>
            </w:r>
          </w:p>
        </w:tc>
        <w:tc>
          <w:tcPr>
            <w:tcW w:w="1464" w:type="dxa"/>
            <w:tcBorders>
              <w:top w:val="nil"/>
              <w:left w:val="nil"/>
              <w:bottom w:val="single" w:sz="4" w:space="0" w:color="auto"/>
              <w:right w:val="single" w:sz="4" w:space="0" w:color="auto"/>
            </w:tcBorders>
            <w:shd w:val="clear" w:color="000000" w:fill="D7EAD3"/>
            <w:vAlign w:val="center"/>
            <w:hideMark/>
          </w:tcPr>
          <w:p w14:paraId="6367D63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326,19</w:t>
            </w:r>
          </w:p>
        </w:tc>
        <w:tc>
          <w:tcPr>
            <w:tcW w:w="1445" w:type="dxa"/>
            <w:tcBorders>
              <w:top w:val="nil"/>
              <w:left w:val="nil"/>
              <w:bottom w:val="single" w:sz="4" w:space="0" w:color="auto"/>
              <w:right w:val="single" w:sz="4" w:space="0" w:color="auto"/>
            </w:tcBorders>
            <w:shd w:val="clear" w:color="000000" w:fill="D7EAD3"/>
            <w:vAlign w:val="center"/>
            <w:hideMark/>
          </w:tcPr>
          <w:p w14:paraId="2192888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339,74</w:t>
            </w:r>
          </w:p>
        </w:tc>
        <w:tc>
          <w:tcPr>
            <w:tcW w:w="1738" w:type="dxa"/>
            <w:tcBorders>
              <w:top w:val="nil"/>
              <w:left w:val="nil"/>
              <w:bottom w:val="single" w:sz="4" w:space="0" w:color="auto"/>
              <w:right w:val="single" w:sz="4" w:space="0" w:color="auto"/>
            </w:tcBorders>
            <w:shd w:val="clear" w:color="000000" w:fill="D7EAD3"/>
            <w:vAlign w:val="center"/>
            <w:hideMark/>
          </w:tcPr>
          <w:p w14:paraId="0D8C568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-7,50</w:t>
            </w:r>
          </w:p>
        </w:tc>
        <w:tc>
          <w:tcPr>
            <w:tcW w:w="1907" w:type="dxa"/>
            <w:tcBorders>
              <w:top w:val="nil"/>
              <w:left w:val="nil"/>
              <w:bottom w:val="single" w:sz="4" w:space="0" w:color="auto"/>
              <w:right w:val="single" w:sz="4" w:space="0" w:color="auto"/>
            </w:tcBorders>
            <w:shd w:val="clear" w:color="000000" w:fill="FFFFCC"/>
            <w:vAlign w:val="center"/>
            <w:hideMark/>
          </w:tcPr>
          <w:p w14:paraId="5BDFFDFD"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0FA3DD42" w14:textId="77777777" w:rsidTr="00313986">
        <w:trPr>
          <w:trHeight w:val="450"/>
          <w:jc w:val="center"/>
        </w:trPr>
        <w:tc>
          <w:tcPr>
            <w:tcW w:w="569" w:type="dxa"/>
            <w:tcBorders>
              <w:top w:val="nil"/>
              <w:left w:val="nil"/>
              <w:bottom w:val="nil"/>
              <w:right w:val="nil"/>
            </w:tcBorders>
            <w:shd w:val="clear" w:color="000000" w:fill="00B050"/>
            <w:noWrap/>
            <w:vAlign w:val="center"/>
            <w:hideMark/>
          </w:tcPr>
          <w:p w14:paraId="4921D43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1D674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3.5.2.1</w:t>
            </w:r>
          </w:p>
        </w:tc>
        <w:tc>
          <w:tcPr>
            <w:tcW w:w="5792" w:type="dxa"/>
            <w:tcBorders>
              <w:top w:val="nil"/>
              <w:left w:val="nil"/>
              <w:bottom w:val="single" w:sz="4" w:space="0" w:color="auto"/>
              <w:right w:val="single" w:sz="4" w:space="0" w:color="auto"/>
            </w:tcBorders>
            <w:shd w:val="clear" w:color="000000" w:fill="CCECFF"/>
            <w:vAlign w:val="center"/>
            <w:hideMark/>
          </w:tcPr>
          <w:p w14:paraId="0B37BA23"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АО "Кузбасская птицефабрика" ИНН: 4238019693 КПП: 423801001</w:t>
            </w:r>
          </w:p>
        </w:tc>
        <w:tc>
          <w:tcPr>
            <w:tcW w:w="1127" w:type="dxa"/>
            <w:tcBorders>
              <w:top w:val="nil"/>
              <w:left w:val="nil"/>
              <w:bottom w:val="single" w:sz="4" w:space="0" w:color="auto"/>
              <w:right w:val="single" w:sz="4" w:space="0" w:color="auto"/>
            </w:tcBorders>
            <w:shd w:val="clear" w:color="auto" w:fill="auto"/>
            <w:vAlign w:val="center"/>
            <w:hideMark/>
          </w:tcPr>
          <w:p w14:paraId="73EC8B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54A6515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185,41</w:t>
            </w:r>
          </w:p>
        </w:tc>
        <w:tc>
          <w:tcPr>
            <w:tcW w:w="1772" w:type="dxa"/>
            <w:tcBorders>
              <w:top w:val="nil"/>
              <w:left w:val="nil"/>
              <w:bottom w:val="single" w:sz="4" w:space="0" w:color="auto"/>
              <w:right w:val="single" w:sz="4" w:space="0" w:color="auto"/>
            </w:tcBorders>
            <w:shd w:val="clear" w:color="000000" w:fill="D7EAD3"/>
            <w:vAlign w:val="center"/>
            <w:hideMark/>
          </w:tcPr>
          <w:p w14:paraId="0B8A661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138,93</w:t>
            </w:r>
          </w:p>
        </w:tc>
        <w:tc>
          <w:tcPr>
            <w:tcW w:w="1961" w:type="dxa"/>
            <w:tcBorders>
              <w:top w:val="nil"/>
              <w:left w:val="nil"/>
              <w:bottom w:val="single" w:sz="4" w:space="0" w:color="auto"/>
              <w:right w:val="single" w:sz="4" w:space="0" w:color="auto"/>
            </w:tcBorders>
            <w:shd w:val="clear" w:color="000000" w:fill="D7EAD3"/>
            <w:vAlign w:val="center"/>
            <w:hideMark/>
          </w:tcPr>
          <w:p w14:paraId="577A8B9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620,50</w:t>
            </w:r>
          </w:p>
        </w:tc>
        <w:tc>
          <w:tcPr>
            <w:tcW w:w="1714" w:type="dxa"/>
            <w:tcBorders>
              <w:top w:val="nil"/>
              <w:left w:val="nil"/>
              <w:bottom w:val="single" w:sz="4" w:space="0" w:color="auto"/>
              <w:right w:val="single" w:sz="4" w:space="0" w:color="auto"/>
            </w:tcBorders>
            <w:shd w:val="clear" w:color="000000" w:fill="D7EAD3"/>
            <w:vAlign w:val="center"/>
            <w:hideMark/>
          </w:tcPr>
          <w:p w14:paraId="134B066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040E39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658,43</w:t>
            </w:r>
          </w:p>
        </w:tc>
        <w:tc>
          <w:tcPr>
            <w:tcW w:w="1905" w:type="dxa"/>
            <w:tcBorders>
              <w:top w:val="nil"/>
              <w:left w:val="nil"/>
              <w:bottom w:val="single" w:sz="4" w:space="0" w:color="auto"/>
              <w:right w:val="single" w:sz="4" w:space="0" w:color="auto"/>
            </w:tcBorders>
            <w:shd w:val="clear" w:color="000000" w:fill="D7EAD3"/>
            <w:vAlign w:val="center"/>
            <w:hideMark/>
          </w:tcPr>
          <w:p w14:paraId="14674F8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665,94</w:t>
            </w:r>
          </w:p>
        </w:tc>
        <w:tc>
          <w:tcPr>
            <w:tcW w:w="1464" w:type="dxa"/>
            <w:tcBorders>
              <w:top w:val="nil"/>
              <w:left w:val="nil"/>
              <w:bottom w:val="single" w:sz="4" w:space="0" w:color="auto"/>
              <w:right w:val="single" w:sz="4" w:space="0" w:color="auto"/>
            </w:tcBorders>
            <w:shd w:val="clear" w:color="000000" w:fill="D7EAD3"/>
            <w:vAlign w:val="center"/>
            <w:hideMark/>
          </w:tcPr>
          <w:p w14:paraId="5A63A33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326,19</w:t>
            </w:r>
          </w:p>
        </w:tc>
        <w:tc>
          <w:tcPr>
            <w:tcW w:w="1445" w:type="dxa"/>
            <w:tcBorders>
              <w:top w:val="nil"/>
              <w:left w:val="nil"/>
              <w:bottom w:val="single" w:sz="4" w:space="0" w:color="auto"/>
              <w:right w:val="single" w:sz="4" w:space="0" w:color="auto"/>
            </w:tcBorders>
            <w:shd w:val="clear" w:color="000000" w:fill="D7EAD3"/>
            <w:vAlign w:val="center"/>
            <w:hideMark/>
          </w:tcPr>
          <w:p w14:paraId="3B78A03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339,74</w:t>
            </w:r>
          </w:p>
        </w:tc>
        <w:tc>
          <w:tcPr>
            <w:tcW w:w="1738" w:type="dxa"/>
            <w:tcBorders>
              <w:top w:val="nil"/>
              <w:left w:val="nil"/>
              <w:bottom w:val="single" w:sz="4" w:space="0" w:color="auto"/>
              <w:right w:val="single" w:sz="4" w:space="0" w:color="auto"/>
            </w:tcBorders>
            <w:shd w:val="clear" w:color="000000" w:fill="D7EAD3"/>
            <w:vAlign w:val="center"/>
            <w:hideMark/>
          </w:tcPr>
          <w:p w14:paraId="1DA80D4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-7,50</w:t>
            </w:r>
          </w:p>
        </w:tc>
        <w:tc>
          <w:tcPr>
            <w:tcW w:w="1907" w:type="dxa"/>
            <w:tcBorders>
              <w:top w:val="nil"/>
              <w:left w:val="nil"/>
              <w:bottom w:val="single" w:sz="4" w:space="0" w:color="auto"/>
              <w:right w:val="single" w:sz="4" w:space="0" w:color="auto"/>
            </w:tcBorders>
            <w:shd w:val="clear" w:color="000000" w:fill="FFFFCC"/>
            <w:vAlign w:val="center"/>
            <w:hideMark/>
          </w:tcPr>
          <w:p w14:paraId="5312B483"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6DD2F3FB" w14:textId="77777777" w:rsidTr="00313986">
        <w:trPr>
          <w:trHeight w:val="675"/>
          <w:jc w:val="center"/>
        </w:trPr>
        <w:tc>
          <w:tcPr>
            <w:tcW w:w="569" w:type="dxa"/>
            <w:tcBorders>
              <w:top w:val="nil"/>
              <w:left w:val="nil"/>
              <w:bottom w:val="nil"/>
              <w:right w:val="nil"/>
            </w:tcBorders>
            <w:shd w:val="clear" w:color="000000" w:fill="00B050"/>
            <w:noWrap/>
            <w:vAlign w:val="center"/>
            <w:hideMark/>
          </w:tcPr>
          <w:p w14:paraId="1C6BF46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48B31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3.5.2.1.1</w:t>
            </w:r>
          </w:p>
        </w:tc>
        <w:tc>
          <w:tcPr>
            <w:tcW w:w="5792" w:type="dxa"/>
            <w:tcBorders>
              <w:top w:val="nil"/>
              <w:left w:val="nil"/>
              <w:bottom w:val="single" w:sz="4" w:space="0" w:color="auto"/>
              <w:right w:val="single" w:sz="4" w:space="0" w:color="auto"/>
            </w:tcBorders>
            <w:shd w:val="clear" w:color="auto" w:fill="auto"/>
            <w:vAlign w:val="center"/>
            <w:hideMark/>
          </w:tcPr>
          <w:p w14:paraId="1AF372DF"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Тариф покупки</w:t>
            </w:r>
          </w:p>
        </w:tc>
        <w:tc>
          <w:tcPr>
            <w:tcW w:w="1127" w:type="dxa"/>
            <w:tcBorders>
              <w:top w:val="nil"/>
              <w:left w:val="nil"/>
              <w:bottom w:val="single" w:sz="4" w:space="0" w:color="auto"/>
              <w:right w:val="single" w:sz="4" w:space="0" w:color="auto"/>
            </w:tcBorders>
            <w:shd w:val="clear" w:color="auto" w:fill="auto"/>
            <w:vAlign w:val="center"/>
            <w:hideMark/>
          </w:tcPr>
          <w:p w14:paraId="088A93E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руб/м3</w:t>
            </w:r>
          </w:p>
        </w:tc>
        <w:tc>
          <w:tcPr>
            <w:tcW w:w="1903" w:type="dxa"/>
            <w:tcBorders>
              <w:top w:val="nil"/>
              <w:left w:val="nil"/>
              <w:bottom w:val="single" w:sz="4" w:space="0" w:color="auto"/>
              <w:right w:val="single" w:sz="4" w:space="0" w:color="auto"/>
            </w:tcBorders>
            <w:shd w:val="clear" w:color="000000" w:fill="FFFFCC"/>
            <w:vAlign w:val="center"/>
            <w:hideMark/>
          </w:tcPr>
          <w:p w14:paraId="4757E16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8,76</w:t>
            </w:r>
          </w:p>
        </w:tc>
        <w:tc>
          <w:tcPr>
            <w:tcW w:w="1772" w:type="dxa"/>
            <w:tcBorders>
              <w:top w:val="nil"/>
              <w:left w:val="nil"/>
              <w:bottom w:val="single" w:sz="4" w:space="0" w:color="auto"/>
              <w:right w:val="single" w:sz="4" w:space="0" w:color="auto"/>
            </w:tcBorders>
            <w:shd w:val="clear" w:color="000000" w:fill="FFFFCC"/>
            <w:vAlign w:val="center"/>
            <w:hideMark/>
          </w:tcPr>
          <w:p w14:paraId="116FDF6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8,76</w:t>
            </w:r>
          </w:p>
        </w:tc>
        <w:tc>
          <w:tcPr>
            <w:tcW w:w="1961" w:type="dxa"/>
            <w:tcBorders>
              <w:top w:val="nil"/>
              <w:left w:val="nil"/>
              <w:bottom w:val="single" w:sz="4" w:space="0" w:color="auto"/>
              <w:right w:val="single" w:sz="4" w:space="0" w:color="auto"/>
            </w:tcBorders>
            <w:shd w:val="clear" w:color="000000" w:fill="FFFFCC"/>
            <w:vAlign w:val="center"/>
            <w:hideMark/>
          </w:tcPr>
          <w:p w14:paraId="0BDA2CD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8,84</w:t>
            </w:r>
          </w:p>
        </w:tc>
        <w:tc>
          <w:tcPr>
            <w:tcW w:w="1714" w:type="dxa"/>
            <w:tcBorders>
              <w:top w:val="nil"/>
              <w:left w:val="nil"/>
              <w:bottom w:val="single" w:sz="4" w:space="0" w:color="auto"/>
              <w:right w:val="single" w:sz="4" w:space="0" w:color="auto"/>
            </w:tcBorders>
            <w:shd w:val="clear" w:color="000000" w:fill="FFFFCC"/>
            <w:vAlign w:val="center"/>
            <w:hideMark/>
          </w:tcPr>
          <w:p w14:paraId="4BF7E7D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085D68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9,10</w:t>
            </w:r>
          </w:p>
        </w:tc>
        <w:tc>
          <w:tcPr>
            <w:tcW w:w="1905" w:type="dxa"/>
            <w:tcBorders>
              <w:top w:val="nil"/>
              <w:left w:val="nil"/>
              <w:bottom w:val="single" w:sz="4" w:space="0" w:color="auto"/>
              <w:right w:val="single" w:sz="4" w:space="0" w:color="auto"/>
            </w:tcBorders>
            <w:shd w:val="clear" w:color="000000" w:fill="FFFFCC"/>
            <w:vAlign w:val="center"/>
            <w:hideMark/>
          </w:tcPr>
          <w:p w14:paraId="298303E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9,10</w:t>
            </w:r>
          </w:p>
        </w:tc>
        <w:tc>
          <w:tcPr>
            <w:tcW w:w="1464" w:type="dxa"/>
            <w:tcBorders>
              <w:top w:val="nil"/>
              <w:left w:val="nil"/>
              <w:bottom w:val="single" w:sz="4" w:space="0" w:color="auto"/>
              <w:right w:val="single" w:sz="4" w:space="0" w:color="auto"/>
            </w:tcBorders>
            <w:shd w:val="clear" w:color="000000" w:fill="FFFFCC"/>
            <w:vAlign w:val="center"/>
            <w:hideMark/>
          </w:tcPr>
          <w:p w14:paraId="223A9EF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8,91</w:t>
            </w:r>
          </w:p>
        </w:tc>
        <w:tc>
          <w:tcPr>
            <w:tcW w:w="1445" w:type="dxa"/>
            <w:tcBorders>
              <w:top w:val="nil"/>
              <w:left w:val="nil"/>
              <w:bottom w:val="single" w:sz="4" w:space="0" w:color="auto"/>
              <w:right w:val="single" w:sz="4" w:space="0" w:color="auto"/>
            </w:tcBorders>
            <w:shd w:val="clear" w:color="000000" w:fill="FFFFCC"/>
            <w:vAlign w:val="center"/>
            <w:hideMark/>
          </w:tcPr>
          <w:p w14:paraId="3DF18FC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9,28</w:t>
            </w:r>
          </w:p>
        </w:tc>
        <w:tc>
          <w:tcPr>
            <w:tcW w:w="1738" w:type="dxa"/>
            <w:tcBorders>
              <w:top w:val="nil"/>
              <w:left w:val="nil"/>
              <w:bottom w:val="single" w:sz="4" w:space="0" w:color="auto"/>
              <w:right w:val="single" w:sz="4" w:space="0" w:color="auto"/>
            </w:tcBorders>
            <w:shd w:val="clear" w:color="000000" w:fill="D7EAD3"/>
            <w:vAlign w:val="center"/>
            <w:hideMark/>
          </w:tcPr>
          <w:p w14:paraId="7726D61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27F14439"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постановление РЭК КО № 434 от 19.11.2019</w:t>
            </w:r>
          </w:p>
        </w:tc>
      </w:tr>
      <w:tr w:rsidR="00313986" w:rsidRPr="00F30B58" w14:paraId="7B6CE491" w14:textId="77777777" w:rsidTr="00313986">
        <w:trPr>
          <w:trHeight w:val="675"/>
          <w:jc w:val="center"/>
        </w:trPr>
        <w:tc>
          <w:tcPr>
            <w:tcW w:w="569" w:type="dxa"/>
            <w:tcBorders>
              <w:top w:val="nil"/>
              <w:left w:val="nil"/>
              <w:bottom w:val="nil"/>
              <w:right w:val="nil"/>
            </w:tcBorders>
            <w:shd w:val="clear" w:color="000000" w:fill="00B050"/>
            <w:noWrap/>
            <w:vAlign w:val="center"/>
            <w:hideMark/>
          </w:tcPr>
          <w:p w14:paraId="50E6C3A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FEC544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3.5.2.1.2</w:t>
            </w:r>
          </w:p>
        </w:tc>
        <w:tc>
          <w:tcPr>
            <w:tcW w:w="5792" w:type="dxa"/>
            <w:tcBorders>
              <w:top w:val="nil"/>
              <w:left w:val="nil"/>
              <w:bottom w:val="single" w:sz="4" w:space="0" w:color="auto"/>
              <w:right w:val="single" w:sz="4" w:space="0" w:color="auto"/>
            </w:tcBorders>
            <w:shd w:val="clear" w:color="auto" w:fill="auto"/>
            <w:vAlign w:val="center"/>
            <w:hideMark/>
          </w:tcPr>
          <w:p w14:paraId="686AF320"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Объем покупки</w:t>
            </w:r>
          </w:p>
        </w:tc>
        <w:tc>
          <w:tcPr>
            <w:tcW w:w="1127" w:type="dxa"/>
            <w:tcBorders>
              <w:top w:val="nil"/>
              <w:left w:val="nil"/>
              <w:bottom w:val="single" w:sz="4" w:space="0" w:color="auto"/>
              <w:right w:val="single" w:sz="4" w:space="0" w:color="auto"/>
            </w:tcBorders>
            <w:shd w:val="clear" w:color="auto" w:fill="auto"/>
            <w:vAlign w:val="center"/>
            <w:hideMark/>
          </w:tcPr>
          <w:p w14:paraId="69FDF4B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4EA194A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21 165,72</w:t>
            </w:r>
          </w:p>
        </w:tc>
        <w:tc>
          <w:tcPr>
            <w:tcW w:w="1772" w:type="dxa"/>
            <w:tcBorders>
              <w:top w:val="nil"/>
              <w:left w:val="nil"/>
              <w:bottom w:val="single" w:sz="4" w:space="0" w:color="auto"/>
              <w:right w:val="single" w:sz="4" w:space="0" w:color="auto"/>
            </w:tcBorders>
            <w:shd w:val="clear" w:color="000000" w:fill="FFFFCC"/>
            <w:vAlign w:val="center"/>
            <w:hideMark/>
          </w:tcPr>
          <w:p w14:paraId="27D191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15 862,44</w:t>
            </w:r>
          </w:p>
        </w:tc>
        <w:tc>
          <w:tcPr>
            <w:tcW w:w="1961" w:type="dxa"/>
            <w:tcBorders>
              <w:top w:val="nil"/>
              <w:left w:val="nil"/>
              <w:bottom w:val="single" w:sz="4" w:space="0" w:color="auto"/>
              <w:right w:val="single" w:sz="4" w:space="0" w:color="auto"/>
            </w:tcBorders>
            <w:shd w:val="clear" w:color="000000" w:fill="FFFFCC"/>
            <w:vAlign w:val="center"/>
            <w:hideMark/>
          </w:tcPr>
          <w:p w14:paraId="2DBF48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70 231,70</w:t>
            </w:r>
          </w:p>
        </w:tc>
        <w:tc>
          <w:tcPr>
            <w:tcW w:w="1714" w:type="dxa"/>
            <w:tcBorders>
              <w:top w:val="nil"/>
              <w:left w:val="nil"/>
              <w:bottom w:val="single" w:sz="4" w:space="0" w:color="auto"/>
              <w:right w:val="single" w:sz="4" w:space="0" w:color="auto"/>
            </w:tcBorders>
            <w:shd w:val="clear" w:color="000000" w:fill="FFFFCC"/>
            <w:vAlign w:val="center"/>
            <w:hideMark/>
          </w:tcPr>
          <w:p w14:paraId="1E42C77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2EA02E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72 395,00</w:t>
            </w:r>
          </w:p>
        </w:tc>
        <w:tc>
          <w:tcPr>
            <w:tcW w:w="1905" w:type="dxa"/>
            <w:tcBorders>
              <w:top w:val="nil"/>
              <w:left w:val="nil"/>
              <w:bottom w:val="single" w:sz="4" w:space="0" w:color="auto"/>
              <w:right w:val="single" w:sz="4" w:space="0" w:color="auto"/>
            </w:tcBorders>
            <w:shd w:val="clear" w:color="000000" w:fill="FFFFCC"/>
            <w:vAlign w:val="center"/>
            <w:hideMark/>
          </w:tcPr>
          <w:p w14:paraId="667D60D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73 219,95</w:t>
            </w:r>
          </w:p>
        </w:tc>
        <w:tc>
          <w:tcPr>
            <w:tcW w:w="1464" w:type="dxa"/>
            <w:tcBorders>
              <w:top w:val="nil"/>
              <w:left w:val="nil"/>
              <w:bottom w:val="single" w:sz="4" w:space="0" w:color="auto"/>
              <w:right w:val="single" w:sz="4" w:space="0" w:color="auto"/>
            </w:tcBorders>
            <w:shd w:val="clear" w:color="000000" w:fill="D7EAD3"/>
            <w:vAlign w:val="center"/>
            <w:hideMark/>
          </w:tcPr>
          <w:p w14:paraId="72F999B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36 609,98</w:t>
            </w:r>
          </w:p>
        </w:tc>
        <w:tc>
          <w:tcPr>
            <w:tcW w:w="1445" w:type="dxa"/>
            <w:tcBorders>
              <w:top w:val="nil"/>
              <w:left w:val="nil"/>
              <w:bottom w:val="single" w:sz="4" w:space="0" w:color="auto"/>
              <w:right w:val="single" w:sz="4" w:space="0" w:color="auto"/>
            </w:tcBorders>
            <w:shd w:val="clear" w:color="000000" w:fill="D7EAD3"/>
            <w:vAlign w:val="center"/>
            <w:hideMark/>
          </w:tcPr>
          <w:p w14:paraId="6C8AB80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36 609,98</w:t>
            </w:r>
          </w:p>
        </w:tc>
        <w:tc>
          <w:tcPr>
            <w:tcW w:w="1738" w:type="dxa"/>
            <w:tcBorders>
              <w:top w:val="nil"/>
              <w:left w:val="nil"/>
              <w:bottom w:val="single" w:sz="4" w:space="0" w:color="auto"/>
              <w:right w:val="single" w:sz="4" w:space="0" w:color="auto"/>
            </w:tcBorders>
            <w:shd w:val="clear" w:color="000000" w:fill="D7EAD3"/>
            <w:vAlign w:val="center"/>
            <w:hideMark/>
          </w:tcPr>
          <w:p w14:paraId="20C2C76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-824,95</w:t>
            </w:r>
          </w:p>
        </w:tc>
        <w:tc>
          <w:tcPr>
            <w:tcW w:w="1907" w:type="dxa"/>
            <w:tcBorders>
              <w:top w:val="nil"/>
              <w:left w:val="nil"/>
              <w:bottom w:val="single" w:sz="4" w:space="0" w:color="auto"/>
              <w:right w:val="single" w:sz="4" w:space="0" w:color="auto"/>
            </w:tcBorders>
            <w:shd w:val="clear" w:color="000000" w:fill="FFFFCC"/>
            <w:vAlign w:val="center"/>
            <w:hideMark/>
          </w:tcPr>
          <w:p w14:paraId="6B6777D4"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счет-фактурам за 2019 ггод</w:t>
            </w:r>
          </w:p>
        </w:tc>
      </w:tr>
      <w:tr w:rsidR="00313986" w:rsidRPr="00F30B58" w14:paraId="1EB83AE0"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1B8985E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5E22F0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3.5.3</w:t>
            </w:r>
          </w:p>
        </w:tc>
        <w:tc>
          <w:tcPr>
            <w:tcW w:w="5792" w:type="dxa"/>
            <w:tcBorders>
              <w:top w:val="nil"/>
              <w:left w:val="nil"/>
              <w:bottom w:val="single" w:sz="4" w:space="0" w:color="auto"/>
              <w:right w:val="single" w:sz="4" w:space="0" w:color="auto"/>
            </w:tcBorders>
            <w:shd w:val="clear" w:color="auto" w:fill="auto"/>
            <w:vAlign w:val="center"/>
            <w:hideMark/>
          </w:tcPr>
          <w:p w14:paraId="51321586" w14:textId="77777777" w:rsidR="00313986" w:rsidRPr="00F30B58" w:rsidRDefault="00313986" w:rsidP="00313986">
            <w:pPr>
              <w:ind w:firstLineChars="200" w:firstLine="261"/>
              <w:rPr>
                <w:rFonts w:ascii="Tahoma" w:hAnsi="Tahoma" w:cs="Tahoma"/>
                <w:b/>
                <w:bCs/>
                <w:sz w:val="13"/>
                <w:szCs w:val="13"/>
              </w:rPr>
            </w:pPr>
            <w:r w:rsidRPr="00F30B58">
              <w:rPr>
                <w:rFonts w:ascii="Tahoma" w:hAnsi="Tahoma" w:cs="Tahoma"/>
                <w:b/>
                <w:bCs/>
                <w:sz w:val="13"/>
                <w:szCs w:val="13"/>
              </w:rPr>
              <w:t>Услуги по очистке и транспортировке сточных вод</w:t>
            </w:r>
          </w:p>
        </w:tc>
        <w:tc>
          <w:tcPr>
            <w:tcW w:w="1127" w:type="dxa"/>
            <w:tcBorders>
              <w:top w:val="nil"/>
              <w:left w:val="nil"/>
              <w:bottom w:val="single" w:sz="4" w:space="0" w:color="auto"/>
              <w:right w:val="single" w:sz="4" w:space="0" w:color="auto"/>
            </w:tcBorders>
            <w:shd w:val="clear" w:color="auto" w:fill="auto"/>
            <w:vAlign w:val="center"/>
            <w:hideMark/>
          </w:tcPr>
          <w:p w14:paraId="09709F8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40A5D75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3 042,91</w:t>
            </w:r>
          </w:p>
        </w:tc>
        <w:tc>
          <w:tcPr>
            <w:tcW w:w="1772" w:type="dxa"/>
            <w:tcBorders>
              <w:top w:val="nil"/>
              <w:left w:val="nil"/>
              <w:bottom w:val="single" w:sz="4" w:space="0" w:color="auto"/>
              <w:right w:val="single" w:sz="4" w:space="0" w:color="auto"/>
            </w:tcBorders>
            <w:shd w:val="clear" w:color="000000" w:fill="D7EAD3"/>
            <w:vAlign w:val="center"/>
            <w:hideMark/>
          </w:tcPr>
          <w:p w14:paraId="3541F1E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3 900,71</w:t>
            </w:r>
          </w:p>
        </w:tc>
        <w:tc>
          <w:tcPr>
            <w:tcW w:w="1961" w:type="dxa"/>
            <w:tcBorders>
              <w:top w:val="nil"/>
              <w:left w:val="nil"/>
              <w:bottom w:val="single" w:sz="4" w:space="0" w:color="auto"/>
              <w:right w:val="single" w:sz="4" w:space="0" w:color="auto"/>
            </w:tcBorders>
            <w:shd w:val="clear" w:color="000000" w:fill="D7EAD3"/>
            <w:vAlign w:val="center"/>
            <w:hideMark/>
          </w:tcPr>
          <w:p w14:paraId="3DE9FC9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10 208,53</w:t>
            </w:r>
          </w:p>
        </w:tc>
        <w:tc>
          <w:tcPr>
            <w:tcW w:w="1714" w:type="dxa"/>
            <w:tcBorders>
              <w:top w:val="nil"/>
              <w:left w:val="nil"/>
              <w:bottom w:val="single" w:sz="4" w:space="0" w:color="auto"/>
              <w:right w:val="single" w:sz="4" w:space="0" w:color="auto"/>
            </w:tcBorders>
            <w:shd w:val="clear" w:color="000000" w:fill="D7EAD3"/>
            <w:vAlign w:val="center"/>
            <w:hideMark/>
          </w:tcPr>
          <w:p w14:paraId="548C063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AD86D1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13 044,04</w:t>
            </w:r>
          </w:p>
        </w:tc>
        <w:tc>
          <w:tcPr>
            <w:tcW w:w="1905" w:type="dxa"/>
            <w:tcBorders>
              <w:top w:val="nil"/>
              <w:left w:val="nil"/>
              <w:bottom w:val="single" w:sz="4" w:space="0" w:color="auto"/>
              <w:right w:val="single" w:sz="4" w:space="0" w:color="auto"/>
            </w:tcBorders>
            <w:shd w:val="clear" w:color="000000" w:fill="D7EAD3"/>
            <w:vAlign w:val="center"/>
            <w:hideMark/>
          </w:tcPr>
          <w:p w14:paraId="7BDEBD4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13 110,99</w:t>
            </w:r>
          </w:p>
        </w:tc>
        <w:tc>
          <w:tcPr>
            <w:tcW w:w="1464" w:type="dxa"/>
            <w:tcBorders>
              <w:top w:val="nil"/>
              <w:left w:val="nil"/>
              <w:bottom w:val="single" w:sz="4" w:space="0" w:color="auto"/>
              <w:right w:val="single" w:sz="4" w:space="0" w:color="auto"/>
            </w:tcBorders>
            <w:shd w:val="clear" w:color="000000" w:fill="D7EAD3"/>
            <w:vAlign w:val="center"/>
            <w:hideMark/>
          </w:tcPr>
          <w:p w14:paraId="2B108BD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6 519,80</w:t>
            </w:r>
          </w:p>
        </w:tc>
        <w:tc>
          <w:tcPr>
            <w:tcW w:w="1445" w:type="dxa"/>
            <w:tcBorders>
              <w:top w:val="nil"/>
              <w:left w:val="nil"/>
              <w:bottom w:val="single" w:sz="4" w:space="0" w:color="auto"/>
              <w:right w:val="single" w:sz="4" w:space="0" w:color="auto"/>
            </w:tcBorders>
            <w:shd w:val="clear" w:color="000000" w:fill="D7EAD3"/>
            <w:vAlign w:val="center"/>
            <w:hideMark/>
          </w:tcPr>
          <w:p w14:paraId="34D257F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6 591,19</w:t>
            </w:r>
          </w:p>
        </w:tc>
        <w:tc>
          <w:tcPr>
            <w:tcW w:w="1738" w:type="dxa"/>
            <w:tcBorders>
              <w:top w:val="nil"/>
              <w:left w:val="nil"/>
              <w:bottom w:val="single" w:sz="4" w:space="0" w:color="auto"/>
              <w:right w:val="single" w:sz="4" w:space="0" w:color="auto"/>
            </w:tcBorders>
            <w:shd w:val="clear" w:color="000000" w:fill="D7EAD3"/>
            <w:vAlign w:val="center"/>
            <w:hideMark/>
          </w:tcPr>
          <w:p w14:paraId="04850E1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-66,95</w:t>
            </w:r>
          </w:p>
        </w:tc>
        <w:tc>
          <w:tcPr>
            <w:tcW w:w="1907" w:type="dxa"/>
            <w:tcBorders>
              <w:top w:val="nil"/>
              <w:left w:val="nil"/>
              <w:bottom w:val="single" w:sz="4" w:space="0" w:color="auto"/>
              <w:right w:val="single" w:sz="4" w:space="0" w:color="auto"/>
            </w:tcBorders>
            <w:shd w:val="clear" w:color="000000" w:fill="FFFFCC"/>
            <w:vAlign w:val="center"/>
            <w:hideMark/>
          </w:tcPr>
          <w:p w14:paraId="7F7AA27B"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58C9AF3C"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1CB7765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543048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3.5.3.1</w:t>
            </w:r>
          </w:p>
        </w:tc>
        <w:tc>
          <w:tcPr>
            <w:tcW w:w="5792" w:type="dxa"/>
            <w:tcBorders>
              <w:top w:val="nil"/>
              <w:left w:val="nil"/>
              <w:bottom w:val="single" w:sz="4" w:space="0" w:color="auto"/>
              <w:right w:val="single" w:sz="4" w:space="0" w:color="auto"/>
            </w:tcBorders>
            <w:shd w:val="clear" w:color="000000" w:fill="CCECFF"/>
            <w:vAlign w:val="center"/>
            <w:hideMark/>
          </w:tcPr>
          <w:p w14:paraId="37126A1E"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ООО "Водоканал" ИНН: 4217166136 КПП: 421701001</w:t>
            </w:r>
          </w:p>
        </w:tc>
        <w:tc>
          <w:tcPr>
            <w:tcW w:w="1127" w:type="dxa"/>
            <w:tcBorders>
              <w:top w:val="nil"/>
              <w:left w:val="nil"/>
              <w:bottom w:val="single" w:sz="4" w:space="0" w:color="auto"/>
              <w:right w:val="single" w:sz="4" w:space="0" w:color="auto"/>
            </w:tcBorders>
            <w:shd w:val="clear" w:color="auto" w:fill="auto"/>
            <w:vAlign w:val="center"/>
            <w:hideMark/>
          </w:tcPr>
          <w:p w14:paraId="587DD30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6E1543A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2 692,17</w:t>
            </w:r>
          </w:p>
        </w:tc>
        <w:tc>
          <w:tcPr>
            <w:tcW w:w="1772" w:type="dxa"/>
            <w:tcBorders>
              <w:top w:val="nil"/>
              <w:left w:val="nil"/>
              <w:bottom w:val="single" w:sz="4" w:space="0" w:color="auto"/>
              <w:right w:val="single" w:sz="4" w:space="0" w:color="auto"/>
            </w:tcBorders>
            <w:shd w:val="clear" w:color="000000" w:fill="D7EAD3"/>
            <w:vAlign w:val="center"/>
            <w:hideMark/>
          </w:tcPr>
          <w:p w14:paraId="40D1398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3 193,54</w:t>
            </w:r>
          </w:p>
        </w:tc>
        <w:tc>
          <w:tcPr>
            <w:tcW w:w="1961" w:type="dxa"/>
            <w:tcBorders>
              <w:top w:val="nil"/>
              <w:left w:val="nil"/>
              <w:bottom w:val="single" w:sz="4" w:space="0" w:color="auto"/>
              <w:right w:val="single" w:sz="4" w:space="0" w:color="auto"/>
            </w:tcBorders>
            <w:shd w:val="clear" w:color="000000" w:fill="D7EAD3"/>
            <w:vAlign w:val="center"/>
            <w:hideMark/>
          </w:tcPr>
          <w:p w14:paraId="3598E48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9 022,92</w:t>
            </w:r>
          </w:p>
        </w:tc>
        <w:tc>
          <w:tcPr>
            <w:tcW w:w="1714" w:type="dxa"/>
            <w:tcBorders>
              <w:top w:val="nil"/>
              <w:left w:val="nil"/>
              <w:bottom w:val="single" w:sz="4" w:space="0" w:color="auto"/>
              <w:right w:val="single" w:sz="4" w:space="0" w:color="auto"/>
            </w:tcBorders>
            <w:shd w:val="clear" w:color="000000" w:fill="D7EAD3"/>
            <w:vAlign w:val="center"/>
            <w:hideMark/>
          </w:tcPr>
          <w:p w14:paraId="458506B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B602A6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10 376,43</w:t>
            </w:r>
          </w:p>
        </w:tc>
        <w:tc>
          <w:tcPr>
            <w:tcW w:w="1905" w:type="dxa"/>
            <w:tcBorders>
              <w:top w:val="nil"/>
              <w:left w:val="nil"/>
              <w:bottom w:val="single" w:sz="4" w:space="0" w:color="auto"/>
              <w:right w:val="single" w:sz="4" w:space="0" w:color="auto"/>
            </w:tcBorders>
            <w:shd w:val="clear" w:color="000000" w:fill="D7EAD3"/>
            <w:vAlign w:val="center"/>
            <w:hideMark/>
          </w:tcPr>
          <w:p w14:paraId="5347453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10 493,22</w:t>
            </w:r>
          </w:p>
        </w:tc>
        <w:tc>
          <w:tcPr>
            <w:tcW w:w="1464" w:type="dxa"/>
            <w:tcBorders>
              <w:top w:val="nil"/>
              <w:left w:val="nil"/>
              <w:bottom w:val="single" w:sz="4" w:space="0" w:color="auto"/>
              <w:right w:val="single" w:sz="4" w:space="0" w:color="auto"/>
            </w:tcBorders>
            <w:shd w:val="clear" w:color="000000" w:fill="D7EAD3"/>
            <w:vAlign w:val="center"/>
            <w:hideMark/>
          </w:tcPr>
          <w:p w14:paraId="70368D9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5 234,06</w:t>
            </w:r>
          </w:p>
        </w:tc>
        <w:tc>
          <w:tcPr>
            <w:tcW w:w="1445" w:type="dxa"/>
            <w:tcBorders>
              <w:top w:val="nil"/>
              <w:left w:val="nil"/>
              <w:bottom w:val="single" w:sz="4" w:space="0" w:color="auto"/>
              <w:right w:val="single" w:sz="4" w:space="0" w:color="auto"/>
            </w:tcBorders>
            <w:shd w:val="clear" w:color="000000" w:fill="D7EAD3"/>
            <w:vAlign w:val="center"/>
            <w:hideMark/>
          </w:tcPr>
          <w:p w14:paraId="77E1DDE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5 259,16</w:t>
            </w:r>
          </w:p>
        </w:tc>
        <w:tc>
          <w:tcPr>
            <w:tcW w:w="1738" w:type="dxa"/>
            <w:tcBorders>
              <w:top w:val="nil"/>
              <w:left w:val="nil"/>
              <w:bottom w:val="single" w:sz="4" w:space="0" w:color="auto"/>
              <w:right w:val="single" w:sz="4" w:space="0" w:color="auto"/>
            </w:tcBorders>
            <w:shd w:val="clear" w:color="000000" w:fill="D7EAD3"/>
            <w:vAlign w:val="center"/>
            <w:hideMark/>
          </w:tcPr>
          <w:p w14:paraId="2F0B967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-116,78</w:t>
            </w:r>
          </w:p>
        </w:tc>
        <w:tc>
          <w:tcPr>
            <w:tcW w:w="1907" w:type="dxa"/>
            <w:tcBorders>
              <w:top w:val="nil"/>
              <w:left w:val="nil"/>
              <w:bottom w:val="single" w:sz="4" w:space="0" w:color="auto"/>
              <w:right w:val="single" w:sz="4" w:space="0" w:color="auto"/>
            </w:tcBorders>
            <w:shd w:val="clear" w:color="000000" w:fill="FFFFCC"/>
            <w:vAlign w:val="center"/>
            <w:hideMark/>
          </w:tcPr>
          <w:p w14:paraId="6A97B362"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36248736" w14:textId="77777777" w:rsidTr="00313986">
        <w:trPr>
          <w:trHeight w:val="675"/>
          <w:jc w:val="center"/>
        </w:trPr>
        <w:tc>
          <w:tcPr>
            <w:tcW w:w="569" w:type="dxa"/>
            <w:tcBorders>
              <w:top w:val="nil"/>
              <w:left w:val="nil"/>
              <w:bottom w:val="nil"/>
              <w:right w:val="nil"/>
            </w:tcBorders>
            <w:shd w:val="clear" w:color="000000" w:fill="00B050"/>
            <w:noWrap/>
            <w:vAlign w:val="center"/>
            <w:hideMark/>
          </w:tcPr>
          <w:p w14:paraId="4C547B9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01563A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3.5.3.1.1</w:t>
            </w:r>
          </w:p>
        </w:tc>
        <w:tc>
          <w:tcPr>
            <w:tcW w:w="5792" w:type="dxa"/>
            <w:tcBorders>
              <w:top w:val="nil"/>
              <w:left w:val="nil"/>
              <w:bottom w:val="single" w:sz="4" w:space="0" w:color="auto"/>
              <w:right w:val="single" w:sz="4" w:space="0" w:color="auto"/>
            </w:tcBorders>
            <w:shd w:val="clear" w:color="auto" w:fill="auto"/>
            <w:vAlign w:val="center"/>
            <w:hideMark/>
          </w:tcPr>
          <w:p w14:paraId="2F9D1925"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Тариф покупки</w:t>
            </w:r>
          </w:p>
        </w:tc>
        <w:tc>
          <w:tcPr>
            <w:tcW w:w="1127" w:type="dxa"/>
            <w:tcBorders>
              <w:top w:val="nil"/>
              <w:left w:val="nil"/>
              <w:bottom w:val="single" w:sz="4" w:space="0" w:color="auto"/>
              <w:right w:val="single" w:sz="4" w:space="0" w:color="auto"/>
            </w:tcBorders>
            <w:shd w:val="clear" w:color="auto" w:fill="auto"/>
            <w:vAlign w:val="center"/>
            <w:hideMark/>
          </w:tcPr>
          <w:p w14:paraId="38DA769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руб/м3</w:t>
            </w:r>
          </w:p>
        </w:tc>
        <w:tc>
          <w:tcPr>
            <w:tcW w:w="1903" w:type="dxa"/>
            <w:tcBorders>
              <w:top w:val="nil"/>
              <w:left w:val="nil"/>
              <w:bottom w:val="single" w:sz="4" w:space="0" w:color="auto"/>
              <w:right w:val="single" w:sz="4" w:space="0" w:color="auto"/>
            </w:tcBorders>
            <w:shd w:val="clear" w:color="000000" w:fill="FFFFCC"/>
            <w:vAlign w:val="center"/>
            <w:hideMark/>
          </w:tcPr>
          <w:p w14:paraId="3005142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18,40</w:t>
            </w:r>
          </w:p>
        </w:tc>
        <w:tc>
          <w:tcPr>
            <w:tcW w:w="1772" w:type="dxa"/>
            <w:tcBorders>
              <w:top w:val="nil"/>
              <w:left w:val="nil"/>
              <w:bottom w:val="single" w:sz="4" w:space="0" w:color="auto"/>
              <w:right w:val="single" w:sz="4" w:space="0" w:color="auto"/>
            </w:tcBorders>
            <w:shd w:val="clear" w:color="000000" w:fill="FFFFCC"/>
            <w:vAlign w:val="center"/>
            <w:hideMark/>
          </w:tcPr>
          <w:p w14:paraId="4DE372C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18,40</w:t>
            </w:r>
          </w:p>
        </w:tc>
        <w:tc>
          <w:tcPr>
            <w:tcW w:w="1961" w:type="dxa"/>
            <w:tcBorders>
              <w:top w:val="nil"/>
              <w:left w:val="nil"/>
              <w:bottom w:val="single" w:sz="4" w:space="0" w:color="auto"/>
              <w:right w:val="single" w:sz="4" w:space="0" w:color="auto"/>
            </w:tcBorders>
            <w:shd w:val="clear" w:color="000000" w:fill="FFFFCC"/>
            <w:vAlign w:val="center"/>
            <w:hideMark/>
          </w:tcPr>
          <w:p w14:paraId="29B6851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18,59</w:t>
            </w:r>
          </w:p>
        </w:tc>
        <w:tc>
          <w:tcPr>
            <w:tcW w:w="1714" w:type="dxa"/>
            <w:tcBorders>
              <w:top w:val="nil"/>
              <w:left w:val="nil"/>
              <w:bottom w:val="single" w:sz="4" w:space="0" w:color="auto"/>
              <w:right w:val="single" w:sz="4" w:space="0" w:color="auto"/>
            </w:tcBorders>
            <w:shd w:val="clear" w:color="000000" w:fill="FFFFCC"/>
            <w:vAlign w:val="center"/>
            <w:hideMark/>
          </w:tcPr>
          <w:p w14:paraId="5A1BE26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AC93B3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18,82</w:t>
            </w:r>
          </w:p>
        </w:tc>
        <w:tc>
          <w:tcPr>
            <w:tcW w:w="1905" w:type="dxa"/>
            <w:tcBorders>
              <w:top w:val="nil"/>
              <w:left w:val="nil"/>
              <w:bottom w:val="single" w:sz="4" w:space="0" w:color="auto"/>
              <w:right w:val="single" w:sz="4" w:space="0" w:color="auto"/>
            </w:tcBorders>
            <w:shd w:val="clear" w:color="000000" w:fill="FFFFCC"/>
            <w:vAlign w:val="center"/>
            <w:hideMark/>
          </w:tcPr>
          <w:p w14:paraId="14F2B1B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18,82</w:t>
            </w:r>
          </w:p>
        </w:tc>
        <w:tc>
          <w:tcPr>
            <w:tcW w:w="1464" w:type="dxa"/>
            <w:tcBorders>
              <w:top w:val="nil"/>
              <w:left w:val="nil"/>
              <w:bottom w:val="single" w:sz="4" w:space="0" w:color="auto"/>
              <w:right w:val="single" w:sz="4" w:space="0" w:color="auto"/>
            </w:tcBorders>
            <w:shd w:val="clear" w:color="000000" w:fill="FFFFCC"/>
            <w:vAlign w:val="center"/>
            <w:hideMark/>
          </w:tcPr>
          <w:p w14:paraId="3D98541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18,77</w:t>
            </w:r>
          </w:p>
        </w:tc>
        <w:tc>
          <w:tcPr>
            <w:tcW w:w="1445" w:type="dxa"/>
            <w:tcBorders>
              <w:top w:val="nil"/>
              <w:left w:val="nil"/>
              <w:bottom w:val="single" w:sz="4" w:space="0" w:color="auto"/>
              <w:right w:val="single" w:sz="4" w:space="0" w:color="auto"/>
            </w:tcBorders>
            <w:shd w:val="clear" w:color="000000" w:fill="FFFFCC"/>
            <w:vAlign w:val="center"/>
            <w:hideMark/>
          </w:tcPr>
          <w:p w14:paraId="17DE6F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18,86</w:t>
            </w:r>
          </w:p>
        </w:tc>
        <w:tc>
          <w:tcPr>
            <w:tcW w:w="1738" w:type="dxa"/>
            <w:tcBorders>
              <w:top w:val="nil"/>
              <w:left w:val="nil"/>
              <w:bottom w:val="single" w:sz="4" w:space="0" w:color="auto"/>
              <w:right w:val="single" w:sz="4" w:space="0" w:color="auto"/>
            </w:tcBorders>
            <w:shd w:val="clear" w:color="000000" w:fill="D7EAD3"/>
            <w:vAlign w:val="center"/>
            <w:hideMark/>
          </w:tcPr>
          <w:p w14:paraId="4B6CA68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223DC112"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постановление РЭК КО № 605 от 17.12.2019</w:t>
            </w:r>
          </w:p>
        </w:tc>
      </w:tr>
      <w:tr w:rsidR="00313986" w:rsidRPr="00F30B58" w14:paraId="56DB318E" w14:textId="77777777" w:rsidTr="00313986">
        <w:trPr>
          <w:trHeight w:val="675"/>
          <w:jc w:val="center"/>
        </w:trPr>
        <w:tc>
          <w:tcPr>
            <w:tcW w:w="569" w:type="dxa"/>
            <w:tcBorders>
              <w:top w:val="nil"/>
              <w:left w:val="nil"/>
              <w:bottom w:val="nil"/>
              <w:right w:val="nil"/>
            </w:tcBorders>
            <w:shd w:val="clear" w:color="000000" w:fill="00B050"/>
            <w:noWrap/>
            <w:vAlign w:val="center"/>
            <w:hideMark/>
          </w:tcPr>
          <w:p w14:paraId="3263FAE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09C88E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3.5.3.1.2</w:t>
            </w:r>
          </w:p>
        </w:tc>
        <w:tc>
          <w:tcPr>
            <w:tcW w:w="5792" w:type="dxa"/>
            <w:tcBorders>
              <w:top w:val="nil"/>
              <w:left w:val="nil"/>
              <w:bottom w:val="single" w:sz="4" w:space="0" w:color="auto"/>
              <w:right w:val="single" w:sz="4" w:space="0" w:color="auto"/>
            </w:tcBorders>
            <w:shd w:val="clear" w:color="auto" w:fill="auto"/>
            <w:vAlign w:val="center"/>
            <w:hideMark/>
          </w:tcPr>
          <w:p w14:paraId="503C7608"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Объем покупки</w:t>
            </w:r>
          </w:p>
        </w:tc>
        <w:tc>
          <w:tcPr>
            <w:tcW w:w="1127" w:type="dxa"/>
            <w:tcBorders>
              <w:top w:val="nil"/>
              <w:left w:val="nil"/>
              <w:bottom w:val="single" w:sz="4" w:space="0" w:color="auto"/>
              <w:right w:val="single" w:sz="4" w:space="0" w:color="auto"/>
            </w:tcBorders>
            <w:shd w:val="clear" w:color="auto" w:fill="auto"/>
            <w:vAlign w:val="center"/>
            <w:hideMark/>
          </w:tcPr>
          <w:p w14:paraId="3A88FD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3476D27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146 313,56</w:t>
            </w:r>
          </w:p>
        </w:tc>
        <w:tc>
          <w:tcPr>
            <w:tcW w:w="1772" w:type="dxa"/>
            <w:tcBorders>
              <w:top w:val="nil"/>
              <w:left w:val="nil"/>
              <w:bottom w:val="single" w:sz="4" w:space="0" w:color="auto"/>
              <w:right w:val="single" w:sz="4" w:space="0" w:color="auto"/>
            </w:tcBorders>
            <w:shd w:val="clear" w:color="000000" w:fill="FFFFCC"/>
            <w:vAlign w:val="center"/>
            <w:hideMark/>
          </w:tcPr>
          <w:p w14:paraId="4D751C4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173 562,00</w:t>
            </w:r>
          </w:p>
        </w:tc>
        <w:tc>
          <w:tcPr>
            <w:tcW w:w="1961" w:type="dxa"/>
            <w:tcBorders>
              <w:top w:val="nil"/>
              <w:left w:val="nil"/>
              <w:bottom w:val="single" w:sz="4" w:space="0" w:color="auto"/>
              <w:right w:val="single" w:sz="4" w:space="0" w:color="auto"/>
            </w:tcBorders>
            <w:shd w:val="clear" w:color="000000" w:fill="FFFFCC"/>
            <w:vAlign w:val="center"/>
            <w:hideMark/>
          </w:tcPr>
          <w:p w14:paraId="20CAFC6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485 495,00</w:t>
            </w:r>
          </w:p>
        </w:tc>
        <w:tc>
          <w:tcPr>
            <w:tcW w:w="1714" w:type="dxa"/>
            <w:tcBorders>
              <w:top w:val="nil"/>
              <w:left w:val="nil"/>
              <w:bottom w:val="single" w:sz="4" w:space="0" w:color="auto"/>
              <w:right w:val="single" w:sz="4" w:space="0" w:color="auto"/>
            </w:tcBorders>
            <w:shd w:val="clear" w:color="000000" w:fill="FFFFCC"/>
            <w:vAlign w:val="center"/>
            <w:hideMark/>
          </w:tcPr>
          <w:p w14:paraId="2642CE9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6BFD684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551 498,00</w:t>
            </w:r>
          </w:p>
        </w:tc>
        <w:tc>
          <w:tcPr>
            <w:tcW w:w="1905" w:type="dxa"/>
            <w:tcBorders>
              <w:top w:val="nil"/>
              <w:left w:val="nil"/>
              <w:bottom w:val="single" w:sz="4" w:space="0" w:color="auto"/>
              <w:right w:val="single" w:sz="4" w:space="0" w:color="auto"/>
            </w:tcBorders>
            <w:shd w:val="clear" w:color="000000" w:fill="FFFFCC"/>
            <w:vAlign w:val="center"/>
            <w:hideMark/>
          </w:tcPr>
          <w:p w14:paraId="73954BD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557 705,00</w:t>
            </w:r>
          </w:p>
        </w:tc>
        <w:tc>
          <w:tcPr>
            <w:tcW w:w="1464" w:type="dxa"/>
            <w:tcBorders>
              <w:top w:val="nil"/>
              <w:left w:val="nil"/>
              <w:bottom w:val="single" w:sz="4" w:space="0" w:color="auto"/>
              <w:right w:val="single" w:sz="4" w:space="0" w:color="auto"/>
            </w:tcBorders>
            <w:shd w:val="clear" w:color="000000" w:fill="D7EAD3"/>
            <w:vAlign w:val="center"/>
            <w:hideMark/>
          </w:tcPr>
          <w:p w14:paraId="418A98C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278 852,50</w:t>
            </w:r>
          </w:p>
        </w:tc>
        <w:tc>
          <w:tcPr>
            <w:tcW w:w="1445" w:type="dxa"/>
            <w:tcBorders>
              <w:top w:val="nil"/>
              <w:left w:val="nil"/>
              <w:bottom w:val="single" w:sz="4" w:space="0" w:color="auto"/>
              <w:right w:val="single" w:sz="4" w:space="0" w:color="auto"/>
            </w:tcBorders>
            <w:shd w:val="clear" w:color="000000" w:fill="D7EAD3"/>
            <w:vAlign w:val="center"/>
            <w:hideMark/>
          </w:tcPr>
          <w:p w14:paraId="7D13A38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278 852,50</w:t>
            </w:r>
          </w:p>
        </w:tc>
        <w:tc>
          <w:tcPr>
            <w:tcW w:w="1738" w:type="dxa"/>
            <w:tcBorders>
              <w:top w:val="nil"/>
              <w:left w:val="nil"/>
              <w:bottom w:val="single" w:sz="4" w:space="0" w:color="auto"/>
              <w:right w:val="single" w:sz="4" w:space="0" w:color="auto"/>
            </w:tcBorders>
            <w:shd w:val="clear" w:color="000000" w:fill="D7EAD3"/>
            <w:vAlign w:val="center"/>
            <w:hideMark/>
          </w:tcPr>
          <w:p w14:paraId="7575ED8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-6 207,00</w:t>
            </w:r>
          </w:p>
        </w:tc>
        <w:tc>
          <w:tcPr>
            <w:tcW w:w="1907" w:type="dxa"/>
            <w:tcBorders>
              <w:top w:val="nil"/>
              <w:left w:val="nil"/>
              <w:bottom w:val="single" w:sz="4" w:space="0" w:color="auto"/>
              <w:right w:val="single" w:sz="4" w:space="0" w:color="auto"/>
            </w:tcBorders>
            <w:shd w:val="clear" w:color="000000" w:fill="FFFFCC"/>
            <w:vAlign w:val="center"/>
            <w:hideMark/>
          </w:tcPr>
          <w:p w14:paraId="482537D1"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счет-фактурам за 2019 ггод</w:t>
            </w:r>
          </w:p>
        </w:tc>
      </w:tr>
      <w:tr w:rsidR="00313986" w:rsidRPr="00F30B58" w14:paraId="39984C50"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3208EC41"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B5C410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3.5.3.2</w:t>
            </w:r>
          </w:p>
        </w:tc>
        <w:tc>
          <w:tcPr>
            <w:tcW w:w="5792" w:type="dxa"/>
            <w:tcBorders>
              <w:top w:val="nil"/>
              <w:left w:val="nil"/>
              <w:bottom w:val="single" w:sz="4" w:space="0" w:color="auto"/>
              <w:right w:val="single" w:sz="4" w:space="0" w:color="auto"/>
            </w:tcBorders>
            <w:shd w:val="clear" w:color="000000" w:fill="CCECFF"/>
            <w:vAlign w:val="center"/>
            <w:hideMark/>
          </w:tcPr>
          <w:p w14:paraId="3D373AA1"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ООО "ВОДОРЕСУРС" ИНН: 4253033332 КПП: 425301001</w:t>
            </w:r>
          </w:p>
        </w:tc>
        <w:tc>
          <w:tcPr>
            <w:tcW w:w="1127" w:type="dxa"/>
            <w:tcBorders>
              <w:top w:val="nil"/>
              <w:left w:val="nil"/>
              <w:bottom w:val="single" w:sz="4" w:space="0" w:color="auto"/>
              <w:right w:val="single" w:sz="4" w:space="0" w:color="auto"/>
            </w:tcBorders>
            <w:shd w:val="clear" w:color="auto" w:fill="auto"/>
            <w:vAlign w:val="center"/>
            <w:hideMark/>
          </w:tcPr>
          <w:p w14:paraId="0AD0F5D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0D746AF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350,74</w:t>
            </w:r>
          </w:p>
        </w:tc>
        <w:tc>
          <w:tcPr>
            <w:tcW w:w="1772" w:type="dxa"/>
            <w:tcBorders>
              <w:top w:val="nil"/>
              <w:left w:val="nil"/>
              <w:bottom w:val="single" w:sz="4" w:space="0" w:color="auto"/>
              <w:right w:val="single" w:sz="4" w:space="0" w:color="auto"/>
            </w:tcBorders>
            <w:shd w:val="clear" w:color="000000" w:fill="D7EAD3"/>
            <w:vAlign w:val="center"/>
            <w:hideMark/>
          </w:tcPr>
          <w:p w14:paraId="463927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707,16</w:t>
            </w:r>
          </w:p>
        </w:tc>
        <w:tc>
          <w:tcPr>
            <w:tcW w:w="1961" w:type="dxa"/>
            <w:tcBorders>
              <w:top w:val="nil"/>
              <w:left w:val="nil"/>
              <w:bottom w:val="single" w:sz="4" w:space="0" w:color="auto"/>
              <w:right w:val="single" w:sz="4" w:space="0" w:color="auto"/>
            </w:tcBorders>
            <w:shd w:val="clear" w:color="000000" w:fill="D7EAD3"/>
            <w:vAlign w:val="center"/>
            <w:hideMark/>
          </w:tcPr>
          <w:p w14:paraId="19B21C6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1 185,61</w:t>
            </w:r>
          </w:p>
        </w:tc>
        <w:tc>
          <w:tcPr>
            <w:tcW w:w="1714" w:type="dxa"/>
            <w:tcBorders>
              <w:top w:val="nil"/>
              <w:left w:val="nil"/>
              <w:bottom w:val="single" w:sz="4" w:space="0" w:color="auto"/>
              <w:right w:val="single" w:sz="4" w:space="0" w:color="auto"/>
            </w:tcBorders>
            <w:shd w:val="clear" w:color="000000" w:fill="D7EAD3"/>
            <w:vAlign w:val="center"/>
            <w:hideMark/>
          </w:tcPr>
          <w:p w14:paraId="60F8C89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333A6D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2 667,61</w:t>
            </w:r>
          </w:p>
        </w:tc>
        <w:tc>
          <w:tcPr>
            <w:tcW w:w="1905" w:type="dxa"/>
            <w:tcBorders>
              <w:top w:val="nil"/>
              <w:left w:val="nil"/>
              <w:bottom w:val="single" w:sz="4" w:space="0" w:color="auto"/>
              <w:right w:val="single" w:sz="4" w:space="0" w:color="auto"/>
            </w:tcBorders>
            <w:shd w:val="clear" w:color="000000" w:fill="D7EAD3"/>
            <w:vAlign w:val="center"/>
            <w:hideMark/>
          </w:tcPr>
          <w:p w14:paraId="2F944E1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64" w:type="dxa"/>
            <w:tcBorders>
              <w:top w:val="nil"/>
              <w:left w:val="nil"/>
              <w:bottom w:val="single" w:sz="4" w:space="0" w:color="auto"/>
              <w:right w:val="single" w:sz="4" w:space="0" w:color="auto"/>
            </w:tcBorders>
            <w:shd w:val="clear" w:color="000000" w:fill="D7EAD3"/>
            <w:vAlign w:val="center"/>
            <w:hideMark/>
          </w:tcPr>
          <w:p w14:paraId="6785775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064119E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0A8B9B1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2 667,61</w:t>
            </w:r>
          </w:p>
        </w:tc>
        <w:tc>
          <w:tcPr>
            <w:tcW w:w="1907" w:type="dxa"/>
            <w:tcBorders>
              <w:top w:val="nil"/>
              <w:left w:val="nil"/>
              <w:bottom w:val="single" w:sz="4" w:space="0" w:color="auto"/>
              <w:right w:val="single" w:sz="4" w:space="0" w:color="auto"/>
            </w:tcBorders>
            <w:shd w:val="clear" w:color="000000" w:fill="FFFFCC"/>
            <w:vAlign w:val="center"/>
            <w:hideMark/>
          </w:tcPr>
          <w:p w14:paraId="28C8C773"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03872FF1"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22B4621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D24F68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3.5.3.2.1</w:t>
            </w:r>
          </w:p>
        </w:tc>
        <w:tc>
          <w:tcPr>
            <w:tcW w:w="5792" w:type="dxa"/>
            <w:tcBorders>
              <w:top w:val="nil"/>
              <w:left w:val="nil"/>
              <w:bottom w:val="single" w:sz="4" w:space="0" w:color="auto"/>
              <w:right w:val="single" w:sz="4" w:space="0" w:color="auto"/>
            </w:tcBorders>
            <w:shd w:val="clear" w:color="auto" w:fill="auto"/>
            <w:vAlign w:val="center"/>
            <w:hideMark/>
          </w:tcPr>
          <w:p w14:paraId="0E13A7BD"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Тариф покупки</w:t>
            </w:r>
          </w:p>
        </w:tc>
        <w:tc>
          <w:tcPr>
            <w:tcW w:w="1127" w:type="dxa"/>
            <w:tcBorders>
              <w:top w:val="nil"/>
              <w:left w:val="nil"/>
              <w:bottom w:val="single" w:sz="4" w:space="0" w:color="auto"/>
              <w:right w:val="single" w:sz="4" w:space="0" w:color="auto"/>
            </w:tcBorders>
            <w:shd w:val="clear" w:color="auto" w:fill="auto"/>
            <w:vAlign w:val="center"/>
            <w:hideMark/>
          </w:tcPr>
          <w:p w14:paraId="2316C4C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руб/м3</w:t>
            </w:r>
          </w:p>
        </w:tc>
        <w:tc>
          <w:tcPr>
            <w:tcW w:w="1903" w:type="dxa"/>
            <w:tcBorders>
              <w:top w:val="nil"/>
              <w:left w:val="nil"/>
              <w:bottom w:val="single" w:sz="4" w:space="0" w:color="auto"/>
              <w:right w:val="single" w:sz="4" w:space="0" w:color="auto"/>
            </w:tcBorders>
            <w:shd w:val="clear" w:color="000000" w:fill="FFFFCC"/>
            <w:vAlign w:val="center"/>
            <w:hideMark/>
          </w:tcPr>
          <w:p w14:paraId="3B877B8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25,36</w:t>
            </w:r>
          </w:p>
        </w:tc>
        <w:tc>
          <w:tcPr>
            <w:tcW w:w="1772" w:type="dxa"/>
            <w:tcBorders>
              <w:top w:val="nil"/>
              <w:left w:val="nil"/>
              <w:bottom w:val="single" w:sz="4" w:space="0" w:color="auto"/>
              <w:right w:val="single" w:sz="4" w:space="0" w:color="auto"/>
            </w:tcBorders>
            <w:shd w:val="clear" w:color="000000" w:fill="FFFFCC"/>
            <w:vAlign w:val="center"/>
            <w:hideMark/>
          </w:tcPr>
          <w:p w14:paraId="5799D7B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23,84</w:t>
            </w:r>
          </w:p>
        </w:tc>
        <w:tc>
          <w:tcPr>
            <w:tcW w:w="1961" w:type="dxa"/>
            <w:tcBorders>
              <w:top w:val="nil"/>
              <w:left w:val="nil"/>
              <w:bottom w:val="single" w:sz="4" w:space="0" w:color="auto"/>
              <w:right w:val="single" w:sz="4" w:space="0" w:color="auto"/>
            </w:tcBorders>
            <w:shd w:val="clear" w:color="000000" w:fill="FFFFCC"/>
            <w:vAlign w:val="center"/>
            <w:hideMark/>
          </w:tcPr>
          <w:p w14:paraId="43F51E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25,84</w:t>
            </w:r>
          </w:p>
        </w:tc>
        <w:tc>
          <w:tcPr>
            <w:tcW w:w="1714" w:type="dxa"/>
            <w:tcBorders>
              <w:top w:val="nil"/>
              <w:left w:val="nil"/>
              <w:bottom w:val="single" w:sz="4" w:space="0" w:color="auto"/>
              <w:right w:val="single" w:sz="4" w:space="0" w:color="auto"/>
            </w:tcBorders>
            <w:shd w:val="clear" w:color="000000" w:fill="FFFFCC"/>
            <w:vAlign w:val="center"/>
            <w:hideMark/>
          </w:tcPr>
          <w:p w14:paraId="2D9C6BF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64E61FE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26,92</w:t>
            </w:r>
          </w:p>
        </w:tc>
        <w:tc>
          <w:tcPr>
            <w:tcW w:w="1905" w:type="dxa"/>
            <w:tcBorders>
              <w:top w:val="nil"/>
              <w:left w:val="nil"/>
              <w:bottom w:val="single" w:sz="4" w:space="0" w:color="auto"/>
              <w:right w:val="single" w:sz="4" w:space="0" w:color="auto"/>
            </w:tcBorders>
            <w:shd w:val="clear" w:color="000000" w:fill="FFFFCC"/>
            <w:vAlign w:val="center"/>
            <w:hideMark/>
          </w:tcPr>
          <w:p w14:paraId="6B626D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464" w:type="dxa"/>
            <w:tcBorders>
              <w:top w:val="nil"/>
              <w:left w:val="nil"/>
              <w:bottom w:val="single" w:sz="4" w:space="0" w:color="auto"/>
              <w:right w:val="single" w:sz="4" w:space="0" w:color="auto"/>
            </w:tcBorders>
            <w:shd w:val="clear" w:color="000000" w:fill="FFFFCC"/>
            <w:vAlign w:val="center"/>
            <w:hideMark/>
          </w:tcPr>
          <w:p w14:paraId="3A017C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445" w:type="dxa"/>
            <w:tcBorders>
              <w:top w:val="nil"/>
              <w:left w:val="nil"/>
              <w:bottom w:val="single" w:sz="4" w:space="0" w:color="auto"/>
              <w:right w:val="single" w:sz="4" w:space="0" w:color="auto"/>
            </w:tcBorders>
            <w:shd w:val="clear" w:color="000000" w:fill="FFFFCC"/>
            <w:vAlign w:val="center"/>
            <w:hideMark/>
          </w:tcPr>
          <w:p w14:paraId="6603E2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38" w:type="dxa"/>
            <w:tcBorders>
              <w:top w:val="nil"/>
              <w:left w:val="nil"/>
              <w:bottom w:val="single" w:sz="4" w:space="0" w:color="auto"/>
              <w:right w:val="single" w:sz="4" w:space="0" w:color="auto"/>
            </w:tcBorders>
            <w:shd w:val="clear" w:color="000000" w:fill="D7EAD3"/>
            <w:vAlign w:val="center"/>
            <w:hideMark/>
          </w:tcPr>
          <w:p w14:paraId="3E199F1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26,92</w:t>
            </w:r>
          </w:p>
        </w:tc>
        <w:tc>
          <w:tcPr>
            <w:tcW w:w="1907" w:type="dxa"/>
            <w:tcBorders>
              <w:top w:val="nil"/>
              <w:left w:val="nil"/>
              <w:bottom w:val="single" w:sz="4" w:space="0" w:color="auto"/>
              <w:right w:val="single" w:sz="4" w:space="0" w:color="auto"/>
            </w:tcBorders>
            <w:shd w:val="clear" w:color="000000" w:fill="FFFFCC"/>
            <w:vAlign w:val="center"/>
            <w:hideMark/>
          </w:tcPr>
          <w:p w14:paraId="77F81694"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1D452F90"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7446F3E9"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10816C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3.5.3.2.2</w:t>
            </w:r>
          </w:p>
        </w:tc>
        <w:tc>
          <w:tcPr>
            <w:tcW w:w="5792" w:type="dxa"/>
            <w:tcBorders>
              <w:top w:val="nil"/>
              <w:left w:val="nil"/>
              <w:bottom w:val="single" w:sz="4" w:space="0" w:color="auto"/>
              <w:right w:val="single" w:sz="4" w:space="0" w:color="auto"/>
            </w:tcBorders>
            <w:shd w:val="clear" w:color="auto" w:fill="auto"/>
            <w:vAlign w:val="center"/>
            <w:hideMark/>
          </w:tcPr>
          <w:p w14:paraId="0E5F7258"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Объем покупки</w:t>
            </w:r>
          </w:p>
        </w:tc>
        <w:tc>
          <w:tcPr>
            <w:tcW w:w="1127" w:type="dxa"/>
            <w:tcBorders>
              <w:top w:val="nil"/>
              <w:left w:val="nil"/>
              <w:bottom w:val="single" w:sz="4" w:space="0" w:color="auto"/>
              <w:right w:val="single" w:sz="4" w:space="0" w:color="auto"/>
            </w:tcBorders>
            <w:shd w:val="clear" w:color="auto" w:fill="auto"/>
            <w:vAlign w:val="center"/>
            <w:hideMark/>
          </w:tcPr>
          <w:p w14:paraId="7EB2527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1A12776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13 830,31</w:t>
            </w:r>
          </w:p>
        </w:tc>
        <w:tc>
          <w:tcPr>
            <w:tcW w:w="1772" w:type="dxa"/>
            <w:tcBorders>
              <w:top w:val="nil"/>
              <w:left w:val="nil"/>
              <w:bottom w:val="single" w:sz="4" w:space="0" w:color="auto"/>
              <w:right w:val="single" w:sz="4" w:space="0" w:color="auto"/>
            </w:tcBorders>
            <w:shd w:val="clear" w:color="000000" w:fill="FFFFCC"/>
            <w:vAlign w:val="center"/>
            <w:hideMark/>
          </w:tcPr>
          <w:p w14:paraId="517C3C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29 662,96</w:t>
            </w:r>
          </w:p>
        </w:tc>
        <w:tc>
          <w:tcPr>
            <w:tcW w:w="1961" w:type="dxa"/>
            <w:tcBorders>
              <w:top w:val="nil"/>
              <w:left w:val="nil"/>
              <w:bottom w:val="single" w:sz="4" w:space="0" w:color="auto"/>
              <w:right w:val="single" w:sz="4" w:space="0" w:color="auto"/>
            </w:tcBorders>
            <w:shd w:val="clear" w:color="000000" w:fill="FFFFCC"/>
            <w:vAlign w:val="center"/>
            <w:hideMark/>
          </w:tcPr>
          <w:p w14:paraId="261BAC4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45 891,49</w:t>
            </w:r>
          </w:p>
        </w:tc>
        <w:tc>
          <w:tcPr>
            <w:tcW w:w="1714" w:type="dxa"/>
            <w:tcBorders>
              <w:top w:val="nil"/>
              <w:left w:val="nil"/>
              <w:bottom w:val="single" w:sz="4" w:space="0" w:color="auto"/>
              <w:right w:val="single" w:sz="4" w:space="0" w:color="auto"/>
            </w:tcBorders>
            <w:shd w:val="clear" w:color="000000" w:fill="FFFFCC"/>
            <w:vAlign w:val="center"/>
            <w:hideMark/>
          </w:tcPr>
          <w:p w14:paraId="0EAD2E6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4D9327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99 094,00</w:t>
            </w:r>
          </w:p>
        </w:tc>
        <w:tc>
          <w:tcPr>
            <w:tcW w:w="1905" w:type="dxa"/>
            <w:tcBorders>
              <w:top w:val="nil"/>
              <w:left w:val="nil"/>
              <w:bottom w:val="single" w:sz="4" w:space="0" w:color="auto"/>
              <w:right w:val="single" w:sz="4" w:space="0" w:color="auto"/>
            </w:tcBorders>
            <w:shd w:val="clear" w:color="000000" w:fill="FFFFCC"/>
            <w:vAlign w:val="center"/>
            <w:hideMark/>
          </w:tcPr>
          <w:p w14:paraId="3B725A1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464" w:type="dxa"/>
            <w:tcBorders>
              <w:top w:val="nil"/>
              <w:left w:val="nil"/>
              <w:bottom w:val="single" w:sz="4" w:space="0" w:color="auto"/>
              <w:right w:val="single" w:sz="4" w:space="0" w:color="auto"/>
            </w:tcBorders>
            <w:shd w:val="clear" w:color="000000" w:fill="D7EAD3"/>
            <w:vAlign w:val="center"/>
            <w:hideMark/>
          </w:tcPr>
          <w:p w14:paraId="2CF73A8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238C8DB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6226061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99 094,00</w:t>
            </w:r>
          </w:p>
        </w:tc>
        <w:tc>
          <w:tcPr>
            <w:tcW w:w="1907" w:type="dxa"/>
            <w:tcBorders>
              <w:top w:val="nil"/>
              <w:left w:val="nil"/>
              <w:bottom w:val="single" w:sz="4" w:space="0" w:color="auto"/>
              <w:right w:val="single" w:sz="4" w:space="0" w:color="auto"/>
            </w:tcBorders>
            <w:shd w:val="clear" w:color="000000" w:fill="FFFFCC"/>
            <w:vAlign w:val="center"/>
            <w:hideMark/>
          </w:tcPr>
          <w:p w14:paraId="67C575CD"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63578C5E"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023E64F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EB4B77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3.5.3.3</w:t>
            </w:r>
          </w:p>
        </w:tc>
        <w:tc>
          <w:tcPr>
            <w:tcW w:w="5792" w:type="dxa"/>
            <w:tcBorders>
              <w:top w:val="nil"/>
              <w:left w:val="nil"/>
              <w:bottom w:val="single" w:sz="4" w:space="0" w:color="auto"/>
              <w:right w:val="single" w:sz="4" w:space="0" w:color="auto"/>
            </w:tcBorders>
            <w:shd w:val="clear" w:color="000000" w:fill="CCECFF"/>
            <w:vAlign w:val="center"/>
            <w:hideMark/>
          </w:tcPr>
          <w:p w14:paraId="65EF389B"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МКП МГО "Водоканал" ИНН: 4214040978 КПП: 421401001</w:t>
            </w:r>
          </w:p>
        </w:tc>
        <w:tc>
          <w:tcPr>
            <w:tcW w:w="1127" w:type="dxa"/>
            <w:tcBorders>
              <w:top w:val="nil"/>
              <w:left w:val="nil"/>
              <w:bottom w:val="single" w:sz="4" w:space="0" w:color="auto"/>
              <w:right w:val="single" w:sz="4" w:space="0" w:color="auto"/>
            </w:tcBorders>
            <w:shd w:val="clear" w:color="auto" w:fill="auto"/>
            <w:vAlign w:val="center"/>
            <w:hideMark/>
          </w:tcPr>
          <w:p w14:paraId="255B842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42E896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72" w:type="dxa"/>
            <w:tcBorders>
              <w:top w:val="nil"/>
              <w:left w:val="nil"/>
              <w:bottom w:val="single" w:sz="4" w:space="0" w:color="auto"/>
              <w:right w:val="single" w:sz="4" w:space="0" w:color="auto"/>
            </w:tcBorders>
            <w:shd w:val="clear" w:color="000000" w:fill="D7EAD3"/>
            <w:vAlign w:val="center"/>
            <w:hideMark/>
          </w:tcPr>
          <w:p w14:paraId="6FD2E1B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D7EAD3"/>
            <w:vAlign w:val="center"/>
            <w:hideMark/>
          </w:tcPr>
          <w:p w14:paraId="082A49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14" w:type="dxa"/>
            <w:tcBorders>
              <w:top w:val="nil"/>
              <w:left w:val="nil"/>
              <w:bottom w:val="single" w:sz="4" w:space="0" w:color="auto"/>
              <w:right w:val="single" w:sz="4" w:space="0" w:color="auto"/>
            </w:tcBorders>
            <w:shd w:val="clear" w:color="000000" w:fill="D7EAD3"/>
            <w:vAlign w:val="center"/>
            <w:hideMark/>
          </w:tcPr>
          <w:p w14:paraId="594819C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3E129E3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5" w:type="dxa"/>
            <w:tcBorders>
              <w:top w:val="nil"/>
              <w:left w:val="nil"/>
              <w:bottom w:val="single" w:sz="4" w:space="0" w:color="auto"/>
              <w:right w:val="single" w:sz="4" w:space="0" w:color="auto"/>
            </w:tcBorders>
            <w:shd w:val="clear" w:color="000000" w:fill="D7EAD3"/>
            <w:vAlign w:val="center"/>
            <w:hideMark/>
          </w:tcPr>
          <w:p w14:paraId="6B4DA96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2 617,77</w:t>
            </w:r>
          </w:p>
        </w:tc>
        <w:tc>
          <w:tcPr>
            <w:tcW w:w="1464" w:type="dxa"/>
            <w:tcBorders>
              <w:top w:val="nil"/>
              <w:left w:val="nil"/>
              <w:bottom w:val="single" w:sz="4" w:space="0" w:color="auto"/>
              <w:right w:val="single" w:sz="4" w:space="0" w:color="auto"/>
            </w:tcBorders>
            <w:shd w:val="clear" w:color="000000" w:fill="D7EAD3"/>
            <w:vAlign w:val="center"/>
            <w:hideMark/>
          </w:tcPr>
          <w:p w14:paraId="1D67EDE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1 285,74</w:t>
            </w:r>
          </w:p>
        </w:tc>
        <w:tc>
          <w:tcPr>
            <w:tcW w:w="1445" w:type="dxa"/>
            <w:tcBorders>
              <w:top w:val="nil"/>
              <w:left w:val="nil"/>
              <w:bottom w:val="single" w:sz="4" w:space="0" w:color="auto"/>
              <w:right w:val="single" w:sz="4" w:space="0" w:color="auto"/>
            </w:tcBorders>
            <w:shd w:val="clear" w:color="000000" w:fill="D7EAD3"/>
            <w:vAlign w:val="center"/>
            <w:hideMark/>
          </w:tcPr>
          <w:p w14:paraId="371F17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1 332,03</w:t>
            </w:r>
          </w:p>
        </w:tc>
        <w:tc>
          <w:tcPr>
            <w:tcW w:w="1738" w:type="dxa"/>
            <w:tcBorders>
              <w:top w:val="nil"/>
              <w:left w:val="nil"/>
              <w:bottom w:val="single" w:sz="4" w:space="0" w:color="auto"/>
              <w:right w:val="single" w:sz="4" w:space="0" w:color="auto"/>
            </w:tcBorders>
            <w:shd w:val="clear" w:color="000000" w:fill="D7EAD3"/>
            <w:vAlign w:val="center"/>
            <w:hideMark/>
          </w:tcPr>
          <w:p w14:paraId="3EDA4B5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-2 617,77</w:t>
            </w:r>
          </w:p>
        </w:tc>
        <w:tc>
          <w:tcPr>
            <w:tcW w:w="1907" w:type="dxa"/>
            <w:tcBorders>
              <w:top w:val="nil"/>
              <w:left w:val="nil"/>
              <w:bottom w:val="single" w:sz="4" w:space="0" w:color="auto"/>
              <w:right w:val="single" w:sz="4" w:space="0" w:color="auto"/>
            </w:tcBorders>
            <w:shd w:val="clear" w:color="000000" w:fill="FFFFCC"/>
            <w:vAlign w:val="center"/>
            <w:hideMark/>
          </w:tcPr>
          <w:p w14:paraId="5789FA63"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6BBEC3E5" w14:textId="77777777" w:rsidTr="00313986">
        <w:trPr>
          <w:trHeight w:val="1890"/>
          <w:jc w:val="center"/>
        </w:trPr>
        <w:tc>
          <w:tcPr>
            <w:tcW w:w="569" w:type="dxa"/>
            <w:tcBorders>
              <w:top w:val="nil"/>
              <w:left w:val="nil"/>
              <w:bottom w:val="nil"/>
              <w:right w:val="nil"/>
            </w:tcBorders>
            <w:shd w:val="clear" w:color="000000" w:fill="00B050"/>
            <w:noWrap/>
            <w:vAlign w:val="center"/>
            <w:hideMark/>
          </w:tcPr>
          <w:p w14:paraId="30B0DB46"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BD8E03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3.5.3.3.1</w:t>
            </w:r>
          </w:p>
        </w:tc>
        <w:tc>
          <w:tcPr>
            <w:tcW w:w="5792" w:type="dxa"/>
            <w:tcBorders>
              <w:top w:val="nil"/>
              <w:left w:val="nil"/>
              <w:bottom w:val="single" w:sz="4" w:space="0" w:color="auto"/>
              <w:right w:val="single" w:sz="4" w:space="0" w:color="auto"/>
            </w:tcBorders>
            <w:shd w:val="clear" w:color="auto" w:fill="auto"/>
            <w:vAlign w:val="center"/>
            <w:hideMark/>
          </w:tcPr>
          <w:p w14:paraId="1A1DE137"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Тариф покупки</w:t>
            </w:r>
          </w:p>
        </w:tc>
        <w:tc>
          <w:tcPr>
            <w:tcW w:w="1127" w:type="dxa"/>
            <w:tcBorders>
              <w:top w:val="nil"/>
              <w:left w:val="nil"/>
              <w:bottom w:val="single" w:sz="4" w:space="0" w:color="auto"/>
              <w:right w:val="single" w:sz="4" w:space="0" w:color="auto"/>
            </w:tcBorders>
            <w:shd w:val="clear" w:color="auto" w:fill="auto"/>
            <w:vAlign w:val="center"/>
            <w:hideMark/>
          </w:tcPr>
          <w:p w14:paraId="0755C8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руб/м3</w:t>
            </w:r>
          </w:p>
        </w:tc>
        <w:tc>
          <w:tcPr>
            <w:tcW w:w="1903" w:type="dxa"/>
            <w:tcBorders>
              <w:top w:val="nil"/>
              <w:left w:val="nil"/>
              <w:bottom w:val="single" w:sz="4" w:space="0" w:color="auto"/>
              <w:right w:val="single" w:sz="4" w:space="0" w:color="auto"/>
            </w:tcBorders>
            <w:shd w:val="clear" w:color="000000" w:fill="FFFFCC"/>
            <w:vAlign w:val="center"/>
            <w:hideMark/>
          </w:tcPr>
          <w:p w14:paraId="0109428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5B49EB2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3DCEA37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3B61D3F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30C718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7F6B617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26,42</w:t>
            </w:r>
          </w:p>
        </w:tc>
        <w:tc>
          <w:tcPr>
            <w:tcW w:w="1464" w:type="dxa"/>
            <w:tcBorders>
              <w:top w:val="nil"/>
              <w:left w:val="nil"/>
              <w:bottom w:val="single" w:sz="4" w:space="0" w:color="auto"/>
              <w:right w:val="single" w:sz="4" w:space="0" w:color="auto"/>
            </w:tcBorders>
            <w:shd w:val="clear" w:color="000000" w:fill="FFFFCC"/>
            <w:vAlign w:val="center"/>
            <w:hideMark/>
          </w:tcPr>
          <w:p w14:paraId="5586F8E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25,95</w:t>
            </w:r>
          </w:p>
        </w:tc>
        <w:tc>
          <w:tcPr>
            <w:tcW w:w="1445" w:type="dxa"/>
            <w:tcBorders>
              <w:top w:val="nil"/>
              <w:left w:val="nil"/>
              <w:bottom w:val="single" w:sz="4" w:space="0" w:color="auto"/>
              <w:right w:val="single" w:sz="4" w:space="0" w:color="auto"/>
            </w:tcBorders>
            <w:shd w:val="clear" w:color="000000" w:fill="FFFFCC"/>
            <w:vAlign w:val="center"/>
            <w:hideMark/>
          </w:tcPr>
          <w:p w14:paraId="3606CA3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26,88</w:t>
            </w:r>
          </w:p>
        </w:tc>
        <w:tc>
          <w:tcPr>
            <w:tcW w:w="1738" w:type="dxa"/>
            <w:tcBorders>
              <w:top w:val="nil"/>
              <w:left w:val="nil"/>
              <w:bottom w:val="single" w:sz="4" w:space="0" w:color="auto"/>
              <w:right w:val="single" w:sz="4" w:space="0" w:color="auto"/>
            </w:tcBorders>
            <w:shd w:val="clear" w:color="000000" w:fill="D7EAD3"/>
            <w:vAlign w:val="center"/>
            <w:hideMark/>
          </w:tcPr>
          <w:p w14:paraId="3D89AC0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-26,42</w:t>
            </w:r>
          </w:p>
        </w:tc>
        <w:tc>
          <w:tcPr>
            <w:tcW w:w="1907" w:type="dxa"/>
            <w:tcBorders>
              <w:top w:val="nil"/>
              <w:left w:val="nil"/>
              <w:bottom w:val="single" w:sz="4" w:space="0" w:color="auto"/>
              <w:right w:val="single" w:sz="4" w:space="0" w:color="auto"/>
            </w:tcBorders>
            <w:shd w:val="clear" w:color="000000" w:fill="FFFFCC"/>
            <w:vAlign w:val="center"/>
            <w:hideMark/>
          </w:tcPr>
          <w:p w14:paraId="659A4E67" w14:textId="77777777" w:rsidR="00313986" w:rsidRPr="00F30B58" w:rsidRDefault="00313986" w:rsidP="00313986">
            <w:pPr>
              <w:rPr>
                <w:rFonts w:ascii="Tahoma" w:hAnsi="Tahoma" w:cs="Tahoma"/>
                <w:sz w:val="13"/>
                <w:szCs w:val="13"/>
              </w:rPr>
            </w:pPr>
            <w:r w:rsidRPr="00F30B58">
              <w:rPr>
                <w:rFonts w:ascii="Tahoma" w:hAnsi="Tahoma" w:cs="Tahoma"/>
                <w:sz w:val="13"/>
                <w:szCs w:val="13"/>
              </w:rPr>
              <w:t>1-е п/г на уровне тарифа на 31.12.2020, 2-е п/г с учетом индекса Минэкономразвития РФ на 2021 год (103,6)</w:t>
            </w:r>
          </w:p>
        </w:tc>
      </w:tr>
      <w:tr w:rsidR="00313986" w:rsidRPr="00F30B58" w14:paraId="1B8E270B" w14:textId="77777777" w:rsidTr="00313986">
        <w:trPr>
          <w:trHeight w:val="1800"/>
          <w:jc w:val="center"/>
        </w:trPr>
        <w:tc>
          <w:tcPr>
            <w:tcW w:w="569" w:type="dxa"/>
            <w:tcBorders>
              <w:top w:val="nil"/>
              <w:left w:val="nil"/>
              <w:bottom w:val="nil"/>
              <w:right w:val="nil"/>
            </w:tcBorders>
            <w:shd w:val="clear" w:color="000000" w:fill="00B050"/>
            <w:noWrap/>
            <w:vAlign w:val="center"/>
            <w:hideMark/>
          </w:tcPr>
          <w:p w14:paraId="106E1969"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AD1964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3.5.3.3.2</w:t>
            </w:r>
          </w:p>
        </w:tc>
        <w:tc>
          <w:tcPr>
            <w:tcW w:w="5792" w:type="dxa"/>
            <w:tcBorders>
              <w:top w:val="nil"/>
              <w:left w:val="nil"/>
              <w:bottom w:val="single" w:sz="4" w:space="0" w:color="auto"/>
              <w:right w:val="single" w:sz="4" w:space="0" w:color="auto"/>
            </w:tcBorders>
            <w:shd w:val="clear" w:color="auto" w:fill="auto"/>
            <w:vAlign w:val="center"/>
            <w:hideMark/>
          </w:tcPr>
          <w:p w14:paraId="057FFAEB" w14:textId="77777777" w:rsidR="00313986" w:rsidRPr="00F30B58" w:rsidRDefault="00313986" w:rsidP="00313986">
            <w:pPr>
              <w:ind w:firstLineChars="400" w:firstLine="520"/>
              <w:rPr>
                <w:rFonts w:ascii="Tahoma" w:hAnsi="Tahoma" w:cs="Tahoma"/>
                <w:sz w:val="13"/>
                <w:szCs w:val="13"/>
              </w:rPr>
            </w:pPr>
            <w:r w:rsidRPr="00F30B58">
              <w:rPr>
                <w:rFonts w:ascii="Tahoma" w:hAnsi="Tahoma" w:cs="Tahoma"/>
                <w:sz w:val="13"/>
                <w:szCs w:val="13"/>
              </w:rPr>
              <w:t>Объем покупки</w:t>
            </w:r>
          </w:p>
        </w:tc>
        <w:tc>
          <w:tcPr>
            <w:tcW w:w="1127" w:type="dxa"/>
            <w:tcBorders>
              <w:top w:val="nil"/>
              <w:left w:val="nil"/>
              <w:bottom w:val="single" w:sz="4" w:space="0" w:color="auto"/>
              <w:right w:val="single" w:sz="4" w:space="0" w:color="auto"/>
            </w:tcBorders>
            <w:shd w:val="clear" w:color="auto" w:fill="auto"/>
            <w:vAlign w:val="center"/>
            <w:hideMark/>
          </w:tcPr>
          <w:p w14:paraId="19C9AF1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м3</w:t>
            </w:r>
          </w:p>
        </w:tc>
        <w:tc>
          <w:tcPr>
            <w:tcW w:w="1903" w:type="dxa"/>
            <w:tcBorders>
              <w:top w:val="nil"/>
              <w:left w:val="nil"/>
              <w:bottom w:val="single" w:sz="4" w:space="0" w:color="auto"/>
              <w:right w:val="single" w:sz="4" w:space="0" w:color="auto"/>
            </w:tcBorders>
            <w:shd w:val="clear" w:color="000000" w:fill="FFFFCC"/>
            <w:vAlign w:val="center"/>
            <w:hideMark/>
          </w:tcPr>
          <w:p w14:paraId="694DBA4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65F0EC5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66A8CE8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7507FEF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4ECD0F1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2BC9AD2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99 093,84</w:t>
            </w:r>
          </w:p>
        </w:tc>
        <w:tc>
          <w:tcPr>
            <w:tcW w:w="1464" w:type="dxa"/>
            <w:tcBorders>
              <w:top w:val="nil"/>
              <w:left w:val="nil"/>
              <w:bottom w:val="single" w:sz="4" w:space="0" w:color="auto"/>
              <w:right w:val="single" w:sz="4" w:space="0" w:color="auto"/>
            </w:tcBorders>
            <w:shd w:val="clear" w:color="000000" w:fill="D7EAD3"/>
            <w:vAlign w:val="center"/>
            <w:hideMark/>
          </w:tcPr>
          <w:p w14:paraId="730518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49 546,92</w:t>
            </w:r>
          </w:p>
        </w:tc>
        <w:tc>
          <w:tcPr>
            <w:tcW w:w="1445" w:type="dxa"/>
            <w:tcBorders>
              <w:top w:val="nil"/>
              <w:left w:val="nil"/>
              <w:bottom w:val="single" w:sz="4" w:space="0" w:color="auto"/>
              <w:right w:val="single" w:sz="4" w:space="0" w:color="auto"/>
            </w:tcBorders>
            <w:shd w:val="clear" w:color="000000" w:fill="D7EAD3"/>
            <w:vAlign w:val="center"/>
            <w:hideMark/>
          </w:tcPr>
          <w:p w14:paraId="257A49E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49 546,92</w:t>
            </w:r>
          </w:p>
        </w:tc>
        <w:tc>
          <w:tcPr>
            <w:tcW w:w="1738" w:type="dxa"/>
            <w:tcBorders>
              <w:top w:val="nil"/>
              <w:left w:val="nil"/>
              <w:bottom w:val="single" w:sz="4" w:space="0" w:color="auto"/>
              <w:right w:val="single" w:sz="4" w:space="0" w:color="auto"/>
            </w:tcBorders>
            <w:shd w:val="clear" w:color="000000" w:fill="D7EAD3"/>
            <w:vAlign w:val="center"/>
            <w:hideMark/>
          </w:tcPr>
          <w:p w14:paraId="5F710BA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-99 093,84</w:t>
            </w:r>
          </w:p>
        </w:tc>
        <w:tc>
          <w:tcPr>
            <w:tcW w:w="1907" w:type="dxa"/>
            <w:tcBorders>
              <w:top w:val="nil"/>
              <w:left w:val="nil"/>
              <w:bottom w:val="single" w:sz="4" w:space="0" w:color="auto"/>
              <w:right w:val="single" w:sz="4" w:space="0" w:color="auto"/>
            </w:tcBorders>
            <w:shd w:val="clear" w:color="000000" w:fill="FFFFCC"/>
            <w:vAlign w:val="center"/>
            <w:hideMark/>
          </w:tcPr>
          <w:p w14:paraId="0ED85053"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счет-фактурам за сентябрь-декабрь 2019 года, в пересчете на период регулирования</w:t>
            </w:r>
          </w:p>
        </w:tc>
      </w:tr>
      <w:tr w:rsidR="00313986" w:rsidRPr="00F30B58" w14:paraId="1C61D51E" w14:textId="77777777" w:rsidTr="00F30B58">
        <w:trPr>
          <w:trHeight w:val="1133"/>
          <w:jc w:val="center"/>
        </w:trPr>
        <w:tc>
          <w:tcPr>
            <w:tcW w:w="569" w:type="dxa"/>
            <w:tcBorders>
              <w:top w:val="nil"/>
              <w:left w:val="nil"/>
              <w:bottom w:val="nil"/>
              <w:right w:val="nil"/>
            </w:tcBorders>
            <w:shd w:val="clear" w:color="000000" w:fill="FFFF00"/>
            <w:noWrap/>
            <w:vAlign w:val="center"/>
            <w:hideMark/>
          </w:tcPr>
          <w:p w14:paraId="377C8EE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08275A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3.6</w:t>
            </w:r>
          </w:p>
        </w:tc>
        <w:tc>
          <w:tcPr>
            <w:tcW w:w="5792" w:type="dxa"/>
            <w:tcBorders>
              <w:top w:val="nil"/>
              <w:left w:val="nil"/>
              <w:bottom w:val="single" w:sz="4" w:space="0" w:color="auto"/>
              <w:right w:val="single" w:sz="4" w:space="0" w:color="auto"/>
            </w:tcBorders>
            <w:shd w:val="clear" w:color="auto" w:fill="auto"/>
            <w:vAlign w:val="center"/>
            <w:hideMark/>
          </w:tcPr>
          <w:p w14:paraId="67E863AE"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Расходы на оплату труда основного производственного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5944E62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433E14C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1 181,19</w:t>
            </w:r>
          </w:p>
        </w:tc>
        <w:tc>
          <w:tcPr>
            <w:tcW w:w="1772" w:type="dxa"/>
            <w:tcBorders>
              <w:top w:val="nil"/>
              <w:left w:val="nil"/>
              <w:bottom w:val="single" w:sz="4" w:space="0" w:color="auto"/>
              <w:right w:val="single" w:sz="4" w:space="0" w:color="auto"/>
            </w:tcBorders>
            <w:shd w:val="clear" w:color="000000" w:fill="FFFFCC"/>
            <w:vAlign w:val="center"/>
            <w:hideMark/>
          </w:tcPr>
          <w:p w14:paraId="3FAFC90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1 117,76</w:t>
            </w:r>
          </w:p>
        </w:tc>
        <w:tc>
          <w:tcPr>
            <w:tcW w:w="1961" w:type="dxa"/>
            <w:tcBorders>
              <w:top w:val="nil"/>
              <w:left w:val="nil"/>
              <w:bottom w:val="single" w:sz="4" w:space="0" w:color="auto"/>
              <w:right w:val="single" w:sz="4" w:space="0" w:color="auto"/>
            </w:tcBorders>
            <w:shd w:val="clear" w:color="000000" w:fill="FFFFCC"/>
            <w:vAlign w:val="center"/>
            <w:hideMark/>
          </w:tcPr>
          <w:p w14:paraId="55BF9D8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3 919,42</w:t>
            </w:r>
          </w:p>
        </w:tc>
        <w:tc>
          <w:tcPr>
            <w:tcW w:w="1714" w:type="dxa"/>
            <w:tcBorders>
              <w:top w:val="nil"/>
              <w:left w:val="nil"/>
              <w:bottom w:val="single" w:sz="4" w:space="0" w:color="auto"/>
              <w:right w:val="single" w:sz="4" w:space="0" w:color="auto"/>
            </w:tcBorders>
            <w:shd w:val="clear" w:color="000000" w:fill="FFFFCC"/>
            <w:vAlign w:val="center"/>
            <w:hideMark/>
          </w:tcPr>
          <w:p w14:paraId="330B46A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52A1F26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4 817,39</w:t>
            </w:r>
          </w:p>
        </w:tc>
        <w:tc>
          <w:tcPr>
            <w:tcW w:w="1905" w:type="dxa"/>
            <w:tcBorders>
              <w:top w:val="nil"/>
              <w:left w:val="nil"/>
              <w:bottom w:val="single" w:sz="4" w:space="0" w:color="auto"/>
              <w:right w:val="single" w:sz="4" w:space="0" w:color="auto"/>
            </w:tcBorders>
            <w:shd w:val="clear" w:color="000000" w:fill="FFFFCC"/>
            <w:vAlign w:val="center"/>
            <w:hideMark/>
          </w:tcPr>
          <w:p w14:paraId="29DDE1D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4 224,26</w:t>
            </w:r>
          </w:p>
        </w:tc>
        <w:tc>
          <w:tcPr>
            <w:tcW w:w="1464" w:type="dxa"/>
            <w:tcBorders>
              <w:top w:val="nil"/>
              <w:left w:val="nil"/>
              <w:bottom w:val="single" w:sz="4" w:space="0" w:color="auto"/>
              <w:right w:val="single" w:sz="4" w:space="0" w:color="auto"/>
            </w:tcBorders>
            <w:shd w:val="clear" w:color="000000" w:fill="D7EAD3"/>
            <w:vAlign w:val="center"/>
            <w:hideMark/>
          </w:tcPr>
          <w:p w14:paraId="402DCF5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2 112,13</w:t>
            </w:r>
          </w:p>
        </w:tc>
        <w:tc>
          <w:tcPr>
            <w:tcW w:w="1445" w:type="dxa"/>
            <w:tcBorders>
              <w:top w:val="nil"/>
              <w:left w:val="nil"/>
              <w:bottom w:val="single" w:sz="4" w:space="0" w:color="auto"/>
              <w:right w:val="single" w:sz="4" w:space="0" w:color="auto"/>
            </w:tcBorders>
            <w:shd w:val="clear" w:color="000000" w:fill="D7EAD3"/>
            <w:vAlign w:val="center"/>
            <w:hideMark/>
          </w:tcPr>
          <w:p w14:paraId="38774AF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2 112,13</w:t>
            </w:r>
          </w:p>
        </w:tc>
        <w:tc>
          <w:tcPr>
            <w:tcW w:w="1738" w:type="dxa"/>
            <w:tcBorders>
              <w:top w:val="nil"/>
              <w:left w:val="nil"/>
              <w:bottom w:val="single" w:sz="4" w:space="0" w:color="auto"/>
              <w:right w:val="single" w:sz="4" w:space="0" w:color="auto"/>
            </w:tcBorders>
            <w:shd w:val="clear" w:color="000000" w:fill="D7EAD3"/>
            <w:vAlign w:val="center"/>
            <w:hideMark/>
          </w:tcPr>
          <w:p w14:paraId="5382C45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593,13</w:t>
            </w:r>
          </w:p>
        </w:tc>
        <w:tc>
          <w:tcPr>
            <w:tcW w:w="1907" w:type="dxa"/>
            <w:tcBorders>
              <w:top w:val="nil"/>
              <w:left w:val="nil"/>
              <w:bottom w:val="single" w:sz="4" w:space="0" w:color="auto"/>
              <w:right w:val="single" w:sz="4" w:space="0" w:color="auto"/>
            </w:tcBorders>
            <w:shd w:val="clear" w:color="000000" w:fill="FFFFCC"/>
            <w:vAlign w:val="center"/>
            <w:hideMark/>
          </w:tcPr>
          <w:p w14:paraId="5AB2E757"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штатке плюс выслуга лет по факту 2019 года</w:t>
            </w:r>
          </w:p>
        </w:tc>
      </w:tr>
      <w:tr w:rsidR="00313986" w:rsidRPr="00F30B58" w14:paraId="559FE338"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7039919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B929EA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3.6.1</w:t>
            </w:r>
          </w:p>
        </w:tc>
        <w:tc>
          <w:tcPr>
            <w:tcW w:w="5792" w:type="dxa"/>
            <w:tcBorders>
              <w:top w:val="nil"/>
              <w:left w:val="nil"/>
              <w:bottom w:val="single" w:sz="4" w:space="0" w:color="auto"/>
              <w:right w:val="single" w:sz="4" w:space="0" w:color="auto"/>
            </w:tcBorders>
            <w:shd w:val="clear" w:color="auto" w:fill="auto"/>
            <w:vAlign w:val="center"/>
            <w:hideMark/>
          </w:tcPr>
          <w:p w14:paraId="72DD3605"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Среднемесячная оплата труда</w:t>
            </w:r>
          </w:p>
        </w:tc>
        <w:tc>
          <w:tcPr>
            <w:tcW w:w="1127" w:type="dxa"/>
            <w:tcBorders>
              <w:top w:val="nil"/>
              <w:left w:val="nil"/>
              <w:bottom w:val="single" w:sz="4" w:space="0" w:color="auto"/>
              <w:right w:val="single" w:sz="4" w:space="0" w:color="auto"/>
            </w:tcBorders>
            <w:shd w:val="clear" w:color="auto" w:fill="auto"/>
            <w:vAlign w:val="center"/>
            <w:hideMark/>
          </w:tcPr>
          <w:p w14:paraId="2B6E576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w:t>
            </w:r>
          </w:p>
        </w:tc>
        <w:tc>
          <w:tcPr>
            <w:tcW w:w="1903" w:type="dxa"/>
            <w:tcBorders>
              <w:top w:val="nil"/>
              <w:left w:val="nil"/>
              <w:bottom w:val="single" w:sz="4" w:space="0" w:color="auto"/>
              <w:right w:val="single" w:sz="4" w:space="0" w:color="auto"/>
            </w:tcBorders>
            <w:shd w:val="clear" w:color="000000" w:fill="D7EAD3"/>
            <w:vAlign w:val="center"/>
            <w:hideMark/>
          </w:tcPr>
          <w:p w14:paraId="431CC2F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18 145,46</w:t>
            </w:r>
          </w:p>
        </w:tc>
        <w:tc>
          <w:tcPr>
            <w:tcW w:w="1772" w:type="dxa"/>
            <w:tcBorders>
              <w:top w:val="nil"/>
              <w:left w:val="nil"/>
              <w:bottom w:val="single" w:sz="4" w:space="0" w:color="auto"/>
              <w:right w:val="single" w:sz="4" w:space="0" w:color="auto"/>
            </w:tcBorders>
            <w:shd w:val="clear" w:color="000000" w:fill="D7EAD3"/>
            <w:vAlign w:val="center"/>
            <w:hideMark/>
          </w:tcPr>
          <w:p w14:paraId="416F894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16 843,02</w:t>
            </w:r>
          </w:p>
        </w:tc>
        <w:tc>
          <w:tcPr>
            <w:tcW w:w="1961" w:type="dxa"/>
            <w:tcBorders>
              <w:top w:val="nil"/>
              <w:left w:val="nil"/>
              <w:bottom w:val="single" w:sz="4" w:space="0" w:color="auto"/>
              <w:right w:val="single" w:sz="4" w:space="0" w:color="auto"/>
            </w:tcBorders>
            <w:shd w:val="clear" w:color="000000" w:fill="D7EAD3"/>
            <w:vAlign w:val="center"/>
            <w:hideMark/>
          </w:tcPr>
          <w:p w14:paraId="6EF2D1B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18 145,46</w:t>
            </w:r>
          </w:p>
        </w:tc>
        <w:tc>
          <w:tcPr>
            <w:tcW w:w="1714" w:type="dxa"/>
            <w:tcBorders>
              <w:top w:val="nil"/>
              <w:left w:val="nil"/>
              <w:bottom w:val="single" w:sz="4" w:space="0" w:color="auto"/>
              <w:right w:val="single" w:sz="4" w:space="0" w:color="auto"/>
            </w:tcBorders>
            <w:shd w:val="clear" w:color="000000" w:fill="D7EAD3"/>
            <w:vAlign w:val="center"/>
            <w:hideMark/>
          </w:tcPr>
          <w:p w14:paraId="74655B8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6F74833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20 072,46</w:t>
            </w:r>
          </w:p>
        </w:tc>
        <w:tc>
          <w:tcPr>
            <w:tcW w:w="1905" w:type="dxa"/>
            <w:tcBorders>
              <w:top w:val="nil"/>
              <w:left w:val="nil"/>
              <w:bottom w:val="single" w:sz="4" w:space="0" w:color="auto"/>
              <w:right w:val="single" w:sz="4" w:space="0" w:color="auto"/>
            </w:tcBorders>
            <w:shd w:val="clear" w:color="000000" w:fill="D7EAD3"/>
            <w:vAlign w:val="center"/>
            <w:hideMark/>
          </w:tcPr>
          <w:p w14:paraId="63DB7C1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17 601,08</w:t>
            </w:r>
          </w:p>
        </w:tc>
        <w:tc>
          <w:tcPr>
            <w:tcW w:w="1464" w:type="dxa"/>
            <w:tcBorders>
              <w:top w:val="nil"/>
              <w:left w:val="nil"/>
              <w:bottom w:val="single" w:sz="4" w:space="0" w:color="auto"/>
              <w:right w:val="single" w:sz="4" w:space="0" w:color="auto"/>
            </w:tcBorders>
            <w:shd w:val="clear" w:color="000000" w:fill="D7EAD3"/>
            <w:vAlign w:val="center"/>
            <w:hideMark/>
          </w:tcPr>
          <w:p w14:paraId="76359DA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17 601,08</w:t>
            </w:r>
          </w:p>
        </w:tc>
        <w:tc>
          <w:tcPr>
            <w:tcW w:w="1445" w:type="dxa"/>
            <w:tcBorders>
              <w:top w:val="nil"/>
              <w:left w:val="nil"/>
              <w:bottom w:val="single" w:sz="4" w:space="0" w:color="auto"/>
              <w:right w:val="single" w:sz="4" w:space="0" w:color="auto"/>
            </w:tcBorders>
            <w:shd w:val="clear" w:color="000000" w:fill="D7EAD3"/>
            <w:vAlign w:val="center"/>
            <w:hideMark/>
          </w:tcPr>
          <w:p w14:paraId="01EF160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17 601,08</w:t>
            </w:r>
          </w:p>
        </w:tc>
        <w:tc>
          <w:tcPr>
            <w:tcW w:w="1738" w:type="dxa"/>
            <w:tcBorders>
              <w:top w:val="nil"/>
              <w:left w:val="nil"/>
              <w:bottom w:val="single" w:sz="4" w:space="0" w:color="auto"/>
              <w:right w:val="single" w:sz="4" w:space="0" w:color="auto"/>
            </w:tcBorders>
            <w:shd w:val="clear" w:color="000000" w:fill="D7EAD3"/>
            <w:vAlign w:val="center"/>
            <w:hideMark/>
          </w:tcPr>
          <w:p w14:paraId="4C2D8B5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2 471,38</w:t>
            </w:r>
          </w:p>
        </w:tc>
        <w:tc>
          <w:tcPr>
            <w:tcW w:w="1907" w:type="dxa"/>
            <w:tcBorders>
              <w:top w:val="nil"/>
              <w:left w:val="nil"/>
              <w:bottom w:val="single" w:sz="4" w:space="0" w:color="auto"/>
              <w:right w:val="single" w:sz="4" w:space="0" w:color="auto"/>
            </w:tcBorders>
            <w:shd w:val="clear" w:color="000000" w:fill="FFFFCC"/>
            <w:vAlign w:val="center"/>
            <w:hideMark/>
          </w:tcPr>
          <w:p w14:paraId="0A46B524" w14:textId="77777777" w:rsidR="00313986" w:rsidRPr="00F30B58" w:rsidRDefault="00313986" w:rsidP="00313986">
            <w:pPr>
              <w:jc w:val="center"/>
              <w:rPr>
                <w:rFonts w:ascii="Tahoma" w:hAnsi="Tahoma" w:cs="Tahoma"/>
                <w:color w:val="FF0000"/>
                <w:sz w:val="13"/>
                <w:szCs w:val="13"/>
              </w:rPr>
            </w:pPr>
            <w:r w:rsidRPr="00F30B58">
              <w:rPr>
                <w:rFonts w:ascii="Tahoma" w:hAnsi="Tahoma" w:cs="Tahoma"/>
                <w:color w:val="FF0000"/>
                <w:sz w:val="13"/>
                <w:szCs w:val="13"/>
              </w:rPr>
              <w:t> </w:t>
            </w:r>
          </w:p>
        </w:tc>
      </w:tr>
      <w:tr w:rsidR="00313986" w:rsidRPr="00F30B58" w14:paraId="2B80E6C5" w14:textId="77777777" w:rsidTr="00313986">
        <w:trPr>
          <w:trHeight w:val="435"/>
          <w:jc w:val="center"/>
        </w:trPr>
        <w:tc>
          <w:tcPr>
            <w:tcW w:w="569" w:type="dxa"/>
            <w:tcBorders>
              <w:top w:val="nil"/>
              <w:left w:val="nil"/>
              <w:bottom w:val="nil"/>
              <w:right w:val="nil"/>
            </w:tcBorders>
            <w:shd w:val="clear" w:color="000000" w:fill="FFFF00"/>
            <w:noWrap/>
            <w:vAlign w:val="center"/>
            <w:hideMark/>
          </w:tcPr>
          <w:p w14:paraId="71DCBD9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C618F4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3.6.2</w:t>
            </w:r>
          </w:p>
        </w:tc>
        <w:tc>
          <w:tcPr>
            <w:tcW w:w="5792" w:type="dxa"/>
            <w:tcBorders>
              <w:top w:val="nil"/>
              <w:left w:val="nil"/>
              <w:bottom w:val="single" w:sz="4" w:space="0" w:color="auto"/>
              <w:right w:val="single" w:sz="4" w:space="0" w:color="auto"/>
            </w:tcBorders>
            <w:shd w:val="clear" w:color="auto" w:fill="auto"/>
            <w:vAlign w:val="center"/>
            <w:hideMark/>
          </w:tcPr>
          <w:p w14:paraId="05C1D5AF"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Численность производственного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782F53F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чел</w:t>
            </w:r>
          </w:p>
        </w:tc>
        <w:tc>
          <w:tcPr>
            <w:tcW w:w="1903" w:type="dxa"/>
            <w:tcBorders>
              <w:top w:val="nil"/>
              <w:left w:val="nil"/>
              <w:bottom w:val="single" w:sz="4" w:space="0" w:color="auto"/>
              <w:right w:val="single" w:sz="4" w:space="0" w:color="auto"/>
            </w:tcBorders>
            <w:shd w:val="clear" w:color="000000" w:fill="FFFFCC"/>
            <w:vAlign w:val="center"/>
            <w:hideMark/>
          </w:tcPr>
          <w:p w14:paraId="4AB5302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18,00</w:t>
            </w:r>
          </w:p>
        </w:tc>
        <w:tc>
          <w:tcPr>
            <w:tcW w:w="1772" w:type="dxa"/>
            <w:tcBorders>
              <w:top w:val="nil"/>
              <w:left w:val="nil"/>
              <w:bottom w:val="single" w:sz="4" w:space="0" w:color="auto"/>
              <w:right w:val="single" w:sz="4" w:space="0" w:color="auto"/>
            </w:tcBorders>
            <w:shd w:val="clear" w:color="000000" w:fill="FFFFCC"/>
            <w:vAlign w:val="center"/>
            <w:hideMark/>
          </w:tcPr>
          <w:p w14:paraId="24061B8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20,00</w:t>
            </w:r>
          </w:p>
        </w:tc>
        <w:tc>
          <w:tcPr>
            <w:tcW w:w="1961" w:type="dxa"/>
            <w:tcBorders>
              <w:top w:val="nil"/>
              <w:left w:val="nil"/>
              <w:bottom w:val="single" w:sz="4" w:space="0" w:color="auto"/>
              <w:right w:val="single" w:sz="4" w:space="0" w:color="auto"/>
            </w:tcBorders>
            <w:shd w:val="clear" w:color="000000" w:fill="FFFFCC"/>
            <w:vAlign w:val="center"/>
            <w:hideMark/>
          </w:tcPr>
          <w:p w14:paraId="195A89B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18,00</w:t>
            </w:r>
          </w:p>
        </w:tc>
        <w:tc>
          <w:tcPr>
            <w:tcW w:w="1714" w:type="dxa"/>
            <w:tcBorders>
              <w:top w:val="nil"/>
              <w:left w:val="nil"/>
              <w:bottom w:val="single" w:sz="4" w:space="0" w:color="auto"/>
              <w:right w:val="single" w:sz="4" w:space="0" w:color="auto"/>
            </w:tcBorders>
            <w:shd w:val="clear" w:color="000000" w:fill="FFFFCC"/>
            <w:vAlign w:val="center"/>
            <w:hideMark/>
          </w:tcPr>
          <w:p w14:paraId="4163225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1329B8D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20,00</w:t>
            </w:r>
          </w:p>
        </w:tc>
        <w:tc>
          <w:tcPr>
            <w:tcW w:w="1905" w:type="dxa"/>
            <w:tcBorders>
              <w:top w:val="nil"/>
              <w:left w:val="nil"/>
              <w:bottom w:val="single" w:sz="4" w:space="0" w:color="auto"/>
              <w:right w:val="single" w:sz="4" w:space="0" w:color="auto"/>
            </w:tcBorders>
            <w:shd w:val="clear" w:color="000000" w:fill="FFFFCC"/>
            <w:vAlign w:val="center"/>
            <w:hideMark/>
          </w:tcPr>
          <w:p w14:paraId="42A55B1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20,00</w:t>
            </w:r>
          </w:p>
        </w:tc>
        <w:tc>
          <w:tcPr>
            <w:tcW w:w="1464" w:type="dxa"/>
            <w:tcBorders>
              <w:top w:val="nil"/>
              <w:left w:val="nil"/>
              <w:bottom w:val="single" w:sz="4" w:space="0" w:color="auto"/>
              <w:right w:val="single" w:sz="4" w:space="0" w:color="auto"/>
            </w:tcBorders>
            <w:shd w:val="clear" w:color="000000" w:fill="D7EAD3"/>
            <w:vAlign w:val="center"/>
            <w:hideMark/>
          </w:tcPr>
          <w:p w14:paraId="5CA4374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20,00</w:t>
            </w:r>
          </w:p>
        </w:tc>
        <w:tc>
          <w:tcPr>
            <w:tcW w:w="1445" w:type="dxa"/>
            <w:tcBorders>
              <w:top w:val="nil"/>
              <w:left w:val="nil"/>
              <w:bottom w:val="single" w:sz="4" w:space="0" w:color="auto"/>
              <w:right w:val="single" w:sz="4" w:space="0" w:color="auto"/>
            </w:tcBorders>
            <w:shd w:val="clear" w:color="000000" w:fill="D7EAD3"/>
            <w:vAlign w:val="center"/>
            <w:hideMark/>
          </w:tcPr>
          <w:p w14:paraId="22EA7CC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20,00</w:t>
            </w:r>
          </w:p>
        </w:tc>
        <w:tc>
          <w:tcPr>
            <w:tcW w:w="1738" w:type="dxa"/>
            <w:tcBorders>
              <w:top w:val="nil"/>
              <w:left w:val="nil"/>
              <w:bottom w:val="single" w:sz="4" w:space="0" w:color="auto"/>
              <w:right w:val="single" w:sz="4" w:space="0" w:color="auto"/>
            </w:tcBorders>
            <w:shd w:val="clear" w:color="000000" w:fill="D7EAD3"/>
            <w:vAlign w:val="center"/>
            <w:hideMark/>
          </w:tcPr>
          <w:p w14:paraId="18C1EF8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630E0273"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штатке</w:t>
            </w:r>
          </w:p>
        </w:tc>
      </w:tr>
      <w:tr w:rsidR="00313986" w:rsidRPr="00F30B58" w14:paraId="31C38077" w14:textId="77777777" w:rsidTr="00F30B58">
        <w:trPr>
          <w:trHeight w:val="1558"/>
          <w:jc w:val="center"/>
        </w:trPr>
        <w:tc>
          <w:tcPr>
            <w:tcW w:w="569" w:type="dxa"/>
            <w:tcBorders>
              <w:top w:val="nil"/>
              <w:left w:val="nil"/>
              <w:bottom w:val="nil"/>
              <w:right w:val="nil"/>
            </w:tcBorders>
            <w:shd w:val="clear" w:color="000000" w:fill="FFFF00"/>
            <w:noWrap/>
            <w:vAlign w:val="center"/>
            <w:hideMark/>
          </w:tcPr>
          <w:p w14:paraId="0B21EA1D"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F1F062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3.7</w:t>
            </w:r>
          </w:p>
        </w:tc>
        <w:tc>
          <w:tcPr>
            <w:tcW w:w="5792" w:type="dxa"/>
            <w:tcBorders>
              <w:top w:val="nil"/>
              <w:left w:val="nil"/>
              <w:bottom w:val="single" w:sz="4" w:space="0" w:color="auto"/>
              <w:right w:val="single" w:sz="4" w:space="0" w:color="auto"/>
            </w:tcBorders>
            <w:shd w:val="clear" w:color="auto" w:fill="auto"/>
            <w:vAlign w:val="center"/>
            <w:hideMark/>
          </w:tcPr>
          <w:p w14:paraId="543B8857"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0AEA55B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5AE6F45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356,72</w:t>
            </w:r>
          </w:p>
        </w:tc>
        <w:tc>
          <w:tcPr>
            <w:tcW w:w="1772" w:type="dxa"/>
            <w:tcBorders>
              <w:top w:val="nil"/>
              <w:left w:val="nil"/>
              <w:bottom w:val="single" w:sz="4" w:space="0" w:color="auto"/>
              <w:right w:val="single" w:sz="4" w:space="0" w:color="auto"/>
            </w:tcBorders>
            <w:shd w:val="clear" w:color="000000" w:fill="FFFFCC"/>
            <w:vAlign w:val="center"/>
            <w:hideMark/>
          </w:tcPr>
          <w:p w14:paraId="69399E6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335,71</w:t>
            </w:r>
          </w:p>
        </w:tc>
        <w:tc>
          <w:tcPr>
            <w:tcW w:w="1961" w:type="dxa"/>
            <w:tcBorders>
              <w:top w:val="nil"/>
              <w:left w:val="nil"/>
              <w:bottom w:val="single" w:sz="4" w:space="0" w:color="auto"/>
              <w:right w:val="single" w:sz="4" w:space="0" w:color="auto"/>
            </w:tcBorders>
            <w:shd w:val="clear" w:color="000000" w:fill="FFFFCC"/>
            <w:vAlign w:val="center"/>
            <w:hideMark/>
          </w:tcPr>
          <w:p w14:paraId="627EB09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1 183,66</w:t>
            </w:r>
          </w:p>
        </w:tc>
        <w:tc>
          <w:tcPr>
            <w:tcW w:w="1714" w:type="dxa"/>
            <w:tcBorders>
              <w:top w:val="nil"/>
              <w:left w:val="nil"/>
              <w:bottom w:val="single" w:sz="4" w:space="0" w:color="auto"/>
              <w:right w:val="single" w:sz="4" w:space="0" w:color="auto"/>
            </w:tcBorders>
            <w:shd w:val="clear" w:color="000000" w:fill="FFFFCC"/>
            <w:vAlign w:val="center"/>
            <w:hideMark/>
          </w:tcPr>
          <w:p w14:paraId="314A065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FE153B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1 454,84</w:t>
            </w:r>
          </w:p>
        </w:tc>
        <w:tc>
          <w:tcPr>
            <w:tcW w:w="1905" w:type="dxa"/>
            <w:tcBorders>
              <w:top w:val="nil"/>
              <w:left w:val="nil"/>
              <w:bottom w:val="single" w:sz="4" w:space="0" w:color="auto"/>
              <w:right w:val="single" w:sz="4" w:space="0" w:color="auto"/>
            </w:tcBorders>
            <w:shd w:val="clear" w:color="000000" w:fill="FFFFCC"/>
            <w:vAlign w:val="center"/>
            <w:hideMark/>
          </w:tcPr>
          <w:p w14:paraId="0255DB8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1 275,73</w:t>
            </w:r>
          </w:p>
        </w:tc>
        <w:tc>
          <w:tcPr>
            <w:tcW w:w="1464" w:type="dxa"/>
            <w:tcBorders>
              <w:top w:val="nil"/>
              <w:left w:val="nil"/>
              <w:bottom w:val="single" w:sz="4" w:space="0" w:color="auto"/>
              <w:right w:val="single" w:sz="4" w:space="0" w:color="auto"/>
            </w:tcBorders>
            <w:shd w:val="clear" w:color="000000" w:fill="D7EAD3"/>
            <w:vAlign w:val="center"/>
            <w:hideMark/>
          </w:tcPr>
          <w:p w14:paraId="32D4166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637,86</w:t>
            </w:r>
          </w:p>
        </w:tc>
        <w:tc>
          <w:tcPr>
            <w:tcW w:w="1445" w:type="dxa"/>
            <w:tcBorders>
              <w:top w:val="nil"/>
              <w:left w:val="nil"/>
              <w:bottom w:val="single" w:sz="4" w:space="0" w:color="auto"/>
              <w:right w:val="single" w:sz="4" w:space="0" w:color="auto"/>
            </w:tcBorders>
            <w:shd w:val="clear" w:color="000000" w:fill="D7EAD3"/>
            <w:vAlign w:val="center"/>
            <w:hideMark/>
          </w:tcPr>
          <w:p w14:paraId="0D6B212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637,86</w:t>
            </w:r>
          </w:p>
        </w:tc>
        <w:tc>
          <w:tcPr>
            <w:tcW w:w="1738" w:type="dxa"/>
            <w:tcBorders>
              <w:top w:val="nil"/>
              <w:left w:val="nil"/>
              <w:bottom w:val="single" w:sz="4" w:space="0" w:color="auto"/>
              <w:right w:val="single" w:sz="4" w:space="0" w:color="auto"/>
            </w:tcBorders>
            <w:shd w:val="clear" w:color="000000" w:fill="D7EAD3"/>
            <w:vAlign w:val="center"/>
            <w:hideMark/>
          </w:tcPr>
          <w:p w14:paraId="61E4334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179,11</w:t>
            </w:r>
          </w:p>
        </w:tc>
        <w:tc>
          <w:tcPr>
            <w:tcW w:w="1907" w:type="dxa"/>
            <w:tcBorders>
              <w:top w:val="nil"/>
              <w:left w:val="nil"/>
              <w:bottom w:val="single" w:sz="4" w:space="0" w:color="auto"/>
              <w:right w:val="single" w:sz="4" w:space="0" w:color="auto"/>
            </w:tcBorders>
            <w:shd w:val="clear" w:color="000000" w:fill="FFFFCC"/>
            <w:vAlign w:val="center"/>
            <w:hideMark/>
          </w:tcPr>
          <w:p w14:paraId="0A8F2D24" w14:textId="77777777" w:rsidR="00313986" w:rsidRPr="00F30B58" w:rsidRDefault="00313986" w:rsidP="00313986">
            <w:pPr>
              <w:rPr>
                <w:rFonts w:ascii="Tahoma" w:hAnsi="Tahoma" w:cs="Tahoma"/>
                <w:sz w:val="13"/>
                <w:szCs w:val="13"/>
              </w:rPr>
            </w:pPr>
            <w:r w:rsidRPr="00F30B58">
              <w:rPr>
                <w:rFonts w:ascii="Tahoma" w:hAnsi="Tahoma" w:cs="Tahoma"/>
                <w:sz w:val="13"/>
                <w:szCs w:val="13"/>
              </w:rPr>
              <w:t>согласно действующего законодательства</w:t>
            </w:r>
          </w:p>
        </w:tc>
      </w:tr>
      <w:tr w:rsidR="00313986" w:rsidRPr="00F30B58" w14:paraId="1DA66088" w14:textId="77777777" w:rsidTr="00F30B58">
        <w:trPr>
          <w:trHeight w:val="424"/>
          <w:jc w:val="center"/>
        </w:trPr>
        <w:tc>
          <w:tcPr>
            <w:tcW w:w="569" w:type="dxa"/>
            <w:tcBorders>
              <w:top w:val="nil"/>
              <w:left w:val="nil"/>
              <w:bottom w:val="nil"/>
              <w:right w:val="nil"/>
            </w:tcBorders>
            <w:shd w:val="clear" w:color="000000" w:fill="FFFF00"/>
            <w:noWrap/>
            <w:vAlign w:val="center"/>
            <w:hideMark/>
          </w:tcPr>
          <w:p w14:paraId="34242C86"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ACCDB9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3.9</w:t>
            </w:r>
          </w:p>
        </w:tc>
        <w:tc>
          <w:tcPr>
            <w:tcW w:w="5792" w:type="dxa"/>
            <w:tcBorders>
              <w:top w:val="nil"/>
              <w:left w:val="nil"/>
              <w:bottom w:val="single" w:sz="4" w:space="0" w:color="auto"/>
              <w:right w:val="single" w:sz="4" w:space="0" w:color="auto"/>
            </w:tcBorders>
            <w:shd w:val="clear" w:color="auto" w:fill="auto"/>
            <w:vAlign w:val="center"/>
            <w:hideMark/>
          </w:tcPr>
          <w:p w14:paraId="5011BBB9"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Цеховые (общехозяйственные) расходы, в том числе:</w:t>
            </w:r>
          </w:p>
        </w:tc>
        <w:tc>
          <w:tcPr>
            <w:tcW w:w="1127" w:type="dxa"/>
            <w:tcBorders>
              <w:top w:val="nil"/>
              <w:left w:val="nil"/>
              <w:bottom w:val="single" w:sz="4" w:space="0" w:color="auto"/>
              <w:right w:val="single" w:sz="4" w:space="0" w:color="auto"/>
            </w:tcBorders>
            <w:shd w:val="clear" w:color="auto" w:fill="auto"/>
            <w:vAlign w:val="center"/>
            <w:hideMark/>
          </w:tcPr>
          <w:p w14:paraId="535B902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7AB53FB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2 582,83</w:t>
            </w:r>
          </w:p>
        </w:tc>
        <w:tc>
          <w:tcPr>
            <w:tcW w:w="1772" w:type="dxa"/>
            <w:tcBorders>
              <w:top w:val="nil"/>
              <w:left w:val="nil"/>
              <w:bottom w:val="single" w:sz="4" w:space="0" w:color="auto"/>
              <w:right w:val="single" w:sz="4" w:space="0" w:color="auto"/>
            </w:tcBorders>
            <w:shd w:val="clear" w:color="000000" w:fill="D7EAD3"/>
            <w:vAlign w:val="center"/>
            <w:hideMark/>
          </w:tcPr>
          <w:p w14:paraId="165A47B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551,20</w:t>
            </w:r>
          </w:p>
        </w:tc>
        <w:tc>
          <w:tcPr>
            <w:tcW w:w="1961" w:type="dxa"/>
            <w:tcBorders>
              <w:top w:val="nil"/>
              <w:left w:val="nil"/>
              <w:bottom w:val="single" w:sz="4" w:space="0" w:color="auto"/>
              <w:right w:val="single" w:sz="4" w:space="0" w:color="auto"/>
            </w:tcBorders>
            <w:shd w:val="clear" w:color="000000" w:fill="D7EAD3"/>
            <w:vAlign w:val="center"/>
            <w:hideMark/>
          </w:tcPr>
          <w:p w14:paraId="207F0C0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8 572,53</w:t>
            </w:r>
          </w:p>
        </w:tc>
        <w:tc>
          <w:tcPr>
            <w:tcW w:w="1714" w:type="dxa"/>
            <w:tcBorders>
              <w:top w:val="nil"/>
              <w:left w:val="nil"/>
              <w:bottom w:val="single" w:sz="4" w:space="0" w:color="auto"/>
              <w:right w:val="single" w:sz="4" w:space="0" w:color="auto"/>
            </w:tcBorders>
            <w:shd w:val="clear" w:color="000000" w:fill="D7EAD3"/>
            <w:vAlign w:val="center"/>
            <w:hideMark/>
          </w:tcPr>
          <w:p w14:paraId="44FD57B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61BB66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1 724,27</w:t>
            </w:r>
          </w:p>
        </w:tc>
        <w:tc>
          <w:tcPr>
            <w:tcW w:w="1905" w:type="dxa"/>
            <w:tcBorders>
              <w:top w:val="nil"/>
              <w:left w:val="nil"/>
              <w:bottom w:val="single" w:sz="4" w:space="0" w:color="auto"/>
              <w:right w:val="single" w:sz="4" w:space="0" w:color="auto"/>
            </w:tcBorders>
            <w:shd w:val="clear" w:color="000000" w:fill="D7EAD3"/>
            <w:vAlign w:val="center"/>
            <w:hideMark/>
          </w:tcPr>
          <w:p w14:paraId="3031E8A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4 574,49</w:t>
            </w:r>
          </w:p>
        </w:tc>
        <w:tc>
          <w:tcPr>
            <w:tcW w:w="1464" w:type="dxa"/>
            <w:tcBorders>
              <w:top w:val="nil"/>
              <w:left w:val="nil"/>
              <w:bottom w:val="single" w:sz="4" w:space="0" w:color="auto"/>
              <w:right w:val="single" w:sz="4" w:space="0" w:color="auto"/>
            </w:tcBorders>
            <w:shd w:val="clear" w:color="000000" w:fill="D7EAD3"/>
            <w:vAlign w:val="center"/>
            <w:hideMark/>
          </w:tcPr>
          <w:p w14:paraId="05B7614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2 287,25</w:t>
            </w:r>
          </w:p>
        </w:tc>
        <w:tc>
          <w:tcPr>
            <w:tcW w:w="1445" w:type="dxa"/>
            <w:tcBorders>
              <w:top w:val="nil"/>
              <w:left w:val="nil"/>
              <w:bottom w:val="single" w:sz="4" w:space="0" w:color="auto"/>
              <w:right w:val="single" w:sz="4" w:space="0" w:color="auto"/>
            </w:tcBorders>
            <w:shd w:val="clear" w:color="000000" w:fill="D7EAD3"/>
            <w:vAlign w:val="center"/>
            <w:hideMark/>
          </w:tcPr>
          <w:p w14:paraId="671CB2D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2 287,25</w:t>
            </w:r>
          </w:p>
        </w:tc>
        <w:tc>
          <w:tcPr>
            <w:tcW w:w="1738" w:type="dxa"/>
            <w:tcBorders>
              <w:top w:val="nil"/>
              <w:left w:val="nil"/>
              <w:bottom w:val="single" w:sz="4" w:space="0" w:color="auto"/>
              <w:right w:val="single" w:sz="4" w:space="0" w:color="auto"/>
            </w:tcBorders>
            <w:shd w:val="clear" w:color="000000" w:fill="D7EAD3"/>
            <w:vAlign w:val="center"/>
            <w:hideMark/>
          </w:tcPr>
          <w:p w14:paraId="5306DE1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-2 850,22</w:t>
            </w:r>
          </w:p>
        </w:tc>
        <w:tc>
          <w:tcPr>
            <w:tcW w:w="1907" w:type="dxa"/>
            <w:tcBorders>
              <w:top w:val="nil"/>
              <w:left w:val="nil"/>
              <w:bottom w:val="single" w:sz="4" w:space="0" w:color="auto"/>
              <w:right w:val="single" w:sz="4" w:space="0" w:color="auto"/>
            </w:tcBorders>
            <w:shd w:val="clear" w:color="000000" w:fill="FFFFCC"/>
            <w:vAlign w:val="center"/>
            <w:hideMark/>
          </w:tcPr>
          <w:p w14:paraId="49820FD6"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25E7195A" w14:textId="77777777" w:rsidTr="00313986">
        <w:trPr>
          <w:trHeight w:val="675"/>
          <w:jc w:val="center"/>
        </w:trPr>
        <w:tc>
          <w:tcPr>
            <w:tcW w:w="569" w:type="dxa"/>
            <w:tcBorders>
              <w:top w:val="nil"/>
              <w:left w:val="nil"/>
              <w:bottom w:val="nil"/>
              <w:right w:val="nil"/>
            </w:tcBorders>
            <w:shd w:val="clear" w:color="000000" w:fill="FFFF00"/>
            <w:noWrap/>
            <w:vAlign w:val="center"/>
            <w:hideMark/>
          </w:tcPr>
          <w:p w14:paraId="12D20871"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E9A920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3.9.1</w:t>
            </w:r>
          </w:p>
        </w:tc>
        <w:tc>
          <w:tcPr>
            <w:tcW w:w="5792" w:type="dxa"/>
            <w:tcBorders>
              <w:top w:val="nil"/>
              <w:left w:val="nil"/>
              <w:bottom w:val="single" w:sz="4" w:space="0" w:color="auto"/>
              <w:right w:val="single" w:sz="4" w:space="0" w:color="auto"/>
            </w:tcBorders>
            <w:shd w:val="clear" w:color="auto" w:fill="auto"/>
            <w:vAlign w:val="center"/>
            <w:hideMark/>
          </w:tcPr>
          <w:p w14:paraId="2AE0A1C9"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Заработная плата цехового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06AB58F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767FBC8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1 968,49</w:t>
            </w:r>
          </w:p>
        </w:tc>
        <w:tc>
          <w:tcPr>
            <w:tcW w:w="1772" w:type="dxa"/>
            <w:tcBorders>
              <w:top w:val="nil"/>
              <w:left w:val="nil"/>
              <w:bottom w:val="single" w:sz="4" w:space="0" w:color="auto"/>
              <w:right w:val="single" w:sz="4" w:space="0" w:color="auto"/>
            </w:tcBorders>
            <w:shd w:val="clear" w:color="000000" w:fill="FFFFCC"/>
            <w:vAlign w:val="center"/>
            <w:hideMark/>
          </w:tcPr>
          <w:p w14:paraId="1D6FD8D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337,82</w:t>
            </w:r>
          </w:p>
        </w:tc>
        <w:tc>
          <w:tcPr>
            <w:tcW w:w="1961" w:type="dxa"/>
            <w:tcBorders>
              <w:top w:val="nil"/>
              <w:left w:val="nil"/>
              <w:bottom w:val="single" w:sz="4" w:space="0" w:color="auto"/>
              <w:right w:val="single" w:sz="4" w:space="0" w:color="auto"/>
            </w:tcBorders>
            <w:shd w:val="clear" w:color="000000" w:fill="FFFFCC"/>
            <w:vAlign w:val="center"/>
            <w:hideMark/>
          </w:tcPr>
          <w:p w14:paraId="66DD7AB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6 531,80</w:t>
            </w:r>
          </w:p>
        </w:tc>
        <w:tc>
          <w:tcPr>
            <w:tcW w:w="1714" w:type="dxa"/>
            <w:tcBorders>
              <w:top w:val="nil"/>
              <w:left w:val="nil"/>
              <w:bottom w:val="single" w:sz="4" w:space="0" w:color="auto"/>
              <w:right w:val="single" w:sz="4" w:space="0" w:color="auto"/>
            </w:tcBorders>
            <w:shd w:val="clear" w:color="000000" w:fill="FFFFCC"/>
            <w:vAlign w:val="center"/>
            <w:hideMark/>
          </w:tcPr>
          <w:p w14:paraId="59B92EB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04329A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1 308,97</w:t>
            </w:r>
          </w:p>
        </w:tc>
        <w:tc>
          <w:tcPr>
            <w:tcW w:w="1905" w:type="dxa"/>
            <w:tcBorders>
              <w:top w:val="nil"/>
              <w:left w:val="nil"/>
              <w:bottom w:val="single" w:sz="4" w:space="0" w:color="auto"/>
              <w:right w:val="single" w:sz="4" w:space="0" w:color="auto"/>
            </w:tcBorders>
            <w:shd w:val="clear" w:color="000000" w:fill="FFFFCC"/>
            <w:vAlign w:val="center"/>
            <w:hideMark/>
          </w:tcPr>
          <w:p w14:paraId="1BA2DF5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3 462,46</w:t>
            </w:r>
          </w:p>
        </w:tc>
        <w:tc>
          <w:tcPr>
            <w:tcW w:w="1464" w:type="dxa"/>
            <w:tcBorders>
              <w:top w:val="nil"/>
              <w:left w:val="nil"/>
              <w:bottom w:val="single" w:sz="4" w:space="0" w:color="auto"/>
              <w:right w:val="single" w:sz="4" w:space="0" w:color="auto"/>
            </w:tcBorders>
            <w:shd w:val="clear" w:color="000000" w:fill="D7EAD3"/>
            <w:vAlign w:val="center"/>
            <w:hideMark/>
          </w:tcPr>
          <w:p w14:paraId="525DD78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1 731,23</w:t>
            </w:r>
          </w:p>
        </w:tc>
        <w:tc>
          <w:tcPr>
            <w:tcW w:w="1445" w:type="dxa"/>
            <w:tcBorders>
              <w:top w:val="nil"/>
              <w:left w:val="nil"/>
              <w:bottom w:val="single" w:sz="4" w:space="0" w:color="auto"/>
              <w:right w:val="single" w:sz="4" w:space="0" w:color="auto"/>
            </w:tcBorders>
            <w:shd w:val="clear" w:color="000000" w:fill="D7EAD3"/>
            <w:vAlign w:val="center"/>
            <w:hideMark/>
          </w:tcPr>
          <w:p w14:paraId="752148B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1 731,23</w:t>
            </w:r>
          </w:p>
        </w:tc>
        <w:tc>
          <w:tcPr>
            <w:tcW w:w="1738" w:type="dxa"/>
            <w:tcBorders>
              <w:top w:val="nil"/>
              <w:left w:val="nil"/>
              <w:bottom w:val="single" w:sz="4" w:space="0" w:color="auto"/>
              <w:right w:val="single" w:sz="4" w:space="0" w:color="auto"/>
            </w:tcBorders>
            <w:shd w:val="clear" w:color="000000" w:fill="D7EAD3"/>
            <w:vAlign w:val="center"/>
            <w:hideMark/>
          </w:tcPr>
          <w:p w14:paraId="18EFF1B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-2 153,49</w:t>
            </w:r>
          </w:p>
        </w:tc>
        <w:tc>
          <w:tcPr>
            <w:tcW w:w="1907" w:type="dxa"/>
            <w:tcBorders>
              <w:top w:val="nil"/>
              <w:left w:val="nil"/>
              <w:bottom w:val="single" w:sz="4" w:space="0" w:color="auto"/>
              <w:right w:val="single" w:sz="4" w:space="0" w:color="auto"/>
            </w:tcBorders>
            <w:shd w:val="clear" w:color="000000" w:fill="FFFFCC"/>
            <w:vAlign w:val="center"/>
            <w:hideMark/>
          </w:tcPr>
          <w:p w14:paraId="4819EEB3"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штатке плюс выслуга лет по факту 2019 года</w:t>
            </w:r>
          </w:p>
        </w:tc>
      </w:tr>
      <w:tr w:rsidR="00313986" w:rsidRPr="00F30B58" w14:paraId="4A5ECB98"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2DC460B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1C04B1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3.9.1.1</w:t>
            </w:r>
          </w:p>
        </w:tc>
        <w:tc>
          <w:tcPr>
            <w:tcW w:w="5792" w:type="dxa"/>
            <w:tcBorders>
              <w:top w:val="nil"/>
              <w:left w:val="nil"/>
              <w:bottom w:val="single" w:sz="4" w:space="0" w:color="auto"/>
              <w:right w:val="single" w:sz="4" w:space="0" w:color="auto"/>
            </w:tcBorders>
            <w:shd w:val="clear" w:color="auto" w:fill="auto"/>
            <w:vAlign w:val="center"/>
            <w:hideMark/>
          </w:tcPr>
          <w:p w14:paraId="290C9030"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Среднемесячная оплата труда</w:t>
            </w:r>
          </w:p>
        </w:tc>
        <w:tc>
          <w:tcPr>
            <w:tcW w:w="1127" w:type="dxa"/>
            <w:tcBorders>
              <w:top w:val="nil"/>
              <w:left w:val="nil"/>
              <w:bottom w:val="single" w:sz="4" w:space="0" w:color="auto"/>
              <w:right w:val="single" w:sz="4" w:space="0" w:color="auto"/>
            </w:tcBorders>
            <w:shd w:val="clear" w:color="auto" w:fill="auto"/>
            <w:vAlign w:val="center"/>
            <w:hideMark/>
          </w:tcPr>
          <w:p w14:paraId="6204401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w:t>
            </w:r>
          </w:p>
        </w:tc>
        <w:tc>
          <w:tcPr>
            <w:tcW w:w="1903" w:type="dxa"/>
            <w:tcBorders>
              <w:top w:val="nil"/>
              <w:left w:val="nil"/>
              <w:bottom w:val="single" w:sz="4" w:space="0" w:color="auto"/>
              <w:right w:val="single" w:sz="4" w:space="0" w:color="auto"/>
            </w:tcBorders>
            <w:shd w:val="clear" w:color="000000" w:fill="D7EAD3"/>
            <w:vAlign w:val="center"/>
            <w:hideMark/>
          </w:tcPr>
          <w:p w14:paraId="581B13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22 821,50</w:t>
            </w:r>
          </w:p>
        </w:tc>
        <w:tc>
          <w:tcPr>
            <w:tcW w:w="1772" w:type="dxa"/>
            <w:tcBorders>
              <w:top w:val="nil"/>
              <w:left w:val="nil"/>
              <w:bottom w:val="single" w:sz="4" w:space="0" w:color="auto"/>
              <w:right w:val="single" w:sz="4" w:space="0" w:color="auto"/>
            </w:tcBorders>
            <w:shd w:val="clear" w:color="000000" w:fill="D7EAD3"/>
            <w:vAlign w:val="center"/>
            <w:hideMark/>
          </w:tcPr>
          <w:p w14:paraId="21C47C5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20 361,53</w:t>
            </w:r>
          </w:p>
        </w:tc>
        <w:tc>
          <w:tcPr>
            <w:tcW w:w="1961" w:type="dxa"/>
            <w:tcBorders>
              <w:top w:val="nil"/>
              <w:left w:val="nil"/>
              <w:bottom w:val="single" w:sz="4" w:space="0" w:color="auto"/>
              <w:right w:val="single" w:sz="4" w:space="0" w:color="auto"/>
            </w:tcBorders>
            <w:shd w:val="clear" w:color="000000" w:fill="D7EAD3"/>
            <w:vAlign w:val="center"/>
            <w:hideMark/>
          </w:tcPr>
          <w:p w14:paraId="09E1C26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22 821,50</w:t>
            </w:r>
          </w:p>
        </w:tc>
        <w:tc>
          <w:tcPr>
            <w:tcW w:w="1714" w:type="dxa"/>
            <w:tcBorders>
              <w:top w:val="nil"/>
              <w:left w:val="nil"/>
              <w:bottom w:val="single" w:sz="4" w:space="0" w:color="auto"/>
              <w:right w:val="single" w:sz="4" w:space="0" w:color="auto"/>
            </w:tcBorders>
            <w:shd w:val="clear" w:color="000000" w:fill="D7EAD3"/>
            <w:vAlign w:val="center"/>
            <w:hideMark/>
          </w:tcPr>
          <w:p w14:paraId="34EB01B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36ADBAB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25 486,18</w:t>
            </w:r>
          </w:p>
        </w:tc>
        <w:tc>
          <w:tcPr>
            <w:tcW w:w="1905" w:type="dxa"/>
            <w:tcBorders>
              <w:top w:val="nil"/>
              <w:left w:val="nil"/>
              <w:bottom w:val="single" w:sz="4" w:space="0" w:color="auto"/>
              <w:right w:val="single" w:sz="4" w:space="0" w:color="auto"/>
            </w:tcBorders>
            <w:shd w:val="clear" w:color="000000" w:fill="D7EAD3"/>
            <w:vAlign w:val="center"/>
            <w:hideMark/>
          </w:tcPr>
          <w:p w14:paraId="41E02A1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22 817,53</w:t>
            </w:r>
          </w:p>
        </w:tc>
        <w:tc>
          <w:tcPr>
            <w:tcW w:w="1464" w:type="dxa"/>
            <w:tcBorders>
              <w:top w:val="nil"/>
              <w:left w:val="nil"/>
              <w:bottom w:val="single" w:sz="4" w:space="0" w:color="auto"/>
              <w:right w:val="single" w:sz="4" w:space="0" w:color="auto"/>
            </w:tcBorders>
            <w:shd w:val="clear" w:color="000000" w:fill="D7EAD3"/>
            <w:vAlign w:val="center"/>
            <w:hideMark/>
          </w:tcPr>
          <w:p w14:paraId="4FBC602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22 817,53</w:t>
            </w:r>
          </w:p>
        </w:tc>
        <w:tc>
          <w:tcPr>
            <w:tcW w:w="1445" w:type="dxa"/>
            <w:tcBorders>
              <w:top w:val="nil"/>
              <w:left w:val="nil"/>
              <w:bottom w:val="single" w:sz="4" w:space="0" w:color="auto"/>
              <w:right w:val="single" w:sz="4" w:space="0" w:color="auto"/>
            </w:tcBorders>
            <w:shd w:val="clear" w:color="000000" w:fill="D7EAD3"/>
            <w:vAlign w:val="center"/>
            <w:hideMark/>
          </w:tcPr>
          <w:p w14:paraId="08C13B7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22 817,53</w:t>
            </w:r>
          </w:p>
        </w:tc>
        <w:tc>
          <w:tcPr>
            <w:tcW w:w="1738" w:type="dxa"/>
            <w:tcBorders>
              <w:top w:val="nil"/>
              <w:left w:val="nil"/>
              <w:bottom w:val="single" w:sz="4" w:space="0" w:color="auto"/>
              <w:right w:val="single" w:sz="4" w:space="0" w:color="auto"/>
            </w:tcBorders>
            <w:shd w:val="clear" w:color="000000" w:fill="D7EAD3"/>
            <w:vAlign w:val="center"/>
            <w:hideMark/>
          </w:tcPr>
          <w:p w14:paraId="78131DC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2 668,65</w:t>
            </w:r>
          </w:p>
        </w:tc>
        <w:tc>
          <w:tcPr>
            <w:tcW w:w="1907" w:type="dxa"/>
            <w:tcBorders>
              <w:top w:val="nil"/>
              <w:left w:val="nil"/>
              <w:bottom w:val="single" w:sz="4" w:space="0" w:color="auto"/>
              <w:right w:val="single" w:sz="4" w:space="0" w:color="auto"/>
            </w:tcBorders>
            <w:shd w:val="clear" w:color="000000" w:fill="FFFFCC"/>
            <w:vAlign w:val="center"/>
            <w:hideMark/>
          </w:tcPr>
          <w:p w14:paraId="1069EABB"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667DA8B7" w14:textId="77777777" w:rsidTr="00313986">
        <w:trPr>
          <w:trHeight w:val="2055"/>
          <w:jc w:val="center"/>
        </w:trPr>
        <w:tc>
          <w:tcPr>
            <w:tcW w:w="569" w:type="dxa"/>
            <w:tcBorders>
              <w:top w:val="nil"/>
              <w:left w:val="nil"/>
              <w:bottom w:val="nil"/>
              <w:right w:val="nil"/>
            </w:tcBorders>
            <w:shd w:val="clear" w:color="000000" w:fill="FFFF00"/>
            <w:noWrap/>
            <w:vAlign w:val="center"/>
            <w:hideMark/>
          </w:tcPr>
          <w:p w14:paraId="31B560E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6528FB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3.9.1.2</w:t>
            </w:r>
          </w:p>
        </w:tc>
        <w:tc>
          <w:tcPr>
            <w:tcW w:w="5792" w:type="dxa"/>
            <w:tcBorders>
              <w:top w:val="nil"/>
              <w:left w:val="nil"/>
              <w:bottom w:val="single" w:sz="4" w:space="0" w:color="auto"/>
              <w:right w:val="single" w:sz="4" w:space="0" w:color="auto"/>
            </w:tcBorders>
            <w:shd w:val="clear" w:color="auto" w:fill="auto"/>
            <w:vAlign w:val="center"/>
            <w:hideMark/>
          </w:tcPr>
          <w:p w14:paraId="785F9872"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Численность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066846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чел</w:t>
            </w:r>
          </w:p>
        </w:tc>
        <w:tc>
          <w:tcPr>
            <w:tcW w:w="1903" w:type="dxa"/>
            <w:tcBorders>
              <w:top w:val="nil"/>
              <w:left w:val="nil"/>
              <w:bottom w:val="single" w:sz="4" w:space="0" w:color="auto"/>
              <w:right w:val="single" w:sz="4" w:space="0" w:color="auto"/>
            </w:tcBorders>
            <w:shd w:val="clear" w:color="000000" w:fill="FFFFCC"/>
            <w:vAlign w:val="center"/>
            <w:hideMark/>
          </w:tcPr>
          <w:p w14:paraId="6957051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23,85</w:t>
            </w:r>
          </w:p>
        </w:tc>
        <w:tc>
          <w:tcPr>
            <w:tcW w:w="1772" w:type="dxa"/>
            <w:tcBorders>
              <w:top w:val="nil"/>
              <w:left w:val="nil"/>
              <w:bottom w:val="single" w:sz="4" w:space="0" w:color="auto"/>
              <w:right w:val="single" w:sz="4" w:space="0" w:color="auto"/>
            </w:tcBorders>
            <w:shd w:val="clear" w:color="000000" w:fill="FFFFCC"/>
            <w:vAlign w:val="center"/>
            <w:hideMark/>
          </w:tcPr>
          <w:p w14:paraId="4A6AA6B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5,00</w:t>
            </w:r>
          </w:p>
        </w:tc>
        <w:tc>
          <w:tcPr>
            <w:tcW w:w="1961" w:type="dxa"/>
            <w:tcBorders>
              <w:top w:val="nil"/>
              <w:left w:val="nil"/>
              <w:bottom w:val="single" w:sz="4" w:space="0" w:color="auto"/>
              <w:right w:val="single" w:sz="4" w:space="0" w:color="auto"/>
            </w:tcBorders>
            <w:shd w:val="clear" w:color="000000" w:fill="FFFFCC"/>
            <w:vAlign w:val="center"/>
            <w:hideMark/>
          </w:tcPr>
          <w:p w14:paraId="788B454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23,85</w:t>
            </w:r>
          </w:p>
        </w:tc>
        <w:tc>
          <w:tcPr>
            <w:tcW w:w="1714" w:type="dxa"/>
            <w:tcBorders>
              <w:top w:val="nil"/>
              <w:left w:val="nil"/>
              <w:bottom w:val="single" w:sz="4" w:space="0" w:color="auto"/>
              <w:right w:val="single" w:sz="4" w:space="0" w:color="auto"/>
            </w:tcBorders>
            <w:shd w:val="clear" w:color="000000" w:fill="FFFFCC"/>
            <w:vAlign w:val="center"/>
            <w:hideMark/>
          </w:tcPr>
          <w:p w14:paraId="11EE6DF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2FE8D0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4,28</w:t>
            </w:r>
          </w:p>
        </w:tc>
        <w:tc>
          <w:tcPr>
            <w:tcW w:w="1905" w:type="dxa"/>
            <w:tcBorders>
              <w:top w:val="nil"/>
              <w:left w:val="nil"/>
              <w:bottom w:val="single" w:sz="4" w:space="0" w:color="auto"/>
              <w:right w:val="single" w:sz="4" w:space="0" w:color="auto"/>
            </w:tcBorders>
            <w:shd w:val="clear" w:color="000000" w:fill="FFFFCC"/>
            <w:vAlign w:val="center"/>
            <w:hideMark/>
          </w:tcPr>
          <w:p w14:paraId="7A74302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12,65</w:t>
            </w:r>
          </w:p>
        </w:tc>
        <w:tc>
          <w:tcPr>
            <w:tcW w:w="1464" w:type="dxa"/>
            <w:tcBorders>
              <w:top w:val="nil"/>
              <w:left w:val="nil"/>
              <w:bottom w:val="single" w:sz="4" w:space="0" w:color="auto"/>
              <w:right w:val="single" w:sz="4" w:space="0" w:color="auto"/>
            </w:tcBorders>
            <w:shd w:val="clear" w:color="000000" w:fill="D7EAD3"/>
            <w:vAlign w:val="center"/>
            <w:hideMark/>
          </w:tcPr>
          <w:p w14:paraId="5667813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12,65</w:t>
            </w:r>
          </w:p>
        </w:tc>
        <w:tc>
          <w:tcPr>
            <w:tcW w:w="1445" w:type="dxa"/>
            <w:tcBorders>
              <w:top w:val="nil"/>
              <w:left w:val="nil"/>
              <w:bottom w:val="single" w:sz="4" w:space="0" w:color="auto"/>
              <w:right w:val="single" w:sz="4" w:space="0" w:color="auto"/>
            </w:tcBorders>
            <w:shd w:val="clear" w:color="000000" w:fill="D7EAD3"/>
            <w:vAlign w:val="center"/>
            <w:hideMark/>
          </w:tcPr>
          <w:p w14:paraId="5BD4E4E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12,65</w:t>
            </w:r>
          </w:p>
        </w:tc>
        <w:tc>
          <w:tcPr>
            <w:tcW w:w="1738" w:type="dxa"/>
            <w:tcBorders>
              <w:top w:val="nil"/>
              <w:left w:val="nil"/>
              <w:bottom w:val="single" w:sz="4" w:space="0" w:color="auto"/>
              <w:right w:val="single" w:sz="4" w:space="0" w:color="auto"/>
            </w:tcBorders>
            <w:shd w:val="clear" w:color="000000" w:fill="D7EAD3"/>
            <w:vAlign w:val="center"/>
            <w:hideMark/>
          </w:tcPr>
          <w:p w14:paraId="115F896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-8,37</w:t>
            </w:r>
          </w:p>
        </w:tc>
        <w:tc>
          <w:tcPr>
            <w:tcW w:w="1907" w:type="dxa"/>
            <w:tcBorders>
              <w:top w:val="nil"/>
              <w:left w:val="nil"/>
              <w:bottom w:val="single" w:sz="4" w:space="0" w:color="auto"/>
              <w:right w:val="single" w:sz="4" w:space="0" w:color="auto"/>
            </w:tcBorders>
            <w:shd w:val="clear" w:color="000000" w:fill="FFFFCC"/>
            <w:vAlign w:val="center"/>
            <w:hideMark/>
          </w:tcPr>
          <w:p w14:paraId="19261EF0"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штатному расписанию в доле 5,58%,  в плюс слесаря, электрогазосварщики и электромонтеры в доле 34,84%</w:t>
            </w:r>
          </w:p>
        </w:tc>
      </w:tr>
      <w:tr w:rsidR="00313986" w:rsidRPr="00F30B58" w14:paraId="0879479D" w14:textId="77777777" w:rsidTr="00313986">
        <w:trPr>
          <w:trHeight w:val="900"/>
          <w:jc w:val="center"/>
        </w:trPr>
        <w:tc>
          <w:tcPr>
            <w:tcW w:w="569" w:type="dxa"/>
            <w:tcBorders>
              <w:top w:val="nil"/>
              <w:left w:val="nil"/>
              <w:bottom w:val="nil"/>
              <w:right w:val="nil"/>
            </w:tcBorders>
            <w:shd w:val="clear" w:color="000000" w:fill="FFFF00"/>
            <w:noWrap/>
            <w:vAlign w:val="center"/>
            <w:hideMark/>
          </w:tcPr>
          <w:p w14:paraId="7DBE51E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9596B4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3.9.2</w:t>
            </w:r>
          </w:p>
        </w:tc>
        <w:tc>
          <w:tcPr>
            <w:tcW w:w="5792" w:type="dxa"/>
            <w:tcBorders>
              <w:top w:val="nil"/>
              <w:left w:val="nil"/>
              <w:bottom w:val="single" w:sz="4" w:space="0" w:color="auto"/>
              <w:right w:val="single" w:sz="4" w:space="0" w:color="auto"/>
            </w:tcBorders>
            <w:shd w:val="clear" w:color="auto" w:fill="auto"/>
            <w:vAlign w:val="center"/>
            <w:hideMark/>
          </w:tcPr>
          <w:p w14:paraId="46747029"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Отчисления на соц.нужды от заработной платы цехового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7BFF9CA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82A732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594,48</w:t>
            </w:r>
          </w:p>
        </w:tc>
        <w:tc>
          <w:tcPr>
            <w:tcW w:w="1772" w:type="dxa"/>
            <w:tcBorders>
              <w:top w:val="nil"/>
              <w:left w:val="nil"/>
              <w:bottom w:val="single" w:sz="4" w:space="0" w:color="auto"/>
              <w:right w:val="single" w:sz="4" w:space="0" w:color="auto"/>
            </w:tcBorders>
            <w:shd w:val="clear" w:color="000000" w:fill="FFFFCC"/>
            <w:vAlign w:val="center"/>
            <w:hideMark/>
          </w:tcPr>
          <w:p w14:paraId="2F8FDA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100,65</w:t>
            </w:r>
          </w:p>
        </w:tc>
        <w:tc>
          <w:tcPr>
            <w:tcW w:w="1961" w:type="dxa"/>
            <w:tcBorders>
              <w:top w:val="nil"/>
              <w:left w:val="nil"/>
              <w:bottom w:val="single" w:sz="4" w:space="0" w:color="auto"/>
              <w:right w:val="single" w:sz="4" w:space="0" w:color="auto"/>
            </w:tcBorders>
            <w:shd w:val="clear" w:color="000000" w:fill="FFFFCC"/>
            <w:vAlign w:val="center"/>
            <w:hideMark/>
          </w:tcPr>
          <w:p w14:paraId="3CCDE44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1 972,60</w:t>
            </w:r>
          </w:p>
        </w:tc>
        <w:tc>
          <w:tcPr>
            <w:tcW w:w="1714" w:type="dxa"/>
            <w:tcBorders>
              <w:top w:val="nil"/>
              <w:left w:val="nil"/>
              <w:bottom w:val="single" w:sz="4" w:space="0" w:color="auto"/>
              <w:right w:val="single" w:sz="4" w:space="0" w:color="auto"/>
            </w:tcBorders>
            <w:shd w:val="clear" w:color="000000" w:fill="FFFFCC"/>
            <w:vAlign w:val="center"/>
            <w:hideMark/>
          </w:tcPr>
          <w:p w14:paraId="41BB442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48321C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395,31</w:t>
            </w:r>
          </w:p>
        </w:tc>
        <w:tc>
          <w:tcPr>
            <w:tcW w:w="1905" w:type="dxa"/>
            <w:tcBorders>
              <w:top w:val="nil"/>
              <w:left w:val="nil"/>
              <w:bottom w:val="single" w:sz="4" w:space="0" w:color="auto"/>
              <w:right w:val="single" w:sz="4" w:space="0" w:color="auto"/>
            </w:tcBorders>
            <w:shd w:val="clear" w:color="000000" w:fill="FFFFCC"/>
            <w:vAlign w:val="center"/>
            <w:hideMark/>
          </w:tcPr>
          <w:p w14:paraId="4587CAC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1 045,66</w:t>
            </w:r>
          </w:p>
        </w:tc>
        <w:tc>
          <w:tcPr>
            <w:tcW w:w="1464" w:type="dxa"/>
            <w:tcBorders>
              <w:top w:val="nil"/>
              <w:left w:val="nil"/>
              <w:bottom w:val="single" w:sz="4" w:space="0" w:color="auto"/>
              <w:right w:val="single" w:sz="4" w:space="0" w:color="auto"/>
            </w:tcBorders>
            <w:shd w:val="clear" w:color="000000" w:fill="D7EAD3"/>
            <w:vAlign w:val="center"/>
            <w:hideMark/>
          </w:tcPr>
          <w:p w14:paraId="0579FF4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522,83</w:t>
            </w:r>
          </w:p>
        </w:tc>
        <w:tc>
          <w:tcPr>
            <w:tcW w:w="1445" w:type="dxa"/>
            <w:tcBorders>
              <w:top w:val="nil"/>
              <w:left w:val="nil"/>
              <w:bottom w:val="single" w:sz="4" w:space="0" w:color="auto"/>
              <w:right w:val="single" w:sz="4" w:space="0" w:color="auto"/>
            </w:tcBorders>
            <w:shd w:val="clear" w:color="000000" w:fill="D7EAD3"/>
            <w:vAlign w:val="center"/>
            <w:hideMark/>
          </w:tcPr>
          <w:p w14:paraId="3442B38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522,83</w:t>
            </w:r>
          </w:p>
        </w:tc>
        <w:tc>
          <w:tcPr>
            <w:tcW w:w="1738" w:type="dxa"/>
            <w:tcBorders>
              <w:top w:val="nil"/>
              <w:left w:val="nil"/>
              <w:bottom w:val="single" w:sz="4" w:space="0" w:color="auto"/>
              <w:right w:val="single" w:sz="4" w:space="0" w:color="auto"/>
            </w:tcBorders>
            <w:shd w:val="clear" w:color="000000" w:fill="D7EAD3"/>
            <w:vAlign w:val="center"/>
            <w:hideMark/>
          </w:tcPr>
          <w:p w14:paraId="7DEE74D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-650,35</w:t>
            </w:r>
          </w:p>
        </w:tc>
        <w:tc>
          <w:tcPr>
            <w:tcW w:w="1907" w:type="dxa"/>
            <w:tcBorders>
              <w:top w:val="nil"/>
              <w:left w:val="nil"/>
              <w:bottom w:val="single" w:sz="4" w:space="0" w:color="auto"/>
              <w:right w:val="single" w:sz="4" w:space="0" w:color="auto"/>
            </w:tcBorders>
            <w:shd w:val="clear" w:color="000000" w:fill="FFFFCC"/>
            <w:vAlign w:val="center"/>
            <w:hideMark/>
          </w:tcPr>
          <w:p w14:paraId="40048544" w14:textId="77777777" w:rsidR="00313986" w:rsidRPr="00F30B58" w:rsidRDefault="00313986" w:rsidP="00313986">
            <w:pPr>
              <w:rPr>
                <w:rFonts w:ascii="Tahoma" w:hAnsi="Tahoma" w:cs="Tahoma"/>
                <w:sz w:val="13"/>
                <w:szCs w:val="13"/>
              </w:rPr>
            </w:pPr>
            <w:r w:rsidRPr="00F30B58">
              <w:rPr>
                <w:rFonts w:ascii="Tahoma" w:hAnsi="Tahoma" w:cs="Tahoma"/>
                <w:sz w:val="13"/>
                <w:szCs w:val="13"/>
              </w:rPr>
              <w:t>согласно действующего законодательства</w:t>
            </w:r>
          </w:p>
        </w:tc>
      </w:tr>
      <w:tr w:rsidR="00313986" w:rsidRPr="00F30B58" w14:paraId="6E057A90"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2FBD179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43E051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3.9.3</w:t>
            </w:r>
          </w:p>
        </w:tc>
        <w:tc>
          <w:tcPr>
            <w:tcW w:w="5792" w:type="dxa"/>
            <w:tcBorders>
              <w:top w:val="nil"/>
              <w:left w:val="nil"/>
              <w:bottom w:val="single" w:sz="4" w:space="0" w:color="auto"/>
              <w:right w:val="single" w:sz="4" w:space="0" w:color="auto"/>
            </w:tcBorders>
            <w:shd w:val="clear" w:color="auto" w:fill="auto"/>
            <w:vAlign w:val="center"/>
            <w:hideMark/>
          </w:tcPr>
          <w:p w14:paraId="5A564761"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Прочие расходы, в том числе:</w:t>
            </w:r>
          </w:p>
        </w:tc>
        <w:tc>
          <w:tcPr>
            <w:tcW w:w="1127" w:type="dxa"/>
            <w:tcBorders>
              <w:top w:val="nil"/>
              <w:left w:val="nil"/>
              <w:bottom w:val="single" w:sz="4" w:space="0" w:color="auto"/>
              <w:right w:val="single" w:sz="4" w:space="0" w:color="auto"/>
            </w:tcBorders>
            <w:shd w:val="clear" w:color="auto" w:fill="auto"/>
            <w:vAlign w:val="center"/>
            <w:hideMark/>
          </w:tcPr>
          <w:p w14:paraId="3AFD300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1E28439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19,86</w:t>
            </w:r>
          </w:p>
        </w:tc>
        <w:tc>
          <w:tcPr>
            <w:tcW w:w="1772" w:type="dxa"/>
            <w:tcBorders>
              <w:top w:val="nil"/>
              <w:left w:val="nil"/>
              <w:bottom w:val="single" w:sz="4" w:space="0" w:color="auto"/>
              <w:right w:val="single" w:sz="4" w:space="0" w:color="auto"/>
            </w:tcBorders>
            <w:shd w:val="clear" w:color="000000" w:fill="D7EAD3"/>
            <w:vAlign w:val="center"/>
            <w:hideMark/>
          </w:tcPr>
          <w:p w14:paraId="09B53FB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112,73</w:t>
            </w:r>
          </w:p>
        </w:tc>
        <w:tc>
          <w:tcPr>
            <w:tcW w:w="1961" w:type="dxa"/>
            <w:tcBorders>
              <w:top w:val="nil"/>
              <w:left w:val="nil"/>
              <w:bottom w:val="single" w:sz="4" w:space="0" w:color="auto"/>
              <w:right w:val="single" w:sz="4" w:space="0" w:color="auto"/>
            </w:tcBorders>
            <w:shd w:val="clear" w:color="000000" w:fill="D7EAD3"/>
            <w:vAlign w:val="center"/>
            <w:hideMark/>
          </w:tcPr>
          <w:p w14:paraId="095AE74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68,13</w:t>
            </w:r>
          </w:p>
        </w:tc>
        <w:tc>
          <w:tcPr>
            <w:tcW w:w="1714" w:type="dxa"/>
            <w:tcBorders>
              <w:top w:val="nil"/>
              <w:left w:val="nil"/>
              <w:bottom w:val="single" w:sz="4" w:space="0" w:color="auto"/>
              <w:right w:val="single" w:sz="4" w:space="0" w:color="auto"/>
            </w:tcBorders>
            <w:shd w:val="clear" w:color="000000" w:fill="D7EAD3"/>
            <w:vAlign w:val="center"/>
            <w:hideMark/>
          </w:tcPr>
          <w:p w14:paraId="7F66D89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791191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19,99</w:t>
            </w:r>
          </w:p>
        </w:tc>
        <w:tc>
          <w:tcPr>
            <w:tcW w:w="1905" w:type="dxa"/>
            <w:tcBorders>
              <w:top w:val="nil"/>
              <w:left w:val="nil"/>
              <w:bottom w:val="single" w:sz="4" w:space="0" w:color="auto"/>
              <w:right w:val="single" w:sz="4" w:space="0" w:color="auto"/>
            </w:tcBorders>
            <w:shd w:val="clear" w:color="000000" w:fill="D7EAD3"/>
            <w:vAlign w:val="center"/>
            <w:hideMark/>
          </w:tcPr>
          <w:p w14:paraId="047C4C3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66,37</w:t>
            </w:r>
          </w:p>
        </w:tc>
        <w:tc>
          <w:tcPr>
            <w:tcW w:w="1464" w:type="dxa"/>
            <w:tcBorders>
              <w:top w:val="nil"/>
              <w:left w:val="nil"/>
              <w:bottom w:val="single" w:sz="4" w:space="0" w:color="auto"/>
              <w:right w:val="single" w:sz="4" w:space="0" w:color="auto"/>
            </w:tcBorders>
            <w:shd w:val="clear" w:color="000000" w:fill="D7EAD3"/>
            <w:vAlign w:val="center"/>
            <w:hideMark/>
          </w:tcPr>
          <w:p w14:paraId="2F84B10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33,19</w:t>
            </w:r>
          </w:p>
        </w:tc>
        <w:tc>
          <w:tcPr>
            <w:tcW w:w="1445" w:type="dxa"/>
            <w:tcBorders>
              <w:top w:val="nil"/>
              <w:left w:val="nil"/>
              <w:bottom w:val="single" w:sz="4" w:space="0" w:color="auto"/>
              <w:right w:val="single" w:sz="4" w:space="0" w:color="auto"/>
            </w:tcBorders>
            <w:shd w:val="clear" w:color="000000" w:fill="D7EAD3"/>
            <w:vAlign w:val="center"/>
            <w:hideMark/>
          </w:tcPr>
          <w:p w14:paraId="1088F5C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33,19</w:t>
            </w:r>
          </w:p>
        </w:tc>
        <w:tc>
          <w:tcPr>
            <w:tcW w:w="1738" w:type="dxa"/>
            <w:tcBorders>
              <w:top w:val="nil"/>
              <w:left w:val="nil"/>
              <w:bottom w:val="single" w:sz="4" w:space="0" w:color="auto"/>
              <w:right w:val="single" w:sz="4" w:space="0" w:color="auto"/>
            </w:tcBorders>
            <w:shd w:val="clear" w:color="000000" w:fill="D7EAD3"/>
            <w:vAlign w:val="center"/>
            <w:hideMark/>
          </w:tcPr>
          <w:p w14:paraId="714878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-46,38</w:t>
            </w:r>
          </w:p>
        </w:tc>
        <w:tc>
          <w:tcPr>
            <w:tcW w:w="1907" w:type="dxa"/>
            <w:tcBorders>
              <w:top w:val="nil"/>
              <w:left w:val="nil"/>
              <w:bottom w:val="single" w:sz="4" w:space="0" w:color="auto"/>
              <w:right w:val="single" w:sz="4" w:space="0" w:color="auto"/>
            </w:tcBorders>
            <w:shd w:val="clear" w:color="000000" w:fill="FFFFCC"/>
            <w:vAlign w:val="center"/>
            <w:hideMark/>
          </w:tcPr>
          <w:p w14:paraId="044F3734"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7E1016EB" w14:textId="77777777" w:rsidTr="00313986">
        <w:trPr>
          <w:trHeight w:val="2475"/>
          <w:jc w:val="center"/>
        </w:trPr>
        <w:tc>
          <w:tcPr>
            <w:tcW w:w="569" w:type="dxa"/>
            <w:tcBorders>
              <w:top w:val="nil"/>
              <w:left w:val="nil"/>
              <w:bottom w:val="nil"/>
              <w:right w:val="nil"/>
            </w:tcBorders>
            <w:shd w:val="clear" w:color="000000" w:fill="FFFF00"/>
            <w:noWrap/>
            <w:vAlign w:val="center"/>
            <w:hideMark/>
          </w:tcPr>
          <w:p w14:paraId="633BDAC0"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A43DC1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3.9.3.1</w:t>
            </w:r>
          </w:p>
        </w:tc>
        <w:tc>
          <w:tcPr>
            <w:tcW w:w="5792" w:type="dxa"/>
            <w:tcBorders>
              <w:top w:val="nil"/>
              <w:left w:val="nil"/>
              <w:bottom w:val="single" w:sz="4" w:space="0" w:color="auto"/>
              <w:right w:val="single" w:sz="4" w:space="0" w:color="auto"/>
            </w:tcBorders>
            <w:shd w:val="clear" w:color="000000" w:fill="E3FAFD"/>
            <w:vAlign w:val="center"/>
            <w:hideMark/>
          </w:tcPr>
          <w:p w14:paraId="685ECD6B"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охрана труда</w:t>
            </w:r>
          </w:p>
        </w:tc>
        <w:tc>
          <w:tcPr>
            <w:tcW w:w="1127" w:type="dxa"/>
            <w:tcBorders>
              <w:top w:val="nil"/>
              <w:left w:val="nil"/>
              <w:bottom w:val="single" w:sz="4" w:space="0" w:color="auto"/>
              <w:right w:val="single" w:sz="4" w:space="0" w:color="auto"/>
            </w:tcBorders>
            <w:shd w:val="clear" w:color="auto" w:fill="auto"/>
            <w:vAlign w:val="center"/>
            <w:hideMark/>
          </w:tcPr>
          <w:p w14:paraId="17FB80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266F27F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6,56</w:t>
            </w:r>
          </w:p>
        </w:tc>
        <w:tc>
          <w:tcPr>
            <w:tcW w:w="1772" w:type="dxa"/>
            <w:tcBorders>
              <w:top w:val="nil"/>
              <w:left w:val="nil"/>
              <w:bottom w:val="single" w:sz="4" w:space="0" w:color="auto"/>
              <w:right w:val="single" w:sz="4" w:space="0" w:color="auto"/>
            </w:tcBorders>
            <w:shd w:val="clear" w:color="000000" w:fill="FFFFCC"/>
            <w:vAlign w:val="center"/>
            <w:hideMark/>
          </w:tcPr>
          <w:p w14:paraId="115BF3A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1,66</w:t>
            </w:r>
          </w:p>
        </w:tc>
        <w:tc>
          <w:tcPr>
            <w:tcW w:w="1961" w:type="dxa"/>
            <w:tcBorders>
              <w:top w:val="nil"/>
              <w:left w:val="nil"/>
              <w:bottom w:val="single" w:sz="4" w:space="0" w:color="auto"/>
              <w:right w:val="single" w:sz="4" w:space="0" w:color="auto"/>
            </w:tcBorders>
            <w:shd w:val="clear" w:color="000000" w:fill="FFFFCC"/>
            <w:vAlign w:val="center"/>
            <w:hideMark/>
          </w:tcPr>
          <w:p w14:paraId="0F9E78B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22,49</w:t>
            </w:r>
          </w:p>
        </w:tc>
        <w:tc>
          <w:tcPr>
            <w:tcW w:w="1714" w:type="dxa"/>
            <w:tcBorders>
              <w:top w:val="nil"/>
              <w:left w:val="nil"/>
              <w:bottom w:val="single" w:sz="4" w:space="0" w:color="auto"/>
              <w:right w:val="single" w:sz="4" w:space="0" w:color="auto"/>
            </w:tcBorders>
            <w:shd w:val="clear" w:color="000000" w:fill="FFFFCC"/>
            <w:vAlign w:val="center"/>
            <w:hideMark/>
          </w:tcPr>
          <w:p w14:paraId="4D8945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640890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11,70</w:t>
            </w:r>
          </w:p>
        </w:tc>
        <w:tc>
          <w:tcPr>
            <w:tcW w:w="1905" w:type="dxa"/>
            <w:tcBorders>
              <w:top w:val="nil"/>
              <w:left w:val="nil"/>
              <w:bottom w:val="single" w:sz="4" w:space="0" w:color="auto"/>
              <w:right w:val="single" w:sz="4" w:space="0" w:color="auto"/>
            </w:tcBorders>
            <w:shd w:val="clear" w:color="000000" w:fill="FFFFCC"/>
            <w:vAlign w:val="center"/>
            <w:hideMark/>
          </w:tcPr>
          <w:p w14:paraId="14D5A81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55,91</w:t>
            </w:r>
          </w:p>
        </w:tc>
        <w:tc>
          <w:tcPr>
            <w:tcW w:w="1464" w:type="dxa"/>
            <w:tcBorders>
              <w:top w:val="nil"/>
              <w:left w:val="nil"/>
              <w:bottom w:val="single" w:sz="4" w:space="0" w:color="auto"/>
              <w:right w:val="single" w:sz="4" w:space="0" w:color="auto"/>
            </w:tcBorders>
            <w:shd w:val="clear" w:color="000000" w:fill="D7EAD3"/>
            <w:vAlign w:val="center"/>
            <w:hideMark/>
          </w:tcPr>
          <w:p w14:paraId="639E25F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27,95</w:t>
            </w:r>
          </w:p>
        </w:tc>
        <w:tc>
          <w:tcPr>
            <w:tcW w:w="1445" w:type="dxa"/>
            <w:tcBorders>
              <w:top w:val="nil"/>
              <w:left w:val="nil"/>
              <w:bottom w:val="single" w:sz="4" w:space="0" w:color="auto"/>
              <w:right w:val="single" w:sz="4" w:space="0" w:color="auto"/>
            </w:tcBorders>
            <w:shd w:val="clear" w:color="000000" w:fill="D7EAD3"/>
            <w:vAlign w:val="center"/>
            <w:hideMark/>
          </w:tcPr>
          <w:p w14:paraId="452343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27,95</w:t>
            </w:r>
          </w:p>
        </w:tc>
        <w:tc>
          <w:tcPr>
            <w:tcW w:w="1738" w:type="dxa"/>
            <w:tcBorders>
              <w:top w:val="nil"/>
              <w:left w:val="nil"/>
              <w:bottom w:val="single" w:sz="4" w:space="0" w:color="auto"/>
              <w:right w:val="single" w:sz="4" w:space="0" w:color="auto"/>
            </w:tcBorders>
            <w:shd w:val="clear" w:color="000000" w:fill="D7EAD3"/>
            <w:vAlign w:val="center"/>
            <w:hideMark/>
          </w:tcPr>
          <w:p w14:paraId="74E65B9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-44,21</w:t>
            </w:r>
          </w:p>
        </w:tc>
        <w:tc>
          <w:tcPr>
            <w:tcW w:w="1907" w:type="dxa"/>
            <w:tcBorders>
              <w:top w:val="nil"/>
              <w:left w:val="nil"/>
              <w:bottom w:val="single" w:sz="4" w:space="0" w:color="auto"/>
              <w:right w:val="single" w:sz="4" w:space="0" w:color="auto"/>
            </w:tcBorders>
            <w:shd w:val="clear" w:color="000000" w:fill="FFFFCC"/>
            <w:vAlign w:val="center"/>
            <w:hideMark/>
          </w:tcPr>
          <w:p w14:paraId="4454A378" w14:textId="77777777" w:rsidR="00313986" w:rsidRPr="00F30B58" w:rsidRDefault="00313986" w:rsidP="00313986">
            <w:pPr>
              <w:rPr>
                <w:rFonts w:ascii="Tahoma" w:hAnsi="Tahoma" w:cs="Tahoma"/>
                <w:sz w:val="13"/>
                <w:szCs w:val="13"/>
              </w:rPr>
            </w:pPr>
            <w:r w:rsidRPr="00F30B58">
              <w:rPr>
                <w:rFonts w:ascii="Tahoma" w:hAnsi="Tahoma" w:cs="Tahoma"/>
                <w:sz w:val="13"/>
                <w:szCs w:val="13"/>
              </w:rPr>
              <w:t>спец. одежда и мыло по прайсу от 16.01.2020 с учетом индекса Минэкономразвития РФ на 2021 год (103,6) в расчете на численность цехового персонала</w:t>
            </w:r>
          </w:p>
        </w:tc>
      </w:tr>
      <w:tr w:rsidR="00313986" w:rsidRPr="00F30B58" w14:paraId="02C23E85" w14:textId="77777777" w:rsidTr="001033C9">
        <w:trPr>
          <w:trHeight w:val="282"/>
          <w:jc w:val="center"/>
        </w:trPr>
        <w:tc>
          <w:tcPr>
            <w:tcW w:w="569" w:type="dxa"/>
            <w:tcBorders>
              <w:top w:val="nil"/>
              <w:left w:val="nil"/>
              <w:bottom w:val="nil"/>
              <w:right w:val="nil"/>
            </w:tcBorders>
            <w:shd w:val="clear" w:color="000000" w:fill="FFFF00"/>
            <w:noWrap/>
            <w:vAlign w:val="center"/>
            <w:hideMark/>
          </w:tcPr>
          <w:p w14:paraId="4A4C3DE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9EF2BD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3.9.3.2</w:t>
            </w:r>
          </w:p>
        </w:tc>
        <w:tc>
          <w:tcPr>
            <w:tcW w:w="5792" w:type="dxa"/>
            <w:tcBorders>
              <w:top w:val="nil"/>
              <w:left w:val="nil"/>
              <w:bottom w:val="single" w:sz="4" w:space="0" w:color="auto"/>
              <w:right w:val="single" w:sz="4" w:space="0" w:color="auto"/>
            </w:tcBorders>
            <w:shd w:val="clear" w:color="000000" w:fill="E3FAFD"/>
            <w:vAlign w:val="center"/>
            <w:hideMark/>
          </w:tcPr>
          <w:p w14:paraId="1772CDE6"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обучение кадров</w:t>
            </w:r>
          </w:p>
        </w:tc>
        <w:tc>
          <w:tcPr>
            <w:tcW w:w="1127" w:type="dxa"/>
            <w:tcBorders>
              <w:top w:val="nil"/>
              <w:left w:val="nil"/>
              <w:bottom w:val="single" w:sz="4" w:space="0" w:color="auto"/>
              <w:right w:val="single" w:sz="4" w:space="0" w:color="auto"/>
            </w:tcBorders>
            <w:shd w:val="clear" w:color="auto" w:fill="auto"/>
            <w:vAlign w:val="center"/>
            <w:hideMark/>
          </w:tcPr>
          <w:p w14:paraId="2A51B9C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C50331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5,21</w:t>
            </w:r>
          </w:p>
        </w:tc>
        <w:tc>
          <w:tcPr>
            <w:tcW w:w="1772" w:type="dxa"/>
            <w:tcBorders>
              <w:top w:val="nil"/>
              <w:left w:val="nil"/>
              <w:bottom w:val="single" w:sz="4" w:space="0" w:color="auto"/>
              <w:right w:val="single" w:sz="4" w:space="0" w:color="auto"/>
            </w:tcBorders>
            <w:shd w:val="clear" w:color="000000" w:fill="FFFFCC"/>
            <w:vAlign w:val="center"/>
            <w:hideMark/>
          </w:tcPr>
          <w:p w14:paraId="4BC4337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2,58</w:t>
            </w:r>
          </w:p>
        </w:tc>
        <w:tc>
          <w:tcPr>
            <w:tcW w:w="1961" w:type="dxa"/>
            <w:tcBorders>
              <w:top w:val="nil"/>
              <w:left w:val="nil"/>
              <w:bottom w:val="single" w:sz="4" w:space="0" w:color="auto"/>
              <w:right w:val="single" w:sz="4" w:space="0" w:color="auto"/>
            </w:tcBorders>
            <w:shd w:val="clear" w:color="000000" w:fill="FFFFCC"/>
            <w:vAlign w:val="center"/>
            <w:hideMark/>
          </w:tcPr>
          <w:p w14:paraId="40F68A8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17,89</w:t>
            </w:r>
          </w:p>
        </w:tc>
        <w:tc>
          <w:tcPr>
            <w:tcW w:w="1714" w:type="dxa"/>
            <w:tcBorders>
              <w:top w:val="nil"/>
              <w:left w:val="nil"/>
              <w:bottom w:val="single" w:sz="4" w:space="0" w:color="auto"/>
              <w:right w:val="single" w:sz="4" w:space="0" w:color="auto"/>
            </w:tcBorders>
            <w:shd w:val="clear" w:color="000000" w:fill="FFFFCC"/>
            <w:vAlign w:val="center"/>
            <w:hideMark/>
          </w:tcPr>
          <w:p w14:paraId="4D2E6A3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8AE7B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0,30</w:t>
            </w:r>
          </w:p>
        </w:tc>
        <w:tc>
          <w:tcPr>
            <w:tcW w:w="1905" w:type="dxa"/>
            <w:tcBorders>
              <w:top w:val="nil"/>
              <w:left w:val="nil"/>
              <w:bottom w:val="single" w:sz="4" w:space="0" w:color="auto"/>
              <w:right w:val="single" w:sz="4" w:space="0" w:color="auto"/>
            </w:tcBorders>
            <w:shd w:val="clear" w:color="000000" w:fill="FFFFCC"/>
            <w:vAlign w:val="center"/>
            <w:hideMark/>
          </w:tcPr>
          <w:p w14:paraId="28BC39D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1,34</w:t>
            </w:r>
          </w:p>
        </w:tc>
        <w:tc>
          <w:tcPr>
            <w:tcW w:w="1464" w:type="dxa"/>
            <w:tcBorders>
              <w:top w:val="nil"/>
              <w:left w:val="nil"/>
              <w:bottom w:val="single" w:sz="4" w:space="0" w:color="auto"/>
              <w:right w:val="single" w:sz="4" w:space="0" w:color="auto"/>
            </w:tcBorders>
            <w:shd w:val="clear" w:color="000000" w:fill="D7EAD3"/>
            <w:vAlign w:val="center"/>
            <w:hideMark/>
          </w:tcPr>
          <w:p w14:paraId="5802FDC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0,67</w:t>
            </w:r>
          </w:p>
        </w:tc>
        <w:tc>
          <w:tcPr>
            <w:tcW w:w="1445" w:type="dxa"/>
            <w:tcBorders>
              <w:top w:val="nil"/>
              <w:left w:val="nil"/>
              <w:bottom w:val="single" w:sz="4" w:space="0" w:color="auto"/>
              <w:right w:val="single" w:sz="4" w:space="0" w:color="auto"/>
            </w:tcBorders>
            <w:shd w:val="clear" w:color="000000" w:fill="D7EAD3"/>
            <w:vAlign w:val="center"/>
            <w:hideMark/>
          </w:tcPr>
          <w:p w14:paraId="05CDFED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0,67</w:t>
            </w:r>
          </w:p>
        </w:tc>
        <w:tc>
          <w:tcPr>
            <w:tcW w:w="1738" w:type="dxa"/>
            <w:tcBorders>
              <w:top w:val="nil"/>
              <w:left w:val="nil"/>
              <w:bottom w:val="single" w:sz="4" w:space="0" w:color="auto"/>
              <w:right w:val="single" w:sz="4" w:space="0" w:color="auto"/>
            </w:tcBorders>
            <w:shd w:val="clear" w:color="000000" w:fill="D7EAD3"/>
            <w:vAlign w:val="center"/>
            <w:hideMark/>
          </w:tcPr>
          <w:p w14:paraId="4AB5CE7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-1,04</w:t>
            </w:r>
          </w:p>
        </w:tc>
        <w:tc>
          <w:tcPr>
            <w:tcW w:w="1907" w:type="dxa"/>
            <w:tcBorders>
              <w:top w:val="nil"/>
              <w:left w:val="nil"/>
              <w:bottom w:val="single" w:sz="4" w:space="0" w:color="auto"/>
              <w:right w:val="single" w:sz="4" w:space="0" w:color="auto"/>
            </w:tcBorders>
            <w:shd w:val="clear" w:color="000000" w:fill="FFFFCC"/>
            <w:vAlign w:val="center"/>
            <w:hideMark/>
          </w:tcPr>
          <w:p w14:paraId="3BBDFDE6"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пожарно-технический минимум для начальников участков 6 человек, в доле 5,58% и для  электрогазосварщиков 5 человек в доле 34,84% и повышение квалификации электромонтер 4 человека в доле 34,84%</w:t>
            </w:r>
          </w:p>
        </w:tc>
      </w:tr>
      <w:tr w:rsidR="00313986" w:rsidRPr="00F30B58" w14:paraId="0E903C5C" w14:textId="77777777" w:rsidTr="00313986">
        <w:trPr>
          <w:trHeight w:val="285"/>
          <w:jc w:val="center"/>
        </w:trPr>
        <w:tc>
          <w:tcPr>
            <w:tcW w:w="569" w:type="dxa"/>
            <w:tcBorders>
              <w:top w:val="nil"/>
              <w:left w:val="nil"/>
              <w:bottom w:val="nil"/>
              <w:right w:val="nil"/>
            </w:tcBorders>
            <w:shd w:val="clear" w:color="000000" w:fill="FFFF00"/>
            <w:noWrap/>
            <w:vAlign w:val="center"/>
            <w:hideMark/>
          </w:tcPr>
          <w:p w14:paraId="70E51F3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0ECB72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3.9.3.3</w:t>
            </w:r>
          </w:p>
        </w:tc>
        <w:tc>
          <w:tcPr>
            <w:tcW w:w="5792" w:type="dxa"/>
            <w:tcBorders>
              <w:top w:val="nil"/>
              <w:left w:val="nil"/>
              <w:bottom w:val="single" w:sz="4" w:space="0" w:color="auto"/>
              <w:right w:val="single" w:sz="4" w:space="0" w:color="auto"/>
            </w:tcBorders>
            <w:shd w:val="clear" w:color="000000" w:fill="E3FAFD"/>
            <w:vAlign w:val="center"/>
            <w:hideMark/>
          </w:tcPr>
          <w:p w14:paraId="343B99CE"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оценка условий труда</w:t>
            </w:r>
          </w:p>
        </w:tc>
        <w:tc>
          <w:tcPr>
            <w:tcW w:w="1127" w:type="dxa"/>
            <w:tcBorders>
              <w:top w:val="nil"/>
              <w:left w:val="nil"/>
              <w:bottom w:val="single" w:sz="4" w:space="0" w:color="auto"/>
              <w:right w:val="single" w:sz="4" w:space="0" w:color="auto"/>
            </w:tcBorders>
            <w:shd w:val="clear" w:color="auto" w:fill="auto"/>
            <w:vAlign w:val="center"/>
            <w:hideMark/>
          </w:tcPr>
          <w:p w14:paraId="6D883B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E63F6B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3,23</w:t>
            </w:r>
          </w:p>
        </w:tc>
        <w:tc>
          <w:tcPr>
            <w:tcW w:w="1772" w:type="dxa"/>
            <w:tcBorders>
              <w:top w:val="nil"/>
              <w:left w:val="nil"/>
              <w:bottom w:val="single" w:sz="4" w:space="0" w:color="auto"/>
              <w:right w:val="single" w:sz="4" w:space="0" w:color="auto"/>
            </w:tcBorders>
            <w:shd w:val="clear" w:color="000000" w:fill="FFFFCC"/>
            <w:vAlign w:val="center"/>
            <w:hideMark/>
          </w:tcPr>
          <w:p w14:paraId="7BFB93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7D4846F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11,10</w:t>
            </w:r>
          </w:p>
        </w:tc>
        <w:tc>
          <w:tcPr>
            <w:tcW w:w="1714" w:type="dxa"/>
            <w:tcBorders>
              <w:top w:val="nil"/>
              <w:left w:val="nil"/>
              <w:bottom w:val="single" w:sz="4" w:space="0" w:color="auto"/>
              <w:right w:val="single" w:sz="4" w:space="0" w:color="auto"/>
            </w:tcBorders>
            <w:shd w:val="clear" w:color="000000" w:fill="FFFFCC"/>
            <w:vAlign w:val="center"/>
            <w:hideMark/>
          </w:tcPr>
          <w:p w14:paraId="58D7FDE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1343DF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5" w:type="dxa"/>
            <w:tcBorders>
              <w:top w:val="nil"/>
              <w:left w:val="nil"/>
              <w:bottom w:val="single" w:sz="4" w:space="0" w:color="auto"/>
              <w:right w:val="single" w:sz="4" w:space="0" w:color="auto"/>
            </w:tcBorders>
            <w:shd w:val="clear" w:color="000000" w:fill="FFFFCC"/>
            <w:vAlign w:val="center"/>
            <w:hideMark/>
          </w:tcPr>
          <w:p w14:paraId="7C3B002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464" w:type="dxa"/>
            <w:tcBorders>
              <w:top w:val="nil"/>
              <w:left w:val="nil"/>
              <w:bottom w:val="single" w:sz="4" w:space="0" w:color="auto"/>
              <w:right w:val="single" w:sz="4" w:space="0" w:color="auto"/>
            </w:tcBorders>
            <w:shd w:val="clear" w:color="000000" w:fill="D7EAD3"/>
            <w:vAlign w:val="center"/>
            <w:hideMark/>
          </w:tcPr>
          <w:p w14:paraId="7E81D21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5565111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214EB39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634CA62F"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386B7205" w14:textId="77777777" w:rsidTr="00313986">
        <w:trPr>
          <w:trHeight w:val="2925"/>
          <w:jc w:val="center"/>
        </w:trPr>
        <w:tc>
          <w:tcPr>
            <w:tcW w:w="569" w:type="dxa"/>
            <w:tcBorders>
              <w:top w:val="nil"/>
              <w:left w:val="nil"/>
              <w:bottom w:val="nil"/>
              <w:right w:val="nil"/>
            </w:tcBorders>
            <w:shd w:val="clear" w:color="000000" w:fill="FFFF00"/>
            <w:noWrap/>
            <w:vAlign w:val="center"/>
            <w:hideMark/>
          </w:tcPr>
          <w:p w14:paraId="4E683C6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FE166D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3.9.3.4</w:t>
            </w:r>
          </w:p>
        </w:tc>
        <w:tc>
          <w:tcPr>
            <w:tcW w:w="5792" w:type="dxa"/>
            <w:tcBorders>
              <w:top w:val="nil"/>
              <w:left w:val="nil"/>
              <w:bottom w:val="single" w:sz="4" w:space="0" w:color="auto"/>
              <w:right w:val="single" w:sz="4" w:space="0" w:color="auto"/>
            </w:tcBorders>
            <w:shd w:val="clear" w:color="000000" w:fill="E3FAFD"/>
            <w:vAlign w:val="center"/>
            <w:hideMark/>
          </w:tcPr>
          <w:p w14:paraId="553283B8"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профосмотр</w:t>
            </w:r>
          </w:p>
        </w:tc>
        <w:tc>
          <w:tcPr>
            <w:tcW w:w="1127" w:type="dxa"/>
            <w:tcBorders>
              <w:top w:val="nil"/>
              <w:left w:val="nil"/>
              <w:bottom w:val="single" w:sz="4" w:space="0" w:color="auto"/>
              <w:right w:val="single" w:sz="4" w:space="0" w:color="auto"/>
            </w:tcBorders>
            <w:shd w:val="clear" w:color="auto" w:fill="auto"/>
            <w:vAlign w:val="center"/>
            <w:hideMark/>
          </w:tcPr>
          <w:p w14:paraId="0DF4063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659FDDD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4,85</w:t>
            </w:r>
          </w:p>
        </w:tc>
        <w:tc>
          <w:tcPr>
            <w:tcW w:w="1772" w:type="dxa"/>
            <w:tcBorders>
              <w:top w:val="nil"/>
              <w:left w:val="nil"/>
              <w:bottom w:val="single" w:sz="4" w:space="0" w:color="auto"/>
              <w:right w:val="single" w:sz="4" w:space="0" w:color="auto"/>
            </w:tcBorders>
            <w:shd w:val="clear" w:color="000000" w:fill="FFFFCC"/>
            <w:vAlign w:val="center"/>
            <w:hideMark/>
          </w:tcPr>
          <w:p w14:paraId="410EB48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6C31AC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16,65</w:t>
            </w:r>
          </w:p>
        </w:tc>
        <w:tc>
          <w:tcPr>
            <w:tcW w:w="1714" w:type="dxa"/>
            <w:tcBorders>
              <w:top w:val="nil"/>
              <w:left w:val="nil"/>
              <w:bottom w:val="single" w:sz="4" w:space="0" w:color="auto"/>
              <w:right w:val="single" w:sz="4" w:space="0" w:color="auto"/>
            </w:tcBorders>
            <w:shd w:val="clear" w:color="000000" w:fill="FFFFCC"/>
            <w:vAlign w:val="center"/>
            <w:hideMark/>
          </w:tcPr>
          <w:p w14:paraId="48C3541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87EC4E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5,60</w:t>
            </w:r>
          </w:p>
        </w:tc>
        <w:tc>
          <w:tcPr>
            <w:tcW w:w="1905" w:type="dxa"/>
            <w:tcBorders>
              <w:top w:val="nil"/>
              <w:left w:val="nil"/>
              <w:bottom w:val="single" w:sz="4" w:space="0" w:color="auto"/>
              <w:right w:val="single" w:sz="4" w:space="0" w:color="auto"/>
            </w:tcBorders>
            <w:shd w:val="clear" w:color="000000" w:fill="FFFFCC"/>
            <w:vAlign w:val="center"/>
            <w:hideMark/>
          </w:tcPr>
          <w:p w14:paraId="0254F97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9,13</w:t>
            </w:r>
          </w:p>
        </w:tc>
        <w:tc>
          <w:tcPr>
            <w:tcW w:w="1464" w:type="dxa"/>
            <w:tcBorders>
              <w:top w:val="nil"/>
              <w:left w:val="nil"/>
              <w:bottom w:val="single" w:sz="4" w:space="0" w:color="auto"/>
              <w:right w:val="single" w:sz="4" w:space="0" w:color="auto"/>
            </w:tcBorders>
            <w:shd w:val="clear" w:color="000000" w:fill="D7EAD3"/>
            <w:vAlign w:val="center"/>
            <w:hideMark/>
          </w:tcPr>
          <w:p w14:paraId="10F2DD0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4,56</w:t>
            </w:r>
          </w:p>
        </w:tc>
        <w:tc>
          <w:tcPr>
            <w:tcW w:w="1445" w:type="dxa"/>
            <w:tcBorders>
              <w:top w:val="nil"/>
              <w:left w:val="nil"/>
              <w:bottom w:val="single" w:sz="4" w:space="0" w:color="auto"/>
              <w:right w:val="single" w:sz="4" w:space="0" w:color="auto"/>
            </w:tcBorders>
            <w:shd w:val="clear" w:color="000000" w:fill="D7EAD3"/>
            <w:vAlign w:val="center"/>
            <w:hideMark/>
          </w:tcPr>
          <w:p w14:paraId="501692D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4,56</w:t>
            </w:r>
          </w:p>
        </w:tc>
        <w:tc>
          <w:tcPr>
            <w:tcW w:w="1738" w:type="dxa"/>
            <w:tcBorders>
              <w:top w:val="nil"/>
              <w:left w:val="nil"/>
              <w:bottom w:val="single" w:sz="4" w:space="0" w:color="auto"/>
              <w:right w:val="single" w:sz="4" w:space="0" w:color="auto"/>
            </w:tcBorders>
            <w:shd w:val="clear" w:color="000000" w:fill="D7EAD3"/>
            <w:vAlign w:val="center"/>
            <w:hideMark/>
          </w:tcPr>
          <w:p w14:paraId="0D0B1FA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w:t>
            </w:r>
          </w:p>
        </w:tc>
        <w:tc>
          <w:tcPr>
            <w:tcW w:w="1907" w:type="dxa"/>
            <w:tcBorders>
              <w:top w:val="nil"/>
              <w:left w:val="nil"/>
              <w:bottom w:val="single" w:sz="4" w:space="0" w:color="auto"/>
              <w:right w:val="single" w:sz="4" w:space="0" w:color="auto"/>
            </w:tcBorders>
            <w:shd w:val="clear" w:color="000000" w:fill="FFFFCC"/>
            <w:vAlign w:val="center"/>
            <w:hideMark/>
          </w:tcPr>
          <w:p w14:paraId="7ECA7806"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договору от 30.08.2019, с учетом численности, принятой в расчет тарифа с периодисностью 1 раз в 2 года и индексов Минэкономразвитя РФ на 2020 (103,2) на 2021 (103,6)</w:t>
            </w:r>
          </w:p>
        </w:tc>
      </w:tr>
      <w:tr w:rsidR="00313986" w:rsidRPr="00F30B58" w14:paraId="28178DCF" w14:textId="77777777" w:rsidTr="00313986">
        <w:trPr>
          <w:trHeight w:val="450"/>
          <w:jc w:val="center"/>
        </w:trPr>
        <w:tc>
          <w:tcPr>
            <w:tcW w:w="569" w:type="dxa"/>
            <w:tcBorders>
              <w:top w:val="nil"/>
              <w:left w:val="nil"/>
              <w:bottom w:val="nil"/>
              <w:right w:val="nil"/>
            </w:tcBorders>
            <w:shd w:val="clear" w:color="000000" w:fill="FFFF00"/>
            <w:noWrap/>
            <w:vAlign w:val="center"/>
            <w:hideMark/>
          </w:tcPr>
          <w:p w14:paraId="0D01FCC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04AA19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3.9.3.5</w:t>
            </w:r>
          </w:p>
        </w:tc>
        <w:tc>
          <w:tcPr>
            <w:tcW w:w="5792" w:type="dxa"/>
            <w:tcBorders>
              <w:top w:val="nil"/>
              <w:left w:val="nil"/>
              <w:bottom w:val="single" w:sz="4" w:space="0" w:color="auto"/>
              <w:right w:val="single" w:sz="4" w:space="0" w:color="auto"/>
            </w:tcBorders>
            <w:shd w:val="clear" w:color="000000" w:fill="E3FAFD"/>
            <w:vAlign w:val="center"/>
            <w:hideMark/>
          </w:tcPr>
          <w:p w14:paraId="6A2665D6"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прочие</w:t>
            </w:r>
          </w:p>
        </w:tc>
        <w:tc>
          <w:tcPr>
            <w:tcW w:w="1127" w:type="dxa"/>
            <w:tcBorders>
              <w:top w:val="nil"/>
              <w:left w:val="nil"/>
              <w:bottom w:val="single" w:sz="4" w:space="0" w:color="auto"/>
              <w:right w:val="single" w:sz="4" w:space="0" w:color="auto"/>
            </w:tcBorders>
            <w:shd w:val="clear" w:color="auto" w:fill="auto"/>
            <w:vAlign w:val="center"/>
            <w:hideMark/>
          </w:tcPr>
          <w:p w14:paraId="5E1DBB3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35A47CE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0258AC2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108,49</w:t>
            </w:r>
          </w:p>
        </w:tc>
        <w:tc>
          <w:tcPr>
            <w:tcW w:w="1961" w:type="dxa"/>
            <w:tcBorders>
              <w:top w:val="nil"/>
              <w:left w:val="nil"/>
              <w:bottom w:val="single" w:sz="4" w:space="0" w:color="auto"/>
              <w:right w:val="single" w:sz="4" w:space="0" w:color="auto"/>
            </w:tcBorders>
            <w:shd w:val="clear" w:color="000000" w:fill="FFFFCC"/>
            <w:vAlign w:val="center"/>
            <w:hideMark/>
          </w:tcPr>
          <w:p w14:paraId="1ED0D57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4C992D4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B6A52A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2,39</w:t>
            </w:r>
          </w:p>
        </w:tc>
        <w:tc>
          <w:tcPr>
            <w:tcW w:w="1905" w:type="dxa"/>
            <w:tcBorders>
              <w:top w:val="nil"/>
              <w:left w:val="nil"/>
              <w:bottom w:val="single" w:sz="4" w:space="0" w:color="auto"/>
              <w:right w:val="single" w:sz="4" w:space="0" w:color="auto"/>
            </w:tcBorders>
            <w:shd w:val="clear" w:color="000000" w:fill="FFFFCC"/>
            <w:vAlign w:val="center"/>
            <w:hideMark/>
          </w:tcPr>
          <w:p w14:paraId="28F2DA4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64" w:type="dxa"/>
            <w:tcBorders>
              <w:top w:val="nil"/>
              <w:left w:val="nil"/>
              <w:bottom w:val="single" w:sz="4" w:space="0" w:color="auto"/>
              <w:right w:val="single" w:sz="4" w:space="0" w:color="auto"/>
            </w:tcBorders>
            <w:shd w:val="clear" w:color="000000" w:fill="D7EAD3"/>
            <w:vAlign w:val="center"/>
            <w:hideMark/>
          </w:tcPr>
          <w:p w14:paraId="07AC42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768447B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4BBF362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2,39</w:t>
            </w:r>
          </w:p>
        </w:tc>
        <w:tc>
          <w:tcPr>
            <w:tcW w:w="1907" w:type="dxa"/>
            <w:tcBorders>
              <w:top w:val="nil"/>
              <w:left w:val="nil"/>
              <w:bottom w:val="single" w:sz="4" w:space="0" w:color="auto"/>
              <w:right w:val="single" w:sz="4" w:space="0" w:color="auto"/>
            </w:tcBorders>
            <w:shd w:val="clear" w:color="000000" w:fill="FFFFCC"/>
            <w:vAlign w:val="center"/>
            <w:hideMark/>
          </w:tcPr>
          <w:p w14:paraId="018D62E5" w14:textId="77777777" w:rsidR="00313986" w:rsidRPr="00F30B58" w:rsidRDefault="00313986" w:rsidP="00313986">
            <w:pPr>
              <w:rPr>
                <w:rFonts w:ascii="Tahoma" w:hAnsi="Tahoma" w:cs="Tahoma"/>
                <w:sz w:val="13"/>
                <w:szCs w:val="13"/>
              </w:rPr>
            </w:pPr>
            <w:r w:rsidRPr="00F30B58">
              <w:rPr>
                <w:rFonts w:ascii="Tahoma" w:hAnsi="Tahoma" w:cs="Tahoma"/>
                <w:sz w:val="13"/>
                <w:szCs w:val="13"/>
              </w:rPr>
              <w:t>экономически не обосновано</w:t>
            </w:r>
          </w:p>
        </w:tc>
      </w:tr>
      <w:tr w:rsidR="00313986" w:rsidRPr="00F30B58" w14:paraId="57159F48" w14:textId="77777777" w:rsidTr="00313986">
        <w:trPr>
          <w:trHeight w:val="5535"/>
          <w:jc w:val="center"/>
        </w:trPr>
        <w:tc>
          <w:tcPr>
            <w:tcW w:w="569" w:type="dxa"/>
            <w:tcBorders>
              <w:top w:val="nil"/>
              <w:left w:val="nil"/>
              <w:bottom w:val="nil"/>
              <w:right w:val="nil"/>
            </w:tcBorders>
            <w:shd w:val="clear" w:color="000000" w:fill="FFFF00"/>
            <w:noWrap/>
            <w:vAlign w:val="center"/>
            <w:hideMark/>
          </w:tcPr>
          <w:p w14:paraId="2AA814E5"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D365A3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3.10</w:t>
            </w:r>
          </w:p>
        </w:tc>
        <w:tc>
          <w:tcPr>
            <w:tcW w:w="5792" w:type="dxa"/>
            <w:tcBorders>
              <w:top w:val="nil"/>
              <w:left w:val="nil"/>
              <w:bottom w:val="single" w:sz="4" w:space="0" w:color="auto"/>
              <w:right w:val="single" w:sz="4" w:space="0" w:color="auto"/>
            </w:tcBorders>
            <w:shd w:val="clear" w:color="auto" w:fill="auto"/>
            <w:vAlign w:val="center"/>
            <w:hideMark/>
          </w:tcPr>
          <w:p w14:paraId="7930AB76"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Прочие производственные расходы</w:t>
            </w:r>
          </w:p>
        </w:tc>
        <w:tc>
          <w:tcPr>
            <w:tcW w:w="1127" w:type="dxa"/>
            <w:tcBorders>
              <w:top w:val="nil"/>
              <w:left w:val="nil"/>
              <w:bottom w:val="single" w:sz="4" w:space="0" w:color="auto"/>
              <w:right w:val="single" w:sz="4" w:space="0" w:color="auto"/>
            </w:tcBorders>
            <w:shd w:val="clear" w:color="auto" w:fill="auto"/>
            <w:vAlign w:val="center"/>
            <w:hideMark/>
          </w:tcPr>
          <w:p w14:paraId="5B2ED97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2F5AB68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212,91</w:t>
            </w:r>
          </w:p>
        </w:tc>
        <w:tc>
          <w:tcPr>
            <w:tcW w:w="1772" w:type="dxa"/>
            <w:tcBorders>
              <w:top w:val="nil"/>
              <w:left w:val="nil"/>
              <w:bottom w:val="single" w:sz="4" w:space="0" w:color="auto"/>
              <w:right w:val="single" w:sz="4" w:space="0" w:color="auto"/>
            </w:tcBorders>
            <w:shd w:val="clear" w:color="000000" w:fill="D7EAD3"/>
            <w:vAlign w:val="center"/>
            <w:hideMark/>
          </w:tcPr>
          <w:p w14:paraId="4619274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1 855,75</w:t>
            </w:r>
          </w:p>
        </w:tc>
        <w:tc>
          <w:tcPr>
            <w:tcW w:w="1961" w:type="dxa"/>
            <w:tcBorders>
              <w:top w:val="nil"/>
              <w:left w:val="nil"/>
              <w:bottom w:val="single" w:sz="4" w:space="0" w:color="auto"/>
              <w:right w:val="single" w:sz="4" w:space="0" w:color="auto"/>
            </w:tcBorders>
            <w:shd w:val="clear" w:color="000000" w:fill="D7EAD3"/>
            <w:vAlign w:val="center"/>
            <w:hideMark/>
          </w:tcPr>
          <w:p w14:paraId="4E044DD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702,20</w:t>
            </w:r>
          </w:p>
        </w:tc>
        <w:tc>
          <w:tcPr>
            <w:tcW w:w="1714" w:type="dxa"/>
            <w:tcBorders>
              <w:top w:val="nil"/>
              <w:left w:val="nil"/>
              <w:bottom w:val="single" w:sz="4" w:space="0" w:color="auto"/>
              <w:right w:val="single" w:sz="4" w:space="0" w:color="auto"/>
            </w:tcBorders>
            <w:shd w:val="clear" w:color="000000" w:fill="D7EAD3"/>
            <w:vAlign w:val="center"/>
            <w:hideMark/>
          </w:tcPr>
          <w:p w14:paraId="162A3D4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6D7D3A9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5 112,46</w:t>
            </w:r>
          </w:p>
        </w:tc>
        <w:tc>
          <w:tcPr>
            <w:tcW w:w="1905" w:type="dxa"/>
            <w:tcBorders>
              <w:top w:val="nil"/>
              <w:left w:val="nil"/>
              <w:bottom w:val="single" w:sz="4" w:space="0" w:color="auto"/>
              <w:right w:val="single" w:sz="4" w:space="0" w:color="auto"/>
            </w:tcBorders>
            <w:shd w:val="clear" w:color="000000" w:fill="D7EAD3"/>
            <w:vAlign w:val="center"/>
            <w:hideMark/>
          </w:tcPr>
          <w:p w14:paraId="783D610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4 618,46</w:t>
            </w:r>
          </w:p>
        </w:tc>
        <w:tc>
          <w:tcPr>
            <w:tcW w:w="1464" w:type="dxa"/>
            <w:tcBorders>
              <w:top w:val="nil"/>
              <w:left w:val="nil"/>
              <w:bottom w:val="single" w:sz="4" w:space="0" w:color="auto"/>
              <w:right w:val="single" w:sz="4" w:space="0" w:color="auto"/>
            </w:tcBorders>
            <w:shd w:val="clear" w:color="000000" w:fill="D7EAD3"/>
            <w:vAlign w:val="center"/>
            <w:hideMark/>
          </w:tcPr>
          <w:p w14:paraId="65BF85B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2 309,23</w:t>
            </w:r>
          </w:p>
        </w:tc>
        <w:tc>
          <w:tcPr>
            <w:tcW w:w="1445" w:type="dxa"/>
            <w:tcBorders>
              <w:top w:val="nil"/>
              <w:left w:val="nil"/>
              <w:bottom w:val="single" w:sz="4" w:space="0" w:color="auto"/>
              <w:right w:val="single" w:sz="4" w:space="0" w:color="auto"/>
            </w:tcBorders>
            <w:shd w:val="clear" w:color="000000" w:fill="D7EAD3"/>
            <w:vAlign w:val="center"/>
            <w:hideMark/>
          </w:tcPr>
          <w:p w14:paraId="7F7A487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2 309,23</w:t>
            </w:r>
          </w:p>
        </w:tc>
        <w:tc>
          <w:tcPr>
            <w:tcW w:w="1738" w:type="dxa"/>
            <w:tcBorders>
              <w:top w:val="nil"/>
              <w:left w:val="nil"/>
              <w:bottom w:val="single" w:sz="4" w:space="0" w:color="auto"/>
              <w:right w:val="single" w:sz="4" w:space="0" w:color="auto"/>
            </w:tcBorders>
            <w:shd w:val="clear" w:color="000000" w:fill="D7EAD3"/>
            <w:vAlign w:val="center"/>
            <w:hideMark/>
          </w:tcPr>
          <w:p w14:paraId="113A44B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494,00</w:t>
            </w:r>
          </w:p>
        </w:tc>
        <w:tc>
          <w:tcPr>
            <w:tcW w:w="1907" w:type="dxa"/>
            <w:tcBorders>
              <w:top w:val="nil"/>
              <w:left w:val="nil"/>
              <w:bottom w:val="single" w:sz="4" w:space="0" w:color="auto"/>
              <w:right w:val="single" w:sz="4" w:space="0" w:color="auto"/>
            </w:tcBorders>
            <w:shd w:val="clear" w:color="000000" w:fill="FFFFCC"/>
            <w:vAlign w:val="center"/>
            <w:hideMark/>
          </w:tcPr>
          <w:p w14:paraId="036BBBF0"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466CAA07" w14:textId="77777777" w:rsidTr="001033C9">
        <w:trPr>
          <w:trHeight w:val="566"/>
          <w:jc w:val="center"/>
        </w:trPr>
        <w:tc>
          <w:tcPr>
            <w:tcW w:w="569" w:type="dxa"/>
            <w:tcBorders>
              <w:top w:val="nil"/>
              <w:left w:val="nil"/>
              <w:bottom w:val="nil"/>
              <w:right w:val="nil"/>
            </w:tcBorders>
            <w:shd w:val="clear" w:color="000000" w:fill="FFFF00"/>
            <w:noWrap/>
            <w:vAlign w:val="center"/>
            <w:hideMark/>
          </w:tcPr>
          <w:p w14:paraId="738C76B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EB3BB2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3.10.1</w:t>
            </w:r>
          </w:p>
        </w:tc>
        <w:tc>
          <w:tcPr>
            <w:tcW w:w="5792" w:type="dxa"/>
            <w:tcBorders>
              <w:top w:val="nil"/>
              <w:left w:val="nil"/>
              <w:bottom w:val="single" w:sz="4" w:space="0" w:color="auto"/>
              <w:right w:val="single" w:sz="4" w:space="0" w:color="auto"/>
            </w:tcBorders>
            <w:shd w:val="clear" w:color="auto" w:fill="auto"/>
            <w:vAlign w:val="center"/>
            <w:hideMark/>
          </w:tcPr>
          <w:p w14:paraId="001F8B22"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Лабораторные анализы</w:t>
            </w:r>
          </w:p>
        </w:tc>
        <w:tc>
          <w:tcPr>
            <w:tcW w:w="1127" w:type="dxa"/>
            <w:tcBorders>
              <w:top w:val="nil"/>
              <w:left w:val="nil"/>
              <w:bottom w:val="single" w:sz="4" w:space="0" w:color="auto"/>
              <w:right w:val="single" w:sz="4" w:space="0" w:color="auto"/>
            </w:tcBorders>
            <w:shd w:val="clear" w:color="auto" w:fill="auto"/>
            <w:vAlign w:val="center"/>
            <w:hideMark/>
          </w:tcPr>
          <w:p w14:paraId="5529413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2AB8893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32,08</w:t>
            </w:r>
          </w:p>
        </w:tc>
        <w:tc>
          <w:tcPr>
            <w:tcW w:w="1772" w:type="dxa"/>
            <w:tcBorders>
              <w:top w:val="nil"/>
              <w:left w:val="nil"/>
              <w:bottom w:val="single" w:sz="4" w:space="0" w:color="auto"/>
              <w:right w:val="single" w:sz="4" w:space="0" w:color="auto"/>
            </w:tcBorders>
            <w:shd w:val="clear" w:color="000000" w:fill="FFFFCC"/>
            <w:vAlign w:val="center"/>
            <w:hideMark/>
          </w:tcPr>
          <w:p w14:paraId="0475EDB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19,42</w:t>
            </w:r>
          </w:p>
        </w:tc>
        <w:tc>
          <w:tcPr>
            <w:tcW w:w="1961" w:type="dxa"/>
            <w:tcBorders>
              <w:top w:val="nil"/>
              <w:left w:val="nil"/>
              <w:bottom w:val="single" w:sz="4" w:space="0" w:color="auto"/>
              <w:right w:val="single" w:sz="4" w:space="0" w:color="auto"/>
            </w:tcBorders>
            <w:shd w:val="clear" w:color="000000" w:fill="FFFFCC"/>
            <w:vAlign w:val="center"/>
            <w:hideMark/>
          </w:tcPr>
          <w:p w14:paraId="3B2D1EF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110,07</w:t>
            </w:r>
          </w:p>
        </w:tc>
        <w:tc>
          <w:tcPr>
            <w:tcW w:w="1714" w:type="dxa"/>
            <w:tcBorders>
              <w:top w:val="nil"/>
              <w:left w:val="nil"/>
              <w:bottom w:val="single" w:sz="4" w:space="0" w:color="auto"/>
              <w:right w:val="single" w:sz="4" w:space="0" w:color="auto"/>
            </w:tcBorders>
            <w:shd w:val="clear" w:color="000000" w:fill="FFFFCC"/>
            <w:vAlign w:val="center"/>
            <w:hideMark/>
          </w:tcPr>
          <w:p w14:paraId="4D096D8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DBC9E2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98,28</w:t>
            </w:r>
          </w:p>
        </w:tc>
        <w:tc>
          <w:tcPr>
            <w:tcW w:w="1905" w:type="dxa"/>
            <w:tcBorders>
              <w:top w:val="nil"/>
              <w:left w:val="nil"/>
              <w:bottom w:val="single" w:sz="4" w:space="0" w:color="auto"/>
              <w:right w:val="single" w:sz="4" w:space="0" w:color="auto"/>
            </w:tcBorders>
            <w:shd w:val="clear" w:color="000000" w:fill="FFFFCC"/>
            <w:vAlign w:val="center"/>
            <w:hideMark/>
          </w:tcPr>
          <w:p w14:paraId="480D0A0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68,91</w:t>
            </w:r>
          </w:p>
        </w:tc>
        <w:tc>
          <w:tcPr>
            <w:tcW w:w="1464" w:type="dxa"/>
            <w:tcBorders>
              <w:top w:val="nil"/>
              <w:left w:val="nil"/>
              <w:bottom w:val="single" w:sz="4" w:space="0" w:color="auto"/>
              <w:right w:val="single" w:sz="4" w:space="0" w:color="auto"/>
            </w:tcBorders>
            <w:shd w:val="clear" w:color="000000" w:fill="D7EAD3"/>
            <w:vAlign w:val="center"/>
            <w:hideMark/>
          </w:tcPr>
          <w:p w14:paraId="374674C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34,45</w:t>
            </w:r>
          </w:p>
        </w:tc>
        <w:tc>
          <w:tcPr>
            <w:tcW w:w="1445" w:type="dxa"/>
            <w:tcBorders>
              <w:top w:val="nil"/>
              <w:left w:val="nil"/>
              <w:bottom w:val="single" w:sz="4" w:space="0" w:color="auto"/>
              <w:right w:val="single" w:sz="4" w:space="0" w:color="auto"/>
            </w:tcBorders>
            <w:shd w:val="clear" w:color="000000" w:fill="D7EAD3"/>
            <w:vAlign w:val="center"/>
            <w:hideMark/>
          </w:tcPr>
          <w:p w14:paraId="24F9CB2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34,45</w:t>
            </w:r>
          </w:p>
        </w:tc>
        <w:tc>
          <w:tcPr>
            <w:tcW w:w="1738" w:type="dxa"/>
            <w:tcBorders>
              <w:top w:val="nil"/>
              <w:left w:val="nil"/>
              <w:bottom w:val="single" w:sz="4" w:space="0" w:color="auto"/>
              <w:right w:val="single" w:sz="4" w:space="0" w:color="auto"/>
            </w:tcBorders>
            <w:shd w:val="clear" w:color="000000" w:fill="D7EAD3"/>
            <w:vAlign w:val="center"/>
            <w:hideMark/>
          </w:tcPr>
          <w:p w14:paraId="1DF39C7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29,37</w:t>
            </w:r>
          </w:p>
        </w:tc>
        <w:tc>
          <w:tcPr>
            <w:tcW w:w="1907" w:type="dxa"/>
            <w:tcBorders>
              <w:top w:val="nil"/>
              <w:left w:val="nil"/>
              <w:bottom w:val="single" w:sz="4" w:space="0" w:color="auto"/>
              <w:right w:val="single" w:sz="4" w:space="0" w:color="auto"/>
            </w:tcBorders>
            <w:shd w:val="clear" w:color="000000" w:fill="FFFFCC"/>
            <w:vAlign w:val="center"/>
            <w:hideMark/>
          </w:tcPr>
          <w:p w14:paraId="25C66064"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w:t>
            </w:r>
          </w:p>
        </w:tc>
      </w:tr>
      <w:tr w:rsidR="00313986" w:rsidRPr="00F30B58" w14:paraId="79F6D514" w14:textId="77777777" w:rsidTr="00313986">
        <w:trPr>
          <w:trHeight w:val="450"/>
          <w:jc w:val="center"/>
        </w:trPr>
        <w:tc>
          <w:tcPr>
            <w:tcW w:w="569" w:type="dxa"/>
            <w:tcBorders>
              <w:top w:val="nil"/>
              <w:left w:val="nil"/>
              <w:bottom w:val="nil"/>
              <w:right w:val="nil"/>
            </w:tcBorders>
            <w:shd w:val="clear" w:color="000000" w:fill="FFFF00"/>
            <w:noWrap/>
            <w:vAlign w:val="center"/>
            <w:hideMark/>
          </w:tcPr>
          <w:p w14:paraId="51C3B63E"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5C33515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3.10.2</w:t>
            </w:r>
          </w:p>
        </w:tc>
        <w:tc>
          <w:tcPr>
            <w:tcW w:w="5792" w:type="dxa"/>
            <w:tcBorders>
              <w:top w:val="nil"/>
              <w:left w:val="nil"/>
              <w:bottom w:val="single" w:sz="4" w:space="0" w:color="auto"/>
              <w:right w:val="single" w:sz="4" w:space="0" w:color="auto"/>
            </w:tcBorders>
            <w:shd w:val="clear" w:color="auto" w:fill="auto"/>
            <w:vAlign w:val="center"/>
            <w:hideMark/>
          </w:tcPr>
          <w:p w14:paraId="37C4A198"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Расходы на ГСМ (и/ или расходы на аренду спец.техники)</w:t>
            </w:r>
          </w:p>
        </w:tc>
        <w:tc>
          <w:tcPr>
            <w:tcW w:w="1127" w:type="dxa"/>
            <w:tcBorders>
              <w:top w:val="nil"/>
              <w:left w:val="nil"/>
              <w:bottom w:val="single" w:sz="4" w:space="0" w:color="auto"/>
              <w:right w:val="single" w:sz="4" w:space="0" w:color="auto"/>
            </w:tcBorders>
            <w:shd w:val="clear" w:color="auto" w:fill="auto"/>
            <w:vAlign w:val="center"/>
            <w:hideMark/>
          </w:tcPr>
          <w:p w14:paraId="0D780B0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514BD7F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136,77</w:t>
            </w:r>
          </w:p>
        </w:tc>
        <w:tc>
          <w:tcPr>
            <w:tcW w:w="1772" w:type="dxa"/>
            <w:tcBorders>
              <w:top w:val="nil"/>
              <w:left w:val="nil"/>
              <w:bottom w:val="single" w:sz="4" w:space="0" w:color="auto"/>
              <w:right w:val="single" w:sz="4" w:space="0" w:color="auto"/>
            </w:tcBorders>
            <w:shd w:val="clear" w:color="000000" w:fill="FFFFCC"/>
            <w:vAlign w:val="center"/>
            <w:hideMark/>
          </w:tcPr>
          <w:p w14:paraId="65A9296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1 280,37</w:t>
            </w:r>
          </w:p>
        </w:tc>
        <w:tc>
          <w:tcPr>
            <w:tcW w:w="1961" w:type="dxa"/>
            <w:tcBorders>
              <w:top w:val="nil"/>
              <w:left w:val="nil"/>
              <w:bottom w:val="single" w:sz="4" w:space="0" w:color="auto"/>
              <w:right w:val="single" w:sz="4" w:space="0" w:color="auto"/>
            </w:tcBorders>
            <w:shd w:val="clear" w:color="000000" w:fill="FFFFCC"/>
            <w:vAlign w:val="center"/>
            <w:hideMark/>
          </w:tcPr>
          <w:p w14:paraId="25A6F66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469,37</w:t>
            </w:r>
          </w:p>
        </w:tc>
        <w:tc>
          <w:tcPr>
            <w:tcW w:w="1714" w:type="dxa"/>
            <w:tcBorders>
              <w:top w:val="nil"/>
              <w:left w:val="nil"/>
              <w:bottom w:val="single" w:sz="4" w:space="0" w:color="auto"/>
              <w:right w:val="single" w:sz="4" w:space="0" w:color="auto"/>
            </w:tcBorders>
            <w:shd w:val="clear" w:color="000000" w:fill="FFFFCC"/>
            <w:vAlign w:val="center"/>
            <w:hideMark/>
          </w:tcPr>
          <w:p w14:paraId="1147323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35E6AA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4 695,28</w:t>
            </w:r>
          </w:p>
        </w:tc>
        <w:tc>
          <w:tcPr>
            <w:tcW w:w="1905" w:type="dxa"/>
            <w:tcBorders>
              <w:top w:val="nil"/>
              <w:left w:val="nil"/>
              <w:bottom w:val="single" w:sz="4" w:space="0" w:color="auto"/>
              <w:right w:val="single" w:sz="4" w:space="0" w:color="auto"/>
            </w:tcBorders>
            <w:shd w:val="clear" w:color="000000" w:fill="FFFFCC"/>
            <w:vAlign w:val="center"/>
            <w:hideMark/>
          </w:tcPr>
          <w:p w14:paraId="082E807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4 408,87</w:t>
            </w:r>
          </w:p>
        </w:tc>
        <w:tc>
          <w:tcPr>
            <w:tcW w:w="1464" w:type="dxa"/>
            <w:tcBorders>
              <w:top w:val="nil"/>
              <w:left w:val="nil"/>
              <w:bottom w:val="single" w:sz="4" w:space="0" w:color="auto"/>
              <w:right w:val="single" w:sz="4" w:space="0" w:color="auto"/>
            </w:tcBorders>
            <w:shd w:val="clear" w:color="000000" w:fill="D7EAD3"/>
            <w:vAlign w:val="center"/>
            <w:hideMark/>
          </w:tcPr>
          <w:p w14:paraId="7B03B33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2 204,43</w:t>
            </w:r>
          </w:p>
        </w:tc>
        <w:tc>
          <w:tcPr>
            <w:tcW w:w="1445" w:type="dxa"/>
            <w:tcBorders>
              <w:top w:val="nil"/>
              <w:left w:val="nil"/>
              <w:bottom w:val="single" w:sz="4" w:space="0" w:color="auto"/>
              <w:right w:val="single" w:sz="4" w:space="0" w:color="auto"/>
            </w:tcBorders>
            <w:shd w:val="clear" w:color="000000" w:fill="D7EAD3"/>
            <w:vAlign w:val="center"/>
            <w:hideMark/>
          </w:tcPr>
          <w:p w14:paraId="5800331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2 204,43</w:t>
            </w:r>
          </w:p>
        </w:tc>
        <w:tc>
          <w:tcPr>
            <w:tcW w:w="1738" w:type="dxa"/>
            <w:tcBorders>
              <w:top w:val="nil"/>
              <w:left w:val="nil"/>
              <w:bottom w:val="single" w:sz="4" w:space="0" w:color="auto"/>
              <w:right w:val="single" w:sz="4" w:space="0" w:color="auto"/>
            </w:tcBorders>
            <w:shd w:val="clear" w:color="000000" w:fill="D7EAD3"/>
            <w:vAlign w:val="center"/>
            <w:hideMark/>
          </w:tcPr>
          <w:p w14:paraId="1AB4734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286,41</w:t>
            </w:r>
          </w:p>
        </w:tc>
        <w:tc>
          <w:tcPr>
            <w:tcW w:w="1907" w:type="dxa"/>
            <w:tcBorders>
              <w:top w:val="nil"/>
              <w:left w:val="nil"/>
              <w:bottom w:val="single" w:sz="4" w:space="0" w:color="auto"/>
              <w:right w:val="single" w:sz="4" w:space="0" w:color="auto"/>
            </w:tcBorders>
            <w:shd w:val="clear" w:color="000000" w:fill="FFFFCC"/>
            <w:vAlign w:val="center"/>
            <w:hideMark/>
          </w:tcPr>
          <w:p w14:paraId="17B79C60" w14:textId="77777777" w:rsidR="00313986" w:rsidRPr="00F30B58" w:rsidRDefault="00313986" w:rsidP="00313986">
            <w:pPr>
              <w:rPr>
                <w:rFonts w:ascii="Tahoma" w:hAnsi="Tahoma" w:cs="Tahoma"/>
                <w:sz w:val="13"/>
                <w:szCs w:val="13"/>
              </w:rPr>
            </w:pPr>
            <w:r w:rsidRPr="00F30B58">
              <w:rPr>
                <w:rFonts w:ascii="Tahoma" w:hAnsi="Tahoma" w:cs="Tahoma"/>
                <w:sz w:val="13"/>
                <w:szCs w:val="13"/>
              </w:rPr>
              <w:t>расчет в приложении</w:t>
            </w:r>
          </w:p>
        </w:tc>
      </w:tr>
      <w:tr w:rsidR="00313986" w:rsidRPr="00F30B58" w14:paraId="1B52AA30"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0D59680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9F9003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3.10.3</w:t>
            </w:r>
          </w:p>
        </w:tc>
        <w:tc>
          <w:tcPr>
            <w:tcW w:w="5792" w:type="dxa"/>
            <w:tcBorders>
              <w:top w:val="nil"/>
              <w:left w:val="nil"/>
              <w:bottom w:val="single" w:sz="4" w:space="0" w:color="auto"/>
              <w:right w:val="single" w:sz="4" w:space="0" w:color="auto"/>
            </w:tcBorders>
            <w:shd w:val="clear" w:color="auto" w:fill="auto"/>
            <w:vAlign w:val="center"/>
            <w:hideMark/>
          </w:tcPr>
          <w:p w14:paraId="2089AA0D"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Прочие расходы:</w:t>
            </w:r>
          </w:p>
        </w:tc>
        <w:tc>
          <w:tcPr>
            <w:tcW w:w="1127" w:type="dxa"/>
            <w:tcBorders>
              <w:top w:val="nil"/>
              <w:left w:val="nil"/>
              <w:bottom w:val="single" w:sz="4" w:space="0" w:color="auto"/>
              <w:right w:val="single" w:sz="4" w:space="0" w:color="auto"/>
            </w:tcBorders>
            <w:shd w:val="clear" w:color="auto" w:fill="auto"/>
            <w:vAlign w:val="center"/>
            <w:hideMark/>
          </w:tcPr>
          <w:p w14:paraId="5C4D826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249150F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44,05</w:t>
            </w:r>
          </w:p>
        </w:tc>
        <w:tc>
          <w:tcPr>
            <w:tcW w:w="1772" w:type="dxa"/>
            <w:tcBorders>
              <w:top w:val="nil"/>
              <w:left w:val="nil"/>
              <w:bottom w:val="single" w:sz="4" w:space="0" w:color="auto"/>
              <w:right w:val="single" w:sz="4" w:space="0" w:color="auto"/>
            </w:tcBorders>
            <w:shd w:val="clear" w:color="000000" w:fill="D7EAD3"/>
            <w:vAlign w:val="center"/>
            <w:hideMark/>
          </w:tcPr>
          <w:p w14:paraId="75DAC9A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555,96</w:t>
            </w:r>
          </w:p>
        </w:tc>
        <w:tc>
          <w:tcPr>
            <w:tcW w:w="1961" w:type="dxa"/>
            <w:tcBorders>
              <w:top w:val="nil"/>
              <w:left w:val="nil"/>
              <w:bottom w:val="single" w:sz="4" w:space="0" w:color="auto"/>
              <w:right w:val="single" w:sz="4" w:space="0" w:color="auto"/>
            </w:tcBorders>
            <w:shd w:val="clear" w:color="000000" w:fill="D7EAD3"/>
            <w:vAlign w:val="center"/>
            <w:hideMark/>
          </w:tcPr>
          <w:p w14:paraId="6576C39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122,76</w:t>
            </w:r>
          </w:p>
        </w:tc>
        <w:tc>
          <w:tcPr>
            <w:tcW w:w="1714" w:type="dxa"/>
            <w:tcBorders>
              <w:top w:val="nil"/>
              <w:left w:val="nil"/>
              <w:bottom w:val="single" w:sz="4" w:space="0" w:color="auto"/>
              <w:right w:val="single" w:sz="4" w:space="0" w:color="auto"/>
            </w:tcBorders>
            <w:shd w:val="clear" w:color="000000" w:fill="D7EAD3"/>
            <w:vAlign w:val="center"/>
            <w:hideMark/>
          </w:tcPr>
          <w:p w14:paraId="183958A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6B0A193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318,90</w:t>
            </w:r>
          </w:p>
        </w:tc>
        <w:tc>
          <w:tcPr>
            <w:tcW w:w="1905" w:type="dxa"/>
            <w:tcBorders>
              <w:top w:val="nil"/>
              <w:left w:val="nil"/>
              <w:bottom w:val="single" w:sz="4" w:space="0" w:color="auto"/>
              <w:right w:val="single" w:sz="4" w:space="0" w:color="auto"/>
            </w:tcBorders>
            <w:shd w:val="clear" w:color="000000" w:fill="D7EAD3"/>
            <w:vAlign w:val="center"/>
            <w:hideMark/>
          </w:tcPr>
          <w:p w14:paraId="7D762F1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140,68</w:t>
            </w:r>
          </w:p>
        </w:tc>
        <w:tc>
          <w:tcPr>
            <w:tcW w:w="1464" w:type="dxa"/>
            <w:tcBorders>
              <w:top w:val="nil"/>
              <w:left w:val="nil"/>
              <w:bottom w:val="single" w:sz="4" w:space="0" w:color="auto"/>
              <w:right w:val="single" w:sz="4" w:space="0" w:color="auto"/>
            </w:tcBorders>
            <w:shd w:val="clear" w:color="000000" w:fill="D7EAD3"/>
            <w:vAlign w:val="center"/>
            <w:hideMark/>
          </w:tcPr>
          <w:p w14:paraId="39F8822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70,34</w:t>
            </w:r>
          </w:p>
        </w:tc>
        <w:tc>
          <w:tcPr>
            <w:tcW w:w="1445" w:type="dxa"/>
            <w:tcBorders>
              <w:top w:val="nil"/>
              <w:left w:val="nil"/>
              <w:bottom w:val="single" w:sz="4" w:space="0" w:color="auto"/>
              <w:right w:val="single" w:sz="4" w:space="0" w:color="auto"/>
            </w:tcBorders>
            <w:shd w:val="clear" w:color="000000" w:fill="D7EAD3"/>
            <w:vAlign w:val="center"/>
            <w:hideMark/>
          </w:tcPr>
          <w:p w14:paraId="0DA6106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70,34</w:t>
            </w:r>
          </w:p>
        </w:tc>
        <w:tc>
          <w:tcPr>
            <w:tcW w:w="1738" w:type="dxa"/>
            <w:tcBorders>
              <w:top w:val="nil"/>
              <w:left w:val="nil"/>
              <w:bottom w:val="single" w:sz="4" w:space="0" w:color="auto"/>
              <w:right w:val="single" w:sz="4" w:space="0" w:color="auto"/>
            </w:tcBorders>
            <w:shd w:val="clear" w:color="000000" w:fill="D7EAD3"/>
            <w:vAlign w:val="center"/>
            <w:hideMark/>
          </w:tcPr>
          <w:p w14:paraId="36D0DB8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178,22</w:t>
            </w:r>
          </w:p>
        </w:tc>
        <w:tc>
          <w:tcPr>
            <w:tcW w:w="1907" w:type="dxa"/>
            <w:tcBorders>
              <w:top w:val="nil"/>
              <w:left w:val="nil"/>
              <w:bottom w:val="single" w:sz="4" w:space="0" w:color="auto"/>
              <w:right w:val="single" w:sz="4" w:space="0" w:color="auto"/>
            </w:tcBorders>
            <w:shd w:val="clear" w:color="000000" w:fill="FFFFCC"/>
            <w:vAlign w:val="center"/>
            <w:hideMark/>
          </w:tcPr>
          <w:p w14:paraId="05835B4F"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13E55347" w14:textId="77777777" w:rsidTr="001033C9">
        <w:trPr>
          <w:trHeight w:val="3412"/>
          <w:jc w:val="center"/>
        </w:trPr>
        <w:tc>
          <w:tcPr>
            <w:tcW w:w="569" w:type="dxa"/>
            <w:tcBorders>
              <w:top w:val="nil"/>
              <w:left w:val="nil"/>
              <w:bottom w:val="nil"/>
              <w:right w:val="nil"/>
            </w:tcBorders>
            <w:shd w:val="clear" w:color="000000" w:fill="FFFF00"/>
            <w:noWrap/>
            <w:vAlign w:val="center"/>
            <w:hideMark/>
          </w:tcPr>
          <w:p w14:paraId="4D57A7A9"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6C7EF6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3.10.3.1</w:t>
            </w:r>
          </w:p>
        </w:tc>
        <w:tc>
          <w:tcPr>
            <w:tcW w:w="5792" w:type="dxa"/>
            <w:tcBorders>
              <w:top w:val="nil"/>
              <w:left w:val="nil"/>
              <w:bottom w:val="single" w:sz="4" w:space="0" w:color="auto"/>
              <w:right w:val="single" w:sz="4" w:space="0" w:color="auto"/>
            </w:tcBorders>
            <w:shd w:val="clear" w:color="000000" w:fill="E3FAFD"/>
            <w:vAlign w:val="center"/>
            <w:hideMark/>
          </w:tcPr>
          <w:p w14:paraId="2F377F82"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охрана труда (мед. Осмотр, спец. ср-ва)</w:t>
            </w:r>
          </w:p>
        </w:tc>
        <w:tc>
          <w:tcPr>
            <w:tcW w:w="1127" w:type="dxa"/>
            <w:tcBorders>
              <w:top w:val="nil"/>
              <w:left w:val="nil"/>
              <w:bottom w:val="single" w:sz="4" w:space="0" w:color="auto"/>
              <w:right w:val="single" w:sz="4" w:space="0" w:color="auto"/>
            </w:tcBorders>
            <w:shd w:val="clear" w:color="auto" w:fill="auto"/>
            <w:vAlign w:val="center"/>
            <w:hideMark/>
          </w:tcPr>
          <w:p w14:paraId="7F23703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0D94236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37,95</w:t>
            </w:r>
          </w:p>
        </w:tc>
        <w:tc>
          <w:tcPr>
            <w:tcW w:w="1772" w:type="dxa"/>
            <w:tcBorders>
              <w:top w:val="nil"/>
              <w:left w:val="nil"/>
              <w:bottom w:val="single" w:sz="4" w:space="0" w:color="auto"/>
              <w:right w:val="single" w:sz="4" w:space="0" w:color="auto"/>
            </w:tcBorders>
            <w:shd w:val="clear" w:color="000000" w:fill="FFFFCC"/>
            <w:vAlign w:val="center"/>
            <w:hideMark/>
          </w:tcPr>
          <w:p w14:paraId="071FF0C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2,16</w:t>
            </w:r>
          </w:p>
        </w:tc>
        <w:tc>
          <w:tcPr>
            <w:tcW w:w="1961" w:type="dxa"/>
            <w:tcBorders>
              <w:top w:val="nil"/>
              <w:left w:val="nil"/>
              <w:bottom w:val="single" w:sz="4" w:space="0" w:color="auto"/>
              <w:right w:val="single" w:sz="4" w:space="0" w:color="auto"/>
            </w:tcBorders>
            <w:shd w:val="clear" w:color="000000" w:fill="FFFFCC"/>
            <w:vAlign w:val="center"/>
            <w:hideMark/>
          </w:tcPr>
          <w:p w14:paraId="6F64D68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102,10</w:t>
            </w:r>
          </w:p>
        </w:tc>
        <w:tc>
          <w:tcPr>
            <w:tcW w:w="1714" w:type="dxa"/>
            <w:tcBorders>
              <w:top w:val="nil"/>
              <w:left w:val="nil"/>
              <w:bottom w:val="single" w:sz="4" w:space="0" w:color="auto"/>
              <w:right w:val="single" w:sz="4" w:space="0" w:color="auto"/>
            </w:tcBorders>
            <w:shd w:val="clear" w:color="000000" w:fill="FFFFCC"/>
            <w:vAlign w:val="center"/>
            <w:hideMark/>
          </w:tcPr>
          <w:p w14:paraId="0A863FB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5B4777D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252,00</w:t>
            </w:r>
          </w:p>
        </w:tc>
        <w:tc>
          <w:tcPr>
            <w:tcW w:w="1905" w:type="dxa"/>
            <w:tcBorders>
              <w:top w:val="nil"/>
              <w:left w:val="nil"/>
              <w:bottom w:val="single" w:sz="4" w:space="0" w:color="auto"/>
              <w:right w:val="single" w:sz="4" w:space="0" w:color="auto"/>
            </w:tcBorders>
            <w:shd w:val="clear" w:color="000000" w:fill="FFFFCC"/>
            <w:vAlign w:val="center"/>
            <w:hideMark/>
          </w:tcPr>
          <w:p w14:paraId="5FCD78E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86,95</w:t>
            </w:r>
          </w:p>
        </w:tc>
        <w:tc>
          <w:tcPr>
            <w:tcW w:w="1464" w:type="dxa"/>
            <w:tcBorders>
              <w:top w:val="nil"/>
              <w:left w:val="nil"/>
              <w:bottom w:val="single" w:sz="4" w:space="0" w:color="auto"/>
              <w:right w:val="single" w:sz="4" w:space="0" w:color="auto"/>
            </w:tcBorders>
            <w:shd w:val="clear" w:color="000000" w:fill="D7EAD3"/>
            <w:vAlign w:val="center"/>
            <w:hideMark/>
          </w:tcPr>
          <w:p w14:paraId="68A505A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43,48</w:t>
            </w:r>
          </w:p>
        </w:tc>
        <w:tc>
          <w:tcPr>
            <w:tcW w:w="1445" w:type="dxa"/>
            <w:tcBorders>
              <w:top w:val="nil"/>
              <w:left w:val="nil"/>
              <w:bottom w:val="single" w:sz="4" w:space="0" w:color="auto"/>
              <w:right w:val="single" w:sz="4" w:space="0" w:color="auto"/>
            </w:tcBorders>
            <w:shd w:val="clear" w:color="000000" w:fill="D7EAD3"/>
            <w:vAlign w:val="center"/>
            <w:hideMark/>
          </w:tcPr>
          <w:p w14:paraId="1DD76EB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43,48</w:t>
            </w:r>
          </w:p>
        </w:tc>
        <w:tc>
          <w:tcPr>
            <w:tcW w:w="1738" w:type="dxa"/>
            <w:tcBorders>
              <w:top w:val="nil"/>
              <w:left w:val="nil"/>
              <w:bottom w:val="single" w:sz="4" w:space="0" w:color="auto"/>
              <w:right w:val="single" w:sz="4" w:space="0" w:color="auto"/>
            </w:tcBorders>
            <w:shd w:val="clear" w:color="000000" w:fill="D7EAD3"/>
            <w:vAlign w:val="center"/>
            <w:hideMark/>
          </w:tcPr>
          <w:p w14:paraId="6CBEB35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165,05</w:t>
            </w:r>
          </w:p>
        </w:tc>
        <w:tc>
          <w:tcPr>
            <w:tcW w:w="1907" w:type="dxa"/>
            <w:tcBorders>
              <w:top w:val="nil"/>
              <w:left w:val="nil"/>
              <w:bottom w:val="single" w:sz="4" w:space="0" w:color="auto"/>
              <w:right w:val="single" w:sz="4" w:space="0" w:color="auto"/>
            </w:tcBorders>
            <w:shd w:val="clear" w:color="000000" w:fill="FFFFCC"/>
            <w:vAlign w:val="center"/>
            <w:hideMark/>
          </w:tcPr>
          <w:p w14:paraId="6AF353DE" w14:textId="77777777" w:rsidR="00313986" w:rsidRPr="00F30B58" w:rsidRDefault="00313986" w:rsidP="00313986">
            <w:pPr>
              <w:rPr>
                <w:rFonts w:ascii="Tahoma" w:hAnsi="Tahoma" w:cs="Tahoma"/>
                <w:sz w:val="13"/>
                <w:szCs w:val="13"/>
              </w:rPr>
            </w:pPr>
            <w:r w:rsidRPr="00F30B58">
              <w:rPr>
                <w:rFonts w:ascii="Tahoma" w:hAnsi="Tahoma" w:cs="Tahoma"/>
                <w:sz w:val="13"/>
                <w:szCs w:val="13"/>
              </w:rPr>
              <w:t>средства защиты от пожара были учтены в тарифах 2019-2020 гг., спец. одежда и мыло по прайсу от 16.01.2020 с учетом индекса Минэкономразвития РФ на 2021 год (103,6) в расчете на численность основного персонала</w:t>
            </w:r>
          </w:p>
        </w:tc>
      </w:tr>
      <w:tr w:rsidR="00313986" w:rsidRPr="00F30B58" w14:paraId="5856C568" w14:textId="77777777" w:rsidTr="001033C9">
        <w:trPr>
          <w:trHeight w:val="566"/>
          <w:jc w:val="center"/>
        </w:trPr>
        <w:tc>
          <w:tcPr>
            <w:tcW w:w="569" w:type="dxa"/>
            <w:tcBorders>
              <w:top w:val="nil"/>
              <w:left w:val="nil"/>
              <w:bottom w:val="nil"/>
              <w:right w:val="nil"/>
            </w:tcBorders>
            <w:shd w:val="clear" w:color="000000" w:fill="FFFF00"/>
            <w:noWrap/>
            <w:vAlign w:val="center"/>
            <w:hideMark/>
          </w:tcPr>
          <w:p w14:paraId="5FB8865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50760C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3.10.3.2</w:t>
            </w:r>
          </w:p>
        </w:tc>
        <w:tc>
          <w:tcPr>
            <w:tcW w:w="5792" w:type="dxa"/>
            <w:tcBorders>
              <w:top w:val="nil"/>
              <w:left w:val="nil"/>
              <w:bottom w:val="single" w:sz="4" w:space="0" w:color="auto"/>
              <w:right w:val="single" w:sz="4" w:space="0" w:color="auto"/>
            </w:tcBorders>
            <w:shd w:val="clear" w:color="000000" w:fill="E3FAFD"/>
            <w:vAlign w:val="center"/>
            <w:hideMark/>
          </w:tcPr>
          <w:p w14:paraId="47184E3E"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профосмотр</w:t>
            </w:r>
          </w:p>
        </w:tc>
        <w:tc>
          <w:tcPr>
            <w:tcW w:w="1127" w:type="dxa"/>
            <w:tcBorders>
              <w:top w:val="nil"/>
              <w:left w:val="nil"/>
              <w:bottom w:val="single" w:sz="4" w:space="0" w:color="auto"/>
              <w:right w:val="single" w:sz="4" w:space="0" w:color="auto"/>
            </w:tcBorders>
            <w:shd w:val="clear" w:color="auto" w:fill="auto"/>
            <w:vAlign w:val="center"/>
            <w:hideMark/>
          </w:tcPr>
          <w:p w14:paraId="0A7E70D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2FBC03E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3,66</w:t>
            </w:r>
          </w:p>
        </w:tc>
        <w:tc>
          <w:tcPr>
            <w:tcW w:w="1772" w:type="dxa"/>
            <w:tcBorders>
              <w:top w:val="nil"/>
              <w:left w:val="nil"/>
              <w:bottom w:val="single" w:sz="4" w:space="0" w:color="auto"/>
              <w:right w:val="single" w:sz="4" w:space="0" w:color="auto"/>
            </w:tcBorders>
            <w:shd w:val="clear" w:color="000000" w:fill="FFFFCC"/>
            <w:vAlign w:val="center"/>
            <w:hideMark/>
          </w:tcPr>
          <w:p w14:paraId="5AEDC0C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6E097DA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12,56</w:t>
            </w:r>
          </w:p>
        </w:tc>
        <w:tc>
          <w:tcPr>
            <w:tcW w:w="1714" w:type="dxa"/>
            <w:tcBorders>
              <w:top w:val="nil"/>
              <w:left w:val="nil"/>
              <w:bottom w:val="single" w:sz="4" w:space="0" w:color="auto"/>
              <w:right w:val="single" w:sz="4" w:space="0" w:color="auto"/>
            </w:tcBorders>
            <w:shd w:val="clear" w:color="000000" w:fill="FFFFCC"/>
            <w:vAlign w:val="center"/>
            <w:hideMark/>
          </w:tcPr>
          <w:p w14:paraId="7D26C7C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53CA57F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41,80</w:t>
            </w:r>
          </w:p>
        </w:tc>
        <w:tc>
          <w:tcPr>
            <w:tcW w:w="1905" w:type="dxa"/>
            <w:tcBorders>
              <w:top w:val="nil"/>
              <w:left w:val="nil"/>
              <w:bottom w:val="single" w:sz="4" w:space="0" w:color="auto"/>
              <w:right w:val="single" w:sz="4" w:space="0" w:color="auto"/>
            </w:tcBorders>
            <w:shd w:val="clear" w:color="000000" w:fill="FFFFCC"/>
            <w:vAlign w:val="center"/>
            <w:hideMark/>
          </w:tcPr>
          <w:p w14:paraId="149E37C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28,87</w:t>
            </w:r>
          </w:p>
        </w:tc>
        <w:tc>
          <w:tcPr>
            <w:tcW w:w="1464" w:type="dxa"/>
            <w:tcBorders>
              <w:top w:val="nil"/>
              <w:left w:val="nil"/>
              <w:bottom w:val="single" w:sz="4" w:space="0" w:color="auto"/>
              <w:right w:val="single" w:sz="4" w:space="0" w:color="auto"/>
            </w:tcBorders>
            <w:shd w:val="clear" w:color="000000" w:fill="D7EAD3"/>
            <w:vAlign w:val="center"/>
            <w:hideMark/>
          </w:tcPr>
          <w:p w14:paraId="14CF00A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14,43</w:t>
            </w:r>
          </w:p>
        </w:tc>
        <w:tc>
          <w:tcPr>
            <w:tcW w:w="1445" w:type="dxa"/>
            <w:tcBorders>
              <w:top w:val="nil"/>
              <w:left w:val="nil"/>
              <w:bottom w:val="single" w:sz="4" w:space="0" w:color="auto"/>
              <w:right w:val="single" w:sz="4" w:space="0" w:color="auto"/>
            </w:tcBorders>
            <w:shd w:val="clear" w:color="000000" w:fill="D7EAD3"/>
            <w:vAlign w:val="center"/>
            <w:hideMark/>
          </w:tcPr>
          <w:p w14:paraId="64599A7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14,43</w:t>
            </w:r>
          </w:p>
        </w:tc>
        <w:tc>
          <w:tcPr>
            <w:tcW w:w="1738" w:type="dxa"/>
            <w:tcBorders>
              <w:top w:val="nil"/>
              <w:left w:val="nil"/>
              <w:bottom w:val="single" w:sz="4" w:space="0" w:color="auto"/>
              <w:right w:val="single" w:sz="4" w:space="0" w:color="auto"/>
            </w:tcBorders>
            <w:shd w:val="clear" w:color="000000" w:fill="D7EAD3"/>
            <w:vAlign w:val="center"/>
            <w:hideMark/>
          </w:tcPr>
          <w:p w14:paraId="5C882B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12,93</w:t>
            </w:r>
          </w:p>
        </w:tc>
        <w:tc>
          <w:tcPr>
            <w:tcW w:w="1907" w:type="dxa"/>
            <w:tcBorders>
              <w:top w:val="nil"/>
              <w:left w:val="nil"/>
              <w:bottom w:val="single" w:sz="4" w:space="0" w:color="auto"/>
              <w:right w:val="single" w:sz="4" w:space="0" w:color="auto"/>
            </w:tcBorders>
            <w:shd w:val="clear" w:color="000000" w:fill="FFFFCC"/>
            <w:vAlign w:val="center"/>
            <w:hideMark/>
          </w:tcPr>
          <w:p w14:paraId="6F097191"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договору от 30.08.2019, с учетом численности, принятой в расчет тарифа с периодисностью 1 раз в год и индексов Минэкономразвитя РФ на 2020 (103,2) на 2021 (103,6)</w:t>
            </w:r>
          </w:p>
        </w:tc>
      </w:tr>
      <w:tr w:rsidR="00313986" w:rsidRPr="00F30B58" w14:paraId="5A121A71"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13DFF8D5"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259B2E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3.10.3.3</w:t>
            </w:r>
          </w:p>
        </w:tc>
        <w:tc>
          <w:tcPr>
            <w:tcW w:w="5792" w:type="dxa"/>
            <w:tcBorders>
              <w:top w:val="nil"/>
              <w:left w:val="nil"/>
              <w:bottom w:val="single" w:sz="4" w:space="0" w:color="auto"/>
              <w:right w:val="single" w:sz="4" w:space="0" w:color="auto"/>
            </w:tcBorders>
            <w:shd w:val="clear" w:color="000000" w:fill="E3FAFD"/>
            <w:vAlign w:val="center"/>
            <w:hideMark/>
          </w:tcPr>
          <w:p w14:paraId="16306816"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оценка условий труда</w:t>
            </w:r>
          </w:p>
        </w:tc>
        <w:tc>
          <w:tcPr>
            <w:tcW w:w="1127" w:type="dxa"/>
            <w:tcBorders>
              <w:top w:val="nil"/>
              <w:left w:val="nil"/>
              <w:bottom w:val="single" w:sz="4" w:space="0" w:color="auto"/>
              <w:right w:val="single" w:sz="4" w:space="0" w:color="auto"/>
            </w:tcBorders>
            <w:shd w:val="clear" w:color="auto" w:fill="auto"/>
            <w:vAlign w:val="center"/>
            <w:hideMark/>
          </w:tcPr>
          <w:p w14:paraId="5A15E19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47D4B2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2,44</w:t>
            </w:r>
          </w:p>
        </w:tc>
        <w:tc>
          <w:tcPr>
            <w:tcW w:w="1772" w:type="dxa"/>
            <w:tcBorders>
              <w:top w:val="nil"/>
              <w:left w:val="nil"/>
              <w:bottom w:val="single" w:sz="4" w:space="0" w:color="auto"/>
              <w:right w:val="single" w:sz="4" w:space="0" w:color="auto"/>
            </w:tcBorders>
            <w:shd w:val="clear" w:color="000000" w:fill="FFFFCC"/>
            <w:vAlign w:val="center"/>
            <w:hideMark/>
          </w:tcPr>
          <w:p w14:paraId="25B81DF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236137B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8,10</w:t>
            </w:r>
          </w:p>
        </w:tc>
        <w:tc>
          <w:tcPr>
            <w:tcW w:w="1714" w:type="dxa"/>
            <w:tcBorders>
              <w:top w:val="nil"/>
              <w:left w:val="nil"/>
              <w:bottom w:val="single" w:sz="4" w:space="0" w:color="auto"/>
              <w:right w:val="single" w:sz="4" w:space="0" w:color="auto"/>
            </w:tcBorders>
            <w:shd w:val="clear" w:color="000000" w:fill="FFFFCC"/>
            <w:vAlign w:val="center"/>
            <w:hideMark/>
          </w:tcPr>
          <w:p w14:paraId="63A30B7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0FAF57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36A6F8D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464" w:type="dxa"/>
            <w:tcBorders>
              <w:top w:val="nil"/>
              <w:left w:val="nil"/>
              <w:bottom w:val="single" w:sz="4" w:space="0" w:color="auto"/>
              <w:right w:val="single" w:sz="4" w:space="0" w:color="auto"/>
            </w:tcBorders>
            <w:shd w:val="clear" w:color="000000" w:fill="D7EAD3"/>
            <w:vAlign w:val="center"/>
            <w:hideMark/>
          </w:tcPr>
          <w:p w14:paraId="3EA6506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0D67C9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61B5886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0C3EA379"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579EDB7" w14:textId="77777777" w:rsidTr="00313986">
        <w:trPr>
          <w:trHeight w:val="2820"/>
          <w:jc w:val="center"/>
        </w:trPr>
        <w:tc>
          <w:tcPr>
            <w:tcW w:w="569" w:type="dxa"/>
            <w:tcBorders>
              <w:top w:val="nil"/>
              <w:left w:val="nil"/>
              <w:bottom w:val="nil"/>
              <w:right w:val="nil"/>
            </w:tcBorders>
            <w:shd w:val="clear" w:color="000000" w:fill="FFFF00"/>
            <w:noWrap/>
            <w:vAlign w:val="center"/>
            <w:hideMark/>
          </w:tcPr>
          <w:p w14:paraId="038D57D1"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06E9C9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3.10.3.4</w:t>
            </w:r>
          </w:p>
        </w:tc>
        <w:tc>
          <w:tcPr>
            <w:tcW w:w="5792" w:type="dxa"/>
            <w:tcBorders>
              <w:top w:val="nil"/>
              <w:left w:val="nil"/>
              <w:bottom w:val="single" w:sz="4" w:space="0" w:color="auto"/>
              <w:right w:val="single" w:sz="4" w:space="0" w:color="auto"/>
            </w:tcBorders>
            <w:shd w:val="clear" w:color="000000" w:fill="E3FAFD"/>
            <w:vAlign w:val="center"/>
            <w:hideMark/>
          </w:tcPr>
          <w:p w14:paraId="0E79C7B0"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услуги производственного характера</w:t>
            </w:r>
          </w:p>
        </w:tc>
        <w:tc>
          <w:tcPr>
            <w:tcW w:w="1127" w:type="dxa"/>
            <w:tcBorders>
              <w:top w:val="nil"/>
              <w:left w:val="nil"/>
              <w:bottom w:val="single" w:sz="4" w:space="0" w:color="auto"/>
              <w:right w:val="single" w:sz="4" w:space="0" w:color="auto"/>
            </w:tcBorders>
            <w:shd w:val="clear" w:color="auto" w:fill="auto"/>
            <w:vAlign w:val="center"/>
            <w:hideMark/>
          </w:tcPr>
          <w:p w14:paraId="70EE705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0657DB4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7383CC0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15,61</w:t>
            </w:r>
          </w:p>
        </w:tc>
        <w:tc>
          <w:tcPr>
            <w:tcW w:w="1961" w:type="dxa"/>
            <w:tcBorders>
              <w:top w:val="nil"/>
              <w:left w:val="nil"/>
              <w:bottom w:val="single" w:sz="4" w:space="0" w:color="auto"/>
              <w:right w:val="single" w:sz="4" w:space="0" w:color="auto"/>
            </w:tcBorders>
            <w:shd w:val="clear" w:color="000000" w:fill="FFFFCC"/>
            <w:vAlign w:val="center"/>
            <w:hideMark/>
          </w:tcPr>
          <w:p w14:paraId="2237A40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4B9B845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82FFBF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25,10</w:t>
            </w:r>
          </w:p>
        </w:tc>
        <w:tc>
          <w:tcPr>
            <w:tcW w:w="1905" w:type="dxa"/>
            <w:tcBorders>
              <w:top w:val="nil"/>
              <w:left w:val="nil"/>
              <w:bottom w:val="single" w:sz="4" w:space="0" w:color="auto"/>
              <w:right w:val="single" w:sz="4" w:space="0" w:color="auto"/>
            </w:tcBorders>
            <w:shd w:val="clear" w:color="000000" w:fill="FFFFCC"/>
            <w:vAlign w:val="center"/>
            <w:hideMark/>
          </w:tcPr>
          <w:p w14:paraId="53E29CE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24,86</w:t>
            </w:r>
          </w:p>
        </w:tc>
        <w:tc>
          <w:tcPr>
            <w:tcW w:w="1464" w:type="dxa"/>
            <w:tcBorders>
              <w:top w:val="nil"/>
              <w:left w:val="nil"/>
              <w:bottom w:val="single" w:sz="4" w:space="0" w:color="auto"/>
              <w:right w:val="single" w:sz="4" w:space="0" w:color="auto"/>
            </w:tcBorders>
            <w:shd w:val="clear" w:color="000000" w:fill="D7EAD3"/>
            <w:vAlign w:val="center"/>
            <w:hideMark/>
          </w:tcPr>
          <w:p w14:paraId="37A955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12,43</w:t>
            </w:r>
          </w:p>
        </w:tc>
        <w:tc>
          <w:tcPr>
            <w:tcW w:w="1445" w:type="dxa"/>
            <w:tcBorders>
              <w:top w:val="nil"/>
              <w:left w:val="nil"/>
              <w:bottom w:val="single" w:sz="4" w:space="0" w:color="auto"/>
              <w:right w:val="single" w:sz="4" w:space="0" w:color="auto"/>
            </w:tcBorders>
            <w:shd w:val="clear" w:color="000000" w:fill="D7EAD3"/>
            <w:vAlign w:val="center"/>
            <w:hideMark/>
          </w:tcPr>
          <w:p w14:paraId="7646DEE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12,43</w:t>
            </w:r>
          </w:p>
        </w:tc>
        <w:tc>
          <w:tcPr>
            <w:tcW w:w="1738" w:type="dxa"/>
            <w:tcBorders>
              <w:top w:val="nil"/>
              <w:left w:val="nil"/>
              <w:bottom w:val="single" w:sz="4" w:space="0" w:color="auto"/>
              <w:right w:val="single" w:sz="4" w:space="0" w:color="auto"/>
            </w:tcBorders>
            <w:shd w:val="clear" w:color="000000" w:fill="D7EAD3"/>
            <w:vAlign w:val="center"/>
            <w:hideMark/>
          </w:tcPr>
          <w:p w14:paraId="17E2F0F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0,24</w:t>
            </w:r>
          </w:p>
        </w:tc>
        <w:tc>
          <w:tcPr>
            <w:tcW w:w="1907" w:type="dxa"/>
            <w:tcBorders>
              <w:top w:val="nil"/>
              <w:left w:val="nil"/>
              <w:bottom w:val="single" w:sz="4" w:space="0" w:color="auto"/>
              <w:right w:val="single" w:sz="4" w:space="0" w:color="auto"/>
            </w:tcBorders>
            <w:shd w:val="clear" w:color="000000" w:fill="FFFFCC"/>
            <w:vAlign w:val="center"/>
            <w:hideMark/>
          </w:tcPr>
          <w:p w14:paraId="7843A0BA" w14:textId="77777777" w:rsidR="00313986" w:rsidRPr="00F30B58" w:rsidRDefault="00313986" w:rsidP="00313986">
            <w:pPr>
              <w:rPr>
                <w:rFonts w:ascii="Tahoma" w:hAnsi="Tahoma" w:cs="Tahoma"/>
                <w:sz w:val="13"/>
                <w:szCs w:val="13"/>
              </w:rPr>
            </w:pPr>
            <w:r w:rsidRPr="00F30B58">
              <w:rPr>
                <w:rFonts w:ascii="Tahoma" w:hAnsi="Tahoma" w:cs="Tahoma"/>
                <w:sz w:val="13"/>
                <w:szCs w:val="13"/>
              </w:rPr>
              <w:t>тех. обслуживание электроборудования КНС (сибирь инжениринг) по предложению организации с учетом индекса Минэкономразвития РФ на 2021 год (103,6)</w:t>
            </w:r>
          </w:p>
        </w:tc>
      </w:tr>
      <w:tr w:rsidR="00313986" w:rsidRPr="00F30B58" w14:paraId="77E17D42"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41A15FEB"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6E99D6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3.10.3.5</w:t>
            </w:r>
          </w:p>
        </w:tc>
        <w:tc>
          <w:tcPr>
            <w:tcW w:w="5792" w:type="dxa"/>
            <w:tcBorders>
              <w:top w:val="nil"/>
              <w:left w:val="nil"/>
              <w:bottom w:val="single" w:sz="4" w:space="0" w:color="auto"/>
              <w:right w:val="single" w:sz="4" w:space="0" w:color="auto"/>
            </w:tcBorders>
            <w:shd w:val="clear" w:color="000000" w:fill="E3FAFD"/>
            <w:vAlign w:val="center"/>
            <w:hideMark/>
          </w:tcPr>
          <w:p w14:paraId="2B493D62" w14:textId="77777777" w:rsidR="00313986" w:rsidRPr="00F30B58" w:rsidRDefault="00313986" w:rsidP="00313986">
            <w:pPr>
              <w:ind w:firstLineChars="300" w:firstLine="390"/>
              <w:rPr>
                <w:rFonts w:ascii="Tahoma" w:hAnsi="Tahoma" w:cs="Tahoma"/>
                <w:sz w:val="13"/>
                <w:szCs w:val="13"/>
              </w:rPr>
            </w:pPr>
            <w:r w:rsidRPr="00F30B58">
              <w:rPr>
                <w:rFonts w:ascii="Tahoma" w:hAnsi="Tahoma" w:cs="Tahoma"/>
                <w:sz w:val="13"/>
                <w:szCs w:val="13"/>
              </w:rPr>
              <w:t>прочие (ПДК)</w:t>
            </w:r>
          </w:p>
        </w:tc>
        <w:tc>
          <w:tcPr>
            <w:tcW w:w="1127" w:type="dxa"/>
            <w:tcBorders>
              <w:top w:val="nil"/>
              <w:left w:val="nil"/>
              <w:bottom w:val="single" w:sz="4" w:space="0" w:color="auto"/>
              <w:right w:val="single" w:sz="4" w:space="0" w:color="auto"/>
            </w:tcBorders>
            <w:shd w:val="clear" w:color="auto" w:fill="auto"/>
            <w:vAlign w:val="center"/>
            <w:hideMark/>
          </w:tcPr>
          <w:p w14:paraId="33C4A9D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AB3D99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00AF832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538,19</w:t>
            </w:r>
          </w:p>
        </w:tc>
        <w:tc>
          <w:tcPr>
            <w:tcW w:w="1961" w:type="dxa"/>
            <w:tcBorders>
              <w:top w:val="nil"/>
              <w:left w:val="nil"/>
              <w:bottom w:val="single" w:sz="4" w:space="0" w:color="auto"/>
              <w:right w:val="single" w:sz="4" w:space="0" w:color="auto"/>
            </w:tcBorders>
            <w:shd w:val="clear" w:color="000000" w:fill="FFFFCC"/>
            <w:vAlign w:val="center"/>
            <w:hideMark/>
          </w:tcPr>
          <w:p w14:paraId="6847F87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2C14B48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15E20D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031EBFB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464" w:type="dxa"/>
            <w:tcBorders>
              <w:top w:val="nil"/>
              <w:left w:val="nil"/>
              <w:bottom w:val="single" w:sz="4" w:space="0" w:color="auto"/>
              <w:right w:val="single" w:sz="4" w:space="0" w:color="auto"/>
            </w:tcBorders>
            <w:shd w:val="clear" w:color="000000" w:fill="D7EAD3"/>
            <w:vAlign w:val="center"/>
            <w:hideMark/>
          </w:tcPr>
          <w:p w14:paraId="4DAE4AC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327809C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421B81A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34493776"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6157D265" w14:textId="77777777" w:rsidTr="001033C9">
        <w:trPr>
          <w:trHeight w:val="666"/>
          <w:jc w:val="center"/>
        </w:trPr>
        <w:tc>
          <w:tcPr>
            <w:tcW w:w="569" w:type="dxa"/>
            <w:tcBorders>
              <w:top w:val="nil"/>
              <w:left w:val="nil"/>
              <w:bottom w:val="nil"/>
              <w:right w:val="nil"/>
            </w:tcBorders>
            <w:shd w:val="clear" w:color="000000" w:fill="FFFF00"/>
            <w:noWrap/>
            <w:vAlign w:val="center"/>
            <w:hideMark/>
          </w:tcPr>
          <w:p w14:paraId="208F538D"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585046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w:t>
            </w:r>
          </w:p>
        </w:tc>
        <w:tc>
          <w:tcPr>
            <w:tcW w:w="5792" w:type="dxa"/>
            <w:tcBorders>
              <w:top w:val="nil"/>
              <w:left w:val="nil"/>
              <w:bottom w:val="single" w:sz="4" w:space="0" w:color="auto"/>
              <w:right w:val="single" w:sz="4" w:space="0" w:color="auto"/>
            </w:tcBorders>
            <w:shd w:val="clear" w:color="auto" w:fill="auto"/>
            <w:vAlign w:val="center"/>
            <w:hideMark/>
          </w:tcPr>
          <w:p w14:paraId="4B0644B2"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Административные расходы</w:t>
            </w:r>
          </w:p>
        </w:tc>
        <w:tc>
          <w:tcPr>
            <w:tcW w:w="1127" w:type="dxa"/>
            <w:tcBorders>
              <w:top w:val="nil"/>
              <w:left w:val="nil"/>
              <w:bottom w:val="single" w:sz="4" w:space="0" w:color="auto"/>
              <w:right w:val="single" w:sz="4" w:space="0" w:color="auto"/>
            </w:tcBorders>
            <w:shd w:val="clear" w:color="auto" w:fill="auto"/>
            <w:vAlign w:val="center"/>
            <w:hideMark/>
          </w:tcPr>
          <w:p w14:paraId="4A864EB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1D87559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984,94</w:t>
            </w:r>
          </w:p>
        </w:tc>
        <w:tc>
          <w:tcPr>
            <w:tcW w:w="1772" w:type="dxa"/>
            <w:tcBorders>
              <w:top w:val="nil"/>
              <w:left w:val="nil"/>
              <w:bottom w:val="single" w:sz="4" w:space="0" w:color="auto"/>
              <w:right w:val="single" w:sz="4" w:space="0" w:color="auto"/>
            </w:tcBorders>
            <w:shd w:val="clear" w:color="000000" w:fill="D7EAD3"/>
            <w:vAlign w:val="center"/>
            <w:hideMark/>
          </w:tcPr>
          <w:p w14:paraId="6BEC67A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552,09</w:t>
            </w:r>
          </w:p>
        </w:tc>
        <w:tc>
          <w:tcPr>
            <w:tcW w:w="1961" w:type="dxa"/>
            <w:tcBorders>
              <w:top w:val="nil"/>
              <w:left w:val="nil"/>
              <w:bottom w:val="single" w:sz="4" w:space="0" w:color="auto"/>
              <w:right w:val="single" w:sz="4" w:space="0" w:color="auto"/>
            </w:tcBorders>
            <w:shd w:val="clear" w:color="000000" w:fill="D7EAD3"/>
            <w:vAlign w:val="center"/>
            <w:hideMark/>
          </w:tcPr>
          <w:p w14:paraId="6750BED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3 258,19</w:t>
            </w:r>
          </w:p>
        </w:tc>
        <w:tc>
          <w:tcPr>
            <w:tcW w:w="1714" w:type="dxa"/>
            <w:tcBorders>
              <w:top w:val="nil"/>
              <w:left w:val="nil"/>
              <w:bottom w:val="single" w:sz="4" w:space="0" w:color="auto"/>
              <w:right w:val="single" w:sz="4" w:space="0" w:color="auto"/>
            </w:tcBorders>
            <w:shd w:val="clear" w:color="000000" w:fill="D7EAD3"/>
            <w:vAlign w:val="center"/>
            <w:hideMark/>
          </w:tcPr>
          <w:p w14:paraId="1FB71EC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F252AE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1 857,88</w:t>
            </w:r>
          </w:p>
        </w:tc>
        <w:tc>
          <w:tcPr>
            <w:tcW w:w="1905" w:type="dxa"/>
            <w:tcBorders>
              <w:top w:val="nil"/>
              <w:left w:val="nil"/>
              <w:bottom w:val="single" w:sz="4" w:space="0" w:color="auto"/>
              <w:right w:val="single" w:sz="4" w:space="0" w:color="auto"/>
            </w:tcBorders>
            <w:shd w:val="clear" w:color="000000" w:fill="D7EAD3"/>
            <w:vAlign w:val="center"/>
            <w:hideMark/>
          </w:tcPr>
          <w:p w14:paraId="5FEC0C5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1 841,91</w:t>
            </w:r>
          </w:p>
        </w:tc>
        <w:tc>
          <w:tcPr>
            <w:tcW w:w="1464" w:type="dxa"/>
            <w:tcBorders>
              <w:top w:val="nil"/>
              <w:left w:val="nil"/>
              <w:bottom w:val="single" w:sz="4" w:space="0" w:color="auto"/>
              <w:right w:val="single" w:sz="4" w:space="0" w:color="auto"/>
            </w:tcBorders>
            <w:shd w:val="clear" w:color="000000" w:fill="D7EAD3"/>
            <w:vAlign w:val="center"/>
            <w:hideMark/>
          </w:tcPr>
          <w:p w14:paraId="7DA1CAA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920,95</w:t>
            </w:r>
          </w:p>
        </w:tc>
        <w:tc>
          <w:tcPr>
            <w:tcW w:w="1445" w:type="dxa"/>
            <w:tcBorders>
              <w:top w:val="nil"/>
              <w:left w:val="nil"/>
              <w:bottom w:val="single" w:sz="4" w:space="0" w:color="auto"/>
              <w:right w:val="single" w:sz="4" w:space="0" w:color="auto"/>
            </w:tcBorders>
            <w:shd w:val="clear" w:color="000000" w:fill="D7EAD3"/>
            <w:vAlign w:val="center"/>
            <w:hideMark/>
          </w:tcPr>
          <w:p w14:paraId="42E773B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920,95</w:t>
            </w:r>
          </w:p>
        </w:tc>
        <w:tc>
          <w:tcPr>
            <w:tcW w:w="1738" w:type="dxa"/>
            <w:tcBorders>
              <w:top w:val="nil"/>
              <w:left w:val="nil"/>
              <w:bottom w:val="single" w:sz="4" w:space="0" w:color="auto"/>
              <w:right w:val="single" w:sz="4" w:space="0" w:color="auto"/>
            </w:tcBorders>
            <w:shd w:val="clear" w:color="000000" w:fill="D7EAD3"/>
            <w:vAlign w:val="center"/>
            <w:hideMark/>
          </w:tcPr>
          <w:p w14:paraId="444EABE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15,97</w:t>
            </w:r>
          </w:p>
        </w:tc>
        <w:tc>
          <w:tcPr>
            <w:tcW w:w="1907" w:type="dxa"/>
            <w:tcBorders>
              <w:top w:val="nil"/>
              <w:left w:val="nil"/>
              <w:bottom w:val="single" w:sz="4" w:space="0" w:color="auto"/>
              <w:right w:val="single" w:sz="4" w:space="0" w:color="auto"/>
            </w:tcBorders>
            <w:shd w:val="clear" w:color="000000" w:fill="FFFFCC"/>
            <w:vAlign w:val="center"/>
            <w:hideMark/>
          </w:tcPr>
          <w:p w14:paraId="1925FC96"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1CFB5435" w14:textId="77777777" w:rsidTr="00313986">
        <w:trPr>
          <w:trHeight w:val="675"/>
          <w:jc w:val="center"/>
        </w:trPr>
        <w:tc>
          <w:tcPr>
            <w:tcW w:w="569" w:type="dxa"/>
            <w:tcBorders>
              <w:top w:val="nil"/>
              <w:left w:val="nil"/>
              <w:bottom w:val="nil"/>
              <w:right w:val="nil"/>
            </w:tcBorders>
            <w:shd w:val="clear" w:color="000000" w:fill="FFFF00"/>
            <w:noWrap/>
            <w:vAlign w:val="center"/>
            <w:hideMark/>
          </w:tcPr>
          <w:p w14:paraId="012F469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0DB480F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5.1</w:t>
            </w:r>
          </w:p>
        </w:tc>
        <w:tc>
          <w:tcPr>
            <w:tcW w:w="5792" w:type="dxa"/>
            <w:tcBorders>
              <w:top w:val="nil"/>
              <w:left w:val="nil"/>
              <w:bottom w:val="single" w:sz="4" w:space="0" w:color="auto"/>
              <w:right w:val="single" w:sz="4" w:space="0" w:color="auto"/>
            </w:tcBorders>
            <w:shd w:val="clear" w:color="auto" w:fill="auto"/>
            <w:vAlign w:val="center"/>
            <w:hideMark/>
          </w:tcPr>
          <w:p w14:paraId="60C3BF8C" w14:textId="77777777" w:rsidR="00313986" w:rsidRPr="00F30B58" w:rsidRDefault="00313986" w:rsidP="00313986">
            <w:pPr>
              <w:ind w:firstLineChars="100" w:firstLine="131"/>
              <w:rPr>
                <w:rFonts w:ascii="Tahoma" w:hAnsi="Tahoma" w:cs="Tahoma"/>
                <w:b/>
                <w:bCs/>
                <w:color w:val="000000"/>
                <w:sz w:val="13"/>
                <w:szCs w:val="13"/>
              </w:rPr>
            </w:pPr>
            <w:r w:rsidRPr="00F30B58">
              <w:rPr>
                <w:rFonts w:ascii="Tahoma" w:hAnsi="Tahoma" w:cs="Tahoma"/>
                <w:b/>
                <w:bCs/>
                <w:color w:val="000000"/>
                <w:sz w:val="13"/>
                <w:szCs w:val="13"/>
              </w:rPr>
              <w:t>Заработная плата АУП</w:t>
            </w:r>
          </w:p>
        </w:tc>
        <w:tc>
          <w:tcPr>
            <w:tcW w:w="1127" w:type="dxa"/>
            <w:tcBorders>
              <w:top w:val="nil"/>
              <w:left w:val="nil"/>
              <w:bottom w:val="single" w:sz="4" w:space="0" w:color="auto"/>
              <w:right w:val="single" w:sz="4" w:space="0" w:color="auto"/>
            </w:tcBorders>
            <w:shd w:val="clear" w:color="auto" w:fill="auto"/>
            <w:vAlign w:val="center"/>
            <w:hideMark/>
          </w:tcPr>
          <w:p w14:paraId="509837F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7AA7AF4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716,81</w:t>
            </w:r>
          </w:p>
        </w:tc>
        <w:tc>
          <w:tcPr>
            <w:tcW w:w="1772" w:type="dxa"/>
            <w:tcBorders>
              <w:top w:val="nil"/>
              <w:left w:val="nil"/>
              <w:bottom w:val="single" w:sz="4" w:space="0" w:color="auto"/>
              <w:right w:val="single" w:sz="4" w:space="0" w:color="auto"/>
            </w:tcBorders>
            <w:shd w:val="clear" w:color="000000" w:fill="FFFFCC"/>
            <w:vAlign w:val="center"/>
            <w:hideMark/>
          </w:tcPr>
          <w:p w14:paraId="0DFC51F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363,88</w:t>
            </w:r>
          </w:p>
        </w:tc>
        <w:tc>
          <w:tcPr>
            <w:tcW w:w="1961" w:type="dxa"/>
            <w:tcBorders>
              <w:top w:val="nil"/>
              <w:left w:val="nil"/>
              <w:bottom w:val="single" w:sz="4" w:space="0" w:color="auto"/>
              <w:right w:val="single" w:sz="4" w:space="0" w:color="auto"/>
            </w:tcBorders>
            <w:shd w:val="clear" w:color="000000" w:fill="FFFFCC"/>
            <w:vAlign w:val="center"/>
            <w:hideMark/>
          </w:tcPr>
          <w:p w14:paraId="23E177D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2 378,50</w:t>
            </w:r>
          </w:p>
        </w:tc>
        <w:tc>
          <w:tcPr>
            <w:tcW w:w="1714" w:type="dxa"/>
            <w:tcBorders>
              <w:top w:val="nil"/>
              <w:left w:val="nil"/>
              <w:bottom w:val="single" w:sz="4" w:space="0" w:color="auto"/>
              <w:right w:val="single" w:sz="4" w:space="0" w:color="auto"/>
            </w:tcBorders>
            <w:shd w:val="clear" w:color="000000" w:fill="FFFFCC"/>
            <w:vAlign w:val="center"/>
            <w:hideMark/>
          </w:tcPr>
          <w:p w14:paraId="1BBEC69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0D5B97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1 296,01</w:t>
            </w:r>
          </w:p>
        </w:tc>
        <w:tc>
          <w:tcPr>
            <w:tcW w:w="1905" w:type="dxa"/>
            <w:tcBorders>
              <w:top w:val="nil"/>
              <w:left w:val="nil"/>
              <w:bottom w:val="single" w:sz="4" w:space="0" w:color="auto"/>
              <w:right w:val="single" w:sz="4" w:space="0" w:color="auto"/>
            </w:tcBorders>
            <w:shd w:val="clear" w:color="000000" w:fill="FFFFCC"/>
            <w:vAlign w:val="center"/>
            <w:hideMark/>
          </w:tcPr>
          <w:p w14:paraId="2238FAE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1 305,54</w:t>
            </w:r>
          </w:p>
        </w:tc>
        <w:tc>
          <w:tcPr>
            <w:tcW w:w="1464" w:type="dxa"/>
            <w:tcBorders>
              <w:top w:val="nil"/>
              <w:left w:val="nil"/>
              <w:bottom w:val="single" w:sz="4" w:space="0" w:color="auto"/>
              <w:right w:val="single" w:sz="4" w:space="0" w:color="auto"/>
            </w:tcBorders>
            <w:shd w:val="clear" w:color="000000" w:fill="D7EAD3"/>
            <w:vAlign w:val="center"/>
            <w:hideMark/>
          </w:tcPr>
          <w:p w14:paraId="7EFF10C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652,77</w:t>
            </w:r>
          </w:p>
        </w:tc>
        <w:tc>
          <w:tcPr>
            <w:tcW w:w="1445" w:type="dxa"/>
            <w:tcBorders>
              <w:top w:val="nil"/>
              <w:left w:val="nil"/>
              <w:bottom w:val="single" w:sz="4" w:space="0" w:color="auto"/>
              <w:right w:val="single" w:sz="4" w:space="0" w:color="auto"/>
            </w:tcBorders>
            <w:shd w:val="clear" w:color="000000" w:fill="D7EAD3"/>
            <w:vAlign w:val="center"/>
            <w:hideMark/>
          </w:tcPr>
          <w:p w14:paraId="1A331D2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652,77</w:t>
            </w:r>
          </w:p>
        </w:tc>
        <w:tc>
          <w:tcPr>
            <w:tcW w:w="1738" w:type="dxa"/>
            <w:tcBorders>
              <w:top w:val="nil"/>
              <w:left w:val="nil"/>
              <w:bottom w:val="single" w:sz="4" w:space="0" w:color="auto"/>
              <w:right w:val="single" w:sz="4" w:space="0" w:color="auto"/>
            </w:tcBorders>
            <w:shd w:val="clear" w:color="000000" w:fill="D7EAD3"/>
            <w:vAlign w:val="center"/>
            <w:hideMark/>
          </w:tcPr>
          <w:p w14:paraId="35F289F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-9,53</w:t>
            </w:r>
          </w:p>
        </w:tc>
        <w:tc>
          <w:tcPr>
            <w:tcW w:w="1907" w:type="dxa"/>
            <w:tcBorders>
              <w:top w:val="nil"/>
              <w:left w:val="nil"/>
              <w:bottom w:val="single" w:sz="4" w:space="0" w:color="auto"/>
              <w:right w:val="single" w:sz="4" w:space="0" w:color="auto"/>
            </w:tcBorders>
            <w:shd w:val="clear" w:color="000000" w:fill="FFFFCC"/>
            <w:vAlign w:val="center"/>
            <w:hideMark/>
          </w:tcPr>
          <w:p w14:paraId="34A44517"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штатке плюс выслуга лет по факту 2019 года</w:t>
            </w:r>
          </w:p>
        </w:tc>
      </w:tr>
      <w:tr w:rsidR="00313986" w:rsidRPr="00F30B58" w14:paraId="00F4C057" w14:textId="77777777" w:rsidTr="00313986">
        <w:trPr>
          <w:trHeight w:val="300"/>
          <w:jc w:val="center"/>
        </w:trPr>
        <w:tc>
          <w:tcPr>
            <w:tcW w:w="569" w:type="dxa"/>
            <w:tcBorders>
              <w:top w:val="nil"/>
              <w:left w:val="nil"/>
              <w:bottom w:val="nil"/>
              <w:right w:val="nil"/>
            </w:tcBorders>
            <w:shd w:val="clear" w:color="000000" w:fill="FFFF00"/>
            <w:noWrap/>
            <w:vAlign w:val="center"/>
            <w:hideMark/>
          </w:tcPr>
          <w:p w14:paraId="70DA285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C4B004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5.1.1</w:t>
            </w:r>
          </w:p>
        </w:tc>
        <w:tc>
          <w:tcPr>
            <w:tcW w:w="5792" w:type="dxa"/>
            <w:tcBorders>
              <w:top w:val="nil"/>
              <w:left w:val="nil"/>
              <w:bottom w:val="single" w:sz="4" w:space="0" w:color="auto"/>
              <w:right w:val="single" w:sz="4" w:space="0" w:color="auto"/>
            </w:tcBorders>
            <w:shd w:val="clear" w:color="auto" w:fill="auto"/>
            <w:vAlign w:val="center"/>
            <w:hideMark/>
          </w:tcPr>
          <w:p w14:paraId="64558551"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Среднемесячная оплата труда</w:t>
            </w:r>
          </w:p>
        </w:tc>
        <w:tc>
          <w:tcPr>
            <w:tcW w:w="1127" w:type="dxa"/>
            <w:tcBorders>
              <w:top w:val="nil"/>
              <w:left w:val="nil"/>
              <w:bottom w:val="single" w:sz="4" w:space="0" w:color="auto"/>
              <w:right w:val="single" w:sz="4" w:space="0" w:color="auto"/>
            </w:tcBorders>
            <w:shd w:val="clear" w:color="auto" w:fill="auto"/>
            <w:vAlign w:val="center"/>
            <w:hideMark/>
          </w:tcPr>
          <w:p w14:paraId="3FE86E2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w:t>
            </w:r>
          </w:p>
        </w:tc>
        <w:tc>
          <w:tcPr>
            <w:tcW w:w="1903" w:type="dxa"/>
            <w:tcBorders>
              <w:top w:val="nil"/>
              <w:left w:val="nil"/>
              <w:bottom w:val="single" w:sz="4" w:space="0" w:color="auto"/>
              <w:right w:val="single" w:sz="4" w:space="0" w:color="auto"/>
            </w:tcBorders>
            <w:shd w:val="clear" w:color="000000" w:fill="D7EAD3"/>
            <w:vAlign w:val="center"/>
            <w:hideMark/>
          </w:tcPr>
          <w:p w14:paraId="52D7E1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33 303,49</w:t>
            </w:r>
          </w:p>
        </w:tc>
        <w:tc>
          <w:tcPr>
            <w:tcW w:w="1772" w:type="dxa"/>
            <w:tcBorders>
              <w:top w:val="nil"/>
              <w:left w:val="nil"/>
              <w:bottom w:val="single" w:sz="4" w:space="0" w:color="auto"/>
              <w:right w:val="single" w:sz="4" w:space="0" w:color="auto"/>
            </w:tcBorders>
            <w:shd w:val="clear" w:color="000000" w:fill="D7EAD3"/>
            <w:vAlign w:val="center"/>
            <w:hideMark/>
          </w:tcPr>
          <w:p w14:paraId="3EEA69B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36 554,44</w:t>
            </w:r>
          </w:p>
        </w:tc>
        <w:tc>
          <w:tcPr>
            <w:tcW w:w="1961" w:type="dxa"/>
            <w:tcBorders>
              <w:top w:val="nil"/>
              <w:left w:val="nil"/>
              <w:bottom w:val="single" w:sz="4" w:space="0" w:color="auto"/>
              <w:right w:val="single" w:sz="4" w:space="0" w:color="auto"/>
            </w:tcBorders>
            <w:shd w:val="clear" w:color="000000" w:fill="D7EAD3"/>
            <w:vAlign w:val="center"/>
            <w:hideMark/>
          </w:tcPr>
          <w:p w14:paraId="41E5594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33 303,49</w:t>
            </w:r>
          </w:p>
        </w:tc>
        <w:tc>
          <w:tcPr>
            <w:tcW w:w="1714" w:type="dxa"/>
            <w:tcBorders>
              <w:top w:val="nil"/>
              <w:left w:val="nil"/>
              <w:bottom w:val="single" w:sz="4" w:space="0" w:color="auto"/>
              <w:right w:val="single" w:sz="4" w:space="0" w:color="auto"/>
            </w:tcBorders>
            <w:shd w:val="clear" w:color="000000" w:fill="D7EAD3"/>
            <w:vAlign w:val="center"/>
            <w:hideMark/>
          </w:tcPr>
          <w:p w14:paraId="169FF3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149B01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51 675,04</w:t>
            </w:r>
          </w:p>
        </w:tc>
        <w:tc>
          <w:tcPr>
            <w:tcW w:w="1905" w:type="dxa"/>
            <w:tcBorders>
              <w:top w:val="nil"/>
              <w:left w:val="nil"/>
              <w:bottom w:val="single" w:sz="4" w:space="0" w:color="auto"/>
              <w:right w:val="single" w:sz="4" w:space="0" w:color="auto"/>
            </w:tcBorders>
            <w:shd w:val="clear" w:color="000000" w:fill="D7EAD3"/>
            <w:vAlign w:val="center"/>
            <w:hideMark/>
          </w:tcPr>
          <w:p w14:paraId="52F5AEA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43 316,75</w:t>
            </w:r>
          </w:p>
        </w:tc>
        <w:tc>
          <w:tcPr>
            <w:tcW w:w="1464" w:type="dxa"/>
            <w:tcBorders>
              <w:top w:val="nil"/>
              <w:left w:val="nil"/>
              <w:bottom w:val="single" w:sz="4" w:space="0" w:color="auto"/>
              <w:right w:val="single" w:sz="4" w:space="0" w:color="auto"/>
            </w:tcBorders>
            <w:shd w:val="clear" w:color="000000" w:fill="D7EAD3"/>
            <w:vAlign w:val="center"/>
            <w:hideMark/>
          </w:tcPr>
          <w:p w14:paraId="363B563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43 316,75</w:t>
            </w:r>
          </w:p>
        </w:tc>
        <w:tc>
          <w:tcPr>
            <w:tcW w:w="1445" w:type="dxa"/>
            <w:tcBorders>
              <w:top w:val="nil"/>
              <w:left w:val="nil"/>
              <w:bottom w:val="single" w:sz="4" w:space="0" w:color="auto"/>
              <w:right w:val="single" w:sz="4" w:space="0" w:color="auto"/>
            </w:tcBorders>
            <w:shd w:val="clear" w:color="000000" w:fill="D7EAD3"/>
            <w:vAlign w:val="center"/>
            <w:hideMark/>
          </w:tcPr>
          <w:p w14:paraId="1D67C31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43 316,75</w:t>
            </w:r>
          </w:p>
        </w:tc>
        <w:tc>
          <w:tcPr>
            <w:tcW w:w="1738" w:type="dxa"/>
            <w:tcBorders>
              <w:top w:val="nil"/>
              <w:left w:val="nil"/>
              <w:bottom w:val="single" w:sz="4" w:space="0" w:color="auto"/>
              <w:right w:val="single" w:sz="4" w:space="0" w:color="auto"/>
            </w:tcBorders>
            <w:shd w:val="clear" w:color="000000" w:fill="D7EAD3"/>
            <w:vAlign w:val="center"/>
            <w:hideMark/>
          </w:tcPr>
          <w:p w14:paraId="30B32E6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8 358,29</w:t>
            </w:r>
          </w:p>
        </w:tc>
        <w:tc>
          <w:tcPr>
            <w:tcW w:w="1907" w:type="dxa"/>
            <w:tcBorders>
              <w:top w:val="nil"/>
              <w:left w:val="nil"/>
              <w:bottom w:val="single" w:sz="4" w:space="0" w:color="auto"/>
              <w:right w:val="single" w:sz="4" w:space="0" w:color="auto"/>
            </w:tcBorders>
            <w:shd w:val="clear" w:color="000000" w:fill="FFFFCC"/>
            <w:vAlign w:val="center"/>
            <w:hideMark/>
          </w:tcPr>
          <w:p w14:paraId="65080D57"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штатке</w:t>
            </w:r>
          </w:p>
        </w:tc>
      </w:tr>
      <w:tr w:rsidR="00313986" w:rsidRPr="00F30B58" w14:paraId="62F0A5E7" w14:textId="77777777" w:rsidTr="00313986">
        <w:trPr>
          <w:trHeight w:val="225"/>
          <w:jc w:val="center"/>
        </w:trPr>
        <w:tc>
          <w:tcPr>
            <w:tcW w:w="569" w:type="dxa"/>
            <w:tcBorders>
              <w:top w:val="nil"/>
              <w:left w:val="nil"/>
              <w:bottom w:val="nil"/>
              <w:right w:val="nil"/>
            </w:tcBorders>
            <w:shd w:val="clear" w:color="000000" w:fill="FFFF00"/>
            <w:noWrap/>
            <w:vAlign w:val="center"/>
            <w:hideMark/>
          </w:tcPr>
          <w:p w14:paraId="4883752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631AE0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5.1.2</w:t>
            </w:r>
          </w:p>
        </w:tc>
        <w:tc>
          <w:tcPr>
            <w:tcW w:w="5792" w:type="dxa"/>
            <w:tcBorders>
              <w:top w:val="nil"/>
              <w:left w:val="nil"/>
              <w:bottom w:val="single" w:sz="4" w:space="0" w:color="auto"/>
              <w:right w:val="single" w:sz="4" w:space="0" w:color="auto"/>
            </w:tcBorders>
            <w:shd w:val="clear" w:color="auto" w:fill="auto"/>
            <w:vAlign w:val="center"/>
            <w:hideMark/>
          </w:tcPr>
          <w:p w14:paraId="6AED766A"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Численность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32E4ABB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чел</w:t>
            </w:r>
          </w:p>
        </w:tc>
        <w:tc>
          <w:tcPr>
            <w:tcW w:w="1903" w:type="dxa"/>
            <w:tcBorders>
              <w:top w:val="nil"/>
              <w:left w:val="nil"/>
              <w:bottom w:val="single" w:sz="4" w:space="0" w:color="auto"/>
              <w:right w:val="single" w:sz="4" w:space="0" w:color="auto"/>
            </w:tcBorders>
            <w:shd w:val="clear" w:color="000000" w:fill="FFFFCC"/>
            <w:vAlign w:val="center"/>
            <w:hideMark/>
          </w:tcPr>
          <w:p w14:paraId="099CFC1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5,95</w:t>
            </w:r>
          </w:p>
        </w:tc>
        <w:tc>
          <w:tcPr>
            <w:tcW w:w="1772" w:type="dxa"/>
            <w:tcBorders>
              <w:top w:val="nil"/>
              <w:left w:val="nil"/>
              <w:bottom w:val="single" w:sz="4" w:space="0" w:color="auto"/>
              <w:right w:val="single" w:sz="4" w:space="0" w:color="auto"/>
            </w:tcBorders>
            <w:shd w:val="clear" w:color="000000" w:fill="FFFFCC"/>
            <w:vAlign w:val="center"/>
            <w:hideMark/>
          </w:tcPr>
          <w:p w14:paraId="667F484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3,00</w:t>
            </w:r>
          </w:p>
        </w:tc>
        <w:tc>
          <w:tcPr>
            <w:tcW w:w="1961" w:type="dxa"/>
            <w:tcBorders>
              <w:top w:val="nil"/>
              <w:left w:val="nil"/>
              <w:bottom w:val="single" w:sz="4" w:space="0" w:color="auto"/>
              <w:right w:val="single" w:sz="4" w:space="0" w:color="auto"/>
            </w:tcBorders>
            <w:shd w:val="clear" w:color="000000" w:fill="FFFFCC"/>
            <w:vAlign w:val="center"/>
            <w:hideMark/>
          </w:tcPr>
          <w:p w14:paraId="3C03E04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5,95</w:t>
            </w:r>
          </w:p>
        </w:tc>
        <w:tc>
          <w:tcPr>
            <w:tcW w:w="1714" w:type="dxa"/>
            <w:tcBorders>
              <w:top w:val="nil"/>
              <w:left w:val="nil"/>
              <w:bottom w:val="single" w:sz="4" w:space="0" w:color="auto"/>
              <w:right w:val="single" w:sz="4" w:space="0" w:color="auto"/>
            </w:tcBorders>
            <w:shd w:val="clear" w:color="000000" w:fill="FFFFCC"/>
            <w:vAlign w:val="center"/>
            <w:hideMark/>
          </w:tcPr>
          <w:p w14:paraId="7BBF9E2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123AF1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2,09</w:t>
            </w:r>
          </w:p>
        </w:tc>
        <w:tc>
          <w:tcPr>
            <w:tcW w:w="1905" w:type="dxa"/>
            <w:tcBorders>
              <w:top w:val="nil"/>
              <w:left w:val="nil"/>
              <w:bottom w:val="single" w:sz="4" w:space="0" w:color="auto"/>
              <w:right w:val="single" w:sz="4" w:space="0" w:color="auto"/>
            </w:tcBorders>
            <w:shd w:val="clear" w:color="000000" w:fill="FFFFCC"/>
            <w:vAlign w:val="center"/>
            <w:hideMark/>
          </w:tcPr>
          <w:p w14:paraId="50FFD1C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2,51</w:t>
            </w:r>
          </w:p>
        </w:tc>
        <w:tc>
          <w:tcPr>
            <w:tcW w:w="1464" w:type="dxa"/>
            <w:tcBorders>
              <w:top w:val="nil"/>
              <w:left w:val="nil"/>
              <w:bottom w:val="single" w:sz="4" w:space="0" w:color="auto"/>
              <w:right w:val="single" w:sz="4" w:space="0" w:color="auto"/>
            </w:tcBorders>
            <w:shd w:val="clear" w:color="000000" w:fill="D7EAD3"/>
            <w:vAlign w:val="center"/>
            <w:hideMark/>
          </w:tcPr>
          <w:p w14:paraId="011EA3E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2,51</w:t>
            </w:r>
          </w:p>
        </w:tc>
        <w:tc>
          <w:tcPr>
            <w:tcW w:w="1445" w:type="dxa"/>
            <w:tcBorders>
              <w:top w:val="nil"/>
              <w:left w:val="nil"/>
              <w:bottom w:val="single" w:sz="4" w:space="0" w:color="auto"/>
              <w:right w:val="single" w:sz="4" w:space="0" w:color="auto"/>
            </w:tcBorders>
            <w:shd w:val="clear" w:color="000000" w:fill="D7EAD3"/>
            <w:vAlign w:val="center"/>
            <w:hideMark/>
          </w:tcPr>
          <w:p w14:paraId="0F8251C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2,51</w:t>
            </w:r>
          </w:p>
        </w:tc>
        <w:tc>
          <w:tcPr>
            <w:tcW w:w="1738" w:type="dxa"/>
            <w:tcBorders>
              <w:top w:val="nil"/>
              <w:left w:val="nil"/>
              <w:bottom w:val="single" w:sz="4" w:space="0" w:color="auto"/>
              <w:right w:val="single" w:sz="4" w:space="0" w:color="auto"/>
            </w:tcBorders>
            <w:shd w:val="clear" w:color="000000" w:fill="D7EAD3"/>
            <w:vAlign w:val="center"/>
            <w:hideMark/>
          </w:tcPr>
          <w:p w14:paraId="1587DAA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-0,42</w:t>
            </w:r>
          </w:p>
        </w:tc>
        <w:tc>
          <w:tcPr>
            <w:tcW w:w="1907" w:type="dxa"/>
            <w:tcBorders>
              <w:top w:val="nil"/>
              <w:left w:val="nil"/>
              <w:bottom w:val="single" w:sz="4" w:space="0" w:color="auto"/>
              <w:right w:val="single" w:sz="4" w:space="0" w:color="auto"/>
            </w:tcBorders>
            <w:shd w:val="clear" w:color="000000" w:fill="FFFFCC"/>
            <w:vAlign w:val="center"/>
            <w:hideMark/>
          </w:tcPr>
          <w:p w14:paraId="17DBB663"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173E1471" w14:textId="77777777" w:rsidTr="001033C9">
        <w:trPr>
          <w:trHeight w:val="467"/>
          <w:jc w:val="center"/>
        </w:trPr>
        <w:tc>
          <w:tcPr>
            <w:tcW w:w="569" w:type="dxa"/>
            <w:tcBorders>
              <w:top w:val="nil"/>
              <w:left w:val="nil"/>
              <w:bottom w:val="nil"/>
              <w:right w:val="nil"/>
            </w:tcBorders>
            <w:shd w:val="clear" w:color="000000" w:fill="FFFF00"/>
            <w:noWrap/>
            <w:vAlign w:val="center"/>
            <w:hideMark/>
          </w:tcPr>
          <w:p w14:paraId="45197E60"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E11F6C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5.2</w:t>
            </w:r>
          </w:p>
        </w:tc>
        <w:tc>
          <w:tcPr>
            <w:tcW w:w="5792" w:type="dxa"/>
            <w:tcBorders>
              <w:top w:val="nil"/>
              <w:left w:val="nil"/>
              <w:bottom w:val="single" w:sz="4" w:space="0" w:color="auto"/>
              <w:right w:val="single" w:sz="4" w:space="0" w:color="auto"/>
            </w:tcBorders>
            <w:shd w:val="clear" w:color="auto" w:fill="auto"/>
            <w:vAlign w:val="center"/>
            <w:hideMark/>
          </w:tcPr>
          <w:p w14:paraId="1235ECB8" w14:textId="77777777" w:rsidR="00313986" w:rsidRPr="00F30B58" w:rsidRDefault="00313986" w:rsidP="00313986">
            <w:pPr>
              <w:ind w:firstLineChars="100" w:firstLine="131"/>
              <w:rPr>
                <w:rFonts w:ascii="Tahoma" w:hAnsi="Tahoma" w:cs="Tahoma"/>
                <w:b/>
                <w:bCs/>
                <w:color w:val="000000"/>
                <w:sz w:val="13"/>
                <w:szCs w:val="13"/>
              </w:rPr>
            </w:pPr>
            <w:r w:rsidRPr="00F30B58">
              <w:rPr>
                <w:rFonts w:ascii="Tahoma" w:hAnsi="Tahoma" w:cs="Tahoma"/>
                <w:b/>
                <w:bCs/>
                <w:color w:val="000000"/>
                <w:sz w:val="13"/>
                <w:szCs w:val="13"/>
              </w:rPr>
              <w:t>Отчисления на соц.нужды от заработной платы АУП</w:t>
            </w:r>
          </w:p>
        </w:tc>
        <w:tc>
          <w:tcPr>
            <w:tcW w:w="1127" w:type="dxa"/>
            <w:tcBorders>
              <w:top w:val="nil"/>
              <w:left w:val="nil"/>
              <w:bottom w:val="single" w:sz="4" w:space="0" w:color="auto"/>
              <w:right w:val="single" w:sz="4" w:space="0" w:color="auto"/>
            </w:tcBorders>
            <w:shd w:val="clear" w:color="auto" w:fill="auto"/>
            <w:vAlign w:val="center"/>
            <w:hideMark/>
          </w:tcPr>
          <w:p w14:paraId="39C7050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231850C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216,48</w:t>
            </w:r>
          </w:p>
        </w:tc>
        <w:tc>
          <w:tcPr>
            <w:tcW w:w="1772" w:type="dxa"/>
            <w:tcBorders>
              <w:top w:val="nil"/>
              <w:left w:val="nil"/>
              <w:bottom w:val="single" w:sz="4" w:space="0" w:color="auto"/>
              <w:right w:val="single" w:sz="4" w:space="0" w:color="auto"/>
            </w:tcBorders>
            <w:shd w:val="clear" w:color="000000" w:fill="FFFFCC"/>
            <w:vAlign w:val="center"/>
            <w:hideMark/>
          </w:tcPr>
          <w:p w14:paraId="76E0CD5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108,11</w:t>
            </w:r>
          </w:p>
        </w:tc>
        <w:tc>
          <w:tcPr>
            <w:tcW w:w="1961" w:type="dxa"/>
            <w:tcBorders>
              <w:top w:val="nil"/>
              <w:left w:val="nil"/>
              <w:bottom w:val="single" w:sz="4" w:space="0" w:color="auto"/>
              <w:right w:val="single" w:sz="4" w:space="0" w:color="auto"/>
            </w:tcBorders>
            <w:shd w:val="clear" w:color="000000" w:fill="FFFFCC"/>
            <w:vAlign w:val="center"/>
            <w:hideMark/>
          </w:tcPr>
          <w:p w14:paraId="29319E8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718,31</w:t>
            </w:r>
          </w:p>
        </w:tc>
        <w:tc>
          <w:tcPr>
            <w:tcW w:w="1714" w:type="dxa"/>
            <w:tcBorders>
              <w:top w:val="nil"/>
              <w:left w:val="nil"/>
              <w:bottom w:val="single" w:sz="4" w:space="0" w:color="auto"/>
              <w:right w:val="single" w:sz="4" w:space="0" w:color="auto"/>
            </w:tcBorders>
            <w:shd w:val="clear" w:color="000000" w:fill="FFFFCC"/>
            <w:vAlign w:val="center"/>
            <w:hideMark/>
          </w:tcPr>
          <w:p w14:paraId="6F9A7AE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146ABB8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391,40</w:t>
            </w:r>
          </w:p>
        </w:tc>
        <w:tc>
          <w:tcPr>
            <w:tcW w:w="1905" w:type="dxa"/>
            <w:tcBorders>
              <w:top w:val="nil"/>
              <w:left w:val="nil"/>
              <w:bottom w:val="single" w:sz="4" w:space="0" w:color="auto"/>
              <w:right w:val="single" w:sz="4" w:space="0" w:color="auto"/>
            </w:tcBorders>
            <w:shd w:val="clear" w:color="000000" w:fill="FFFFCC"/>
            <w:vAlign w:val="center"/>
            <w:hideMark/>
          </w:tcPr>
          <w:p w14:paraId="5DA9E7F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394,27</w:t>
            </w:r>
          </w:p>
        </w:tc>
        <w:tc>
          <w:tcPr>
            <w:tcW w:w="1464" w:type="dxa"/>
            <w:tcBorders>
              <w:top w:val="nil"/>
              <w:left w:val="nil"/>
              <w:bottom w:val="single" w:sz="4" w:space="0" w:color="auto"/>
              <w:right w:val="single" w:sz="4" w:space="0" w:color="auto"/>
            </w:tcBorders>
            <w:shd w:val="clear" w:color="000000" w:fill="D7EAD3"/>
            <w:vAlign w:val="center"/>
            <w:hideMark/>
          </w:tcPr>
          <w:p w14:paraId="5A34BD1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197,14</w:t>
            </w:r>
          </w:p>
        </w:tc>
        <w:tc>
          <w:tcPr>
            <w:tcW w:w="1445" w:type="dxa"/>
            <w:tcBorders>
              <w:top w:val="nil"/>
              <w:left w:val="nil"/>
              <w:bottom w:val="single" w:sz="4" w:space="0" w:color="auto"/>
              <w:right w:val="single" w:sz="4" w:space="0" w:color="auto"/>
            </w:tcBorders>
            <w:shd w:val="clear" w:color="000000" w:fill="D7EAD3"/>
            <w:vAlign w:val="center"/>
            <w:hideMark/>
          </w:tcPr>
          <w:p w14:paraId="34478E8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197,14</w:t>
            </w:r>
          </w:p>
        </w:tc>
        <w:tc>
          <w:tcPr>
            <w:tcW w:w="1738" w:type="dxa"/>
            <w:tcBorders>
              <w:top w:val="nil"/>
              <w:left w:val="nil"/>
              <w:bottom w:val="single" w:sz="4" w:space="0" w:color="auto"/>
              <w:right w:val="single" w:sz="4" w:space="0" w:color="auto"/>
            </w:tcBorders>
            <w:shd w:val="clear" w:color="000000" w:fill="D7EAD3"/>
            <w:vAlign w:val="center"/>
            <w:hideMark/>
          </w:tcPr>
          <w:p w14:paraId="3832883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-2,87</w:t>
            </w:r>
          </w:p>
        </w:tc>
        <w:tc>
          <w:tcPr>
            <w:tcW w:w="1907" w:type="dxa"/>
            <w:tcBorders>
              <w:top w:val="nil"/>
              <w:left w:val="nil"/>
              <w:bottom w:val="single" w:sz="4" w:space="0" w:color="auto"/>
              <w:right w:val="single" w:sz="4" w:space="0" w:color="auto"/>
            </w:tcBorders>
            <w:shd w:val="clear" w:color="000000" w:fill="FFFFCC"/>
            <w:vAlign w:val="center"/>
            <w:hideMark/>
          </w:tcPr>
          <w:p w14:paraId="05A1476F" w14:textId="77777777" w:rsidR="00313986" w:rsidRPr="00F30B58" w:rsidRDefault="00313986" w:rsidP="00313986">
            <w:pPr>
              <w:rPr>
                <w:rFonts w:ascii="Tahoma" w:hAnsi="Tahoma" w:cs="Tahoma"/>
                <w:sz w:val="13"/>
                <w:szCs w:val="13"/>
              </w:rPr>
            </w:pPr>
            <w:r w:rsidRPr="00F30B58">
              <w:rPr>
                <w:rFonts w:ascii="Tahoma" w:hAnsi="Tahoma" w:cs="Tahoma"/>
                <w:sz w:val="13"/>
                <w:szCs w:val="13"/>
              </w:rPr>
              <w:t>согласно действующего законодательства</w:t>
            </w:r>
          </w:p>
        </w:tc>
      </w:tr>
      <w:tr w:rsidR="00313986" w:rsidRPr="00F30B58" w14:paraId="2662CC74" w14:textId="77777777" w:rsidTr="00313986">
        <w:trPr>
          <w:trHeight w:val="1800"/>
          <w:jc w:val="center"/>
        </w:trPr>
        <w:tc>
          <w:tcPr>
            <w:tcW w:w="569" w:type="dxa"/>
            <w:tcBorders>
              <w:top w:val="nil"/>
              <w:left w:val="nil"/>
              <w:bottom w:val="nil"/>
              <w:right w:val="nil"/>
            </w:tcBorders>
            <w:shd w:val="clear" w:color="000000" w:fill="FFFF00"/>
            <w:noWrap/>
            <w:vAlign w:val="center"/>
            <w:hideMark/>
          </w:tcPr>
          <w:p w14:paraId="43A2DF7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5A6466D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5.4</w:t>
            </w:r>
          </w:p>
        </w:tc>
        <w:tc>
          <w:tcPr>
            <w:tcW w:w="5792" w:type="dxa"/>
            <w:tcBorders>
              <w:top w:val="nil"/>
              <w:left w:val="nil"/>
              <w:bottom w:val="single" w:sz="4" w:space="0" w:color="auto"/>
              <w:right w:val="single" w:sz="4" w:space="0" w:color="auto"/>
            </w:tcBorders>
            <w:shd w:val="clear" w:color="000000" w:fill="E3FAFD"/>
            <w:vAlign w:val="center"/>
            <w:hideMark/>
          </w:tcPr>
          <w:p w14:paraId="58CB5625" w14:textId="77777777" w:rsidR="00313986" w:rsidRPr="00F30B58" w:rsidRDefault="00313986" w:rsidP="00313986">
            <w:pPr>
              <w:ind w:firstLineChars="200" w:firstLine="261"/>
              <w:rPr>
                <w:rFonts w:ascii="Tahoma" w:hAnsi="Tahoma" w:cs="Tahoma"/>
                <w:b/>
                <w:bCs/>
                <w:sz w:val="13"/>
                <w:szCs w:val="13"/>
              </w:rPr>
            </w:pPr>
            <w:r w:rsidRPr="00F30B58">
              <w:rPr>
                <w:rFonts w:ascii="Tahoma" w:hAnsi="Tahoma" w:cs="Tahoma"/>
                <w:b/>
                <w:bCs/>
                <w:sz w:val="13"/>
                <w:szCs w:val="13"/>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27" w:type="dxa"/>
            <w:tcBorders>
              <w:top w:val="nil"/>
              <w:left w:val="nil"/>
              <w:bottom w:val="single" w:sz="4" w:space="0" w:color="auto"/>
              <w:right w:val="single" w:sz="4" w:space="0" w:color="auto"/>
            </w:tcBorders>
            <w:shd w:val="clear" w:color="auto" w:fill="auto"/>
            <w:vAlign w:val="center"/>
            <w:hideMark/>
          </w:tcPr>
          <w:p w14:paraId="0BB4C12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3063BF3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51,65</w:t>
            </w:r>
          </w:p>
        </w:tc>
        <w:tc>
          <w:tcPr>
            <w:tcW w:w="1772" w:type="dxa"/>
            <w:tcBorders>
              <w:top w:val="nil"/>
              <w:left w:val="nil"/>
              <w:bottom w:val="single" w:sz="4" w:space="0" w:color="auto"/>
              <w:right w:val="single" w:sz="4" w:space="0" w:color="auto"/>
            </w:tcBorders>
            <w:shd w:val="clear" w:color="000000" w:fill="D7EAD3"/>
            <w:vAlign w:val="center"/>
            <w:hideMark/>
          </w:tcPr>
          <w:p w14:paraId="7DABF2C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18,04</w:t>
            </w:r>
          </w:p>
        </w:tc>
        <w:tc>
          <w:tcPr>
            <w:tcW w:w="1961" w:type="dxa"/>
            <w:tcBorders>
              <w:top w:val="nil"/>
              <w:left w:val="nil"/>
              <w:bottom w:val="single" w:sz="4" w:space="0" w:color="auto"/>
              <w:right w:val="single" w:sz="4" w:space="0" w:color="auto"/>
            </w:tcBorders>
            <w:shd w:val="clear" w:color="000000" w:fill="D7EAD3"/>
            <w:vAlign w:val="center"/>
            <w:hideMark/>
          </w:tcPr>
          <w:p w14:paraId="488DACE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161,39</w:t>
            </w:r>
          </w:p>
        </w:tc>
        <w:tc>
          <w:tcPr>
            <w:tcW w:w="1714" w:type="dxa"/>
            <w:tcBorders>
              <w:top w:val="nil"/>
              <w:left w:val="nil"/>
              <w:bottom w:val="single" w:sz="4" w:space="0" w:color="auto"/>
              <w:right w:val="single" w:sz="4" w:space="0" w:color="auto"/>
            </w:tcBorders>
            <w:shd w:val="clear" w:color="000000" w:fill="D7EAD3"/>
            <w:vAlign w:val="center"/>
            <w:hideMark/>
          </w:tcPr>
          <w:p w14:paraId="7E2F40C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75D5263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137,54</w:t>
            </w:r>
          </w:p>
        </w:tc>
        <w:tc>
          <w:tcPr>
            <w:tcW w:w="1905" w:type="dxa"/>
            <w:tcBorders>
              <w:top w:val="nil"/>
              <w:left w:val="nil"/>
              <w:bottom w:val="single" w:sz="4" w:space="0" w:color="auto"/>
              <w:right w:val="single" w:sz="4" w:space="0" w:color="auto"/>
            </w:tcBorders>
            <w:shd w:val="clear" w:color="000000" w:fill="D7EAD3"/>
            <w:vAlign w:val="center"/>
            <w:hideMark/>
          </w:tcPr>
          <w:p w14:paraId="0D2761F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129,67</w:t>
            </w:r>
          </w:p>
        </w:tc>
        <w:tc>
          <w:tcPr>
            <w:tcW w:w="1464" w:type="dxa"/>
            <w:tcBorders>
              <w:top w:val="nil"/>
              <w:left w:val="nil"/>
              <w:bottom w:val="single" w:sz="4" w:space="0" w:color="auto"/>
              <w:right w:val="single" w:sz="4" w:space="0" w:color="auto"/>
            </w:tcBorders>
            <w:shd w:val="clear" w:color="000000" w:fill="D7EAD3"/>
            <w:vAlign w:val="center"/>
            <w:hideMark/>
          </w:tcPr>
          <w:p w14:paraId="3AE55EA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64,83</w:t>
            </w:r>
          </w:p>
        </w:tc>
        <w:tc>
          <w:tcPr>
            <w:tcW w:w="1445" w:type="dxa"/>
            <w:tcBorders>
              <w:top w:val="nil"/>
              <w:left w:val="nil"/>
              <w:bottom w:val="single" w:sz="4" w:space="0" w:color="auto"/>
              <w:right w:val="single" w:sz="4" w:space="0" w:color="auto"/>
            </w:tcBorders>
            <w:shd w:val="clear" w:color="000000" w:fill="D7EAD3"/>
            <w:vAlign w:val="center"/>
            <w:hideMark/>
          </w:tcPr>
          <w:p w14:paraId="0C6CE91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64,83</w:t>
            </w:r>
          </w:p>
        </w:tc>
        <w:tc>
          <w:tcPr>
            <w:tcW w:w="1738" w:type="dxa"/>
            <w:tcBorders>
              <w:top w:val="nil"/>
              <w:left w:val="nil"/>
              <w:bottom w:val="single" w:sz="4" w:space="0" w:color="auto"/>
              <w:right w:val="single" w:sz="4" w:space="0" w:color="auto"/>
            </w:tcBorders>
            <w:shd w:val="clear" w:color="000000" w:fill="D7EAD3"/>
            <w:vAlign w:val="center"/>
            <w:hideMark/>
          </w:tcPr>
          <w:p w14:paraId="4935CDB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7,87</w:t>
            </w:r>
          </w:p>
        </w:tc>
        <w:tc>
          <w:tcPr>
            <w:tcW w:w="1907" w:type="dxa"/>
            <w:tcBorders>
              <w:top w:val="nil"/>
              <w:left w:val="nil"/>
              <w:bottom w:val="single" w:sz="4" w:space="0" w:color="auto"/>
              <w:right w:val="single" w:sz="4" w:space="0" w:color="auto"/>
            </w:tcBorders>
            <w:shd w:val="clear" w:color="000000" w:fill="FFFFCC"/>
            <w:vAlign w:val="center"/>
            <w:hideMark/>
          </w:tcPr>
          <w:p w14:paraId="302213EA"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4987B3B3" w14:textId="77777777" w:rsidTr="001033C9">
        <w:trPr>
          <w:trHeight w:val="424"/>
          <w:jc w:val="center"/>
        </w:trPr>
        <w:tc>
          <w:tcPr>
            <w:tcW w:w="569" w:type="dxa"/>
            <w:tcBorders>
              <w:top w:val="nil"/>
              <w:left w:val="nil"/>
              <w:bottom w:val="nil"/>
              <w:right w:val="nil"/>
            </w:tcBorders>
            <w:shd w:val="clear" w:color="000000" w:fill="FFFF00"/>
            <w:noWrap/>
            <w:vAlign w:val="center"/>
            <w:hideMark/>
          </w:tcPr>
          <w:p w14:paraId="374A4CD1"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871BD2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5.4.1</w:t>
            </w:r>
          </w:p>
        </w:tc>
        <w:tc>
          <w:tcPr>
            <w:tcW w:w="5792" w:type="dxa"/>
            <w:tcBorders>
              <w:top w:val="nil"/>
              <w:left w:val="nil"/>
              <w:bottom w:val="single" w:sz="4" w:space="0" w:color="auto"/>
              <w:right w:val="single" w:sz="4" w:space="0" w:color="auto"/>
            </w:tcBorders>
            <w:shd w:val="clear" w:color="000000" w:fill="E3FAFD"/>
            <w:vAlign w:val="center"/>
            <w:hideMark/>
          </w:tcPr>
          <w:p w14:paraId="7E714E3C"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Почтовые услуги, канцелярия, типография, коммунальные услуги</w:t>
            </w:r>
          </w:p>
        </w:tc>
        <w:tc>
          <w:tcPr>
            <w:tcW w:w="1127" w:type="dxa"/>
            <w:tcBorders>
              <w:top w:val="nil"/>
              <w:left w:val="nil"/>
              <w:bottom w:val="single" w:sz="4" w:space="0" w:color="auto"/>
              <w:right w:val="single" w:sz="4" w:space="0" w:color="auto"/>
            </w:tcBorders>
            <w:shd w:val="clear" w:color="auto" w:fill="auto"/>
            <w:vAlign w:val="center"/>
            <w:hideMark/>
          </w:tcPr>
          <w:p w14:paraId="5BD35D4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56AEC5B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1,62</w:t>
            </w:r>
          </w:p>
        </w:tc>
        <w:tc>
          <w:tcPr>
            <w:tcW w:w="1772" w:type="dxa"/>
            <w:tcBorders>
              <w:top w:val="nil"/>
              <w:left w:val="nil"/>
              <w:bottom w:val="single" w:sz="4" w:space="0" w:color="auto"/>
              <w:right w:val="single" w:sz="4" w:space="0" w:color="auto"/>
            </w:tcBorders>
            <w:shd w:val="clear" w:color="000000" w:fill="FFFFCC"/>
            <w:vAlign w:val="center"/>
            <w:hideMark/>
          </w:tcPr>
          <w:p w14:paraId="09E3AB3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0,82</w:t>
            </w:r>
          </w:p>
        </w:tc>
        <w:tc>
          <w:tcPr>
            <w:tcW w:w="1961" w:type="dxa"/>
            <w:tcBorders>
              <w:top w:val="nil"/>
              <w:left w:val="nil"/>
              <w:bottom w:val="single" w:sz="4" w:space="0" w:color="auto"/>
              <w:right w:val="single" w:sz="4" w:space="0" w:color="auto"/>
            </w:tcBorders>
            <w:shd w:val="clear" w:color="000000" w:fill="FFFFCC"/>
            <w:vAlign w:val="center"/>
            <w:hideMark/>
          </w:tcPr>
          <w:p w14:paraId="7E2B22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5,56</w:t>
            </w:r>
          </w:p>
        </w:tc>
        <w:tc>
          <w:tcPr>
            <w:tcW w:w="1714" w:type="dxa"/>
            <w:tcBorders>
              <w:top w:val="nil"/>
              <w:left w:val="nil"/>
              <w:bottom w:val="single" w:sz="4" w:space="0" w:color="auto"/>
              <w:right w:val="single" w:sz="4" w:space="0" w:color="auto"/>
            </w:tcBorders>
            <w:shd w:val="clear" w:color="000000" w:fill="FFFFCC"/>
            <w:vAlign w:val="center"/>
            <w:hideMark/>
          </w:tcPr>
          <w:p w14:paraId="57DC84A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41D9F8C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14,29</w:t>
            </w:r>
          </w:p>
        </w:tc>
        <w:tc>
          <w:tcPr>
            <w:tcW w:w="1905" w:type="dxa"/>
            <w:tcBorders>
              <w:top w:val="nil"/>
              <w:left w:val="nil"/>
              <w:bottom w:val="single" w:sz="4" w:space="0" w:color="auto"/>
              <w:right w:val="single" w:sz="4" w:space="0" w:color="auto"/>
            </w:tcBorders>
            <w:shd w:val="clear" w:color="000000" w:fill="FFFFCC"/>
            <w:vAlign w:val="center"/>
            <w:hideMark/>
          </w:tcPr>
          <w:p w14:paraId="6229924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16,32</w:t>
            </w:r>
          </w:p>
        </w:tc>
        <w:tc>
          <w:tcPr>
            <w:tcW w:w="1464" w:type="dxa"/>
            <w:tcBorders>
              <w:top w:val="nil"/>
              <w:left w:val="nil"/>
              <w:bottom w:val="single" w:sz="4" w:space="0" w:color="auto"/>
              <w:right w:val="single" w:sz="4" w:space="0" w:color="auto"/>
            </w:tcBorders>
            <w:shd w:val="clear" w:color="000000" w:fill="D7EAD3"/>
            <w:vAlign w:val="center"/>
            <w:hideMark/>
          </w:tcPr>
          <w:p w14:paraId="6FDE940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8,16</w:t>
            </w:r>
          </w:p>
        </w:tc>
        <w:tc>
          <w:tcPr>
            <w:tcW w:w="1445" w:type="dxa"/>
            <w:tcBorders>
              <w:top w:val="nil"/>
              <w:left w:val="nil"/>
              <w:bottom w:val="single" w:sz="4" w:space="0" w:color="auto"/>
              <w:right w:val="single" w:sz="4" w:space="0" w:color="auto"/>
            </w:tcBorders>
            <w:shd w:val="clear" w:color="000000" w:fill="D7EAD3"/>
            <w:vAlign w:val="center"/>
            <w:hideMark/>
          </w:tcPr>
          <w:p w14:paraId="48E1944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8,16</w:t>
            </w:r>
          </w:p>
        </w:tc>
        <w:tc>
          <w:tcPr>
            <w:tcW w:w="1738" w:type="dxa"/>
            <w:tcBorders>
              <w:top w:val="nil"/>
              <w:left w:val="nil"/>
              <w:bottom w:val="single" w:sz="4" w:space="0" w:color="auto"/>
              <w:right w:val="single" w:sz="4" w:space="0" w:color="auto"/>
            </w:tcBorders>
            <w:shd w:val="clear" w:color="000000" w:fill="D7EAD3"/>
            <w:vAlign w:val="center"/>
            <w:hideMark/>
          </w:tcPr>
          <w:p w14:paraId="1102496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-2,03</w:t>
            </w:r>
          </w:p>
        </w:tc>
        <w:tc>
          <w:tcPr>
            <w:tcW w:w="1907" w:type="dxa"/>
            <w:tcBorders>
              <w:top w:val="nil"/>
              <w:left w:val="nil"/>
              <w:bottom w:val="single" w:sz="4" w:space="0" w:color="auto"/>
              <w:right w:val="single" w:sz="4" w:space="0" w:color="auto"/>
            </w:tcBorders>
            <w:shd w:val="clear" w:color="000000" w:fill="FFFFCC"/>
            <w:vAlign w:val="center"/>
            <w:hideMark/>
          </w:tcPr>
          <w:p w14:paraId="1FC7A813"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5,58%</w:t>
            </w:r>
          </w:p>
        </w:tc>
      </w:tr>
      <w:tr w:rsidR="00313986" w:rsidRPr="00F30B58" w14:paraId="40EF043D" w14:textId="77777777" w:rsidTr="001033C9">
        <w:trPr>
          <w:trHeight w:val="1422"/>
          <w:jc w:val="center"/>
        </w:trPr>
        <w:tc>
          <w:tcPr>
            <w:tcW w:w="569" w:type="dxa"/>
            <w:tcBorders>
              <w:top w:val="nil"/>
              <w:left w:val="nil"/>
              <w:bottom w:val="nil"/>
              <w:right w:val="nil"/>
            </w:tcBorders>
            <w:shd w:val="clear" w:color="000000" w:fill="FFFF00"/>
            <w:noWrap/>
            <w:vAlign w:val="center"/>
            <w:hideMark/>
          </w:tcPr>
          <w:p w14:paraId="7605A8D9"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522B905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5.4.2</w:t>
            </w:r>
          </w:p>
        </w:tc>
        <w:tc>
          <w:tcPr>
            <w:tcW w:w="5792" w:type="dxa"/>
            <w:tcBorders>
              <w:top w:val="nil"/>
              <w:left w:val="nil"/>
              <w:bottom w:val="single" w:sz="4" w:space="0" w:color="auto"/>
              <w:right w:val="single" w:sz="4" w:space="0" w:color="auto"/>
            </w:tcBorders>
            <w:shd w:val="clear" w:color="000000" w:fill="E3FAFD"/>
            <w:vAlign w:val="center"/>
            <w:hideMark/>
          </w:tcPr>
          <w:p w14:paraId="6C4CDE53"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Расходы на компьютерную и оргтехнику, комплектующие, ремонт и настройка ПК, программное обеспечение и т.д.</w:t>
            </w:r>
          </w:p>
        </w:tc>
        <w:tc>
          <w:tcPr>
            <w:tcW w:w="1127" w:type="dxa"/>
            <w:tcBorders>
              <w:top w:val="nil"/>
              <w:left w:val="nil"/>
              <w:bottom w:val="single" w:sz="4" w:space="0" w:color="auto"/>
              <w:right w:val="single" w:sz="4" w:space="0" w:color="auto"/>
            </w:tcBorders>
            <w:shd w:val="clear" w:color="auto" w:fill="auto"/>
            <w:vAlign w:val="center"/>
            <w:hideMark/>
          </w:tcPr>
          <w:p w14:paraId="5BFA010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210537B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0,49</w:t>
            </w:r>
          </w:p>
        </w:tc>
        <w:tc>
          <w:tcPr>
            <w:tcW w:w="1772" w:type="dxa"/>
            <w:tcBorders>
              <w:top w:val="nil"/>
              <w:left w:val="nil"/>
              <w:bottom w:val="single" w:sz="4" w:space="0" w:color="auto"/>
              <w:right w:val="single" w:sz="4" w:space="0" w:color="auto"/>
            </w:tcBorders>
            <w:shd w:val="clear" w:color="000000" w:fill="FFFFCC"/>
            <w:vAlign w:val="center"/>
            <w:hideMark/>
          </w:tcPr>
          <w:p w14:paraId="6038263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2,89</w:t>
            </w:r>
          </w:p>
        </w:tc>
        <w:tc>
          <w:tcPr>
            <w:tcW w:w="1961" w:type="dxa"/>
            <w:tcBorders>
              <w:top w:val="nil"/>
              <w:left w:val="nil"/>
              <w:bottom w:val="single" w:sz="4" w:space="0" w:color="auto"/>
              <w:right w:val="single" w:sz="4" w:space="0" w:color="auto"/>
            </w:tcBorders>
            <w:shd w:val="clear" w:color="000000" w:fill="FFFFCC"/>
            <w:vAlign w:val="center"/>
            <w:hideMark/>
          </w:tcPr>
          <w:p w14:paraId="651F4D5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1,70</w:t>
            </w:r>
          </w:p>
        </w:tc>
        <w:tc>
          <w:tcPr>
            <w:tcW w:w="1714" w:type="dxa"/>
            <w:tcBorders>
              <w:top w:val="nil"/>
              <w:left w:val="nil"/>
              <w:bottom w:val="single" w:sz="4" w:space="0" w:color="auto"/>
              <w:right w:val="single" w:sz="4" w:space="0" w:color="auto"/>
            </w:tcBorders>
            <w:shd w:val="clear" w:color="000000" w:fill="FFFFCC"/>
            <w:vAlign w:val="center"/>
            <w:hideMark/>
          </w:tcPr>
          <w:p w14:paraId="7CE808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6C90ADA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45,91</w:t>
            </w:r>
          </w:p>
        </w:tc>
        <w:tc>
          <w:tcPr>
            <w:tcW w:w="1905" w:type="dxa"/>
            <w:tcBorders>
              <w:top w:val="nil"/>
              <w:left w:val="nil"/>
              <w:bottom w:val="single" w:sz="4" w:space="0" w:color="auto"/>
              <w:right w:val="single" w:sz="4" w:space="0" w:color="auto"/>
            </w:tcBorders>
            <w:shd w:val="clear" w:color="000000" w:fill="FFFFCC"/>
            <w:vAlign w:val="center"/>
            <w:hideMark/>
          </w:tcPr>
          <w:p w14:paraId="0562C10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10,89</w:t>
            </w:r>
          </w:p>
        </w:tc>
        <w:tc>
          <w:tcPr>
            <w:tcW w:w="1464" w:type="dxa"/>
            <w:tcBorders>
              <w:top w:val="nil"/>
              <w:left w:val="nil"/>
              <w:bottom w:val="single" w:sz="4" w:space="0" w:color="auto"/>
              <w:right w:val="single" w:sz="4" w:space="0" w:color="auto"/>
            </w:tcBorders>
            <w:shd w:val="clear" w:color="000000" w:fill="D7EAD3"/>
            <w:vAlign w:val="center"/>
            <w:hideMark/>
          </w:tcPr>
          <w:p w14:paraId="3892F50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5,45</w:t>
            </w:r>
          </w:p>
        </w:tc>
        <w:tc>
          <w:tcPr>
            <w:tcW w:w="1445" w:type="dxa"/>
            <w:tcBorders>
              <w:top w:val="nil"/>
              <w:left w:val="nil"/>
              <w:bottom w:val="single" w:sz="4" w:space="0" w:color="auto"/>
              <w:right w:val="single" w:sz="4" w:space="0" w:color="auto"/>
            </w:tcBorders>
            <w:shd w:val="clear" w:color="000000" w:fill="D7EAD3"/>
            <w:vAlign w:val="center"/>
            <w:hideMark/>
          </w:tcPr>
          <w:p w14:paraId="78CF6AE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5,45</w:t>
            </w:r>
          </w:p>
        </w:tc>
        <w:tc>
          <w:tcPr>
            <w:tcW w:w="1738" w:type="dxa"/>
            <w:tcBorders>
              <w:top w:val="nil"/>
              <w:left w:val="nil"/>
              <w:bottom w:val="single" w:sz="4" w:space="0" w:color="auto"/>
              <w:right w:val="single" w:sz="4" w:space="0" w:color="auto"/>
            </w:tcBorders>
            <w:shd w:val="clear" w:color="000000" w:fill="D7EAD3"/>
            <w:vAlign w:val="center"/>
            <w:hideMark/>
          </w:tcPr>
          <w:p w14:paraId="4844294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35,02</w:t>
            </w:r>
          </w:p>
        </w:tc>
        <w:tc>
          <w:tcPr>
            <w:tcW w:w="1907" w:type="dxa"/>
            <w:tcBorders>
              <w:top w:val="nil"/>
              <w:left w:val="nil"/>
              <w:bottom w:val="single" w:sz="4" w:space="0" w:color="auto"/>
              <w:right w:val="single" w:sz="4" w:space="0" w:color="auto"/>
            </w:tcBorders>
            <w:shd w:val="clear" w:color="000000" w:fill="FFFFCC"/>
            <w:vAlign w:val="center"/>
            <w:hideMark/>
          </w:tcPr>
          <w:p w14:paraId="79F18101"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5,58%</w:t>
            </w:r>
          </w:p>
        </w:tc>
      </w:tr>
      <w:tr w:rsidR="00313986" w:rsidRPr="00F30B58" w14:paraId="68C7477A" w14:textId="77777777" w:rsidTr="00313986">
        <w:trPr>
          <w:trHeight w:val="2475"/>
          <w:jc w:val="center"/>
        </w:trPr>
        <w:tc>
          <w:tcPr>
            <w:tcW w:w="569" w:type="dxa"/>
            <w:tcBorders>
              <w:top w:val="nil"/>
              <w:left w:val="nil"/>
              <w:bottom w:val="nil"/>
              <w:right w:val="nil"/>
            </w:tcBorders>
            <w:shd w:val="clear" w:color="000000" w:fill="FFFF00"/>
            <w:noWrap/>
            <w:vAlign w:val="center"/>
            <w:hideMark/>
          </w:tcPr>
          <w:p w14:paraId="2C82822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5C91FB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5.4.3</w:t>
            </w:r>
          </w:p>
        </w:tc>
        <w:tc>
          <w:tcPr>
            <w:tcW w:w="5792" w:type="dxa"/>
            <w:tcBorders>
              <w:top w:val="nil"/>
              <w:left w:val="nil"/>
              <w:bottom w:val="single" w:sz="4" w:space="0" w:color="auto"/>
              <w:right w:val="single" w:sz="4" w:space="0" w:color="auto"/>
            </w:tcBorders>
            <w:shd w:val="clear" w:color="000000" w:fill="E3FAFD"/>
            <w:vAlign w:val="center"/>
            <w:hideMark/>
          </w:tcPr>
          <w:p w14:paraId="2FD36742"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Информационно-консультационные  и аудиторские услуги</w:t>
            </w:r>
          </w:p>
        </w:tc>
        <w:tc>
          <w:tcPr>
            <w:tcW w:w="1127" w:type="dxa"/>
            <w:tcBorders>
              <w:top w:val="nil"/>
              <w:left w:val="nil"/>
              <w:bottom w:val="single" w:sz="4" w:space="0" w:color="auto"/>
              <w:right w:val="single" w:sz="4" w:space="0" w:color="auto"/>
            </w:tcBorders>
            <w:shd w:val="clear" w:color="auto" w:fill="auto"/>
            <w:vAlign w:val="center"/>
            <w:hideMark/>
          </w:tcPr>
          <w:p w14:paraId="5C2D216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4A67186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40,82</w:t>
            </w:r>
          </w:p>
        </w:tc>
        <w:tc>
          <w:tcPr>
            <w:tcW w:w="1772" w:type="dxa"/>
            <w:tcBorders>
              <w:top w:val="nil"/>
              <w:left w:val="nil"/>
              <w:bottom w:val="single" w:sz="4" w:space="0" w:color="auto"/>
              <w:right w:val="single" w:sz="4" w:space="0" w:color="auto"/>
            </w:tcBorders>
            <w:shd w:val="clear" w:color="000000" w:fill="FFFFCC"/>
            <w:vAlign w:val="center"/>
            <w:hideMark/>
          </w:tcPr>
          <w:p w14:paraId="701FF2C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14B24B9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124,21</w:t>
            </w:r>
          </w:p>
        </w:tc>
        <w:tc>
          <w:tcPr>
            <w:tcW w:w="1714" w:type="dxa"/>
            <w:tcBorders>
              <w:top w:val="nil"/>
              <w:left w:val="nil"/>
              <w:bottom w:val="single" w:sz="4" w:space="0" w:color="auto"/>
              <w:right w:val="single" w:sz="4" w:space="0" w:color="auto"/>
            </w:tcBorders>
            <w:shd w:val="clear" w:color="000000" w:fill="FFFFCC"/>
            <w:vAlign w:val="center"/>
            <w:hideMark/>
          </w:tcPr>
          <w:p w14:paraId="170B6EE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CA93AA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39,29</w:t>
            </w:r>
          </w:p>
        </w:tc>
        <w:tc>
          <w:tcPr>
            <w:tcW w:w="1905" w:type="dxa"/>
            <w:tcBorders>
              <w:top w:val="nil"/>
              <w:left w:val="nil"/>
              <w:bottom w:val="single" w:sz="4" w:space="0" w:color="auto"/>
              <w:right w:val="single" w:sz="4" w:space="0" w:color="auto"/>
            </w:tcBorders>
            <w:shd w:val="clear" w:color="000000" w:fill="FFFFCC"/>
            <w:vAlign w:val="center"/>
            <w:hideMark/>
          </w:tcPr>
          <w:p w14:paraId="733AEF4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77,60</w:t>
            </w:r>
          </w:p>
        </w:tc>
        <w:tc>
          <w:tcPr>
            <w:tcW w:w="1464" w:type="dxa"/>
            <w:tcBorders>
              <w:top w:val="nil"/>
              <w:left w:val="nil"/>
              <w:bottom w:val="single" w:sz="4" w:space="0" w:color="auto"/>
              <w:right w:val="single" w:sz="4" w:space="0" w:color="auto"/>
            </w:tcBorders>
            <w:shd w:val="clear" w:color="000000" w:fill="D7EAD3"/>
            <w:vAlign w:val="center"/>
            <w:hideMark/>
          </w:tcPr>
          <w:p w14:paraId="36F9765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38,80</w:t>
            </w:r>
          </w:p>
        </w:tc>
        <w:tc>
          <w:tcPr>
            <w:tcW w:w="1445" w:type="dxa"/>
            <w:tcBorders>
              <w:top w:val="nil"/>
              <w:left w:val="nil"/>
              <w:bottom w:val="single" w:sz="4" w:space="0" w:color="auto"/>
              <w:right w:val="single" w:sz="4" w:space="0" w:color="auto"/>
            </w:tcBorders>
            <w:shd w:val="clear" w:color="000000" w:fill="D7EAD3"/>
            <w:vAlign w:val="center"/>
            <w:hideMark/>
          </w:tcPr>
          <w:p w14:paraId="1B3EC16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38,80</w:t>
            </w:r>
          </w:p>
        </w:tc>
        <w:tc>
          <w:tcPr>
            <w:tcW w:w="1738" w:type="dxa"/>
            <w:tcBorders>
              <w:top w:val="nil"/>
              <w:left w:val="nil"/>
              <w:bottom w:val="single" w:sz="4" w:space="0" w:color="auto"/>
              <w:right w:val="single" w:sz="4" w:space="0" w:color="auto"/>
            </w:tcBorders>
            <w:shd w:val="clear" w:color="000000" w:fill="D7EAD3"/>
            <w:vAlign w:val="center"/>
            <w:hideMark/>
          </w:tcPr>
          <w:p w14:paraId="518E4A4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-38,31</w:t>
            </w:r>
          </w:p>
        </w:tc>
        <w:tc>
          <w:tcPr>
            <w:tcW w:w="1907" w:type="dxa"/>
            <w:tcBorders>
              <w:top w:val="nil"/>
              <w:left w:val="nil"/>
              <w:bottom w:val="single" w:sz="4" w:space="0" w:color="auto"/>
              <w:right w:val="single" w:sz="4" w:space="0" w:color="auto"/>
            </w:tcBorders>
            <w:shd w:val="clear" w:color="000000" w:fill="FFFFCC"/>
            <w:vAlign w:val="center"/>
            <w:hideMark/>
          </w:tcPr>
          <w:p w14:paraId="5AC593E3"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5,58%</w:t>
            </w:r>
          </w:p>
        </w:tc>
      </w:tr>
      <w:tr w:rsidR="00313986" w:rsidRPr="00F30B58" w14:paraId="33B8606D" w14:textId="77777777" w:rsidTr="00313986">
        <w:trPr>
          <w:trHeight w:val="2475"/>
          <w:jc w:val="center"/>
        </w:trPr>
        <w:tc>
          <w:tcPr>
            <w:tcW w:w="569" w:type="dxa"/>
            <w:tcBorders>
              <w:top w:val="nil"/>
              <w:left w:val="nil"/>
              <w:bottom w:val="nil"/>
              <w:right w:val="nil"/>
            </w:tcBorders>
            <w:shd w:val="clear" w:color="000000" w:fill="FFFF00"/>
            <w:noWrap/>
            <w:vAlign w:val="center"/>
            <w:hideMark/>
          </w:tcPr>
          <w:p w14:paraId="400DEF4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1A08BF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5.4.4</w:t>
            </w:r>
          </w:p>
        </w:tc>
        <w:tc>
          <w:tcPr>
            <w:tcW w:w="5792" w:type="dxa"/>
            <w:tcBorders>
              <w:top w:val="nil"/>
              <w:left w:val="nil"/>
              <w:bottom w:val="single" w:sz="4" w:space="0" w:color="auto"/>
              <w:right w:val="single" w:sz="4" w:space="0" w:color="auto"/>
            </w:tcBorders>
            <w:shd w:val="clear" w:color="000000" w:fill="E3FAFD"/>
            <w:vAlign w:val="center"/>
            <w:hideMark/>
          </w:tcPr>
          <w:p w14:paraId="37259C01"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Услуги связи</w:t>
            </w:r>
          </w:p>
        </w:tc>
        <w:tc>
          <w:tcPr>
            <w:tcW w:w="1127" w:type="dxa"/>
            <w:tcBorders>
              <w:top w:val="nil"/>
              <w:left w:val="nil"/>
              <w:bottom w:val="single" w:sz="4" w:space="0" w:color="auto"/>
              <w:right w:val="single" w:sz="4" w:space="0" w:color="auto"/>
            </w:tcBorders>
            <w:shd w:val="clear" w:color="auto" w:fill="auto"/>
            <w:vAlign w:val="center"/>
            <w:hideMark/>
          </w:tcPr>
          <w:p w14:paraId="38DEAB2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5158DA5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4,18</w:t>
            </w:r>
          </w:p>
        </w:tc>
        <w:tc>
          <w:tcPr>
            <w:tcW w:w="1772" w:type="dxa"/>
            <w:tcBorders>
              <w:top w:val="nil"/>
              <w:left w:val="nil"/>
              <w:bottom w:val="single" w:sz="4" w:space="0" w:color="auto"/>
              <w:right w:val="single" w:sz="4" w:space="0" w:color="auto"/>
            </w:tcBorders>
            <w:shd w:val="clear" w:color="000000" w:fill="FFFFCC"/>
            <w:vAlign w:val="center"/>
            <w:hideMark/>
          </w:tcPr>
          <w:p w14:paraId="58BE5B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4,55</w:t>
            </w:r>
          </w:p>
        </w:tc>
        <w:tc>
          <w:tcPr>
            <w:tcW w:w="1961" w:type="dxa"/>
            <w:tcBorders>
              <w:top w:val="nil"/>
              <w:left w:val="nil"/>
              <w:bottom w:val="single" w:sz="4" w:space="0" w:color="auto"/>
              <w:right w:val="single" w:sz="4" w:space="0" w:color="auto"/>
            </w:tcBorders>
            <w:shd w:val="clear" w:color="000000" w:fill="FFFFCC"/>
            <w:vAlign w:val="center"/>
            <w:hideMark/>
          </w:tcPr>
          <w:p w14:paraId="19BED5C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14,35</w:t>
            </w:r>
          </w:p>
        </w:tc>
        <w:tc>
          <w:tcPr>
            <w:tcW w:w="1714" w:type="dxa"/>
            <w:tcBorders>
              <w:top w:val="nil"/>
              <w:left w:val="nil"/>
              <w:bottom w:val="single" w:sz="4" w:space="0" w:color="auto"/>
              <w:right w:val="single" w:sz="4" w:space="0" w:color="auto"/>
            </w:tcBorders>
            <w:shd w:val="clear" w:color="000000" w:fill="FFFFCC"/>
            <w:vAlign w:val="center"/>
            <w:hideMark/>
          </w:tcPr>
          <w:p w14:paraId="491C09F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53B7E87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20,44</w:t>
            </w:r>
          </w:p>
        </w:tc>
        <w:tc>
          <w:tcPr>
            <w:tcW w:w="1905" w:type="dxa"/>
            <w:tcBorders>
              <w:top w:val="nil"/>
              <w:left w:val="nil"/>
              <w:bottom w:val="single" w:sz="4" w:space="0" w:color="auto"/>
              <w:right w:val="single" w:sz="4" w:space="0" w:color="auto"/>
            </w:tcBorders>
            <w:shd w:val="clear" w:color="000000" w:fill="FFFFCC"/>
            <w:vAlign w:val="center"/>
            <w:hideMark/>
          </w:tcPr>
          <w:p w14:paraId="515D972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17,76</w:t>
            </w:r>
          </w:p>
        </w:tc>
        <w:tc>
          <w:tcPr>
            <w:tcW w:w="1464" w:type="dxa"/>
            <w:tcBorders>
              <w:top w:val="nil"/>
              <w:left w:val="nil"/>
              <w:bottom w:val="single" w:sz="4" w:space="0" w:color="auto"/>
              <w:right w:val="single" w:sz="4" w:space="0" w:color="auto"/>
            </w:tcBorders>
            <w:shd w:val="clear" w:color="000000" w:fill="D7EAD3"/>
            <w:vAlign w:val="center"/>
            <w:hideMark/>
          </w:tcPr>
          <w:p w14:paraId="0E7CE4C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8,88</w:t>
            </w:r>
          </w:p>
        </w:tc>
        <w:tc>
          <w:tcPr>
            <w:tcW w:w="1445" w:type="dxa"/>
            <w:tcBorders>
              <w:top w:val="nil"/>
              <w:left w:val="nil"/>
              <w:bottom w:val="single" w:sz="4" w:space="0" w:color="auto"/>
              <w:right w:val="single" w:sz="4" w:space="0" w:color="auto"/>
            </w:tcBorders>
            <w:shd w:val="clear" w:color="000000" w:fill="D7EAD3"/>
            <w:vAlign w:val="center"/>
            <w:hideMark/>
          </w:tcPr>
          <w:p w14:paraId="68605FF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8,88</w:t>
            </w:r>
          </w:p>
        </w:tc>
        <w:tc>
          <w:tcPr>
            <w:tcW w:w="1738" w:type="dxa"/>
            <w:tcBorders>
              <w:top w:val="nil"/>
              <w:left w:val="nil"/>
              <w:bottom w:val="single" w:sz="4" w:space="0" w:color="auto"/>
              <w:right w:val="single" w:sz="4" w:space="0" w:color="auto"/>
            </w:tcBorders>
            <w:shd w:val="clear" w:color="000000" w:fill="D7EAD3"/>
            <w:vAlign w:val="center"/>
            <w:hideMark/>
          </w:tcPr>
          <w:p w14:paraId="544E1B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2,68</w:t>
            </w:r>
          </w:p>
        </w:tc>
        <w:tc>
          <w:tcPr>
            <w:tcW w:w="1907" w:type="dxa"/>
            <w:tcBorders>
              <w:top w:val="nil"/>
              <w:left w:val="nil"/>
              <w:bottom w:val="single" w:sz="4" w:space="0" w:color="auto"/>
              <w:right w:val="single" w:sz="4" w:space="0" w:color="auto"/>
            </w:tcBorders>
            <w:shd w:val="clear" w:color="000000" w:fill="FFFFCC"/>
            <w:vAlign w:val="center"/>
            <w:hideMark/>
          </w:tcPr>
          <w:p w14:paraId="537E6A14"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в пересчете на период регулирования с учетом индексов Минэкономразвития РФ на 2020 год (103,2) и на 2021 год (103,6) в доле 5,58%</w:t>
            </w:r>
          </w:p>
        </w:tc>
      </w:tr>
      <w:tr w:rsidR="00313986" w:rsidRPr="00F30B58" w14:paraId="017DC784" w14:textId="77777777" w:rsidTr="00313986">
        <w:trPr>
          <w:trHeight w:val="675"/>
          <w:jc w:val="center"/>
        </w:trPr>
        <w:tc>
          <w:tcPr>
            <w:tcW w:w="569" w:type="dxa"/>
            <w:tcBorders>
              <w:top w:val="nil"/>
              <w:left w:val="nil"/>
              <w:bottom w:val="nil"/>
              <w:right w:val="nil"/>
            </w:tcBorders>
            <w:shd w:val="clear" w:color="000000" w:fill="FFFF00"/>
            <w:noWrap/>
            <w:vAlign w:val="center"/>
            <w:hideMark/>
          </w:tcPr>
          <w:p w14:paraId="4358034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283625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5.4.5</w:t>
            </w:r>
          </w:p>
        </w:tc>
        <w:tc>
          <w:tcPr>
            <w:tcW w:w="5792" w:type="dxa"/>
            <w:tcBorders>
              <w:top w:val="nil"/>
              <w:left w:val="nil"/>
              <w:bottom w:val="single" w:sz="4" w:space="0" w:color="auto"/>
              <w:right w:val="single" w:sz="4" w:space="0" w:color="auto"/>
            </w:tcBorders>
            <w:shd w:val="clear" w:color="000000" w:fill="E3FAFD"/>
            <w:vAlign w:val="center"/>
            <w:hideMark/>
          </w:tcPr>
          <w:p w14:paraId="255F5987"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Услуги банков</w:t>
            </w:r>
          </w:p>
        </w:tc>
        <w:tc>
          <w:tcPr>
            <w:tcW w:w="1127" w:type="dxa"/>
            <w:tcBorders>
              <w:top w:val="nil"/>
              <w:left w:val="nil"/>
              <w:bottom w:val="single" w:sz="4" w:space="0" w:color="auto"/>
              <w:right w:val="single" w:sz="4" w:space="0" w:color="auto"/>
            </w:tcBorders>
            <w:shd w:val="clear" w:color="auto" w:fill="auto"/>
            <w:vAlign w:val="center"/>
            <w:hideMark/>
          </w:tcPr>
          <w:p w14:paraId="55FA47F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7DA6AF5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2,52</w:t>
            </w:r>
          </w:p>
        </w:tc>
        <w:tc>
          <w:tcPr>
            <w:tcW w:w="1772" w:type="dxa"/>
            <w:tcBorders>
              <w:top w:val="nil"/>
              <w:left w:val="nil"/>
              <w:bottom w:val="single" w:sz="4" w:space="0" w:color="auto"/>
              <w:right w:val="single" w:sz="4" w:space="0" w:color="auto"/>
            </w:tcBorders>
            <w:shd w:val="clear" w:color="000000" w:fill="FFFFCC"/>
            <w:vAlign w:val="center"/>
            <w:hideMark/>
          </w:tcPr>
          <w:p w14:paraId="7EA228D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3,84</w:t>
            </w:r>
          </w:p>
        </w:tc>
        <w:tc>
          <w:tcPr>
            <w:tcW w:w="1961" w:type="dxa"/>
            <w:tcBorders>
              <w:top w:val="nil"/>
              <w:left w:val="nil"/>
              <w:bottom w:val="single" w:sz="4" w:space="0" w:color="auto"/>
              <w:right w:val="single" w:sz="4" w:space="0" w:color="auto"/>
            </w:tcBorders>
            <w:shd w:val="clear" w:color="000000" w:fill="FFFFCC"/>
            <w:vAlign w:val="center"/>
            <w:hideMark/>
          </w:tcPr>
          <w:p w14:paraId="2E05F12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8,65</w:t>
            </w:r>
          </w:p>
        </w:tc>
        <w:tc>
          <w:tcPr>
            <w:tcW w:w="1714" w:type="dxa"/>
            <w:tcBorders>
              <w:top w:val="nil"/>
              <w:left w:val="nil"/>
              <w:bottom w:val="single" w:sz="4" w:space="0" w:color="auto"/>
              <w:right w:val="single" w:sz="4" w:space="0" w:color="auto"/>
            </w:tcBorders>
            <w:shd w:val="clear" w:color="000000" w:fill="FFFFCC"/>
            <w:vAlign w:val="center"/>
            <w:hideMark/>
          </w:tcPr>
          <w:p w14:paraId="3501942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189C6E7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4,71</w:t>
            </w:r>
          </w:p>
        </w:tc>
        <w:tc>
          <w:tcPr>
            <w:tcW w:w="1905" w:type="dxa"/>
            <w:tcBorders>
              <w:top w:val="nil"/>
              <w:left w:val="nil"/>
              <w:bottom w:val="single" w:sz="4" w:space="0" w:color="auto"/>
              <w:right w:val="single" w:sz="4" w:space="0" w:color="auto"/>
            </w:tcBorders>
            <w:shd w:val="clear" w:color="000000" w:fill="FFFFCC"/>
            <w:vAlign w:val="center"/>
            <w:hideMark/>
          </w:tcPr>
          <w:p w14:paraId="4447633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5,29</w:t>
            </w:r>
          </w:p>
        </w:tc>
        <w:tc>
          <w:tcPr>
            <w:tcW w:w="1464" w:type="dxa"/>
            <w:tcBorders>
              <w:top w:val="nil"/>
              <w:left w:val="nil"/>
              <w:bottom w:val="single" w:sz="4" w:space="0" w:color="auto"/>
              <w:right w:val="single" w:sz="4" w:space="0" w:color="auto"/>
            </w:tcBorders>
            <w:shd w:val="clear" w:color="000000" w:fill="D7EAD3"/>
            <w:vAlign w:val="center"/>
            <w:hideMark/>
          </w:tcPr>
          <w:p w14:paraId="01B6ECF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2,64</w:t>
            </w:r>
          </w:p>
        </w:tc>
        <w:tc>
          <w:tcPr>
            <w:tcW w:w="1445" w:type="dxa"/>
            <w:tcBorders>
              <w:top w:val="nil"/>
              <w:left w:val="nil"/>
              <w:bottom w:val="single" w:sz="4" w:space="0" w:color="auto"/>
              <w:right w:val="single" w:sz="4" w:space="0" w:color="auto"/>
            </w:tcBorders>
            <w:shd w:val="clear" w:color="000000" w:fill="D7EAD3"/>
            <w:vAlign w:val="center"/>
            <w:hideMark/>
          </w:tcPr>
          <w:p w14:paraId="61AE408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2,64</w:t>
            </w:r>
          </w:p>
        </w:tc>
        <w:tc>
          <w:tcPr>
            <w:tcW w:w="1738" w:type="dxa"/>
            <w:tcBorders>
              <w:top w:val="nil"/>
              <w:left w:val="nil"/>
              <w:bottom w:val="single" w:sz="4" w:space="0" w:color="auto"/>
              <w:right w:val="single" w:sz="4" w:space="0" w:color="auto"/>
            </w:tcBorders>
            <w:shd w:val="clear" w:color="000000" w:fill="D7EAD3"/>
            <w:vAlign w:val="center"/>
            <w:hideMark/>
          </w:tcPr>
          <w:p w14:paraId="74EDA79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-0,58</w:t>
            </w:r>
          </w:p>
        </w:tc>
        <w:tc>
          <w:tcPr>
            <w:tcW w:w="1907" w:type="dxa"/>
            <w:tcBorders>
              <w:top w:val="nil"/>
              <w:left w:val="nil"/>
              <w:bottom w:val="single" w:sz="4" w:space="0" w:color="auto"/>
              <w:right w:val="single" w:sz="4" w:space="0" w:color="auto"/>
            </w:tcBorders>
            <w:shd w:val="clear" w:color="000000" w:fill="FFFFCC"/>
            <w:vAlign w:val="center"/>
            <w:hideMark/>
          </w:tcPr>
          <w:p w14:paraId="5C4295E8"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договору 7900 в месяц в доле 5,58%</w:t>
            </w:r>
          </w:p>
        </w:tc>
      </w:tr>
      <w:tr w:rsidR="00313986" w:rsidRPr="00F30B58" w14:paraId="06025A6F" w14:textId="77777777" w:rsidTr="00313986">
        <w:trPr>
          <w:trHeight w:val="450"/>
          <w:jc w:val="center"/>
        </w:trPr>
        <w:tc>
          <w:tcPr>
            <w:tcW w:w="569" w:type="dxa"/>
            <w:tcBorders>
              <w:top w:val="nil"/>
              <w:left w:val="nil"/>
              <w:bottom w:val="nil"/>
              <w:right w:val="nil"/>
            </w:tcBorders>
            <w:shd w:val="clear" w:color="000000" w:fill="FFFF00"/>
            <w:noWrap/>
            <w:vAlign w:val="center"/>
            <w:hideMark/>
          </w:tcPr>
          <w:p w14:paraId="515BCB7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998D2F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5.4.6</w:t>
            </w:r>
          </w:p>
        </w:tc>
        <w:tc>
          <w:tcPr>
            <w:tcW w:w="5792" w:type="dxa"/>
            <w:tcBorders>
              <w:top w:val="nil"/>
              <w:left w:val="nil"/>
              <w:bottom w:val="single" w:sz="4" w:space="0" w:color="auto"/>
              <w:right w:val="single" w:sz="4" w:space="0" w:color="auto"/>
            </w:tcBorders>
            <w:shd w:val="clear" w:color="000000" w:fill="E3FAFD"/>
            <w:vAlign w:val="center"/>
            <w:hideMark/>
          </w:tcPr>
          <w:p w14:paraId="06E25162"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Оценка условий труда</w:t>
            </w:r>
          </w:p>
        </w:tc>
        <w:tc>
          <w:tcPr>
            <w:tcW w:w="1127" w:type="dxa"/>
            <w:tcBorders>
              <w:top w:val="nil"/>
              <w:left w:val="nil"/>
              <w:bottom w:val="single" w:sz="4" w:space="0" w:color="auto"/>
              <w:right w:val="single" w:sz="4" w:space="0" w:color="auto"/>
            </w:tcBorders>
            <w:shd w:val="clear" w:color="auto" w:fill="auto"/>
            <w:vAlign w:val="center"/>
            <w:hideMark/>
          </w:tcPr>
          <w:p w14:paraId="3358D58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7205377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0,81</w:t>
            </w:r>
          </w:p>
        </w:tc>
        <w:tc>
          <w:tcPr>
            <w:tcW w:w="1772" w:type="dxa"/>
            <w:tcBorders>
              <w:top w:val="nil"/>
              <w:left w:val="nil"/>
              <w:bottom w:val="single" w:sz="4" w:space="0" w:color="auto"/>
              <w:right w:val="single" w:sz="4" w:space="0" w:color="auto"/>
            </w:tcBorders>
            <w:shd w:val="clear" w:color="000000" w:fill="FFFFCC"/>
            <w:vAlign w:val="center"/>
            <w:hideMark/>
          </w:tcPr>
          <w:p w14:paraId="4D2EE29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5,94</w:t>
            </w:r>
          </w:p>
        </w:tc>
        <w:tc>
          <w:tcPr>
            <w:tcW w:w="1961" w:type="dxa"/>
            <w:tcBorders>
              <w:top w:val="nil"/>
              <w:left w:val="nil"/>
              <w:bottom w:val="single" w:sz="4" w:space="0" w:color="auto"/>
              <w:right w:val="single" w:sz="4" w:space="0" w:color="auto"/>
            </w:tcBorders>
            <w:shd w:val="clear" w:color="000000" w:fill="FFFFCC"/>
            <w:vAlign w:val="center"/>
            <w:hideMark/>
          </w:tcPr>
          <w:p w14:paraId="1AB7CAF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2,77</w:t>
            </w:r>
          </w:p>
        </w:tc>
        <w:tc>
          <w:tcPr>
            <w:tcW w:w="1714" w:type="dxa"/>
            <w:tcBorders>
              <w:top w:val="nil"/>
              <w:left w:val="nil"/>
              <w:bottom w:val="single" w:sz="4" w:space="0" w:color="auto"/>
              <w:right w:val="single" w:sz="4" w:space="0" w:color="auto"/>
            </w:tcBorders>
            <w:shd w:val="clear" w:color="000000" w:fill="FFFFCC"/>
            <w:vAlign w:val="center"/>
            <w:hideMark/>
          </w:tcPr>
          <w:p w14:paraId="17F164B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22B12F7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5,70</w:t>
            </w:r>
          </w:p>
        </w:tc>
        <w:tc>
          <w:tcPr>
            <w:tcW w:w="1905" w:type="dxa"/>
            <w:tcBorders>
              <w:top w:val="nil"/>
              <w:left w:val="nil"/>
              <w:bottom w:val="single" w:sz="4" w:space="0" w:color="auto"/>
              <w:right w:val="single" w:sz="4" w:space="0" w:color="auto"/>
            </w:tcBorders>
            <w:shd w:val="clear" w:color="000000" w:fill="FFFFCC"/>
            <w:vAlign w:val="center"/>
            <w:hideMark/>
          </w:tcPr>
          <w:p w14:paraId="027705E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64" w:type="dxa"/>
            <w:tcBorders>
              <w:top w:val="nil"/>
              <w:left w:val="nil"/>
              <w:bottom w:val="single" w:sz="4" w:space="0" w:color="auto"/>
              <w:right w:val="single" w:sz="4" w:space="0" w:color="auto"/>
            </w:tcBorders>
            <w:shd w:val="clear" w:color="000000" w:fill="D7EAD3"/>
            <w:vAlign w:val="center"/>
            <w:hideMark/>
          </w:tcPr>
          <w:p w14:paraId="2B29692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6EB48E0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1FBAB47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5,70</w:t>
            </w:r>
          </w:p>
        </w:tc>
        <w:tc>
          <w:tcPr>
            <w:tcW w:w="1907" w:type="dxa"/>
            <w:tcBorders>
              <w:top w:val="nil"/>
              <w:left w:val="nil"/>
              <w:bottom w:val="single" w:sz="4" w:space="0" w:color="auto"/>
              <w:right w:val="single" w:sz="4" w:space="0" w:color="auto"/>
            </w:tcBorders>
            <w:shd w:val="clear" w:color="000000" w:fill="FFFFCC"/>
            <w:vAlign w:val="center"/>
            <w:hideMark/>
          </w:tcPr>
          <w:p w14:paraId="58A9D2A1" w14:textId="77777777" w:rsidR="00313986" w:rsidRPr="00F30B58" w:rsidRDefault="00313986" w:rsidP="00313986">
            <w:pPr>
              <w:rPr>
                <w:rFonts w:ascii="Tahoma" w:hAnsi="Tahoma" w:cs="Tahoma"/>
                <w:sz w:val="13"/>
                <w:szCs w:val="13"/>
              </w:rPr>
            </w:pPr>
            <w:r w:rsidRPr="00F30B58">
              <w:rPr>
                <w:rFonts w:ascii="Tahoma" w:hAnsi="Tahoma" w:cs="Tahoma"/>
                <w:sz w:val="13"/>
                <w:szCs w:val="13"/>
              </w:rPr>
              <w:t>экономически не обоснованно</w:t>
            </w:r>
          </w:p>
        </w:tc>
      </w:tr>
      <w:tr w:rsidR="00313986" w:rsidRPr="00F30B58" w14:paraId="30BA1114" w14:textId="77777777" w:rsidTr="00313986">
        <w:trPr>
          <w:trHeight w:val="2925"/>
          <w:jc w:val="center"/>
        </w:trPr>
        <w:tc>
          <w:tcPr>
            <w:tcW w:w="569" w:type="dxa"/>
            <w:tcBorders>
              <w:top w:val="nil"/>
              <w:left w:val="nil"/>
              <w:bottom w:val="nil"/>
              <w:right w:val="nil"/>
            </w:tcBorders>
            <w:shd w:val="clear" w:color="000000" w:fill="FFFF00"/>
            <w:noWrap/>
            <w:vAlign w:val="center"/>
            <w:hideMark/>
          </w:tcPr>
          <w:p w14:paraId="2354160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BDE3C9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5.4.7</w:t>
            </w:r>
          </w:p>
        </w:tc>
        <w:tc>
          <w:tcPr>
            <w:tcW w:w="5792" w:type="dxa"/>
            <w:tcBorders>
              <w:top w:val="nil"/>
              <w:left w:val="nil"/>
              <w:bottom w:val="single" w:sz="4" w:space="0" w:color="auto"/>
              <w:right w:val="single" w:sz="4" w:space="0" w:color="auto"/>
            </w:tcBorders>
            <w:shd w:val="clear" w:color="000000" w:fill="E3FAFD"/>
            <w:vAlign w:val="center"/>
            <w:hideMark/>
          </w:tcPr>
          <w:p w14:paraId="47C69D0F"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Профосмотр</w:t>
            </w:r>
          </w:p>
        </w:tc>
        <w:tc>
          <w:tcPr>
            <w:tcW w:w="1127" w:type="dxa"/>
            <w:tcBorders>
              <w:top w:val="nil"/>
              <w:left w:val="nil"/>
              <w:bottom w:val="single" w:sz="4" w:space="0" w:color="auto"/>
              <w:right w:val="single" w:sz="4" w:space="0" w:color="auto"/>
            </w:tcBorders>
            <w:shd w:val="clear" w:color="auto" w:fill="auto"/>
            <w:vAlign w:val="center"/>
            <w:hideMark/>
          </w:tcPr>
          <w:p w14:paraId="2984113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4A94E00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1,21</w:t>
            </w:r>
          </w:p>
        </w:tc>
        <w:tc>
          <w:tcPr>
            <w:tcW w:w="1772" w:type="dxa"/>
            <w:tcBorders>
              <w:top w:val="nil"/>
              <w:left w:val="nil"/>
              <w:bottom w:val="single" w:sz="4" w:space="0" w:color="auto"/>
              <w:right w:val="single" w:sz="4" w:space="0" w:color="auto"/>
            </w:tcBorders>
            <w:shd w:val="clear" w:color="000000" w:fill="FFFFCC"/>
            <w:vAlign w:val="center"/>
            <w:hideMark/>
          </w:tcPr>
          <w:p w14:paraId="4C63CBE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2B9248D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4,15</w:t>
            </w:r>
          </w:p>
        </w:tc>
        <w:tc>
          <w:tcPr>
            <w:tcW w:w="1714" w:type="dxa"/>
            <w:tcBorders>
              <w:top w:val="nil"/>
              <w:left w:val="nil"/>
              <w:bottom w:val="single" w:sz="4" w:space="0" w:color="auto"/>
              <w:right w:val="single" w:sz="4" w:space="0" w:color="auto"/>
            </w:tcBorders>
            <w:shd w:val="clear" w:color="000000" w:fill="FFFFCC"/>
            <w:vAlign w:val="center"/>
            <w:hideMark/>
          </w:tcPr>
          <w:p w14:paraId="260042F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31674D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7,20</w:t>
            </w:r>
          </w:p>
        </w:tc>
        <w:tc>
          <w:tcPr>
            <w:tcW w:w="1905" w:type="dxa"/>
            <w:tcBorders>
              <w:top w:val="nil"/>
              <w:left w:val="nil"/>
              <w:bottom w:val="single" w:sz="4" w:space="0" w:color="auto"/>
              <w:right w:val="single" w:sz="4" w:space="0" w:color="auto"/>
            </w:tcBorders>
            <w:shd w:val="clear" w:color="000000" w:fill="FFFFCC"/>
            <w:vAlign w:val="center"/>
            <w:hideMark/>
          </w:tcPr>
          <w:p w14:paraId="3F8D5E4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1,81</w:t>
            </w:r>
          </w:p>
        </w:tc>
        <w:tc>
          <w:tcPr>
            <w:tcW w:w="1464" w:type="dxa"/>
            <w:tcBorders>
              <w:top w:val="nil"/>
              <w:left w:val="nil"/>
              <w:bottom w:val="single" w:sz="4" w:space="0" w:color="auto"/>
              <w:right w:val="single" w:sz="4" w:space="0" w:color="auto"/>
            </w:tcBorders>
            <w:shd w:val="clear" w:color="000000" w:fill="D7EAD3"/>
            <w:vAlign w:val="center"/>
            <w:hideMark/>
          </w:tcPr>
          <w:p w14:paraId="2D65D11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0,91</w:t>
            </w:r>
          </w:p>
        </w:tc>
        <w:tc>
          <w:tcPr>
            <w:tcW w:w="1445" w:type="dxa"/>
            <w:tcBorders>
              <w:top w:val="nil"/>
              <w:left w:val="nil"/>
              <w:bottom w:val="single" w:sz="4" w:space="0" w:color="auto"/>
              <w:right w:val="single" w:sz="4" w:space="0" w:color="auto"/>
            </w:tcBorders>
            <w:shd w:val="clear" w:color="000000" w:fill="D7EAD3"/>
            <w:vAlign w:val="center"/>
            <w:hideMark/>
          </w:tcPr>
          <w:p w14:paraId="3612FAE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0,91</w:t>
            </w:r>
          </w:p>
        </w:tc>
        <w:tc>
          <w:tcPr>
            <w:tcW w:w="1738" w:type="dxa"/>
            <w:tcBorders>
              <w:top w:val="nil"/>
              <w:left w:val="nil"/>
              <w:bottom w:val="single" w:sz="4" w:space="0" w:color="auto"/>
              <w:right w:val="single" w:sz="4" w:space="0" w:color="auto"/>
            </w:tcBorders>
            <w:shd w:val="clear" w:color="000000" w:fill="D7EAD3"/>
            <w:vAlign w:val="center"/>
            <w:hideMark/>
          </w:tcPr>
          <w:p w14:paraId="1131504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5,39</w:t>
            </w:r>
          </w:p>
        </w:tc>
        <w:tc>
          <w:tcPr>
            <w:tcW w:w="1907" w:type="dxa"/>
            <w:tcBorders>
              <w:top w:val="nil"/>
              <w:left w:val="nil"/>
              <w:bottom w:val="single" w:sz="4" w:space="0" w:color="auto"/>
              <w:right w:val="single" w:sz="4" w:space="0" w:color="auto"/>
            </w:tcBorders>
            <w:shd w:val="clear" w:color="000000" w:fill="FFFFCC"/>
            <w:vAlign w:val="center"/>
            <w:hideMark/>
          </w:tcPr>
          <w:p w14:paraId="2BE2A3FE"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договору от 30.08.2019, с учетом численности, принятой в расчет тарифа с периодисностью 1 раз в 2 года и индексов Минэкономразвитя РФ на 2020 (103,2) на 2021 (103,6)</w:t>
            </w:r>
          </w:p>
        </w:tc>
      </w:tr>
      <w:tr w:rsidR="00313986" w:rsidRPr="00F30B58" w14:paraId="41E968F9" w14:textId="77777777" w:rsidTr="00313986">
        <w:trPr>
          <w:trHeight w:val="900"/>
          <w:jc w:val="center"/>
        </w:trPr>
        <w:tc>
          <w:tcPr>
            <w:tcW w:w="569" w:type="dxa"/>
            <w:tcBorders>
              <w:top w:val="nil"/>
              <w:left w:val="nil"/>
              <w:bottom w:val="nil"/>
              <w:right w:val="nil"/>
            </w:tcBorders>
            <w:shd w:val="clear" w:color="000000" w:fill="FFFF00"/>
            <w:noWrap/>
            <w:vAlign w:val="center"/>
            <w:hideMark/>
          </w:tcPr>
          <w:p w14:paraId="6D2E02E1"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931710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5.5</w:t>
            </w:r>
          </w:p>
        </w:tc>
        <w:tc>
          <w:tcPr>
            <w:tcW w:w="5792" w:type="dxa"/>
            <w:tcBorders>
              <w:top w:val="nil"/>
              <w:left w:val="nil"/>
              <w:bottom w:val="single" w:sz="4" w:space="0" w:color="auto"/>
              <w:right w:val="single" w:sz="4" w:space="0" w:color="auto"/>
            </w:tcBorders>
            <w:shd w:val="clear" w:color="000000" w:fill="E3FAFD"/>
            <w:vAlign w:val="center"/>
            <w:hideMark/>
          </w:tcPr>
          <w:p w14:paraId="18CA7DDA" w14:textId="77777777" w:rsidR="00313986" w:rsidRPr="00F30B58" w:rsidRDefault="00313986" w:rsidP="00313986">
            <w:pPr>
              <w:ind w:firstLineChars="200" w:firstLine="261"/>
              <w:rPr>
                <w:rFonts w:ascii="Tahoma" w:hAnsi="Tahoma" w:cs="Tahoma"/>
                <w:b/>
                <w:bCs/>
                <w:sz w:val="13"/>
                <w:szCs w:val="13"/>
              </w:rPr>
            </w:pPr>
            <w:r w:rsidRPr="00F30B58">
              <w:rPr>
                <w:rFonts w:ascii="Tahoma" w:hAnsi="Tahoma" w:cs="Tahoma"/>
                <w:b/>
                <w:bCs/>
                <w:sz w:val="13"/>
                <w:szCs w:val="13"/>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27" w:type="dxa"/>
            <w:tcBorders>
              <w:top w:val="nil"/>
              <w:left w:val="nil"/>
              <w:bottom w:val="single" w:sz="4" w:space="0" w:color="auto"/>
              <w:right w:val="single" w:sz="4" w:space="0" w:color="auto"/>
            </w:tcBorders>
            <w:shd w:val="clear" w:color="auto" w:fill="auto"/>
            <w:vAlign w:val="center"/>
            <w:hideMark/>
          </w:tcPr>
          <w:p w14:paraId="2B4AD94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717E64C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18EC83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4473219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0FDD39D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5008A4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70C4AC5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11,87</w:t>
            </w:r>
          </w:p>
        </w:tc>
        <w:tc>
          <w:tcPr>
            <w:tcW w:w="1464" w:type="dxa"/>
            <w:tcBorders>
              <w:top w:val="nil"/>
              <w:left w:val="nil"/>
              <w:bottom w:val="single" w:sz="4" w:space="0" w:color="auto"/>
              <w:right w:val="single" w:sz="4" w:space="0" w:color="auto"/>
            </w:tcBorders>
            <w:shd w:val="clear" w:color="000000" w:fill="D7EAD3"/>
            <w:vAlign w:val="center"/>
            <w:hideMark/>
          </w:tcPr>
          <w:p w14:paraId="44145F7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5,93</w:t>
            </w:r>
          </w:p>
        </w:tc>
        <w:tc>
          <w:tcPr>
            <w:tcW w:w="1445" w:type="dxa"/>
            <w:tcBorders>
              <w:top w:val="nil"/>
              <w:left w:val="nil"/>
              <w:bottom w:val="single" w:sz="4" w:space="0" w:color="auto"/>
              <w:right w:val="single" w:sz="4" w:space="0" w:color="auto"/>
            </w:tcBorders>
            <w:shd w:val="clear" w:color="000000" w:fill="D7EAD3"/>
            <w:vAlign w:val="center"/>
            <w:hideMark/>
          </w:tcPr>
          <w:p w14:paraId="5C9E6A2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5,93</w:t>
            </w:r>
          </w:p>
        </w:tc>
        <w:tc>
          <w:tcPr>
            <w:tcW w:w="1738" w:type="dxa"/>
            <w:tcBorders>
              <w:top w:val="nil"/>
              <w:left w:val="nil"/>
              <w:bottom w:val="single" w:sz="4" w:space="0" w:color="auto"/>
              <w:right w:val="single" w:sz="4" w:space="0" w:color="auto"/>
            </w:tcBorders>
            <w:shd w:val="clear" w:color="000000" w:fill="D7EAD3"/>
            <w:vAlign w:val="center"/>
            <w:hideMark/>
          </w:tcPr>
          <w:p w14:paraId="445B874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-11,87</w:t>
            </w:r>
          </w:p>
        </w:tc>
        <w:tc>
          <w:tcPr>
            <w:tcW w:w="1907" w:type="dxa"/>
            <w:tcBorders>
              <w:top w:val="nil"/>
              <w:left w:val="nil"/>
              <w:bottom w:val="single" w:sz="4" w:space="0" w:color="auto"/>
              <w:right w:val="single" w:sz="4" w:space="0" w:color="auto"/>
            </w:tcBorders>
            <w:shd w:val="clear" w:color="000000" w:fill="FFFFCC"/>
            <w:vAlign w:val="center"/>
            <w:hideMark/>
          </w:tcPr>
          <w:p w14:paraId="066092B9" w14:textId="77777777" w:rsidR="00313986" w:rsidRPr="00F30B58" w:rsidRDefault="00313986" w:rsidP="00313986">
            <w:pPr>
              <w:rPr>
                <w:rFonts w:ascii="Tahoma" w:hAnsi="Tahoma" w:cs="Tahoma"/>
                <w:sz w:val="13"/>
                <w:szCs w:val="13"/>
              </w:rPr>
            </w:pPr>
            <w:r w:rsidRPr="00F30B58">
              <w:rPr>
                <w:rFonts w:ascii="Tahoma" w:hAnsi="Tahoma" w:cs="Tahoma"/>
                <w:sz w:val="13"/>
                <w:szCs w:val="13"/>
              </w:rPr>
              <w:t>ИП Рыбин и ООО Фея в доле 5,58%</w:t>
            </w:r>
          </w:p>
        </w:tc>
      </w:tr>
      <w:tr w:rsidR="00313986" w:rsidRPr="00F30B58" w14:paraId="6FB673E2" w14:textId="77777777" w:rsidTr="00313986">
        <w:trPr>
          <w:trHeight w:val="1350"/>
          <w:jc w:val="center"/>
        </w:trPr>
        <w:tc>
          <w:tcPr>
            <w:tcW w:w="569" w:type="dxa"/>
            <w:tcBorders>
              <w:top w:val="nil"/>
              <w:left w:val="nil"/>
              <w:bottom w:val="nil"/>
              <w:right w:val="nil"/>
            </w:tcBorders>
            <w:shd w:val="clear" w:color="000000" w:fill="FFFF00"/>
            <w:noWrap/>
            <w:vAlign w:val="center"/>
            <w:hideMark/>
          </w:tcPr>
          <w:p w14:paraId="326CE0E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5FD3D4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5.6</w:t>
            </w:r>
          </w:p>
        </w:tc>
        <w:tc>
          <w:tcPr>
            <w:tcW w:w="5792" w:type="dxa"/>
            <w:tcBorders>
              <w:top w:val="nil"/>
              <w:left w:val="nil"/>
              <w:bottom w:val="single" w:sz="4" w:space="0" w:color="auto"/>
              <w:right w:val="single" w:sz="4" w:space="0" w:color="auto"/>
            </w:tcBorders>
            <w:shd w:val="clear" w:color="000000" w:fill="E3FAFD"/>
            <w:vAlign w:val="center"/>
            <w:hideMark/>
          </w:tcPr>
          <w:p w14:paraId="2F24EFEA" w14:textId="77777777" w:rsidR="00313986" w:rsidRPr="00F30B58" w:rsidRDefault="00313986" w:rsidP="00313986">
            <w:pPr>
              <w:ind w:firstLineChars="200" w:firstLine="261"/>
              <w:rPr>
                <w:rFonts w:ascii="Tahoma" w:hAnsi="Tahoma" w:cs="Tahoma"/>
                <w:b/>
                <w:bCs/>
                <w:sz w:val="13"/>
                <w:szCs w:val="13"/>
              </w:rPr>
            </w:pPr>
            <w:r w:rsidRPr="00F30B58">
              <w:rPr>
                <w:rFonts w:ascii="Tahoma" w:hAnsi="Tahoma" w:cs="Tahoma"/>
                <w:b/>
                <w:bCs/>
                <w:sz w:val="13"/>
                <w:szCs w:val="13"/>
              </w:rPr>
              <w:t>Расходы на служебные командировки</w:t>
            </w:r>
          </w:p>
        </w:tc>
        <w:tc>
          <w:tcPr>
            <w:tcW w:w="1127" w:type="dxa"/>
            <w:tcBorders>
              <w:top w:val="nil"/>
              <w:left w:val="nil"/>
              <w:bottom w:val="single" w:sz="4" w:space="0" w:color="auto"/>
              <w:right w:val="single" w:sz="4" w:space="0" w:color="auto"/>
            </w:tcBorders>
            <w:shd w:val="clear" w:color="auto" w:fill="auto"/>
            <w:vAlign w:val="center"/>
            <w:hideMark/>
          </w:tcPr>
          <w:p w14:paraId="3714A80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2E7F852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6D23731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62,06</w:t>
            </w:r>
          </w:p>
        </w:tc>
        <w:tc>
          <w:tcPr>
            <w:tcW w:w="1961" w:type="dxa"/>
            <w:tcBorders>
              <w:top w:val="nil"/>
              <w:left w:val="nil"/>
              <w:bottom w:val="single" w:sz="4" w:space="0" w:color="auto"/>
              <w:right w:val="single" w:sz="4" w:space="0" w:color="auto"/>
            </w:tcBorders>
            <w:shd w:val="clear" w:color="000000" w:fill="FFFFCC"/>
            <w:vAlign w:val="center"/>
            <w:hideMark/>
          </w:tcPr>
          <w:p w14:paraId="04024DD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6770CB8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6D3DE4F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32,93</w:t>
            </w:r>
          </w:p>
        </w:tc>
        <w:tc>
          <w:tcPr>
            <w:tcW w:w="1905" w:type="dxa"/>
            <w:tcBorders>
              <w:top w:val="nil"/>
              <w:left w:val="nil"/>
              <w:bottom w:val="single" w:sz="4" w:space="0" w:color="auto"/>
              <w:right w:val="single" w:sz="4" w:space="0" w:color="auto"/>
            </w:tcBorders>
            <w:shd w:val="clear" w:color="000000" w:fill="FFFFCC"/>
            <w:vAlign w:val="center"/>
            <w:hideMark/>
          </w:tcPr>
          <w:p w14:paraId="7A86DF6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0,53</w:t>
            </w:r>
          </w:p>
        </w:tc>
        <w:tc>
          <w:tcPr>
            <w:tcW w:w="1464" w:type="dxa"/>
            <w:tcBorders>
              <w:top w:val="nil"/>
              <w:left w:val="nil"/>
              <w:bottom w:val="single" w:sz="4" w:space="0" w:color="auto"/>
              <w:right w:val="single" w:sz="4" w:space="0" w:color="auto"/>
            </w:tcBorders>
            <w:shd w:val="clear" w:color="000000" w:fill="D7EAD3"/>
            <w:vAlign w:val="center"/>
            <w:hideMark/>
          </w:tcPr>
          <w:p w14:paraId="233476D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0,26</w:t>
            </w:r>
          </w:p>
        </w:tc>
        <w:tc>
          <w:tcPr>
            <w:tcW w:w="1445" w:type="dxa"/>
            <w:tcBorders>
              <w:top w:val="nil"/>
              <w:left w:val="nil"/>
              <w:bottom w:val="single" w:sz="4" w:space="0" w:color="auto"/>
              <w:right w:val="single" w:sz="4" w:space="0" w:color="auto"/>
            </w:tcBorders>
            <w:shd w:val="clear" w:color="000000" w:fill="D7EAD3"/>
            <w:vAlign w:val="center"/>
            <w:hideMark/>
          </w:tcPr>
          <w:p w14:paraId="2EC0C20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0,26</w:t>
            </w:r>
          </w:p>
        </w:tc>
        <w:tc>
          <w:tcPr>
            <w:tcW w:w="1738" w:type="dxa"/>
            <w:tcBorders>
              <w:top w:val="nil"/>
              <w:left w:val="nil"/>
              <w:bottom w:val="single" w:sz="4" w:space="0" w:color="auto"/>
              <w:right w:val="single" w:sz="4" w:space="0" w:color="auto"/>
            </w:tcBorders>
            <w:shd w:val="clear" w:color="000000" w:fill="D7EAD3"/>
            <w:vAlign w:val="center"/>
            <w:hideMark/>
          </w:tcPr>
          <w:p w14:paraId="33E0FDF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32,40</w:t>
            </w:r>
          </w:p>
        </w:tc>
        <w:tc>
          <w:tcPr>
            <w:tcW w:w="1907" w:type="dxa"/>
            <w:tcBorders>
              <w:top w:val="nil"/>
              <w:left w:val="nil"/>
              <w:bottom w:val="single" w:sz="4" w:space="0" w:color="auto"/>
              <w:right w:val="single" w:sz="4" w:space="0" w:color="auto"/>
            </w:tcBorders>
            <w:shd w:val="clear" w:color="000000" w:fill="FFFFCC"/>
            <w:vAlign w:val="center"/>
            <w:hideMark/>
          </w:tcPr>
          <w:p w14:paraId="597B714D"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предложению организации в г. Кемервово 8 раз в год в доле 5,58%</w:t>
            </w:r>
          </w:p>
        </w:tc>
      </w:tr>
      <w:tr w:rsidR="00313986" w:rsidRPr="00F30B58" w14:paraId="3978FC82" w14:textId="77777777" w:rsidTr="00313986">
        <w:trPr>
          <w:trHeight w:val="1575"/>
          <w:jc w:val="center"/>
        </w:trPr>
        <w:tc>
          <w:tcPr>
            <w:tcW w:w="569" w:type="dxa"/>
            <w:tcBorders>
              <w:top w:val="nil"/>
              <w:left w:val="nil"/>
              <w:bottom w:val="nil"/>
              <w:right w:val="nil"/>
            </w:tcBorders>
            <w:shd w:val="clear" w:color="000000" w:fill="FFFF00"/>
            <w:noWrap/>
            <w:vAlign w:val="center"/>
            <w:hideMark/>
          </w:tcPr>
          <w:p w14:paraId="458887EF"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ОР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1D3A5C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5.7</w:t>
            </w:r>
          </w:p>
        </w:tc>
        <w:tc>
          <w:tcPr>
            <w:tcW w:w="5792" w:type="dxa"/>
            <w:tcBorders>
              <w:top w:val="nil"/>
              <w:left w:val="nil"/>
              <w:bottom w:val="single" w:sz="4" w:space="0" w:color="auto"/>
              <w:right w:val="single" w:sz="4" w:space="0" w:color="auto"/>
            </w:tcBorders>
            <w:shd w:val="clear" w:color="000000" w:fill="E3FAFD"/>
            <w:vAlign w:val="center"/>
            <w:hideMark/>
          </w:tcPr>
          <w:p w14:paraId="4F8BA7D9" w14:textId="77777777" w:rsidR="00313986" w:rsidRPr="00F30B58" w:rsidRDefault="00313986" w:rsidP="00313986">
            <w:pPr>
              <w:ind w:firstLineChars="200" w:firstLine="261"/>
              <w:rPr>
                <w:rFonts w:ascii="Tahoma" w:hAnsi="Tahoma" w:cs="Tahoma"/>
                <w:b/>
                <w:bCs/>
                <w:sz w:val="13"/>
                <w:szCs w:val="13"/>
              </w:rPr>
            </w:pPr>
            <w:r w:rsidRPr="00F30B58">
              <w:rPr>
                <w:rFonts w:ascii="Tahoma" w:hAnsi="Tahoma" w:cs="Tahoma"/>
                <w:b/>
                <w:bCs/>
                <w:sz w:val="13"/>
                <w:szCs w:val="13"/>
              </w:rPr>
              <w:t>Расходы на обучение персонала</w:t>
            </w:r>
          </w:p>
        </w:tc>
        <w:tc>
          <w:tcPr>
            <w:tcW w:w="1127" w:type="dxa"/>
            <w:tcBorders>
              <w:top w:val="nil"/>
              <w:left w:val="nil"/>
              <w:bottom w:val="single" w:sz="4" w:space="0" w:color="auto"/>
              <w:right w:val="single" w:sz="4" w:space="0" w:color="auto"/>
            </w:tcBorders>
            <w:shd w:val="clear" w:color="auto" w:fill="auto"/>
            <w:vAlign w:val="center"/>
            <w:hideMark/>
          </w:tcPr>
          <w:p w14:paraId="3BB3008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5D282CE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6950AA4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56A0933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693CC51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5B6256A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66A3273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0,02</w:t>
            </w:r>
          </w:p>
        </w:tc>
        <w:tc>
          <w:tcPr>
            <w:tcW w:w="1464" w:type="dxa"/>
            <w:tcBorders>
              <w:top w:val="nil"/>
              <w:left w:val="nil"/>
              <w:bottom w:val="single" w:sz="4" w:space="0" w:color="auto"/>
              <w:right w:val="single" w:sz="4" w:space="0" w:color="auto"/>
            </w:tcBorders>
            <w:shd w:val="clear" w:color="000000" w:fill="D7EAD3"/>
            <w:vAlign w:val="center"/>
            <w:hideMark/>
          </w:tcPr>
          <w:p w14:paraId="1C23A3E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0,01</w:t>
            </w:r>
          </w:p>
        </w:tc>
        <w:tc>
          <w:tcPr>
            <w:tcW w:w="1445" w:type="dxa"/>
            <w:tcBorders>
              <w:top w:val="nil"/>
              <w:left w:val="nil"/>
              <w:bottom w:val="single" w:sz="4" w:space="0" w:color="auto"/>
              <w:right w:val="single" w:sz="4" w:space="0" w:color="auto"/>
            </w:tcBorders>
            <w:shd w:val="clear" w:color="000000" w:fill="D7EAD3"/>
            <w:vAlign w:val="center"/>
            <w:hideMark/>
          </w:tcPr>
          <w:p w14:paraId="1E53764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0,01</w:t>
            </w:r>
          </w:p>
        </w:tc>
        <w:tc>
          <w:tcPr>
            <w:tcW w:w="1738" w:type="dxa"/>
            <w:tcBorders>
              <w:top w:val="nil"/>
              <w:left w:val="nil"/>
              <w:bottom w:val="single" w:sz="4" w:space="0" w:color="auto"/>
              <w:right w:val="single" w:sz="4" w:space="0" w:color="auto"/>
            </w:tcBorders>
            <w:shd w:val="clear" w:color="000000" w:fill="D7EAD3"/>
            <w:vAlign w:val="center"/>
            <w:hideMark/>
          </w:tcPr>
          <w:p w14:paraId="02ECBBA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-0,02</w:t>
            </w:r>
          </w:p>
        </w:tc>
        <w:tc>
          <w:tcPr>
            <w:tcW w:w="1907" w:type="dxa"/>
            <w:tcBorders>
              <w:top w:val="nil"/>
              <w:left w:val="nil"/>
              <w:bottom w:val="single" w:sz="4" w:space="0" w:color="auto"/>
              <w:right w:val="single" w:sz="4" w:space="0" w:color="auto"/>
            </w:tcBorders>
            <w:shd w:val="clear" w:color="000000" w:fill="FFFFCC"/>
            <w:vAlign w:val="center"/>
            <w:hideMark/>
          </w:tcPr>
          <w:p w14:paraId="4EE81BA2"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пожарно-технический минимум для заместителя директора по производству в доле 5,58%</w:t>
            </w:r>
          </w:p>
        </w:tc>
      </w:tr>
      <w:tr w:rsidR="00313986" w:rsidRPr="00F30B58" w14:paraId="426BEA7E"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717BCBD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5489F7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w:t>
            </w:r>
          </w:p>
        </w:tc>
        <w:tc>
          <w:tcPr>
            <w:tcW w:w="5792" w:type="dxa"/>
            <w:tcBorders>
              <w:top w:val="nil"/>
              <w:left w:val="nil"/>
              <w:bottom w:val="single" w:sz="4" w:space="0" w:color="auto"/>
              <w:right w:val="single" w:sz="4" w:space="0" w:color="auto"/>
            </w:tcBorders>
            <w:shd w:val="clear" w:color="auto" w:fill="auto"/>
            <w:vAlign w:val="center"/>
            <w:hideMark/>
          </w:tcPr>
          <w:p w14:paraId="3E19C13D"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Расходы на арендную плату</w:t>
            </w:r>
          </w:p>
        </w:tc>
        <w:tc>
          <w:tcPr>
            <w:tcW w:w="1127" w:type="dxa"/>
            <w:tcBorders>
              <w:top w:val="nil"/>
              <w:left w:val="nil"/>
              <w:bottom w:val="single" w:sz="4" w:space="0" w:color="auto"/>
              <w:right w:val="single" w:sz="4" w:space="0" w:color="auto"/>
            </w:tcBorders>
            <w:shd w:val="clear" w:color="auto" w:fill="auto"/>
            <w:vAlign w:val="center"/>
            <w:hideMark/>
          </w:tcPr>
          <w:p w14:paraId="7D171F6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7B1D390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772" w:type="dxa"/>
            <w:tcBorders>
              <w:top w:val="nil"/>
              <w:left w:val="nil"/>
              <w:bottom w:val="single" w:sz="4" w:space="0" w:color="auto"/>
              <w:right w:val="single" w:sz="4" w:space="0" w:color="auto"/>
            </w:tcBorders>
            <w:shd w:val="clear" w:color="000000" w:fill="D7EAD3"/>
            <w:vAlign w:val="center"/>
            <w:hideMark/>
          </w:tcPr>
          <w:p w14:paraId="2B22278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37,01</w:t>
            </w:r>
          </w:p>
        </w:tc>
        <w:tc>
          <w:tcPr>
            <w:tcW w:w="1961" w:type="dxa"/>
            <w:tcBorders>
              <w:top w:val="nil"/>
              <w:left w:val="nil"/>
              <w:bottom w:val="single" w:sz="4" w:space="0" w:color="auto"/>
              <w:right w:val="single" w:sz="4" w:space="0" w:color="auto"/>
            </w:tcBorders>
            <w:shd w:val="clear" w:color="000000" w:fill="D7EAD3"/>
            <w:vAlign w:val="center"/>
            <w:hideMark/>
          </w:tcPr>
          <w:p w14:paraId="58521E8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714" w:type="dxa"/>
            <w:tcBorders>
              <w:top w:val="nil"/>
              <w:left w:val="nil"/>
              <w:bottom w:val="single" w:sz="4" w:space="0" w:color="auto"/>
              <w:right w:val="single" w:sz="4" w:space="0" w:color="auto"/>
            </w:tcBorders>
            <w:shd w:val="clear" w:color="000000" w:fill="D7EAD3"/>
            <w:vAlign w:val="center"/>
            <w:hideMark/>
          </w:tcPr>
          <w:p w14:paraId="6169463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EB8199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10,10</w:t>
            </w:r>
          </w:p>
        </w:tc>
        <w:tc>
          <w:tcPr>
            <w:tcW w:w="1905" w:type="dxa"/>
            <w:tcBorders>
              <w:top w:val="nil"/>
              <w:left w:val="nil"/>
              <w:bottom w:val="single" w:sz="4" w:space="0" w:color="auto"/>
              <w:right w:val="single" w:sz="4" w:space="0" w:color="auto"/>
            </w:tcBorders>
            <w:shd w:val="clear" w:color="000000" w:fill="D7EAD3"/>
            <w:vAlign w:val="center"/>
            <w:hideMark/>
          </w:tcPr>
          <w:p w14:paraId="17BA1BE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464" w:type="dxa"/>
            <w:tcBorders>
              <w:top w:val="nil"/>
              <w:left w:val="nil"/>
              <w:bottom w:val="single" w:sz="4" w:space="0" w:color="auto"/>
              <w:right w:val="single" w:sz="4" w:space="0" w:color="auto"/>
            </w:tcBorders>
            <w:shd w:val="clear" w:color="000000" w:fill="D7EAD3"/>
            <w:vAlign w:val="center"/>
            <w:hideMark/>
          </w:tcPr>
          <w:p w14:paraId="59CE592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5C3EB88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6D3B10C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10,10</w:t>
            </w:r>
          </w:p>
        </w:tc>
        <w:tc>
          <w:tcPr>
            <w:tcW w:w="1907" w:type="dxa"/>
            <w:tcBorders>
              <w:top w:val="nil"/>
              <w:left w:val="nil"/>
              <w:bottom w:val="single" w:sz="4" w:space="0" w:color="auto"/>
              <w:right w:val="single" w:sz="4" w:space="0" w:color="auto"/>
            </w:tcBorders>
            <w:shd w:val="clear" w:color="000000" w:fill="FFFFCC"/>
            <w:vAlign w:val="center"/>
            <w:hideMark/>
          </w:tcPr>
          <w:p w14:paraId="0E0073EC"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099158CF" w14:textId="77777777" w:rsidTr="00313986">
        <w:trPr>
          <w:trHeight w:val="450"/>
          <w:jc w:val="center"/>
        </w:trPr>
        <w:tc>
          <w:tcPr>
            <w:tcW w:w="569" w:type="dxa"/>
            <w:tcBorders>
              <w:top w:val="nil"/>
              <w:left w:val="nil"/>
              <w:bottom w:val="nil"/>
              <w:right w:val="nil"/>
            </w:tcBorders>
            <w:shd w:val="clear" w:color="000000" w:fill="00B050"/>
            <w:noWrap/>
            <w:vAlign w:val="center"/>
            <w:hideMark/>
          </w:tcPr>
          <w:p w14:paraId="410FC1B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4881A9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8.3</w:t>
            </w:r>
          </w:p>
        </w:tc>
        <w:tc>
          <w:tcPr>
            <w:tcW w:w="5792" w:type="dxa"/>
            <w:tcBorders>
              <w:top w:val="nil"/>
              <w:left w:val="nil"/>
              <w:bottom w:val="single" w:sz="4" w:space="0" w:color="auto"/>
              <w:right w:val="single" w:sz="4" w:space="0" w:color="auto"/>
            </w:tcBorders>
            <w:shd w:val="clear" w:color="auto" w:fill="auto"/>
            <w:vAlign w:val="center"/>
            <w:hideMark/>
          </w:tcPr>
          <w:p w14:paraId="44711621"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Платежи по договорам аренды</w:t>
            </w:r>
          </w:p>
        </w:tc>
        <w:tc>
          <w:tcPr>
            <w:tcW w:w="1127" w:type="dxa"/>
            <w:tcBorders>
              <w:top w:val="nil"/>
              <w:left w:val="nil"/>
              <w:bottom w:val="single" w:sz="4" w:space="0" w:color="auto"/>
              <w:right w:val="single" w:sz="4" w:space="0" w:color="auto"/>
            </w:tcBorders>
            <w:shd w:val="clear" w:color="auto" w:fill="auto"/>
            <w:vAlign w:val="center"/>
            <w:hideMark/>
          </w:tcPr>
          <w:p w14:paraId="416AD2D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3A268C2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73DC2B3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37,01</w:t>
            </w:r>
          </w:p>
        </w:tc>
        <w:tc>
          <w:tcPr>
            <w:tcW w:w="1961" w:type="dxa"/>
            <w:tcBorders>
              <w:top w:val="nil"/>
              <w:left w:val="nil"/>
              <w:bottom w:val="single" w:sz="4" w:space="0" w:color="auto"/>
              <w:right w:val="single" w:sz="4" w:space="0" w:color="auto"/>
            </w:tcBorders>
            <w:shd w:val="clear" w:color="000000" w:fill="FFFFCC"/>
            <w:vAlign w:val="center"/>
            <w:hideMark/>
          </w:tcPr>
          <w:p w14:paraId="6072651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1F9C550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4B77DB0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10,10</w:t>
            </w:r>
          </w:p>
        </w:tc>
        <w:tc>
          <w:tcPr>
            <w:tcW w:w="1905" w:type="dxa"/>
            <w:tcBorders>
              <w:top w:val="nil"/>
              <w:left w:val="nil"/>
              <w:bottom w:val="single" w:sz="4" w:space="0" w:color="auto"/>
              <w:right w:val="single" w:sz="4" w:space="0" w:color="auto"/>
            </w:tcBorders>
            <w:shd w:val="clear" w:color="000000" w:fill="FFFFCC"/>
            <w:vAlign w:val="center"/>
            <w:hideMark/>
          </w:tcPr>
          <w:p w14:paraId="501B107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64" w:type="dxa"/>
            <w:tcBorders>
              <w:top w:val="nil"/>
              <w:left w:val="nil"/>
              <w:bottom w:val="single" w:sz="4" w:space="0" w:color="auto"/>
              <w:right w:val="single" w:sz="4" w:space="0" w:color="auto"/>
            </w:tcBorders>
            <w:shd w:val="clear" w:color="000000" w:fill="D7EAD3"/>
            <w:vAlign w:val="center"/>
            <w:hideMark/>
          </w:tcPr>
          <w:p w14:paraId="3954369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6EBE4A7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153C9A3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10,10</w:t>
            </w:r>
          </w:p>
        </w:tc>
        <w:tc>
          <w:tcPr>
            <w:tcW w:w="1907" w:type="dxa"/>
            <w:tcBorders>
              <w:top w:val="nil"/>
              <w:left w:val="nil"/>
              <w:bottom w:val="single" w:sz="4" w:space="0" w:color="auto"/>
              <w:right w:val="single" w:sz="4" w:space="0" w:color="auto"/>
            </w:tcBorders>
            <w:shd w:val="clear" w:color="000000" w:fill="FFFFCC"/>
            <w:vAlign w:val="center"/>
            <w:hideMark/>
          </w:tcPr>
          <w:p w14:paraId="50F607AD" w14:textId="77777777" w:rsidR="00313986" w:rsidRPr="00F30B58" w:rsidRDefault="00313986" w:rsidP="00313986">
            <w:pPr>
              <w:rPr>
                <w:rFonts w:ascii="Tahoma" w:hAnsi="Tahoma" w:cs="Tahoma"/>
                <w:sz w:val="13"/>
                <w:szCs w:val="13"/>
              </w:rPr>
            </w:pPr>
            <w:r w:rsidRPr="00F30B58">
              <w:rPr>
                <w:rFonts w:ascii="Tahoma" w:hAnsi="Tahoma" w:cs="Tahoma"/>
                <w:sz w:val="13"/>
                <w:szCs w:val="13"/>
              </w:rPr>
              <w:t>аренда офисов учтена в п. 5.5</w:t>
            </w:r>
          </w:p>
        </w:tc>
      </w:tr>
      <w:tr w:rsidR="00313986" w:rsidRPr="00F30B58" w14:paraId="0F6DD041" w14:textId="77777777" w:rsidTr="00313986">
        <w:trPr>
          <w:trHeight w:val="300"/>
          <w:jc w:val="center"/>
        </w:trPr>
        <w:tc>
          <w:tcPr>
            <w:tcW w:w="569" w:type="dxa"/>
            <w:tcBorders>
              <w:top w:val="nil"/>
              <w:left w:val="nil"/>
              <w:bottom w:val="nil"/>
              <w:right w:val="nil"/>
            </w:tcBorders>
            <w:shd w:val="clear" w:color="000000" w:fill="00B050"/>
            <w:noWrap/>
            <w:vAlign w:val="center"/>
            <w:hideMark/>
          </w:tcPr>
          <w:p w14:paraId="2808B253"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0ADEBA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w:t>
            </w:r>
          </w:p>
        </w:tc>
        <w:tc>
          <w:tcPr>
            <w:tcW w:w="5792" w:type="dxa"/>
            <w:tcBorders>
              <w:top w:val="nil"/>
              <w:left w:val="nil"/>
              <w:bottom w:val="single" w:sz="4" w:space="0" w:color="auto"/>
              <w:right w:val="single" w:sz="4" w:space="0" w:color="auto"/>
            </w:tcBorders>
            <w:shd w:val="clear" w:color="auto" w:fill="auto"/>
            <w:vAlign w:val="center"/>
            <w:hideMark/>
          </w:tcPr>
          <w:p w14:paraId="5B37174D"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Расходы, связанные с оплатой налогов и сборов</w:t>
            </w:r>
          </w:p>
        </w:tc>
        <w:tc>
          <w:tcPr>
            <w:tcW w:w="1127" w:type="dxa"/>
            <w:tcBorders>
              <w:top w:val="nil"/>
              <w:left w:val="nil"/>
              <w:bottom w:val="single" w:sz="4" w:space="0" w:color="auto"/>
              <w:right w:val="single" w:sz="4" w:space="0" w:color="auto"/>
            </w:tcBorders>
            <w:shd w:val="clear" w:color="auto" w:fill="auto"/>
            <w:vAlign w:val="center"/>
            <w:hideMark/>
          </w:tcPr>
          <w:p w14:paraId="6B85BB8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047788E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24,75</w:t>
            </w:r>
          </w:p>
        </w:tc>
        <w:tc>
          <w:tcPr>
            <w:tcW w:w="1772" w:type="dxa"/>
            <w:tcBorders>
              <w:top w:val="nil"/>
              <w:left w:val="nil"/>
              <w:bottom w:val="single" w:sz="4" w:space="0" w:color="auto"/>
              <w:right w:val="single" w:sz="4" w:space="0" w:color="auto"/>
            </w:tcBorders>
            <w:shd w:val="clear" w:color="000000" w:fill="D7EAD3"/>
            <w:vAlign w:val="center"/>
            <w:hideMark/>
          </w:tcPr>
          <w:p w14:paraId="78CCBB2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0,04</w:t>
            </w:r>
          </w:p>
        </w:tc>
        <w:tc>
          <w:tcPr>
            <w:tcW w:w="1961" w:type="dxa"/>
            <w:tcBorders>
              <w:top w:val="nil"/>
              <w:left w:val="nil"/>
              <w:bottom w:val="single" w:sz="4" w:space="0" w:color="auto"/>
              <w:right w:val="single" w:sz="4" w:space="0" w:color="auto"/>
            </w:tcBorders>
            <w:shd w:val="clear" w:color="000000" w:fill="D7EAD3"/>
            <w:vAlign w:val="center"/>
            <w:hideMark/>
          </w:tcPr>
          <w:p w14:paraId="61346C7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82,12</w:t>
            </w:r>
          </w:p>
        </w:tc>
        <w:tc>
          <w:tcPr>
            <w:tcW w:w="1714" w:type="dxa"/>
            <w:tcBorders>
              <w:top w:val="nil"/>
              <w:left w:val="nil"/>
              <w:bottom w:val="single" w:sz="4" w:space="0" w:color="auto"/>
              <w:right w:val="single" w:sz="4" w:space="0" w:color="auto"/>
            </w:tcBorders>
            <w:shd w:val="clear" w:color="000000" w:fill="D7EAD3"/>
            <w:vAlign w:val="center"/>
            <w:hideMark/>
          </w:tcPr>
          <w:p w14:paraId="3332963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36B93BD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75,56</w:t>
            </w:r>
          </w:p>
        </w:tc>
        <w:tc>
          <w:tcPr>
            <w:tcW w:w="1905" w:type="dxa"/>
            <w:tcBorders>
              <w:top w:val="nil"/>
              <w:left w:val="nil"/>
              <w:bottom w:val="single" w:sz="4" w:space="0" w:color="auto"/>
              <w:right w:val="single" w:sz="4" w:space="0" w:color="auto"/>
            </w:tcBorders>
            <w:shd w:val="clear" w:color="000000" w:fill="D7EAD3"/>
            <w:vAlign w:val="center"/>
            <w:hideMark/>
          </w:tcPr>
          <w:p w14:paraId="7B39264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11,83</w:t>
            </w:r>
          </w:p>
        </w:tc>
        <w:tc>
          <w:tcPr>
            <w:tcW w:w="1464" w:type="dxa"/>
            <w:tcBorders>
              <w:top w:val="nil"/>
              <w:left w:val="nil"/>
              <w:bottom w:val="single" w:sz="4" w:space="0" w:color="auto"/>
              <w:right w:val="single" w:sz="4" w:space="0" w:color="auto"/>
            </w:tcBorders>
            <w:shd w:val="clear" w:color="000000" w:fill="D7EAD3"/>
            <w:vAlign w:val="center"/>
            <w:hideMark/>
          </w:tcPr>
          <w:p w14:paraId="5A7E721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5,92</w:t>
            </w:r>
          </w:p>
        </w:tc>
        <w:tc>
          <w:tcPr>
            <w:tcW w:w="1445" w:type="dxa"/>
            <w:tcBorders>
              <w:top w:val="nil"/>
              <w:left w:val="nil"/>
              <w:bottom w:val="single" w:sz="4" w:space="0" w:color="auto"/>
              <w:right w:val="single" w:sz="4" w:space="0" w:color="auto"/>
            </w:tcBorders>
            <w:shd w:val="clear" w:color="000000" w:fill="D7EAD3"/>
            <w:vAlign w:val="center"/>
            <w:hideMark/>
          </w:tcPr>
          <w:p w14:paraId="3FEAF52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5,92</w:t>
            </w:r>
          </w:p>
        </w:tc>
        <w:tc>
          <w:tcPr>
            <w:tcW w:w="1738" w:type="dxa"/>
            <w:tcBorders>
              <w:top w:val="nil"/>
              <w:left w:val="nil"/>
              <w:bottom w:val="single" w:sz="4" w:space="0" w:color="auto"/>
              <w:right w:val="single" w:sz="4" w:space="0" w:color="auto"/>
            </w:tcBorders>
            <w:shd w:val="clear" w:color="000000" w:fill="D7EAD3"/>
            <w:vAlign w:val="center"/>
            <w:hideMark/>
          </w:tcPr>
          <w:p w14:paraId="33CCBAF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63,72</w:t>
            </w:r>
          </w:p>
        </w:tc>
        <w:tc>
          <w:tcPr>
            <w:tcW w:w="1907" w:type="dxa"/>
            <w:tcBorders>
              <w:top w:val="nil"/>
              <w:left w:val="nil"/>
              <w:bottom w:val="single" w:sz="4" w:space="0" w:color="auto"/>
              <w:right w:val="single" w:sz="4" w:space="0" w:color="auto"/>
            </w:tcBorders>
            <w:shd w:val="clear" w:color="000000" w:fill="FFFFCC"/>
            <w:vAlign w:val="center"/>
            <w:hideMark/>
          </w:tcPr>
          <w:p w14:paraId="502DFDC8"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791A9D78" w14:textId="77777777" w:rsidTr="001033C9">
        <w:trPr>
          <w:trHeight w:val="141"/>
          <w:jc w:val="center"/>
        </w:trPr>
        <w:tc>
          <w:tcPr>
            <w:tcW w:w="569" w:type="dxa"/>
            <w:tcBorders>
              <w:top w:val="nil"/>
              <w:left w:val="nil"/>
              <w:bottom w:val="nil"/>
              <w:right w:val="nil"/>
            </w:tcBorders>
            <w:shd w:val="clear" w:color="000000" w:fill="00B050"/>
            <w:noWrap/>
            <w:vAlign w:val="center"/>
            <w:hideMark/>
          </w:tcPr>
          <w:p w14:paraId="02DB04FD"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75B1A4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9.1</w:t>
            </w:r>
          </w:p>
        </w:tc>
        <w:tc>
          <w:tcPr>
            <w:tcW w:w="5792" w:type="dxa"/>
            <w:tcBorders>
              <w:top w:val="nil"/>
              <w:left w:val="nil"/>
              <w:bottom w:val="single" w:sz="4" w:space="0" w:color="auto"/>
              <w:right w:val="single" w:sz="4" w:space="0" w:color="auto"/>
            </w:tcBorders>
            <w:shd w:val="clear" w:color="auto" w:fill="auto"/>
            <w:vAlign w:val="center"/>
            <w:hideMark/>
          </w:tcPr>
          <w:p w14:paraId="6D0CE53F"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Плата за негативное воздействие на окружающую среду</w:t>
            </w:r>
          </w:p>
        </w:tc>
        <w:tc>
          <w:tcPr>
            <w:tcW w:w="1127" w:type="dxa"/>
            <w:tcBorders>
              <w:top w:val="nil"/>
              <w:left w:val="nil"/>
              <w:bottom w:val="single" w:sz="4" w:space="0" w:color="auto"/>
              <w:right w:val="single" w:sz="4" w:space="0" w:color="auto"/>
            </w:tcBorders>
            <w:shd w:val="clear" w:color="auto" w:fill="auto"/>
            <w:vAlign w:val="center"/>
            <w:hideMark/>
          </w:tcPr>
          <w:p w14:paraId="22C39A9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450EAB0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w:t>
            </w:r>
          </w:p>
        </w:tc>
        <w:tc>
          <w:tcPr>
            <w:tcW w:w="1772" w:type="dxa"/>
            <w:tcBorders>
              <w:top w:val="nil"/>
              <w:left w:val="nil"/>
              <w:bottom w:val="single" w:sz="4" w:space="0" w:color="auto"/>
              <w:right w:val="single" w:sz="4" w:space="0" w:color="auto"/>
            </w:tcBorders>
            <w:shd w:val="clear" w:color="000000" w:fill="FFFFCC"/>
            <w:vAlign w:val="center"/>
            <w:hideMark/>
          </w:tcPr>
          <w:p w14:paraId="5EC44EB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2C0D73A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11,72</w:t>
            </w:r>
          </w:p>
        </w:tc>
        <w:tc>
          <w:tcPr>
            <w:tcW w:w="1714" w:type="dxa"/>
            <w:tcBorders>
              <w:top w:val="nil"/>
              <w:left w:val="nil"/>
              <w:bottom w:val="single" w:sz="4" w:space="0" w:color="auto"/>
              <w:right w:val="single" w:sz="4" w:space="0" w:color="auto"/>
            </w:tcBorders>
            <w:shd w:val="clear" w:color="000000" w:fill="FFFFCC"/>
            <w:vAlign w:val="center"/>
            <w:hideMark/>
          </w:tcPr>
          <w:p w14:paraId="1B1B13C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78D29D0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12,73</w:t>
            </w:r>
          </w:p>
        </w:tc>
        <w:tc>
          <w:tcPr>
            <w:tcW w:w="1905" w:type="dxa"/>
            <w:tcBorders>
              <w:top w:val="nil"/>
              <w:left w:val="nil"/>
              <w:bottom w:val="single" w:sz="4" w:space="0" w:color="auto"/>
              <w:right w:val="single" w:sz="4" w:space="0" w:color="auto"/>
            </w:tcBorders>
            <w:shd w:val="clear" w:color="000000" w:fill="FFFFCC"/>
            <w:vAlign w:val="center"/>
            <w:hideMark/>
          </w:tcPr>
          <w:p w14:paraId="42DEBFF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11,78</w:t>
            </w:r>
          </w:p>
        </w:tc>
        <w:tc>
          <w:tcPr>
            <w:tcW w:w="1464" w:type="dxa"/>
            <w:tcBorders>
              <w:top w:val="nil"/>
              <w:left w:val="nil"/>
              <w:bottom w:val="single" w:sz="4" w:space="0" w:color="auto"/>
              <w:right w:val="single" w:sz="4" w:space="0" w:color="auto"/>
            </w:tcBorders>
            <w:shd w:val="clear" w:color="000000" w:fill="D7EAD3"/>
            <w:vAlign w:val="center"/>
            <w:hideMark/>
          </w:tcPr>
          <w:p w14:paraId="7676C64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5,89</w:t>
            </w:r>
          </w:p>
        </w:tc>
        <w:tc>
          <w:tcPr>
            <w:tcW w:w="1445" w:type="dxa"/>
            <w:tcBorders>
              <w:top w:val="nil"/>
              <w:left w:val="nil"/>
              <w:bottom w:val="single" w:sz="4" w:space="0" w:color="auto"/>
              <w:right w:val="single" w:sz="4" w:space="0" w:color="auto"/>
            </w:tcBorders>
            <w:shd w:val="clear" w:color="000000" w:fill="D7EAD3"/>
            <w:vAlign w:val="center"/>
            <w:hideMark/>
          </w:tcPr>
          <w:p w14:paraId="45A1C5C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5,89</w:t>
            </w:r>
          </w:p>
        </w:tc>
        <w:tc>
          <w:tcPr>
            <w:tcW w:w="1738" w:type="dxa"/>
            <w:tcBorders>
              <w:top w:val="nil"/>
              <w:left w:val="nil"/>
              <w:bottom w:val="single" w:sz="4" w:space="0" w:color="auto"/>
              <w:right w:val="single" w:sz="4" w:space="0" w:color="auto"/>
            </w:tcBorders>
            <w:shd w:val="clear" w:color="000000" w:fill="D7EAD3"/>
            <w:vAlign w:val="center"/>
            <w:hideMark/>
          </w:tcPr>
          <w:p w14:paraId="6A2CFC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0,95</w:t>
            </w:r>
          </w:p>
        </w:tc>
        <w:tc>
          <w:tcPr>
            <w:tcW w:w="1907" w:type="dxa"/>
            <w:tcBorders>
              <w:top w:val="nil"/>
              <w:left w:val="nil"/>
              <w:bottom w:val="single" w:sz="4" w:space="0" w:color="auto"/>
              <w:right w:val="single" w:sz="4" w:space="0" w:color="auto"/>
            </w:tcBorders>
            <w:shd w:val="clear" w:color="000000" w:fill="FFFFCC"/>
            <w:vAlign w:val="center"/>
            <w:hideMark/>
          </w:tcPr>
          <w:p w14:paraId="5AD00347"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декларации 2019 года выбросы в водные объекты в пересчете на период регулирования в пределах лимита</w:t>
            </w:r>
          </w:p>
        </w:tc>
      </w:tr>
      <w:tr w:rsidR="00313986" w:rsidRPr="00F30B58" w14:paraId="339DCE6A" w14:textId="77777777" w:rsidTr="00313986">
        <w:trPr>
          <w:trHeight w:val="675"/>
          <w:jc w:val="center"/>
        </w:trPr>
        <w:tc>
          <w:tcPr>
            <w:tcW w:w="569" w:type="dxa"/>
            <w:tcBorders>
              <w:top w:val="nil"/>
              <w:left w:val="nil"/>
              <w:bottom w:val="nil"/>
              <w:right w:val="nil"/>
            </w:tcBorders>
            <w:shd w:val="clear" w:color="000000" w:fill="00B050"/>
            <w:noWrap/>
            <w:vAlign w:val="center"/>
            <w:hideMark/>
          </w:tcPr>
          <w:p w14:paraId="0D180D4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НР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EC1A92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9.5</w:t>
            </w:r>
          </w:p>
        </w:tc>
        <w:tc>
          <w:tcPr>
            <w:tcW w:w="5792" w:type="dxa"/>
            <w:tcBorders>
              <w:top w:val="nil"/>
              <w:left w:val="nil"/>
              <w:bottom w:val="single" w:sz="4" w:space="0" w:color="auto"/>
              <w:right w:val="single" w:sz="4" w:space="0" w:color="auto"/>
            </w:tcBorders>
            <w:shd w:val="clear" w:color="auto" w:fill="auto"/>
            <w:vAlign w:val="center"/>
            <w:hideMark/>
          </w:tcPr>
          <w:p w14:paraId="1683AAB2"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Налог на имущество</w:t>
            </w:r>
          </w:p>
        </w:tc>
        <w:tc>
          <w:tcPr>
            <w:tcW w:w="1127" w:type="dxa"/>
            <w:tcBorders>
              <w:top w:val="nil"/>
              <w:left w:val="nil"/>
              <w:bottom w:val="single" w:sz="4" w:space="0" w:color="auto"/>
              <w:right w:val="single" w:sz="4" w:space="0" w:color="auto"/>
            </w:tcBorders>
            <w:shd w:val="clear" w:color="auto" w:fill="auto"/>
            <w:vAlign w:val="center"/>
            <w:hideMark/>
          </w:tcPr>
          <w:p w14:paraId="54381AA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07631DB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21,22</w:t>
            </w:r>
          </w:p>
        </w:tc>
        <w:tc>
          <w:tcPr>
            <w:tcW w:w="1772" w:type="dxa"/>
            <w:tcBorders>
              <w:top w:val="nil"/>
              <w:left w:val="nil"/>
              <w:bottom w:val="single" w:sz="4" w:space="0" w:color="auto"/>
              <w:right w:val="single" w:sz="4" w:space="0" w:color="auto"/>
            </w:tcBorders>
            <w:shd w:val="clear" w:color="000000" w:fill="FFFFCC"/>
            <w:vAlign w:val="center"/>
            <w:hideMark/>
          </w:tcPr>
          <w:p w14:paraId="0076921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0,04</w:t>
            </w:r>
          </w:p>
        </w:tc>
        <w:tc>
          <w:tcPr>
            <w:tcW w:w="1961" w:type="dxa"/>
            <w:tcBorders>
              <w:top w:val="nil"/>
              <w:left w:val="nil"/>
              <w:bottom w:val="single" w:sz="4" w:space="0" w:color="auto"/>
              <w:right w:val="single" w:sz="4" w:space="0" w:color="auto"/>
            </w:tcBorders>
            <w:shd w:val="clear" w:color="000000" w:fill="FFFFCC"/>
            <w:vAlign w:val="center"/>
            <w:hideMark/>
          </w:tcPr>
          <w:p w14:paraId="5FCEB20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70,40</w:t>
            </w:r>
          </w:p>
        </w:tc>
        <w:tc>
          <w:tcPr>
            <w:tcW w:w="1714" w:type="dxa"/>
            <w:tcBorders>
              <w:top w:val="nil"/>
              <w:left w:val="nil"/>
              <w:bottom w:val="single" w:sz="4" w:space="0" w:color="auto"/>
              <w:right w:val="single" w:sz="4" w:space="0" w:color="auto"/>
            </w:tcBorders>
            <w:shd w:val="clear" w:color="000000" w:fill="FFFFCC"/>
            <w:vAlign w:val="center"/>
            <w:hideMark/>
          </w:tcPr>
          <w:p w14:paraId="1790893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1EEBE92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62,82</w:t>
            </w:r>
          </w:p>
        </w:tc>
        <w:tc>
          <w:tcPr>
            <w:tcW w:w="1905" w:type="dxa"/>
            <w:tcBorders>
              <w:top w:val="nil"/>
              <w:left w:val="nil"/>
              <w:bottom w:val="single" w:sz="4" w:space="0" w:color="auto"/>
              <w:right w:val="single" w:sz="4" w:space="0" w:color="auto"/>
            </w:tcBorders>
            <w:shd w:val="clear" w:color="000000" w:fill="FFFFCC"/>
            <w:vAlign w:val="center"/>
            <w:hideMark/>
          </w:tcPr>
          <w:p w14:paraId="5B5C5A8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0,05</w:t>
            </w:r>
          </w:p>
        </w:tc>
        <w:tc>
          <w:tcPr>
            <w:tcW w:w="1464" w:type="dxa"/>
            <w:tcBorders>
              <w:top w:val="nil"/>
              <w:left w:val="nil"/>
              <w:bottom w:val="single" w:sz="4" w:space="0" w:color="auto"/>
              <w:right w:val="single" w:sz="4" w:space="0" w:color="auto"/>
            </w:tcBorders>
            <w:shd w:val="clear" w:color="000000" w:fill="D7EAD3"/>
            <w:vAlign w:val="center"/>
            <w:hideMark/>
          </w:tcPr>
          <w:p w14:paraId="0109D35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0,03</w:t>
            </w:r>
          </w:p>
        </w:tc>
        <w:tc>
          <w:tcPr>
            <w:tcW w:w="1445" w:type="dxa"/>
            <w:tcBorders>
              <w:top w:val="nil"/>
              <w:left w:val="nil"/>
              <w:bottom w:val="single" w:sz="4" w:space="0" w:color="auto"/>
              <w:right w:val="single" w:sz="4" w:space="0" w:color="auto"/>
            </w:tcBorders>
            <w:shd w:val="clear" w:color="000000" w:fill="D7EAD3"/>
            <w:vAlign w:val="center"/>
            <w:hideMark/>
          </w:tcPr>
          <w:p w14:paraId="70FCC84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0,03</w:t>
            </w:r>
          </w:p>
        </w:tc>
        <w:tc>
          <w:tcPr>
            <w:tcW w:w="1738" w:type="dxa"/>
            <w:tcBorders>
              <w:top w:val="nil"/>
              <w:left w:val="nil"/>
              <w:bottom w:val="single" w:sz="4" w:space="0" w:color="auto"/>
              <w:right w:val="single" w:sz="4" w:space="0" w:color="auto"/>
            </w:tcBorders>
            <w:shd w:val="clear" w:color="000000" w:fill="D7EAD3"/>
            <w:vAlign w:val="center"/>
            <w:hideMark/>
          </w:tcPr>
          <w:p w14:paraId="2C9D382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62,77</w:t>
            </w:r>
          </w:p>
        </w:tc>
        <w:tc>
          <w:tcPr>
            <w:tcW w:w="1907" w:type="dxa"/>
            <w:tcBorders>
              <w:top w:val="nil"/>
              <w:left w:val="nil"/>
              <w:bottom w:val="single" w:sz="4" w:space="0" w:color="auto"/>
              <w:right w:val="single" w:sz="4" w:space="0" w:color="auto"/>
            </w:tcBorders>
            <w:shd w:val="clear" w:color="000000" w:fill="FFFFCC"/>
            <w:vAlign w:val="center"/>
            <w:hideMark/>
          </w:tcPr>
          <w:p w14:paraId="2680BB4A" w14:textId="77777777" w:rsidR="00313986" w:rsidRPr="00F30B58" w:rsidRDefault="00313986" w:rsidP="00313986">
            <w:pPr>
              <w:rPr>
                <w:rFonts w:ascii="Tahoma" w:hAnsi="Tahoma" w:cs="Tahoma"/>
                <w:sz w:val="13"/>
                <w:szCs w:val="13"/>
              </w:rPr>
            </w:pPr>
            <w:r w:rsidRPr="00F30B58">
              <w:rPr>
                <w:rFonts w:ascii="Tahoma" w:hAnsi="Tahoma" w:cs="Tahoma"/>
                <w:sz w:val="13"/>
                <w:szCs w:val="13"/>
              </w:rPr>
              <w:t>по факту 2019 года в доле 5,58%</w:t>
            </w:r>
          </w:p>
        </w:tc>
      </w:tr>
      <w:tr w:rsidR="00313986" w:rsidRPr="00F30B58" w14:paraId="3C9DB534"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48048BC1"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1723D6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10</w:t>
            </w:r>
          </w:p>
        </w:tc>
        <w:tc>
          <w:tcPr>
            <w:tcW w:w="5792" w:type="dxa"/>
            <w:tcBorders>
              <w:top w:val="nil"/>
              <w:left w:val="nil"/>
              <w:bottom w:val="single" w:sz="4" w:space="0" w:color="auto"/>
              <w:right w:val="single" w:sz="4" w:space="0" w:color="auto"/>
            </w:tcBorders>
            <w:shd w:val="clear" w:color="auto" w:fill="auto"/>
            <w:vAlign w:val="center"/>
            <w:hideMark/>
          </w:tcPr>
          <w:p w14:paraId="46A9C360"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Прибыль</w:t>
            </w:r>
          </w:p>
        </w:tc>
        <w:tc>
          <w:tcPr>
            <w:tcW w:w="1127" w:type="dxa"/>
            <w:tcBorders>
              <w:top w:val="nil"/>
              <w:left w:val="nil"/>
              <w:bottom w:val="single" w:sz="4" w:space="0" w:color="auto"/>
              <w:right w:val="single" w:sz="4" w:space="0" w:color="auto"/>
            </w:tcBorders>
            <w:shd w:val="clear" w:color="auto" w:fill="auto"/>
            <w:vAlign w:val="center"/>
            <w:hideMark/>
          </w:tcPr>
          <w:p w14:paraId="79B90D9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4B4A6FC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27,18</w:t>
            </w:r>
          </w:p>
        </w:tc>
        <w:tc>
          <w:tcPr>
            <w:tcW w:w="1772" w:type="dxa"/>
            <w:tcBorders>
              <w:top w:val="nil"/>
              <w:left w:val="nil"/>
              <w:bottom w:val="single" w:sz="4" w:space="0" w:color="auto"/>
              <w:right w:val="single" w:sz="4" w:space="0" w:color="auto"/>
            </w:tcBorders>
            <w:shd w:val="clear" w:color="000000" w:fill="D7EAD3"/>
            <w:vAlign w:val="center"/>
            <w:hideMark/>
          </w:tcPr>
          <w:p w14:paraId="01AE378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61" w:type="dxa"/>
            <w:tcBorders>
              <w:top w:val="nil"/>
              <w:left w:val="nil"/>
              <w:bottom w:val="single" w:sz="4" w:space="0" w:color="auto"/>
              <w:right w:val="single" w:sz="4" w:space="0" w:color="auto"/>
            </w:tcBorders>
            <w:shd w:val="clear" w:color="000000" w:fill="D7EAD3"/>
            <w:vAlign w:val="center"/>
            <w:hideMark/>
          </w:tcPr>
          <w:p w14:paraId="1394E58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93,26</w:t>
            </w:r>
          </w:p>
        </w:tc>
        <w:tc>
          <w:tcPr>
            <w:tcW w:w="1714" w:type="dxa"/>
            <w:tcBorders>
              <w:top w:val="nil"/>
              <w:left w:val="nil"/>
              <w:bottom w:val="single" w:sz="4" w:space="0" w:color="auto"/>
              <w:right w:val="single" w:sz="4" w:space="0" w:color="auto"/>
            </w:tcBorders>
            <w:shd w:val="clear" w:color="000000" w:fill="D7EAD3"/>
            <w:vAlign w:val="center"/>
            <w:hideMark/>
          </w:tcPr>
          <w:p w14:paraId="52370BD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4CE421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95,00</w:t>
            </w:r>
          </w:p>
        </w:tc>
        <w:tc>
          <w:tcPr>
            <w:tcW w:w="1905" w:type="dxa"/>
            <w:tcBorders>
              <w:top w:val="nil"/>
              <w:left w:val="nil"/>
              <w:bottom w:val="single" w:sz="4" w:space="0" w:color="auto"/>
              <w:right w:val="single" w:sz="4" w:space="0" w:color="auto"/>
            </w:tcBorders>
            <w:shd w:val="clear" w:color="000000" w:fill="D7EAD3"/>
            <w:vAlign w:val="center"/>
            <w:hideMark/>
          </w:tcPr>
          <w:p w14:paraId="17CA90C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4,31</w:t>
            </w:r>
          </w:p>
        </w:tc>
        <w:tc>
          <w:tcPr>
            <w:tcW w:w="1464" w:type="dxa"/>
            <w:tcBorders>
              <w:top w:val="nil"/>
              <w:left w:val="nil"/>
              <w:bottom w:val="single" w:sz="4" w:space="0" w:color="auto"/>
              <w:right w:val="single" w:sz="4" w:space="0" w:color="auto"/>
            </w:tcBorders>
            <w:shd w:val="clear" w:color="000000" w:fill="D7EAD3"/>
            <w:vAlign w:val="center"/>
            <w:hideMark/>
          </w:tcPr>
          <w:p w14:paraId="511FDD2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2,15</w:t>
            </w:r>
          </w:p>
        </w:tc>
        <w:tc>
          <w:tcPr>
            <w:tcW w:w="1445" w:type="dxa"/>
            <w:tcBorders>
              <w:top w:val="nil"/>
              <w:left w:val="nil"/>
              <w:bottom w:val="single" w:sz="4" w:space="0" w:color="auto"/>
              <w:right w:val="single" w:sz="4" w:space="0" w:color="auto"/>
            </w:tcBorders>
            <w:shd w:val="clear" w:color="000000" w:fill="D7EAD3"/>
            <w:vAlign w:val="center"/>
            <w:hideMark/>
          </w:tcPr>
          <w:p w14:paraId="4E74255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2,15</w:t>
            </w:r>
          </w:p>
        </w:tc>
        <w:tc>
          <w:tcPr>
            <w:tcW w:w="1738" w:type="dxa"/>
            <w:tcBorders>
              <w:top w:val="nil"/>
              <w:left w:val="nil"/>
              <w:bottom w:val="single" w:sz="4" w:space="0" w:color="auto"/>
              <w:right w:val="single" w:sz="4" w:space="0" w:color="auto"/>
            </w:tcBorders>
            <w:shd w:val="clear" w:color="000000" w:fill="D7EAD3"/>
            <w:vAlign w:val="center"/>
            <w:hideMark/>
          </w:tcPr>
          <w:p w14:paraId="58C9645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90,69</w:t>
            </w:r>
          </w:p>
        </w:tc>
        <w:tc>
          <w:tcPr>
            <w:tcW w:w="1907" w:type="dxa"/>
            <w:tcBorders>
              <w:top w:val="nil"/>
              <w:left w:val="nil"/>
              <w:bottom w:val="single" w:sz="4" w:space="0" w:color="auto"/>
              <w:right w:val="single" w:sz="4" w:space="0" w:color="auto"/>
            </w:tcBorders>
            <w:shd w:val="clear" w:color="000000" w:fill="FFFFCC"/>
            <w:vAlign w:val="center"/>
            <w:hideMark/>
          </w:tcPr>
          <w:p w14:paraId="411ACFAB"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63DF38E8" w14:textId="77777777" w:rsidTr="00313986">
        <w:trPr>
          <w:trHeight w:val="300"/>
          <w:jc w:val="center"/>
        </w:trPr>
        <w:tc>
          <w:tcPr>
            <w:tcW w:w="569" w:type="dxa"/>
            <w:tcBorders>
              <w:top w:val="nil"/>
              <w:left w:val="nil"/>
              <w:bottom w:val="nil"/>
              <w:right w:val="nil"/>
            </w:tcBorders>
            <w:shd w:val="clear" w:color="000000" w:fill="00B0F0"/>
            <w:noWrap/>
            <w:vAlign w:val="center"/>
            <w:hideMark/>
          </w:tcPr>
          <w:p w14:paraId="093D5CD1"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П</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21E780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10.0.1</w:t>
            </w:r>
          </w:p>
        </w:tc>
        <w:tc>
          <w:tcPr>
            <w:tcW w:w="5792" w:type="dxa"/>
            <w:tcBorders>
              <w:top w:val="nil"/>
              <w:left w:val="nil"/>
              <w:bottom w:val="single" w:sz="4" w:space="0" w:color="auto"/>
              <w:right w:val="single" w:sz="4" w:space="0" w:color="auto"/>
            </w:tcBorders>
            <w:shd w:val="clear" w:color="auto" w:fill="auto"/>
            <w:vAlign w:val="center"/>
            <w:hideMark/>
          </w:tcPr>
          <w:p w14:paraId="35EE42B6"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На потребительский рынок</w:t>
            </w:r>
          </w:p>
        </w:tc>
        <w:tc>
          <w:tcPr>
            <w:tcW w:w="1127" w:type="dxa"/>
            <w:tcBorders>
              <w:top w:val="nil"/>
              <w:left w:val="nil"/>
              <w:bottom w:val="single" w:sz="4" w:space="0" w:color="auto"/>
              <w:right w:val="single" w:sz="4" w:space="0" w:color="auto"/>
            </w:tcBorders>
            <w:shd w:val="clear" w:color="auto" w:fill="auto"/>
            <w:vAlign w:val="center"/>
            <w:hideMark/>
          </w:tcPr>
          <w:p w14:paraId="1082082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677E7C7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26,27</w:t>
            </w:r>
          </w:p>
        </w:tc>
        <w:tc>
          <w:tcPr>
            <w:tcW w:w="1772" w:type="dxa"/>
            <w:tcBorders>
              <w:top w:val="nil"/>
              <w:left w:val="nil"/>
              <w:bottom w:val="single" w:sz="4" w:space="0" w:color="auto"/>
              <w:right w:val="single" w:sz="4" w:space="0" w:color="auto"/>
            </w:tcBorders>
            <w:shd w:val="clear" w:color="000000" w:fill="FFFFCC"/>
            <w:vAlign w:val="center"/>
            <w:hideMark/>
          </w:tcPr>
          <w:p w14:paraId="7A795D4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1CFB952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90,15</w:t>
            </w:r>
          </w:p>
        </w:tc>
        <w:tc>
          <w:tcPr>
            <w:tcW w:w="1714" w:type="dxa"/>
            <w:tcBorders>
              <w:top w:val="nil"/>
              <w:left w:val="nil"/>
              <w:bottom w:val="single" w:sz="4" w:space="0" w:color="auto"/>
              <w:right w:val="single" w:sz="4" w:space="0" w:color="auto"/>
            </w:tcBorders>
            <w:shd w:val="clear" w:color="000000" w:fill="FFFFCC"/>
            <w:vAlign w:val="center"/>
            <w:hideMark/>
          </w:tcPr>
          <w:p w14:paraId="7A94D90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#ДЕЛ/0!</w:t>
            </w:r>
          </w:p>
        </w:tc>
        <w:tc>
          <w:tcPr>
            <w:tcW w:w="1994" w:type="dxa"/>
            <w:tcBorders>
              <w:top w:val="nil"/>
              <w:left w:val="nil"/>
              <w:bottom w:val="single" w:sz="4" w:space="0" w:color="auto"/>
              <w:right w:val="single" w:sz="4" w:space="0" w:color="auto"/>
            </w:tcBorders>
            <w:shd w:val="clear" w:color="000000" w:fill="FFFFCC"/>
            <w:vAlign w:val="center"/>
            <w:hideMark/>
          </w:tcPr>
          <w:p w14:paraId="3B5774D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94,01</w:t>
            </w:r>
          </w:p>
        </w:tc>
        <w:tc>
          <w:tcPr>
            <w:tcW w:w="1905" w:type="dxa"/>
            <w:tcBorders>
              <w:top w:val="nil"/>
              <w:left w:val="nil"/>
              <w:bottom w:val="single" w:sz="4" w:space="0" w:color="auto"/>
              <w:right w:val="single" w:sz="4" w:space="0" w:color="auto"/>
            </w:tcBorders>
            <w:shd w:val="clear" w:color="000000" w:fill="FFFFCC"/>
            <w:vAlign w:val="center"/>
            <w:hideMark/>
          </w:tcPr>
          <w:p w14:paraId="2529D05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4,11</w:t>
            </w:r>
          </w:p>
        </w:tc>
        <w:tc>
          <w:tcPr>
            <w:tcW w:w="1464" w:type="dxa"/>
            <w:tcBorders>
              <w:top w:val="nil"/>
              <w:left w:val="nil"/>
              <w:bottom w:val="single" w:sz="4" w:space="0" w:color="auto"/>
              <w:right w:val="single" w:sz="4" w:space="0" w:color="auto"/>
            </w:tcBorders>
            <w:shd w:val="clear" w:color="000000" w:fill="D7EAD3"/>
            <w:vAlign w:val="center"/>
            <w:hideMark/>
          </w:tcPr>
          <w:p w14:paraId="502A85F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2,06</w:t>
            </w:r>
          </w:p>
        </w:tc>
        <w:tc>
          <w:tcPr>
            <w:tcW w:w="1445" w:type="dxa"/>
            <w:tcBorders>
              <w:top w:val="nil"/>
              <w:left w:val="nil"/>
              <w:bottom w:val="single" w:sz="4" w:space="0" w:color="auto"/>
              <w:right w:val="single" w:sz="4" w:space="0" w:color="auto"/>
            </w:tcBorders>
            <w:shd w:val="clear" w:color="000000" w:fill="D7EAD3"/>
            <w:vAlign w:val="center"/>
            <w:hideMark/>
          </w:tcPr>
          <w:p w14:paraId="0A61AE2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2,06</w:t>
            </w:r>
          </w:p>
        </w:tc>
        <w:tc>
          <w:tcPr>
            <w:tcW w:w="1738" w:type="dxa"/>
            <w:tcBorders>
              <w:top w:val="nil"/>
              <w:left w:val="nil"/>
              <w:bottom w:val="single" w:sz="4" w:space="0" w:color="auto"/>
              <w:right w:val="single" w:sz="4" w:space="0" w:color="auto"/>
            </w:tcBorders>
            <w:shd w:val="clear" w:color="000000" w:fill="D7EAD3"/>
            <w:vAlign w:val="center"/>
            <w:hideMark/>
          </w:tcPr>
          <w:p w14:paraId="6062866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89,90</w:t>
            </w:r>
          </w:p>
        </w:tc>
        <w:tc>
          <w:tcPr>
            <w:tcW w:w="1907" w:type="dxa"/>
            <w:tcBorders>
              <w:top w:val="nil"/>
              <w:left w:val="nil"/>
              <w:bottom w:val="single" w:sz="4" w:space="0" w:color="auto"/>
              <w:right w:val="single" w:sz="4" w:space="0" w:color="auto"/>
            </w:tcBorders>
            <w:shd w:val="clear" w:color="000000" w:fill="FFFFCC"/>
            <w:vAlign w:val="center"/>
            <w:hideMark/>
          </w:tcPr>
          <w:p w14:paraId="3EC9EEE9"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5D51F4C5" w14:textId="77777777" w:rsidTr="00313986">
        <w:trPr>
          <w:trHeight w:val="300"/>
          <w:jc w:val="center"/>
        </w:trPr>
        <w:tc>
          <w:tcPr>
            <w:tcW w:w="569" w:type="dxa"/>
            <w:tcBorders>
              <w:top w:val="nil"/>
              <w:left w:val="nil"/>
              <w:bottom w:val="nil"/>
              <w:right w:val="nil"/>
            </w:tcBorders>
            <w:shd w:val="clear" w:color="000000" w:fill="00B0F0"/>
            <w:noWrap/>
            <w:vAlign w:val="center"/>
            <w:hideMark/>
          </w:tcPr>
          <w:p w14:paraId="05971B70"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П</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104548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10.0.2</w:t>
            </w:r>
          </w:p>
        </w:tc>
        <w:tc>
          <w:tcPr>
            <w:tcW w:w="5792" w:type="dxa"/>
            <w:tcBorders>
              <w:top w:val="nil"/>
              <w:left w:val="nil"/>
              <w:bottom w:val="single" w:sz="4" w:space="0" w:color="auto"/>
              <w:right w:val="single" w:sz="4" w:space="0" w:color="auto"/>
            </w:tcBorders>
            <w:shd w:val="clear" w:color="auto" w:fill="auto"/>
            <w:vAlign w:val="center"/>
            <w:hideMark/>
          </w:tcPr>
          <w:p w14:paraId="6E2BABC3" w14:textId="77777777" w:rsidR="00313986" w:rsidRPr="00F30B58" w:rsidRDefault="00313986" w:rsidP="00313986">
            <w:pPr>
              <w:ind w:firstLineChars="200" w:firstLine="260"/>
              <w:rPr>
                <w:rFonts w:ascii="Tahoma" w:hAnsi="Tahoma" w:cs="Tahoma"/>
                <w:sz w:val="13"/>
                <w:szCs w:val="13"/>
              </w:rPr>
            </w:pPr>
            <w:r w:rsidRPr="00F30B58">
              <w:rPr>
                <w:rFonts w:ascii="Tahoma" w:hAnsi="Tahoma" w:cs="Tahoma"/>
                <w:sz w:val="13"/>
                <w:szCs w:val="13"/>
              </w:rPr>
              <w:t>На собственные нужды производства</w:t>
            </w:r>
          </w:p>
        </w:tc>
        <w:tc>
          <w:tcPr>
            <w:tcW w:w="1127" w:type="dxa"/>
            <w:tcBorders>
              <w:top w:val="nil"/>
              <w:left w:val="nil"/>
              <w:bottom w:val="single" w:sz="4" w:space="0" w:color="auto"/>
              <w:right w:val="single" w:sz="4" w:space="0" w:color="auto"/>
            </w:tcBorders>
            <w:shd w:val="clear" w:color="auto" w:fill="auto"/>
            <w:vAlign w:val="center"/>
            <w:hideMark/>
          </w:tcPr>
          <w:p w14:paraId="1C69473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0DDCACE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0,91</w:t>
            </w:r>
          </w:p>
        </w:tc>
        <w:tc>
          <w:tcPr>
            <w:tcW w:w="1772" w:type="dxa"/>
            <w:tcBorders>
              <w:top w:val="nil"/>
              <w:left w:val="nil"/>
              <w:bottom w:val="single" w:sz="4" w:space="0" w:color="auto"/>
              <w:right w:val="single" w:sz="4" w:space="0" w:color="auto"/>
            </w:tcBorders>
            <w:shd w:val="clear" w:color="000000" w:fill="FFFFCC"/>
            <w:vAlign w:val="center"/>
            <w:hideMark/>
          </w:tcPr>
          <w:p w14:paraId="65E27AD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61" w:type="dxa"/>
            <w:tcBorders>
              <w:top w:val="nil"/>
              <w:left w:val="nil"/>
              <w:bottom w:val="single" w:sz="4" w:space="0" w:color="auto"/>
              <w:right w:val="single" w:sz="4" w:space="0" w:color="auto"/>
            </w:tcBorders>
            <w:shd w:val="clear" w:color="000000" w:fill="FFFFCC"/>
            <w:vAlign w:val="center"/>
            <w:hideMark/>
          </w:tcPr>
          <w:p w14:paraId="3C8FE1F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3,11</w:t>
            </w:r>
          </w:p>
        </w:tc>
        <w:tc>
          <w:tcPr>
            <w:tcW w:w="1714" w:type="dxa"/>
            <w:tcBorders>
              <w:top w:val="nil"/>
              <w:left w:val="nil"/>
              <w:bottom w:val="single" w:sz="4" w:space="0" w:color="auto"/>
              <w:right w:val="single" w:sz="4" w:space="0" w:color="auto"/>
            </w:tcBorders>
            <w:shd w:val="clear" w:color="000000" w:fill="FFFFCC"/>
            <w:vAlign w:val="center"/>
            <w:hideMark/>
          </w:tcPr>
          <w:p w14:paraId="76DCF30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#ДЕЛ/0!</w:t>
            </w:r>
          </w:p>
        </w:tc>
        <w:tc>
          <w:tcPr>
            <w:tcW w:w="1994" w:type="dxa"/>
            <w:tcBorders>
              <w:top w:val="nil"/>
              <w:left w:val="nil"/>
              <w:bottom w:val="single" w:sz="4" w:space="0" w:color="auto"/>
              <w:right w:val="single" w:sz="4" w:space="0" w:color="auto"/>
            </w:tcBorders>
            <w:shd w:val="clear" w:color="000000" w:fill="FFFFCC"/>
            <w:vAlign w:val="center"/>
            <w:hideMark/>
          </w:tcPr>
          <w:p w14:paraId="15656BF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0,99</w:t>
            </w:r>
          </w:p>
        </w:tc>
        <w:tc>
          <w:tcPr>
            <w:tcW w:w="1905" w:type="dxa"/>
            <w:tcBorders>
              <w:top w:val="nil"/>
              <w:left w:val="nil"/>
              <w:bottom w:val="single" w:sz="4" w:space="0" w:color="auto"/>
              <w:right w:val="single" w:sz="4" w:space="0" w:color="auto"/>
            </w:tcBorders>
            <w:shd w:val="clear" w:color="000000" w:fill="FFFFCC"/>
            <w:vAlign w:val="center"/>
            <w:hideMark/>
          </w:tcPr>
          <w:p w14:paraId="6EEC347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0,19</w:t>
            </w:r>
          </w:p>
        </w:tc>
        <w:tc>
          <w:tcPr>
            <w:tcW w:w="1464" w:type="dxa"/>
            <w:tcBorders>
              <w:top w:val="nil"/>
              <w:left w:val="nil"/>
              <w:bottom w:val="single" w:sz="4" w:space="0" w:color="auto"/>
              <w:right w:val="single" w:sz="4" w:space="0" w:color="auto"/>
            </w:tcBorders>
            <w:shd w:val="clear" w:color="000000" w:fill="D7EAD3"/>
            <w:vAlign w:val="center"/>
            <w:hideMark/>
          </w:tcPr>
          <w:p w14:paraId="76A52FC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0,10</w:t>
            </w:r>
          </w:p>
        </w:tc>
        <w:tc>
          <w:tcPr>
            <w:tcW w:w="1445" w:type="dxa"/>
            <w:tcBorders>
              <w:top w:val="nil"/>
              <w:left w:val="nil"/>
              <w:bottom w:val="single" w:sz="4" w:space="0" w:color="auto"/>
              <w:right w:val="single" w:sz="4" w:space="0" w:color="auto"/>
            </w:tcBorders>
            <w:shd w:val="clear" w:color="000000" w:fill="D7EAD3"/>
            <w:vAlign w:val="center"/>
            <w:hideMark/>
          </w:tcPr>
          <w:p w14:paraId="3A2736B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0,10</w:t>
            </w:r>
          </w:p>
        </w:tc>
        <w:tc>
          <w:tcPr>
            <w:tcW w:w="1738" w:type="dxa"/>
            <w:tcBorders>
              <w:top w:val="nil"/>
              <w:left w:val="nil"/>
              <w:bottom w:val="single" w:sz="4" w:space="0" w:color="auto"/>
              <w:right w:val="single" w:sz="4" w:space="0" w:color="auto"/>
            </w:tcBorders>
            <w:shd w:val="clear" w:color="000000" w:fill="D7EAD3"/>
            <w:vAlign w:val="center"/>
            <w:hideMark/>
          </w:tcPr>
          <w:p w14:paraId="0D6AFEB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0,80</w:t>
            </w:r>
          </w:p>
        </w:tc>
        <w:tc>
          <w:tcPr>
            <w:tcW w:w="1907" w:type="dxa"/>
            <w:tcBorders>
              <w:top w:val="nil"/>
              <w:left w:val="nil"/>
              <w:bottom w:val="single" w:sz="4" w:space="0" w:color="auto"/>
              <w:right w:val="single" w:sz="4" w:space="0" w:color="auto"/>
            </w:tcBorders>
            <w:shd w:val="clear" w:color="000000" w:fill="FFFFCC"/>
            <w:vAlign w:val="center"/>
            <w:hideMark/>
          </w:tcPr>
          <w:p w14:paraId="5CB9C1F0"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1003B69D" w14:textId="77777777" w:rsidTr="00313986">
        <w:trPr>
          <w:trHeight w:val="675"/>
          <w:jc w:val="center"/>
        </w:trPr>
        <w:tc>
          <w:tcPr>
            <w:tcW w:w="569" w:type="dxa"/>
            <w:tcBorders>
              <w:top w:val="nil"/>
              <w:left w:val="nil"/>
              <w:bottom w:val="nil"/>
              <w:right w:val="nil"/>
            </w:tcBorders>
            <w:shd w:val="clear" w:color="000000" w:fill="00B0F0"/>
            <w:noWrap/>
            <w:vAlign w:val="center"/>
            <w:hideMark/>
          </w:tcPr>
          <w:p w14:paraId="2C280894"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П</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6DDD58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10.2</w:t>
            </w:r>
          </w:p>
        </w:tc>
        <w:tc>
          <w:tcPr>
            <w:tcW w:w="5792" w:type="dxa"/>
            <w:tcBorders>
              <w:top w:val="nil"/>
              <w:left w:val="nil"/>
              <w:bottom w:val="single" w:sz="4" w:space="0" w:color="auto"/>
              <w:right w:val="single" w:sz="4" w:space="0" w:color="auto"/>
            </w:tcBorders>
            <w:shd w:val="clear" w:color="auto" w:fill="auto"/>
            <w:vAlign w:val="center"/>
            <w:hideMark/>
          </w:tcPr>
          <w:p w14:paraId="57558BFC"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Прибыль на социальное развитие, поощрение</w:t>
            </w:r>
          </w:p>
        </w:tc>
        <w:tc>
          <w:tcPr>
            <w:tcW w:w="1127" w:type="dxa"/>
            <w:tcBorders>
              <w:top w:val="nil"/>
              <w:left w:val="nil"/>
              <w:bottom w:val="single" w:sz="4" w:space="0" w:color="auto"/>
              <w:right w:val="single" w:sz="4" w:space="0" w:color="auto"/>
            </w:tcBorders>
            <w:shd w:val="clear" w:color="auto" w:fill="auto"/>
            <w:vAlign w:val="center"/>
            <w:hideMark/>
          </w:tcPr>
          <w:p w14:paraId="07E82AA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70B7FB1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27,18</w:t>
            </w:r>
          </w:p>
        </w:tc>
        <w:tc>
          <w:tcPr>
            <w:tcW w:w="1772" w:type="dxa"/>
            <w:tcBorders>
              <w:top w:val="nil"/>
              <w:left w:val="nil"/>
              <w:bottom w:val="single" w:sz="4" w:space="0" w:color="auto"/>
              <w:right w:val="single" w:sz="4" w:space="0" w:color="auto"/>
            </w:tcBorders>
            <w:shd w:val="clear" w:color="000000" w:fill="FFFFCC"/>
            <w:vAlign w:val="center"/>
            <w:hideMark/>
          </w:tcPr>
          <w:p w14:paraId="5D2784D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501FA82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93,26</w:t>
            </w:r>
          </w:p>
        </w:tc>
        <w:tc>
          <w:tcPr>
            <w:tcW w:w="1714" w:type="dxa"/>
            <w:tcBorders>
              <w:top w:val="nil"/>
              <w:left w:val="nil"/>
              <w:bottom w:val="single" w:sz="4" w:space="0" w:color="auto"/>
              <w:right w:val="single" w:sz="4" w:space="0" w:color="auto"/>
            </w:tcBorders>
            <w:shd w:val="clear" w:color="000000" w:fill="FFFFCC"/>
            <w:vAlign w:val="center"/>
            <w:hideMark/>
          </w:tcPr>
          <w:p w14:paraId="6982088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3C8D02C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95,00</w:t>
            </w:r>
          </w:p>
        </w:tc>
        <w:tc>
          <w:tcPr>
            <w:tcW w:w="1905" w:type="dxa"/>
            <w:tcBorders>
              <w:top w:val="nil"/>
              <w:left w:val="nil"/>
              <w:bottom w:val="single" w:sz="4" w:space="0" w:color="auto"/>
              <w:right w:val="single" w:sz="4" w:space="0" w:color="auto"/>
            </w:tcBorders>
            <w:shd w:val="clear" w:color="000000" w:fill="FFFFCC"/>
            <w:vAlign w:val="center"/>
            <w:hideMark/>
          </w:tcPr>
          <w:p w14:paraId="08B02B7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4,31</w:t>
            </w:r>
          </w:p>
        </w:tc>
        <w:tc>
          <w:tcPr>
            <w:tcW w:w="1464" w:type="dxa"/>
            <w:tcBorders>
              <w:top w:val="nil"/>
              <w:left w:val="nil"/>
              <w:bottom w:val="single" w:sz="4" w:space="0" w:color="auto"/>
              <w:right w:val="single" w:sz="4" w:space="0" w:color="auto"/>
            </w:tcBorders>
            <w:shd w:val="clear" w:color="000000" w:fill="D7EAD3"/>
            <w:vAlign w:val="center"/>
            <w:hideMark/>
          </w:tcPr>
          <w:p w14:paraId="69803D4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2,15</w:t>
            </w:r>
          </w:p>
        </w:tc>
        <w:tc>
          <w:tcPr>
            <w:tcW w:w="1445" w:type="dxa"/>
            <w:tcBorders>
              <w:top w:val="nil"/>
              <w:left w:val="nil"/>
              <w:bottom w:val="single" w:sz="4" w:space="0" w:color="auto"/>
              <w:right w:val="single" w:sz="4" w:space="0" w:color="auto"/>
            </w:tcBorders>
            <w:shd w:val="clear" w:color="000000" w:fill="D7EAD3"/>
            <w:vAlign w:val="center"/>
            <w:hideMark/>
          </w:tcPr>
          <w:p w14:paraId="77BBF72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2,15</w:t>
            </w:r>
          </w:p>
        </w:tc>
        <w:tc>
          <w:tcPr>
            <w:tcW w:w="1738" w:type="dxa"/>
            <w:tcBorders>
              <w:top w:val="nil"/>
              <w:left w:val="nil"/>
              <w:bottom w:val="single" w:sz="4" w:space="0" w:color="auto"/>
              <w:right w:val="single" w:sz="4" w:space="0" w:color="auto"/>
            </w:tcBorders>
            <w:shd w:val="clear" w:color="000000" w:fill="D7EAD3"/>
            <w:vAlign w:val="center"/>
            <w:hideMark/>
          </w:tcPr>
          <w:p w14:paraId="01067B8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90,69</w:t>
            </w:r>
          </w:p>
        </w:tc>
        <w:tc>
          <w:tcPr>
            <w:tcW w:w="1907" w:type="dxa"/>
            <w:tcBorders>
              <w:top w:val="nil"/>
              <w:left w:val="nil"/>
              <w:bottom w:val="single" w:sz="4" w:space="0" w:color="auto"/>
              <w:right w:val="single" w:sz="4" w:space="0" w:color="auto"/>
            </w:tcBorders>
            <w:shd w:val="clear" w:color="000000" w:fill="FFFFCC"/>
            <w:vAlign w:val="center"/>
            <w:hideMark/>
          </w:tcPr>
          <w:p w14:paraId="70BCA49B" w14:textId="77777777" w:rsidR="00313986" w:rsidRPr="00F30B58" w:rsidRDefault="00313986" w:rsidP="00313986">
            <w:pPr>
              <w:rPr>
                <w:rFonts w:ascii="Tahoma" w:hAnsi="Tahoma" w:cs="Tahoma"/>
                <w:sz w:val="13"/>
                <w:szCs w:val="13"/>
              </w:rPr>
            </w:pPr>
            <w:r w:rsidRPr="00F30B58">
              <w:rPr>
                <w:rFonts w:ascii="Tahoma" w:hAnsi="Tahoma" w:cs="Tahoma"/>
                <w:sz w:val="13"/>
                <w:szCs w:val="13"/>
              </w:rPr>
              <w:t>новогодние подарки детям до 14 лет</w:t>
            </w:r>
          </w:p>
        </w:tc>
      </w:tr>
      <w:tr w:rsidR="00313986" w:rsidRPr="00F30B58" w14:paraId="153C30C9"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79815E0D"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730221B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17</w:t>
            </w:r>
          </w:p>
        </w:tc>
        <w:tc>
          <w:tcPr>
            <w:tcW w:w="5792" w:type="dxa"/>
            <w:tcBorders>
              <w:top w:val="nil"/>
              <w:left w:val="nil"/>
              <w:bottom w:val="single" w:sz="4" w:space="0" w:color="auto"/>
              <w:right w:val="single" w:sz="4" w:space="0" w:color="auto"/>
            </w:tcBorders>
            <w:shd w:val="clear" w:color="auto" w:fill="auto"/>
            <w:vAlign w:val="center"/>
            <w:hideMark/>
          </w:tcPr>
          <w:p w14:paraId="33D35EA4"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НВВ без НДС</w:t>
            </w:r>
          </w:p>
        </w:tc>
        <w:tc>
          <w:tcPr>
            <w:tcW w:w="1127" w:type="dxa"/>
            <w:tcBorders>
              <w:top w:val="nil"/>
              <w:left w:val="nil"/>
              <w:bottom w:val="single" w:sz="4" w:space="0" w:color="auto"/>
              <w:right w:val="single" w:sz="4" w:space="0" w:color="auto"/>
            </w:tcBorders>
            <w:shd w:val="clear" w:color="auto" w:fill="auto"/>
            <w:vAlign w:val="center"/>
            <w:hideMark/>
          </w:tcPr>
          <w:p w14:paraId="4EE27D3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61EB67D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9 562,84</w:t>
            </w:r>
          </w:p>
        </w:tc>
        <w:tc>
          <w:tcPr>
            <w:tcW w:w="1772" w:type="dxa"/>
            <w:tcBorders>
              <w:top w:val="nil"/>
              <w:left w:val="nil"/>
              <w:bottom w:val="single" w:sz="4" w:space="0" w:color="auto"/>
              <w:right w:val="single" w:sz="4" w:space="0" w:color="auto"/>
            </w:tcBorders>
            <w:shd w:val="clear" w:color="000000" w:fill="D7EAD3"/>
            <w:vAlign w:val="center"/>
            <w:hideMark/>
          </w:tcPr>
          <w:p w14:paraId="1EFADB4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8 988,13</w:t>
            </w:r>
          </w:p>
        </w:tc>
        <w:tc>
          <w:tcPr>
            <w:tcW w:w="1961" w:type="dxa"/>
            <w:tcBorders>
              <w:top w:val="nil"/>
              <w:left w:val="nil"/>
              <w:bottom w:val="single" w:sz="4" w:space="0" w:color="auto"/>
              <w:right w:val="single" w:sz="4" w:space="0" w:color="auto"/>
            </w:tcBorders>
            <w:shd w:val="clear" w:color="000000" w:fill="D7EAD3"/>
            <w:vAlign w:val="center"/>
            <w:hideMark/>
          </w:tcPr>
          <w:p w14:paraId="18B9F8A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31 971,22</w:t>
            </w:r>
          </w:p>
        </w:tc>
        <w:tc>
          <w:tcPr>
            <w:tcW w:w="1714" w:type="dxa"/>
            <w:tcBorders>
              <w:top w:val="nil"/>
              <w:left w:val="nil"/>
              <w:bottom w:val="single" w:sz="4" w:space="0" w:color="auto"/>
              <w:right w:val="single" w:sz="4" w:space="0" w:color="auto"/>
            </w:tcBorders>
            <w:shd w:val="clear" w:color="000000" w:fill="D7EAD3"/>
            <w:vAlign w:val="center"/>
            <w:hideMark/>
          </w:tcPr>
          <w:p w14:paraId="3185B0D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70DDA6C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33 495,36</w:t>
            </w:r>
          </w:p>
        </w:tc>
        <w:tc>
          <w:tcPr>
            <w:tcW w:w="1905" w:type="dxa"/>
            <w:tcBorders>
              <w:top w:val="nil"/>
              <w:left w:val="nil"/>
              <w:bottom w:val="single" w:sz="4" w:space="0" w:color="auto"/>
              <w:right w:val="single" w:sz="4" w:space="0" w:color="auto"/>
            </w:tcBorders>
            <w:shd w:val="clear" w:color="000000" w:fill="D7EAD3"/>
            <w:vAlign w:val="center"/>
            <w:hideMark/>
          </w:tcPr>
          <w:p w14:paraId="02532FF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33 162,60</w:t>
            </w:r>
          </w:p>
        </w:tc>
        <w:tc>
          <w:tcPr>
            <w:tcW w:w="1464" w:type="dxa"/>
            <w:tcBorders>
              <w:top w:val="nil"/>
              <w:left w:val="nil"/>
              <w:bottom w:val="single" w:sz="4" w:space="0" w:color="auto"/>
              <w:right w:val="single" w:sz="4" w:space="0" w:color="auto"/>
            </w:tcBorders>
            <w:shd w:val="clear" w:color="000000" w:fill="D7EAD3"/>
            <w:vAlign w:val="center"/>
            <w:hideMark/>
          </w:tcPr>
          <w:p w14:paraId="4C64590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16 538,83</w:t>
            </w:r>
          </w:p>
        </w:tc>
        <w:tc>
          <w:tcPr>
            <w:tcW w:w="1445" w:type="dxa"/>
            <w:tcBorders>
              <w:top w:val="nil"/>
              <w:left w:val="nil"/>
              <w:bottom w:val="single" w:sz="4" w:space="0" w:color="auto"/>
              <w:right w:val="single" w:sz="4" w:space="0" w:color="auto"/>
            </w:tcBorders>
            <w:shd w:val="clear" w:color="000000" w:fill="D7EAD3"/>
            <w:vAlign w:val="center"/>
            <w:hideMark/>
          </w:tcPr>
          <w:p w14:paraId="40B7EE6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16 623,76</w:t>
            </w:r>
          </w:p>
        </w:tc>
        <w:tc>
          <w:tcPr>
            <w:tcW w:w="1738" w:type="dxa"/>
            <w:tcBorders>
              <w:top w:val="nil"/>
              <w:left w:val="nil"/>
              <w:bottom w:val="single" w:sz="4" w:space="0" w:color="auto"/>
              <w:right w:val="single" w:sz="4" w:space="0" w:color="auto"/>
            </w:tcBorders>
            <w:shd w:val="clear" w:color="000000" w:fill="D7EAD3"/>
            <w:vAlign w:val="center"/>
            <w:hideMark/>
          </w:tcPr>
          <w:p w14:paraId="6B42EC1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332,76</w:t>
            </w:r>
          </w:p>
        </w:tc>
        <w:tc>
          <w:tcPr>
            <w:tcW w:w="1907" w:type="dxa"/>
            <w:tcBorders>
              <w:top w:val="nil"/>
              <w:left w:val="nil"/>
              <w:bottom w:val="single" w:sz="4" w:space="0" w:color="auto"/>
              <w:right w:val="single" w:sz="4" w:space="0" w:color="auto"/>
            </w:tcBorders>
            <w:shd w:val="clear" w:color="000000" w:fill="FFFFCC"/>
            <w:vAlign w:val="center"/>
            <w:hideMark/>
          </w:tcPr>
          <w:p w14:paraId="01683169"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37613894"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412845DE"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10D397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17.1</w:t>
            </w:r>
          </w:p>
        </w:tc>
        <w:tc>
          <w:tcPr>
            <w:tcW w:w="5792" w:type="dxa"/>
            <w:tcBorders>
              <w:top w:val="nil"/>
              <w:left w:val="nil"/>
              <w:bottom w:val="single" w:sz="4" w:space="0" w:color="auto"/>
              <w:right w:val="single" w:sz="4" w:space="0" w:color="auto"/>
            </w:tcBorders>
            <w:shd w:val="clear" w:color="auto" w:fill="auto"/>
            <w:vAlign w:val="center"/>
            <w:hideMark/>
          </w:tcPr>
          <w:p w14:paraId="33635EDB"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На потребительский рынок</w:t>
            </w:r>
          </w:p>
        </w:tc>
        <w:tc>
          <w:tcPr>
            <w:tcW w:w="1127" w:type="dxa"/>
            <w:tcBorders>
              <w:top w:val="nil"/>
              <w:left w:val="nil"/>
              <w:bottom w:val="single" w:sz="4" w:space="0" w:color="auto"/>
              <w:right w:val="single" w:sz="4" w:space="0" w:color="auto"/>
            </w:tcBorders>
            <w:shd w:val="clear" w:color="auto" w:fill="auto"/>
            <w:vAlign w:val="center"/>
            <w:hideMark/>
          </w:tcPr>
          <w:p w14:paraId="063AC75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17FED90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9 243,92</w:t>
            </w:r>
          </w:p>
        </w:tc>
        <w:tc>
          <w:tcPr>
            <w:tcW w:w="1772" w:type="dxa"/>
            <w:tcBorders>
              <w:top w:val="nil"/>
              <w:left w:val="nil"/>
              <w:bottom w:val="single" w:sz="4" w:space="0" w:color="auto"/>
              <w:right w:val="single" w:sz="4" w:space="0" w:color="auto"/>
            </w:tcBorders>
            <w:shd w:val="clear" w:color="000000" w:fill="D7EAD3"/>
            <w:vAlign w:val="center"/>
            <w:hideMark/>
          </w:tcPr>
          <w:p w14:paraId="26D9D69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8 603,14</w:t>
            </w:r>
          </w:p>
        </w:tc>
        <w:tc>
          <w:tcPr>
            <w:tcW w:w="1961" w:type="dxa"/>
            <w:tcBorders>
              <w:top w:val="nil"/>
              <w:left w:val="nil"/>
              <w:bottom w:val="single" w:sz="4" w:space="0" w:color="auto"/>
              <w:right w:val="single" w:sz="4" w:space="0" w:color="auto"/>
            </w:tcBorders>
            <w:shd w:val="clear" w:color="000000" w:fill="D7EAD3"/>
            <w:vAlign w:val="center"/>
            <w:hideMark/>
          </w:tcPr>
          <w:p w14:paraId="0E0B076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30 904,97</w:t>
            </w:r>
          </w:p>
        </w:tc>
        <w:tc>
          <w:tcPr>
            <w:tcW w:w="1714" w:type="dxa"/>
            <w:tcBorders>
              <w:top w:val="nil"/>
              <w:left w:val="nil"/>
              <w:bottom w:val="single" w:sz="4" w:space="0" w:color="auto"/>
              <w:right w:val="single" w:sz="4" w:space="0" w:color="auto"/>
            </w:tcBorders>
            <w:shd w:val="clear" w:color="000000" w:fill="D7EAD3"/>
            <w:vAlign w:val="center"/>
            <w:hideMark/>
          </w:tcPr>
          <w:p w14:paraId="5828918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763B2F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33 146,26</w:t>
            </w:r>
          </w:p>
        </w:tc>
        <w:tc>
          <w:tcPr>
            <w:tcW w:w="1905" w:type="dxa"/>
            <w:tcBorders>
              <w:top w:val="nil"/>
              <w:left w:val="nil"/>
              <w:bottom w:val="single" w:sz="4" w:space="0" w:color="auto"/>
              <w:right w:val="single" w:sz="4" w:space="0" w:color="auto"/>
            </w:tcBorders>
            <w:shd w:val="clear" w:color="000000" w:fill="D7EAD3"/>
            <w:vAlign w:val="center"/>
            <w:hideMark/>
          </w:tcPr>
          <w:p w14:paraId="36D5C68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31 678,56</w:t>
            </w:r>
          </w:p>
        </w:tc>
        <w:tc>
          <w:tcPr>
            <w:tcW w:w="1464" w:type="dxa"/>
            <w:tcBorders>
              <w:top w:val="nil"/>
              <w:left w:val="nil"/>
              <w:bottom w:val="single" w:sz="4" w:space="0" w:color="auto"/>
              <w:right w:val="single" w:sz="4" w:space="0" w:color="auto"/>
            </w:tcBorders>
            <w:shd w:val="clear" w:color="000000" w:fill="D7EAD3"/>
            <w:vAlign w:val="center"/>
            <w:hideMark/>
          </w:tcPr>
          <w:p w14:paraId="422D511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15 798,72</w:t>
            </w:r>
          </w:p>
        </w:tc>
        <w:tc>
          <w:tcPr>
            <w:tcW w:w="1445" w:type="dxa"/>
            <w:tcBorders>
              <w:top w:val="nil"/>
              <w:left w:val="nil"/>
              <w:bottom w:val="single" w:sz="4" w:space="0" w:color="auto"/>
              <w:right w:val="single" w:sz="4" w:space="0" w:color="auto"/>
            </w:tcBorders>
            <w:shd w:val="clear" w:color="000000" w:fill="D7EAD3"/>
            <w:vAlign w:val="center"/>
            <w:hideMark/>
          </w:tcPr>
          <w:p w14:paraId="5F8C3CA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15 879,85</w:t>
            </w:r>
          </w:p>
        </w:tc>
        <w:tc>
          <w:tcPr>
            <w:tcW w:w="1738" w:type="dxa"/>
            <w:tcBorders>
              <w:top w:val="nil"/>
              <w:left w:val="nil"/>
              <w:bottom w:val="single" w:sz="4" w:space="0" w:color="auto"/>
              <w:right w:val="single" w:sz="4" w:space="0" w:color="auto"/>
            </w:tcBorders>
            <w:shd w:val="clear" w:color="000000" w:fill="D7EAD3"/>
            <w:vAlign w:val="center"/>
            <w:hideMark/>
          </w:tcPr>
          <w:p w14:paraId="22001BC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1 467,70</w:t>
            </w:r>
          </w:p>
        </w:tc>
        <w:tc>
          <w:tcPr>
            <w:tcW w:w="1907" w:type="dxa"/>
            <w:tcBorders>
              <w:top w:val="nil"/>
              <w:left w:val="nil"/>
              <w:bottom w:val="single" w:sz="4" w:space="0" w:color="auto"/>
              <w:right w:val="single" w:sz="4" w:space="0" w:color="auto"/>
            </w:tcBorders>
            <w:shd w:val="clear" w:color="000000" w:fill="FFFFCC"/>
            <w:vAlign w:val="center"/>
            <w:hideMark/>
          </w:tcPr>
          <w:p w14:paraId="793668D9"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239EAF38"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27C46766"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4BF818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17.2</w:t>
            </w:r>
          </w:p>
        </w:tc>
        <w:tc>
          <w:tcPr>
            <w:tcW w:w="5792" w:type="dxa"/>
            <w:tcBorders>
              <w:top w:val="nil"/>
              <w:left w:val="nil"/>
              <w:bottom w:val="single" w:sz="4" w:space="0" w:color="auto"/>
              <w:right w:val="single" w:sz="4" w:space="0" w:color="auto"/>
            </w:tcBorders>
            <w:shd w:val="clear" w:color="auto" w:fill="auto"/>
            <w:vAlign w:val="center"/>
            <w:hideMark/>
          </w:tcPr>
          <w:p w14:paraId="31D91134"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На собственные нужды производства</w:t>
            </w:r>
          </w:p>
        </w:tc>
        <w:tc>
          <w:tcPr>
            <w:tcW w:w="1127" w:type="dxa"/>
            <w:tcBorders>
              <w:top w:val="nil"/>
              <w:left w:val="nil"/>
              <w:bottom w:val="single" w:sz="4" w:space="0" w:color="auto"/>
              <w:right w:val="single" w:sz="4" w:space="0" w:color="auto"/>
            </w:tcBorders>
            <w:shd w:val="clear" w:color="auto" w:fill="auto"/>
            <w:vAlign w:val="center"/>
            <w:hideMark/>
          </w:tcPr>
          <w:p w14:paraId="6F75C6B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1455379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318,92</w:t>
            </w:r>
          </w:p>
        </w:tc>
        <w:tc>
          <w:tcPr>
            <w:tcW w:w="1772" w:type="dxa"/>
            <w:tcBorders>
              <w:top w:val="nil"/>
              <w:left w:val="nil"/>
              <w:bottom w:val="single" w:sz="4" w:space="0" w:color="auto"/>
              <w:right w:val="single" w:sz="4" w:space="0" w:color="auto"/>
            </w:tcBorders>
            <w:shd w:val="clear" w:color="000000" w:fill="D7EAD3"/>
            <w:vAlign w:val="center"/>
            <w:hideMark/>
          </w:tcPr>
          <w:p w14:paraId="244379D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384,99</w:t>
            </w:r>
          </w:p>
        </w:tc>
        <w:tc>
          <w:tcPr>
            <w:tcW w:w="1961" w:type="dxa"/>
            <w:tcBorders>
              <w:top w:val="nil"/>
              <w:left w:val="nil"/>
              <w:bottom w:val="single" w:sz="4" w:space="0" w:color="auto"/>
              <w:right w:val="single" w:sz="4" w:space="0" w:color="auto"/>
            </w:tcBorders>
            <w:shd w:val="clear" w:color="000000" w:fill="D7EAD3"/>
            <w:vAlign w:val="center"/>
            <w:hideMark/>
          </w:tcPr>
          <w:p w14:paraId="4BA63E5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1 066,25</w:t>
            </w:r>
          </w:p>
        </w:tc>
        <w:tc>
          <w:tcPr>
            <w:tcW w:w="1714" w:type="dxa"/>
            <w:tcBorders>
              <w:top w:val="nil"/>
              <w:left w:val="nil"/>
              <w:bottom w:val="single" w:sz="4" w:space="0" w:color="auto"/>
              <w:right w:val="single" w:sz="4" w:space="0" w:color="auto"/>
            </w:tcBorders>
            <w:shd w:val="clear" w:color="000000" w:fill="D7EAD3"/>
            <w:vAlign w:val="center"/>
            <w:hideMark/>
          </w:tcPr>
          <w:p w14:paraId="43B1840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0C22581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349,10</w:t>
            </w:r>
          </w:p>
        </w:tc>
        <w:tc>
          <w:tcPr>
            <w:tcW w:w="1905" w:type="dxa"/>
            <w:tcBorders>
              <w:top w:val="nil"/>
              <w:left w:val="nil"/>
              <w:bottom w:val="single" w:sz="4" w:space="0" w:color="auto"/>
              <w:right w:val="single" w:sz="4" w:space="0" w:color="auto"/>
            </w:tcBorders>
            <w:shd w:val="clear" w:color="000000" w:fill="D7EAD3"/>
            <w:vAlign w:val="center"/>
            <w:hideMark/>
          </w:tcPr>
          <w:p w14:paraId="1C99F42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1 484,03</w:t>
            </w:r>
          </w:p>
        </w:tc>
        <w:tc>
          <w:tcPr>
            <w:tcW w:w="1464" w:type="dxa"/>
            <w:tcBorders>
              <w:top w:val="nil"/>
              <w:left w:val="nil"/>
              <w:bottom w:val="single" w:sz="4" w:space="0" w:color="auto"/>
              <w:right w:val="single" w:sz="4" w:space="0" w:color="auto"/>
            </w:tcBorders>
            <w:shd w:val="clear" w:color="000000" w:fill="D7EAD3"/>
            <w:vAlign w:val="center"/>
            <w:hideMark/>
          </w:tcPr>
          <w:p w14:paraId="59390DF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740,12</w:t>
            </w:r>
          </w:p>
        </w:tc>
        <w:tc>
          <w:tcPr>
            <w:tcW w:w="1445" w:type="dxa"/>
            <w:tcBorders>
              <w:top w:val="nil"/>
              <w:left w:val="nil"/>
              <w:bottom w:val="single" w:sz="4" w:space="0" w:color="auto"/>
              <w:right w:val="single" w:sz="4" w:space="0" w:color="auto"/>
            </w:tcBorders>
            <w:shd w:val="clear" w:color="000000" w:fill="D7EAD3"/>
            <w:vAlign w:val="center"/>
            <w:hideMark/>
          </w:tcPr>
          <w:p w14:paraId="7CD93EE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743,92</w:t>
            </w:r>
          </w:p>
        </w:tc>
        <w:tc>
          <w:tcPr>
            <w:tcW w:w="1738" w:type="dxa"/>
            <w:tcBorders>
              <w:top w:val="nil"/>
              <w:left w:val="nil"/>
              <w:bottom w:val="single" w:sz="4" w:space="0" w:color="auto"/>
              <w:right w:val="single" w:sz="4" w:space="0" w:color="auto"/>
            </w:tcBorders>
            <w:shd w:val="clear" w:color="000000" w:fill="D7EAD3"/>
            <w:vAlign w:val="center"/>
            <w:hideMark/>
          </w:tcPr>
          <w:p w14:paraId="354F080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-1 134,94</w:t>
            </w:r>
          </w:p>
        </w:tc>
        <w:tc>
          <w:tcPr>
            <w:tcW w:w="1907" w:type="dxa"/>
            <w:tcBorders>
              <w:top w:val="nil"/>
              <w:left w:val="nil"/>
              <w:bottom w:val="single" w:sz="4" w:space="0" w:color="auto"/>
              <w:right w:val="single" w:sz="4" w:space="0" w:color="auto"/>
            </w:tcBorders>
            <w:shd w:val="clear" w:color="000000" w:fill="FFFFCC"/>
            <w:vAlign w:val="center"/>
            <w:hideMark/>
          </w:tcPr>
          <w:p w14:paraId="33F39B6F"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2A5052F8" w14:textId="77777777" w:rsidTr="00313986">
        <w:trPr>
          <w:trHeight w:val="300"/>
          <w:jc w:val="center"/>
        </w:trPr>
        <w:tc>
          <w:tcPr>
            <w:tcW w:w="569" w:type="dxa"/>
            <w:tcBorders>
              <w:top w:val="nil"/>
              <w:left w:val="nil"/>
              <w:bottom w:val="nil"/>
              <w:right w:val="nil"/>
            </w:tcBorders>
            <w:shd w:val="clear" w:color="000000" w:fill="C4BD97"/>
            <w:noWrap/>
            <w:vAlign w:val="center"/>
            <w:hideMark/>
          </w:tcPr>
          <w:p w14:paraId="19B4AC2C"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КР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33DC9A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16</w:t>
            </w:r>
          </w:p>
        </w:tc>
        <w:tc>
          <w:tcPr>
            <w:tcW w:w="5792" w:type="dxa"/>
            <w:tcBorders>
              <w:top w:val="nil"/>
              <w:left w:val="nil"/>
              <w:bottom w:val="single" w:sz="4" w:space="0" w:color="auto"/>
              <w:right w:val="single" w:sz="4" w:space="0" w:color="auto"/>
            </w:tcBorders>
            <w:shd w:val="clear" w:color="auto" w:fill="auto"/>
            <w:vAlign w:val="center"/>
            <w:hideMark/>
          </w:tcPr>
          <w:p w14:paraId="346D27CA"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Корректировки НВВ</w:t>
            </w:r>
          </w:p>
        </w:tc>
        <w:tc>
          <w:tcPr>
            <w:tcW w:w="1127" w:type="dxa"/>
            <w:tcBorders>
              <w:top w:val="nil"/>
              <w:left w:val="nil"/>
              <w:bottom w:val="single" w:sz="4" w:space="0" w:color="auto"/>
              <w:right w:val="single" w:sz="4" w:space="0" w:color="auto"/>
            </w:tcBorders>
            <w:shd w:val="clear" w:color="auto" w:fill="auto"/>
            <w:vAlign w:val="center"/>
            <w:hideMark/>
          </w:tcPr>
          <w:p w14:paraId="5A9C455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381D66C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772" w:type="dxa"/>
            <w:tcBorders>
              <w:top w:val="nil"/>
              <w:left w:val="nil"/>
              <w:bottom w:val="single" w:sz="4" w:space="0" w:color="auto"/>
              <w:right w:val="single" w:sz="4" w:space="0" w:color="auto"/>
            </w:tcBorders>
            <w:shd w:val="clear" w:color="000000" w:fill="D7EAD3"/>
            <w:vAlign w:val="center"/>
            <w:hideMark/>
          </w:tcPr>
          <w:p w14:paraId="5AFD05B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61" w:type="dxa"/>
            <w:tcBorders>
              <w:top w:val="nil"/>
              <w:left w:val="nil"/>
              <w:bottom w:val="single" w:sz="4" w:space="0" w:color="auto"/>
              <w:right w:val="single" w:sz="4" w:space="0" w:color="auto"/>
            </w:tcBorders>
            <w:shd w:val="clear" w:color="000000" w:fill="D7EAD3"/>
            <w:vAlign w:val="center"/>
            <w:hideMark/>
          </w:tcPr>
          <w:p w14:paraId="37D1D98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714" w:type="dxa"/>
            <w:tcBorders>
              <w:top w:val="nil"/>
              <w:left w:val="nil"/>
              <w:bottom w:val="single" w:sz="4" w:space="0" w:color="auto"/>
              <w:right w:val="single" w:sz="4" w:space="0" w:color="auto"/>
            </w:tcBorders>
            <w:shd w:val="clear" w:color="000000" w:fill="D7EAD3"/>
            <w:vAlign w:val="center"/>
            <w:hideMark/>
          </w:tcPr>
          <w:p w14:paraId="0893274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10558AD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05" w:type="dxa"/>
            <w:tcBorders>
              <w:top w:val="nil"/>
              <w:left w:val="nil"/>
              <w:bottom w:val="single" w:sz="4" w:space="0" w:color="auto"/>
              <w:right w:val="single" w:sz="4" w:space="0" w:color="auto"/>
            </w:tcBorders>
            <w:shd w:val="clear" w:color="000000" w:fill="D7EAD3"/>
            <w:vAlign w:val="center"/>
            <w:hideMark/>
          </w:tcPr>
          <w:p w14:paraId="3CBCCDC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-2 003,91</w:t>
            </w:r>
          </w:p>
        </w:tc>
        <w:tc>
          <w:tcPr>
            <w:tcW w:w="1464" w:type="dxa"/>
            <w:tcBorders>
              <w:top w:val="nil"/>
              <w:left w:val="nil"/>
              <w:bottom w:val="single" w:sz="4" w:space="0" w:color="auto"/>
              <w:right w:val="single" w:sz="4" w:space="0" w:color="auto"/>
            </w:tcBorders>
            <w:shd w:val="clear" w:color="000000" w:fill="D7EAD3"/>
            <w:vAlign w:val="center"/>
            <w:hideMark/>
          </w:tcPr>
          <w:p w14:paraId="322EF31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-1 239,08</w:t>
            </w:r>
          </w:p>
        </w:tc>
        <w:tc>
          <w:tcPr>
            <w:tcW w:w="1445" w:type="dxa"/>
            <w:tcBorders>
              <w:top w:val="nil"/>
              <w:left w:val="nil"/>
              <w:bottom w:val="single" w:sz="4" w:space="0" w:color="auto"/>
              <w:right w:val="single" w:sz="4" w:space="0" w:color="auto"/>
            </w:tcBorders>
            <w:shd w:val="clear" w:color="000000" w:fill="D7EAD3"/>
            <w:vAlign w:val="center"/>
            <w:hideMark/>
          </w:tcPr>
          <w:p w14:paraId="4E30316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-764,83</w:t>
            </w:r>
          </w:p>
        </w:tc>
        <w:tc>
          <w:tcPr>
            <w:tcW w:w="1738" w:type="dxa"/>
            <w:tcBorders>
              <w:top w:val="nil"/>
              <w:left w:val="nil"/>
              <w:bottom w:val="single" w:sz="4" w:space="0" w:color="auto"/>
              <w:right w:val="single" w:sz="4" w:space="0" w:color="auto"/>
            </w:tcBorders>
            <w:shd w:val="clear" w:color="000000" w:fill="D7EAD3"/>
            <w:vAlign w:val="center"/>
            <w:hideMark/>
          </w:tcPr>
          <w:p w14:paraId="29E47F9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2 003,91</w:t>
            </w:r>
          </w:p>
        </w:tc>
        <w:tc>
          <w:tcPr>
            <w:tcW w:w="1907" w:type="dxa"/>
            <w:tcBorders>
              <w:top w:val="nil"/>
              <w:left w:val="nil"/>
              <w:bottom w:val="single" w:sz="4" w:space="0" w:color="auto"/>
              <w:right w:val="single" w:sz="4" w:space="0" w:color="auto"/>
            </w:tcBorders>
            <w:shd w:val="clear" w:color="000000" w:fill="FFFFCC"/>
            <w:vAlign w:val="center"/>
            <w:hideMark/>
          </w:tcPr>
          <w:p w14:paraId="3E003DD1" w14:textId="77777777" w:rsidR="00313986" w:rsidRPr="00F30B58" w:rsidRDefault="00313986" w:rsidP="00313986">
            <w:pPr>
              <w:rPr>
                <w:rFonts w:ascii="Tahoma" w:hAnsi="Tahoma" w:cs="Tahoma"/>
                <w:sz w:val="13"/>
                <w:szCs w:val="13"/>
              </w:rPr>
            </w:pPr>
            <w:r w:rsidRPr="00F30B58">
              <w:rPr>
                <w:rFonts w:ascii="Tahoma" w:hAnsi="Tahoma" w:cs="Tahoma"/>
                <w:sz w:val="13"/>
                <w:szCs w:val="13"/>
              </w:rPr>
              <w:t> </w:t>
            </w:r>
          </w:p>
        </w:tc>
      </w:tr>
      <w:tr w:rsidR="00313986" w:rsidRPr="00F30B58" w14:paraId="71B92356" w14:textId="77777777" w:rsidTr="00313986">
        <w:trPr>
          <w:trHeight w:val="600"/>
          <w:jc w:val="center"/>
        </w:trPr>
        <w:tc>
          <w:tcPr>
            <w:tcW w:w="569" w:type="dxa"/>
            <w:tcBorders>
              <w:top w:val="nil"/>
              <w:left w:val="nil"/>
              <w:bottom w:val="nil"/>
              <w:right w:val="nil"/>
            </w:tcBorders>
            <w:shd w:val="clear" w:color="000000" w:fill="C4BD97"/>
            <w:noWrap/>
            <w:vAlign w:val="center"/>
            <w:hideMark/>
          </w:tcPr>
          <w:p w14:paraId="668BB7F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КР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91DE16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16.1</w:t>
            </w:r>
          </w:p>
        </w:tc>
        <w:tc>
          <w:tcPr>
            <w:tcW w:w="5792" w:type="dxa"/>
            <w:tcBorders>
              <w:top w:val="nil"/>
              <w:left w:val="nil"/>
              <w:bottom w:val="single" w:sz="4" w:space="0" w:color="auto"/>
              <w:right w:val="single" w:sz="4" w:space="0" w:color="auto"/>
            </w:tcBorders>
            <w:shd w:val="clear" w:color="auto" w:fill="auto"/>
            <w:vAlign w:val="center"/>
            <w:hideMark/>
          </w:tcPr>
          <w:p w14:paraId="2A5C7E90" w14:textId="77777777" w:rsidR="00313986" w:rsidRPr="00F30B58" w:rsidRDefault="00313986" w:rsidP="00313986">
            <w:pPr>
              <w:rPr>
                <w:rFonts w:ascii="Tahoma" w:hAnsi="Tahoma" w:cs="Tahoma"/>
                <w:sz w:val="13"/>
                <w:szCs w:val="13"/>
              </w:rPr>
            </w:pPr>
            <w:r w:rsidRPr="00F30B58">
              <w:rPr>
                <w:rFonts w:ascii="Tahoma" w:hAnsi="Tahoma" w:cs="Tahoma"/>
                <w:sz w:val="13"/>
                <w:szCs w:val="13"/>
              </w:rPr>
              <w:t>Корректировка НВВ в целях сглаживания тарифов (уменьшение)</w:t>
            </w:r>
          </w:p>
        </w:tc>
        <w:tc>
          <w:tcPr>
            <w:tcW w:w="1127" w:type="dxa"/>
            <w:tcBorders>
              <w:top w:val="nil"/>
              <w:left w:val="nil"/>
              <w:bottom w:val="single" w:sz="4" w:space="0" w:color="auto"/>
              <w:right w:val="single" w:sz="4" w:space="0" w:color="auto"/>
            </w:tcBorders>
            <w:shd w:val="clear" w:color="auto" w:fill="auto"/>
            <w:vAlign w:val="center"/>
            <w:hideMark/>
          </w:tcPr>
          <w:p w14:paraId="39702DDC"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F9C18B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426C8BA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5937675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3D83E88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87CECF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3B9BC31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-1 607,84</w:t>
            </w:r>
          </w:p>
        </w:tc>
        <w:tc>
          <w:tcPr>
            <w:tcW w:w="1464" w:type="dxa"/>
            <w:tcBorders>
              <w:top w:val="nil"/>
              <w:left w:val="nil"/>
              <w:bottom w:val="single" w:sz="4" w:space="0" w:color="auto"/>
              <w:right w:val="single" w:sz="4" w:space="0" w:color="auto"/>
            </w:tcBorders>
            <w:shd w:val="clear" w:color="000000" w:fill="D7EAD3"/>
            <w:vAlign w:val="center"/>
            <w:hideMark/>
          </w:tcPr>
          <w:p w14:paraId="6197C01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-843,01</w:t>
            </w:r>
          </w:p>
        </w:tc>
        <w:tc>
          <w:tcPr>
            <w:tcW w:w="1445" w:type="dxa"/>
            <w:tcBorders>
              <w:top w:val="nil"/>
              <w:left w:val="nil"/>
              <w:bottom w:val="single" w:sz="4" w:space="0" w:color="auto"/>
              <w:right w:val="single" w:sz="4" w:space="0" w:color="auto"/>
            </w:tcBorders>
            <w:shd w:val="clear" w:color="000000" w:fill="D7EAD3"/>
            <w:vAlign w:val="center"/>
            <w:hideMark/>
          </w:tcPr>
          <w:p w14:paraId="15B011F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-764,83</w:t>
            </w:r>
          </w:p>
        </w:tc>
        <w:tc>
          <w:tcPr>
            <w:tcW w:w="1738" w:type="dxa"/>
            <w:tcBorders>
              <w:top w:val="nil"/>
              <w:left w:val="nil"/>
              <w:bottom w:val="single" w:sz="4" w:space="0" w:color="auto"/>
              <w:right w:val="single" w:sz="4" w:space="0" w:color="auto"/>
            </w:tcBorders>
            <w:shd w:val="clear" w:color="000000" w:fill="D7EAD3"/>
            <w:vAlign w:val="center"/>
            <w:hideMark/>
          </w:tcPr>
          <w:p w14:paraId="1EACDBC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1 607,84</w:t>
            </w:r>
          </w:p>
        </w:tc>
        <w:tc>
          <w:tcPr>
            <w:tcW w:w="1907" w:type="dxa"/>
            <w:tcBorders>
              <w:top w:val="nil"/>
              <w:left w:val="nil"/>
              <w:bottom w:val="single" w:sz="4" w:space="0" w:color="auto"/>
              <w:right w:val="single" w:sz="4" w:space="0" w:color="auto"/>
            </w:tcBorders>
            <w:shd w:val="clear" w:color="000000" w:fill="FFFFCC"/>
            <w:vAlign w:val="center"/>
            <w:hideMark/>
          </w:tcPr>
          <w:p w14:paraId="68787F51"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1D64622F" w14:textId="77777777" w:rsidTr="00313986">
        <w:trPr>
          <w:trHeight w:val="645"/>
          <w:jc w:val="center"/>
        </w:trPr>
        <w:tc>
          <w:tcPr>
            <w:tcW w:w="569" w:type="dxa"/>
            <w:tcBorders>
              <w:top w:val="nil"/>
              <w:left w:val="nil"/>
              <w:bottom w:val="nil"/>
              <w:right w:val="nil"/>
            </w:tcBorders>
            <w:shd w:val="clear" w:color="000000" w:fill="C4BD97"/>
            <w:noWrap/>
            <w:vAlign w:val="center"/>
            <w:hideMark/>
          </w:tcPr>
          <w:p w14:paraId="668D7D12"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КР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5D040BD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16.2</w:t>
            </w:r>
          </w:p>
        </w:tc>
        <w:tc>
          <w:tcPr>
            <w:tcW w:w="5792" w:type="dxa"/>
            <w:tcBorders>
              <w:top w:val="nil"/>
              <w:left w:val="nil"/>
              <w:bottom w:val="single" w:sz="4" w:space="0" w:color="auto"/>
              <w:right w:val="single" w:sz="4" w:space="0" w:color="auto"/>
            </w:tcBorders>
            <w:shd w:val="clear" w:color="auto" w:fill="auto"/>
            <w:vAlign w:val="center"/>
            <w:hideMark/>
          </w:tcPr>
          <w:p w14:paraId="7F47B51C" w14:textId="77777777" w:rsidR="00313986" w:rsidRPr="00F30B58" w:rsidRDefault="00313986" w:rsidP="00313986">
            <w:pPr>
              <w:rPr>
                <w:rFonts w:ascii="Tahoma" w:hAnsi="Tahoma" w:cs="Tahoma"/>
                <w:sz w:val="13"/>
                <w:szCs w:val="13"/>
              </w:rPr>
            </w:pPr>
            <w:r w:rsidRPr="00F30B58">
              <w:rPr>
                <w:rFonts w:ascii="Tahoma" w:hAnsi="Tahoma" w:cs="Tahoma"/>
                <w:sz w:val="13"/>
                <w:szCs w:val="13"/>
              </w:rPr>
              <w:t>Корректировка НВВ в целях сглаживания тарифов (увеличение)</w:t>
            </w:r>
          </w:p>
        </w:tc>
        <w:tc>
          <w:tcPr>
            <w:tcW w:w="1127" w:type="dxa"/>
            <w:tcBorders>
              <w:top w:val="nil"/>
              <w:left w:val="nil"/>
              <w:bottom w:val="single" w:sz="4" w:space="0" w:color="auto"/>
              <w:right w:val="single" w:sz="4" w:space="0" w:color="auto"/>
            </w:tcBorders>
            <w:shd w:val="clear" w:color="auto" w:fill="auto"/>
            <w:vAlign w:val="center"/>
            <w:hideMark/>
          </w:tcPr>
          <w:p w14:paraId="7CFBEA3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6755CB6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6168EC8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11470D8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6DDDB72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6DC809D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2E2F543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464" w:type="dxa"/>
            <w:tcBorders>
              <w:top w:val="nil"/>
              <w:left w:val="nil"/>
              <w:bottom w:val="single" w:sz="4" w:space="0" w:color="auto"/>
              <w:right w:val="single" w:sz="4" w:space="0" w:color="auto"/>
            </w:tcBorders>
            <w:shd w:val="clear" w:color="000000" w:fill="D7EAD3"/>
            <w:vAlign w:val="center"/>
            <w:hideMark/>
          </w:tcPr>
          <w:p w14:paraId="68BE1E8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445" w:type="dxa"/>
            <w:tcBorders>
              <w:top w:val="nil"/>
              <w:left w:val="nil"/>
              <w:bottom w:val="single" w:sz="4" w:space="0" w:color="auto"/>
              <w:right w:val="single" w:sz="4" w:space="0" w:color="auto"/>
            </w:tcBorders>
            <w:shd w:val="clear" w:color="000000" w:fill="D7EAD3"/>
            <w:vAlign w:val="center"/>
            <w:hideMark/>
          </w:tcPr>
          <w:p w14:paraId="60A6713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6C51559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07" w:type="dxa"/>
            <w:tcBorders>
              <w:top w:val="nil"/>
              <w:left w:val="nil"/>
              <w:bottom w:val="single" w:sz="4" w:space="0" w:color="auto"/>
              <w:right w:val="single" w:sz="4" w:space="0" w:color="auto"/>
            </w:tcBorders>
            <w:shd w:val="clear" w:color="000000" w:fill="FFFFCC"/>
            <w:vAlign w:val="center"/>
            <w:hideMark/>
          </w:tcPr>
          <w:p w14:paraId="074C83AE"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4B97C5DD" w14:textId="77777777" w:rsidTr="00313986">
        <w:trPr>
          <w:trHeight w:val="1935"/>
          <w:jc w:val="center"/>
        </w:trPr>
        <w:tc>
          <w:tcPr>
            <w:tcW w:w="569" w:type="dxa"/>
            <w:tcBorders>
              <w:top w:val="nil"/>
              <w:left w:val="nil"/>
              <w:bottom w:val="nil"/>
              <w:right w:val="nil"/>
            </w:tcBorders>
            <w:shd w:val="clear" w:color="000000" w:fill="C4BD97"/>
            <w:noWrap/>
            <w:vAlign w:val="center"/>
            <w:hideMark/>
          </w:tcPr>
          <w:p w14:paraId="2F1772DA" w14:textId="77777777" w:rsidR="00313986" w:rsidRPr="00F30B58" w:rsidRDefault="00313986" w:rsidP="00313986">
            <w:pPr>
              <w:rPr>
                <w:rFonts w:ascii="Tahoma" w:hAnsi="Tahoma" w:cs="Tahoma"/>
                <w:b/>
                <w:bCs/>
                <w:color w:val="000000"/>
                <w:sz w:val="13"/>
                <w:szCs w:val="13"/>
              </w:rPr>
            </w:pPr>
            <w:r w:rsidRPr="00F30B58">
              <w:rPr>
                <w:rFonts w:ascii="Tahoma" w:hAnsi="Tahoma" w:cs="Tahoma"/>
                <w:b/>
                <w:bCs/>
                <w:color w:val="000000"/>
                <w:sz w:val="13"/>
                <w:szCs w:val="13"/>
              </w:rPr>
              <w:t>КР</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19DDD8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16.6</w:t>
            </w:r>
          </w:p>
        </w:tc>
        <w:tc>
          <w:tcPr>
            <w:tcW w:w="5792" w:type="dxa"/>
            <w:tcBorders>
              <w:top w:val="nil"/>
              <w:left w:val="nil"/>
              <w:bottom w:val="single" w:sz="4" w:space="0" w:color="auto"/>
              <w:right w:val="single" w:sz="4" w:space="0" w:color="auto"/>
            </w:tcBorders>
            <w:shd w:val="clear" w:color="auto" w:fill="auto"/>
            <w:vAlign w:val="center"/>
            <w:hideMark/>
          </w:tcPr>
          <w:p w14:paraId="10475C35" w14:textId="77777777" w:rsidR="00313986" w:rsidRPr="00F30B58" w:rsidRDefault="00313986" w:rsidP="00313986">
            <w:pPr>
              <w:rPr>
                <w:rFonts w:ascii="Tahoma" w:hAnsi="Tahoma" w:cs="Tahoma"/>
                <w:sz w:val="13"/>
                <w:szCs w:val="13"/>
              </w:rPr>
            </w:pPr>
            <w:r w:rsidRPr="00F30B58">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27" w:type="dxa"/>
            <w:tcBorders>
              <w:top w:val="nil"/>
              <w:left w:val="nil"/>
              <w:bottom w:val="single" w:sz="4" w:space="0" w:color="auto"/>
              <w:right w:val="single" w:sz="4" w:space="0" w:color="auto"/>
            </w:tcBorders>
            <w:shd w:val="clear" w:color="auto" w:fill="auto"/>
            <w:vAlign w:val="center"/>
            <w:hideMark/>
          </w:tcPr>
          <w:p w14:paraId="1CA9158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DAB9F5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auto"/>
              <w:right w:val="single" w:sz="4" w:space="0" w:color="auto"/>
            </w:tcBorders>
            <w:shd w:val="clear" w:color="000000" w:fill="FFFFCC"/>
            <w:vAlign w:val="center"/>
            <w:hideMark/>
          </w:tcPr>
          <w:p w14:paraId="5C0C37B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auto"/>
              <w:right w:val="single" w:sz="4" w:space="0" w:color="auto"/>
            </w:tcBorders>
            <w:shd w:val="clear" w:color="000000" w:fill="FFFFCC"/>
            <w:vAlign w:val="center"/>
            <w:hideMark/>
          </w:tcPr>
          <w:p w14:paraId="5BC1B43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auto"/>
              <w:right w:val="single" w:sz="4" w:space="0" w:color="auto"/>
            </w:tcBorders>
            <w:shd w:val="clear" w:color="000000" w:fill="FFFFCC"/>
            <w:vAlign w:val="center"/>
            <w:hideMark/>
          </w:tcPr>
          <w:p w14:paraId="312C0BF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auto"/>
              <w:right w:val="single" w:sz="4" w:space="0" w:color="auto"/>
            </w:tcBorders>
            <w:shd w:val="clear" w:color="000000" w:fill="FFFFCC"/>
            <w:vAlign w:val="center"/>
            <w:hideMark/>
          </w:tcPr>
          <w:p w14:paraId="01D4802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auto"/>
              <w:right w:val="single" w:sz="4" w:space="0" w:color="auto"/>
            </w:tcBorders>
            <w:shd w:val="clear" w:color="000000" w:fill="FFFFCC"/>
            <w:vAlign w:val="center"/>
            <w:hideMark/>
          </w:tcPr>
          <w:p w14:paraId="5044A46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-396,06</w:t>
            </w:r>
          </w:p>
        </w:tc>
        <w:tc>
          <w:tcPr>
            <w:tcW w:w="1464" w:type="dxa"/>
            <w:tcBorders>
              <w:top w:val="nil"/>
              <w:left w:val="nil"/>
              <w:bottom w:val="single" w:sz="4" w:space="0" w:color="auto"/>
              <w:right w:val="single" w:sz="4" w:space="0" w:color="auto"/>
            </w:tcBorders>
            <w:shd w:val="clear" w:color="000000" w:fill="D7EAD3"/>
            <w:vAlign w:val="center"/>
            <w:hideMark/>
          </w:tcPr>
          <w:p w14:paraId="74637CD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-396,06</w:t>
            </w:r>
          </w:p>
        </w:tc>
        <w:tc>
          <w:tcPr>
            <w:tcW w:w="1445" w:type="dxa"/>
            <w:tcBorders>
              <w:top w:val="nil"/>
              <w:left w:val="nil"/>
              <w:bottom w:val="single" w:sz="4" w:space="0" w:color="auto"/>
              <w:right w:val="single" w:sz="4" w:space="0" w:color="auto"/>
            </w:tcBorders>
            <w:shd w:val="clear" w:color="000000" w:fill="D7EAD3"/>
            <w:vAlign w:val="center"/>
            <w:hideMark/>
          </w:tcPr>
          <w:p w14:paraId="27B89C1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738" w:type="dxa"/>
            <w:tcBorders>
              <w:top w:val="nil"/>
              <w:left w:val="nil"/>
              <w:bottom w:val="single" w:sz="4" w:space="0" w:color="auto"/>
              <w:right w:val="single" w:sz="4" w:space="0" w:color="auto"/>
            </w:tcBorders>
            <w:shd w:val="clear" w:color="000000" w:fill="D7EAD3"/>
            <w:vAlign w:val="center"/>
            <w:hideMark/>
          </w:tcPr>
          <w:p w14:paraId="70491EDB"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396,06</w:t>
            </w:r>
          </w:p>
        </w:tc>
        <w:tc>
          <w:tcPr>
            <w:tcW w:w="1907" w:type="dxa"/>
            <w:tcBorders>
              <w:top w:val="nil"/>
              <w:left w:val="nil"/>
              <w:bottom w:val="single" w:sz="4" w:space="0" w:color="auto"/>
              <w:right w:val="single" w:sz="4" w:space="0" w:color="auto"/>
            </w:tcBorders>
            <w:shd w:val="clear" w:color="000000" w:fill="FFFFCC"/>
            <w:vAlign w:val="center"/>
            <w:hideMark/>
          </w:tcPr>
          <w:p w14:paraId="4031A51B" w14:textId="77777777" w:rsidR="00313986" w:rsidRPr="00F30B58" w:rsidRDefault="00313986" w:rsidP="00313986">
            <w:pPr>
              <w:rPr>
                <w:rFonts w:ascii="Tahoma" w:hAnsi="Tahoma" w:cs="Tahoma"/>
                <w:sz w:val="13"/>
                <w:szCs w:val="13"/>
              </w:rPr>
            </w:pPr>
            <w:r w:rsidRPr="00F30B58">
              <w:rPr>
                <w:rFonts w:ascii="Tahoma" w:hAnsi="Tahoma" w:cs="Tahoma"/>
                <w:sz w:val="13"/>
                <w:szCs w:val="13"/>
              </w:rPr>
              <w:t xml:space="preserve">неосвоение статей в 2019 году: налоги 24,71 т.р.; электроэнергия 344,17 т. р.; прибыль 27,18 т. р.; </w:t>
            </w:r>
          </w:p>
        </w:tc>
      </w:tr>
      <w:tr w:rsidR="00313986" w:rsidRPr="00F30B58" w14:paraId="645024A2" w14:textId="77777777" w:rsidTr="00313986">
        <w:trPr>
          <w:trHeight w:val="360"/>
          <w:jc w:val="center"/>
        </w:trPr>
        <w:tc>
          <w:tcPr>
            <w:tcW w:w="569" w:type="dxa"/>
            <w:tcBorders>
              <w:top w:val="nil"/>
              <w:left w:val="nil"/>
              <w:bottom w:val="nil"/>
              <w:right w:val="nil"/>
            </w:tcBorders>
            <w:shd w:val="clear" w:color="auto" w:fill="auto"/>
            <w:noWrap/>
            <w:vAlign w:val="bottom"/>
            <w:hideMark/>
          </w:tcPr>
          <w:p w14:paraId="188E8CF3" w14:textId="77777777" w:rsidR="00313986" w:rsidRPr="00F30B58" w:rsidRDefault="00313986" w:rsidP="00313986">
            <w:pPr>
              <w:rPr>
                <w:rFonts w:ascii="Tahoma" w:hAnsi="Tahoma" w:cs="Tahoma"/>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FC1FBB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17</w:t>
            </w:r>
          </w:p>
        </w:tc>
        <w:tc>
          <w:tcPr>
            <w:tcW w:w="5792" w:type="dxa"/>
            <w:tcBorders>
              <w:top w:val="nil"/>
              <w:left w:val="nil"/>
              <w:bottom w:val="single" w:sz="4" w:space="0" w:color="auto"/>
              <w:right w:val="single" w:sz="4" w:space="0" w:color="auto"/>
            </w:tcBorders>
            <w:shd w:val="clear" w:color="auto" w:fill="auto"/>
            <w:vAlign w:val="center"/>
            <w:hideMark/>
          </w:tcPr>
          <w:p w14:paraId="3FE1EF6C"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НВВ без НДС с учетом корректировок</w:t>
            </w:r>
          </w:p>
        </w:tc>
        <w:tc>
          <w:tcPr>
            <w:tcW w:w="1127" w:type="dxa"/>
            <w:tcBorders>
              <w:top w:val="nil"/>
              <w:left w:val="nil"/>
              <w:bottom w:val="single" w:sz="4" w:space="0" w:color="auto"/>
              <w:right w:val="single" w:sz="4" w:space="0" w:color="auto"/>
            </w:tcBorders>
            <w:shd w:val="clear" w:color="auto" w:fill="auto"/>
            <w:vAlign w:val="center"/>
            <w:hideMark/>
          </w:tcPr>
          <w:p w14:paraId="59AAE39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0BE909A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9 562,84</w:t>
            </w:r>
          </w:p>
        </w:tc>
        <w:tc>
          <w:tcPr>
            <w:tcW w:w="1772" w:type="dxa"/>
            <w:tcBorders>
              <w:top w:val="nil"/>
              <w:left w:val="nil"/>
              <w:bottom w:val="single" w:sz="4" w:space="0" w:color="auto"/>
              <w:right w:val="single" w:sz="4" w:space="0" w:color="auto"/>
            </w:tcBorders>
            <w:shd w:val="clear" w:color="000000" w:fill="D7EAD3"/>
            <w:vAlign w:val="center"/>
            <w:hideMark/>
          </w:tcPr>
          <w:p w14:paraId="0623BBD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8 988,13</w:t>
            </w:r>
          </w:p>
        </w:tc>
        <w:tc>
          <w:tcPr>
            <w:tcW w:w="1961" w:type="dxa"/>
            <w:tcBorders>
              <w:top w:val="nil"/>
              <w:left w:val="nil"/>
              <w:bottom w:val="single" w:sz="4" w:space="0" w:color="auto"/>
              <w:right w:val="single" w:sz="4" w:space="0" w:color="auto"/>
            </w:tcBorders>
            <w:shd w:val="clear" w:color="000000" w:fill="D7EAD3"/>
            <w:vAlign w:val="center"/>
            <w:hideMark/>
          </w:tcPr>
          <w:p w14:paraId="23EAB44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31 971,22</w:t>
            </w:r>
          </w:p>
        </w:tc>
        <w:tc>
          <w:tcPr>
            <w:tcW w:w="1714" w:type="dxa"/>
            <w:tcBorders>
              <w:top w:val="nil"/>
              <w:left w:val="nil"/>
              <w:bottom w:val="single" w:sz="4" w:space="0" w:color="auto"/>
              <w:right w:val="single" w:sz="4" w:space="0" w:color="auto"/>
            </w:tcBorders>
            <w:shd w:val="clear" w:color="000000" w:fill="D7EAD3"/>
            <w:vAlign w:val="center"/>
            <w:hideMark/>
          </w:tcPr>
          <w:p w14:paraId="7E11C01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0A03C93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33 495,36</w:t>
            </w:r>
          </w:p>
        </w:tc>
        <w:tc>
          <w:tcPr>
            <w:tcW w:w="1905" w:type="dxa"/>
            <w:tcBorders>
              <w:top w:val="nil"/>
              <w:left w:val="nil"/>
              <w:bottom w:val="single" w:sz="4" w:space="0" w:color="auto"/>
              <w:right w:val="single" w:sz="4" w:space="0" w:color="auto"/>
            </w:tcBorders>
            <w:shd w:val="clear" w:color="000000" w:fill="D7EAD3"/>
            <w:vAlign w:val="center"/>
            <w:hideMark/>
          </w:tcPr>
          <w:p w14:paraId="4E4C05B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31 158,69</w:t>
            </w:r>
          </w:p>
        </w:tc>
        <w:tc>
          <w:tcPr>
            <w:tcW w:w="1464" w:type="dxa"/>
            <w:tcBorders>
              <w:top w:val="nil"/>
              <w:left w:val="nil"/>
              <w:bottom w:val="single" w:sz="4" w:space="0" w:color="auto"/>
              <w:right w:val="single" w:sz="4" w:space="0" w:color="auto"/>
            </w:tcBorders>
            <w:shd w:val="clear" w:color="000000" w:fill="D7EAD3"/>
            <w:vAlign w:val="center"/>
            <w:hideMark/>
          </w:tcPr>
          <w:p w14:paraId="5583640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15 299,76</w:t>
            </w:r>
          </w:p>
        </w:tc>
        <w:tc>
          <w:tcPr>
            <w:tcW w:w="1445" w:type="dxa"/>
            <w:tcBorders>
              <w:top w:val="nil"/>
              <w:left w:val="nil"/>
              <w:bottom w:val="single" w:sz="4" w:space="0" w:color="auto"/>
              <w:right w:val="single" w:sz="4" w:space="0" w:color="auto"/>
            </w:tcBorders>
            <w:shd w:val="clear" w:color="000000" w:fill="D7EAD3"/>
            <w:vAlign w:val="center"/>
            <w:hideMark/>
          </w:tcPr>
          <w:p w14:paraId="2CA0CBF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15 858,93</w:t>
            </w:r>
          </w:p>
        </w:tc>
        <w:tc>
          <w:tcPr>
            <w:tcW w:w="1738" w:type="dxa"/>
            <w:tcBorders>
              <w:top w:val="nil"/>
              <w:left w:val="nil"/>
              <w:bottom w:val="single" w:sz="4" w:space="0" w:color="auto"/>
              <w:right w:val="single" w:sz="4" w:space="0" w:color="auto"/>
            </w:tcBorders>
            <w:shd w:val="clear" w:color="000000" w:fill="D7EAD3"/>
            <w:vAlign w:val="center"/>
            <w:hideMark/>
          </w:tcPr>
          <w:p w14:paraId="2FBC91E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2 336,66</w:t>
            </w:r>
          </w:p>
        </w:tc>
        <w:tc>
          <w:tcPr>
            <w:tcW w:w="1907" w:type="dxa"/>
            <w:tcBorders>
              <w:top w:val="nil"/>
              <w:left w:val="nil"/>
              <w:bottom w:val="single" w:sz="4" w:space="0" w:color="auto"/>
              <w:right w:val="single" w:sz="4" w:space="0" w:color="auto"/>
            </w:tcBorders>
            <w:shd w:val="clear" w:color="000000" w:fill="FFFFCC"/>
            <w:vAlign w:val="center"/>
            <w:hideMark/>
          </w:tcPr>
          <w:p w14:paraId="70360AFB"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0DBA7E26" w14:textId="77777777" w:rsidTr="00313986">
        <w:trPr>
          <w:trHeight w:val="330"/>
          <w:jc w:val="center"/>
        </w:trPr>
        <w:tc>
          <w:tcPr>
            <w:tcW w:w="569" w:type="dxa"/>
            <w:tcBorders>
              <w:top w:val="nil"/>
              <w:left w:val="nil"/>
              <w:bottom w:val="nil"/>
              <w:right w:val="nil"/>
            </w:tcBorders>
            <w:shd w:val="clear" w:color="auto" w:fill="auto"/>
            <w:noWrap/>
            <w:vAlign w:val="bottom"/>
            <w:hideMark/>
          </w:tcPr>
          <w:p w14:paraId="719A58F4"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9537D61"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17.1</w:t>
            </w:r>
          </w:p>
        </w:tc>
        <w:tc>
          <w:tcPr>
            <w:tcW w:w="5792" w:type="dxa"/>
            <w:tcBorders>
              <w:top w:val="nil"/>
              <w:left w:val="nil"/>
              <w:bottom w:val="single" w:sz="4" w:space="0" w:color="auto"/>
              <w:right w:val="single" w:sz="4" w:space="0" w:color="auto"/>
            </w:tcBorders>
            <w:shd w:val="clear" w:color="auto" w:fill="auto"/>
            <w:vAlign w:val="center"/>
            <w:hideMark/>
          </w:tcPr>
          <w:p w14:paraId="22FDCC14"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На потребительский рынок</w:t>
            </w:r>
          </w:p>
        </w:tc>
        <w:tc>
          <w:tcPr>
            <w:tcW w:w="1127" w:type="dxa"/>
            <w:tcBorders>
              <w:top w:val="nil"/>
              <w:left w:val="nil"/>
              <w:bottom w:val="single" w:sz="4" w:space="0" w:color="auto"/>
              <w:right w:val="single" w:sz="4" w:space="0" w:color="auto"/>
            </w:tcBorders>
            <w:shd w:val="clear" w:color="auto" w:fill="auto"/>
            <w:vAlign w:val="center"/>
            <w:hideMark/>
          </w:tcPr>
          <w:p w14:paraId="7D8AECE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55B08C9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9 243,92</w:t>
            </w:r>
          </w:p>
        </w:tc>
        <w:tc>
          <w:tcPr>
            <w:tcW w:w="1772" w:type="dxa"/>
            <w:tcBorders>
              <w:top w:val="nil"/>
              <w:left w:val="nil"/>
              <w:bottom w:val="single" w:sz="4" w:space="0" w:color="auto"/>
              <w:right w:val="single" w:sz="4" w:space="0" w:color="auto"/>
            </w:tcBorders>
            <w:shd w:val="clear" w:color="000000" w:fill="FFFFCC"/>
            <w:vAlign w:val="center"/>
            <w:hideMark/>
          </w:tcPr>
          <w:p w14:paraId="710DD81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8 603,14</w:t>
            </w:r>
          </w:p>
        </w:tc>
        <w:tc>
          <w:tcPr>
            <w:tcW w:w="1961" w:type="dxa"/>
            <w:tcBorders>
              <w:top w:val="nil"/>
              <w:left w:val="nil"/>
              <w:bottom w:val="single" w:sz="4" w:space="0" w:color="auto"/>
              <w:right w:val="single" w:sz="4" w:space="0" w:color="auto"/>
            </w:tcBorders>
            <w:shd w:val="clear" w:color="000000" w:fill="FFFFCC"/>
            <w:vAlign w:val="center"/>
            <w:hideMark/>
          </w:tcPr>
          <w:p w14:paraId="3B26D6E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30 904,97</w:t>
            </w:r>
          </w:p>
        </w:tc>
        <w:tc>
          <w:tcPr>
            <w:tcW w:w="1714" w:type="dxa"/>
            <w:tcBorders>
              <w:top w:val="nil"/>
              <w:left w:val="nil"/>
              <w:bottom w:val="single" w:sz="4" w:space="0" w:color="auto"/>
              <w:right w:val="single" w:sz="4" w:space="0" w:color="auto"/>
            </w:tcBorders>
            <w:shd w:val="clear" w:color="000000" w:fill="FFFFCC"/>
            <w:vAlign w:val="center"/>
            <w:hideMark/>
          </w:tcPr>
          <w:p w14:paraId="5C0EFD6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#ДЕЛ/0!</w:t>
            </w:r>
          </w:p>
        </w:tc>
        <w:tc>
          <w:tcPr>
            <w:tcW w:w="1994" w:type="dxa"/>
            <w:tcBorders>
              <w:top w:val="nil"/>
              <w:left w:val="nil"/>
              <w:bottom w:val="single" w:sz="4" w:space="0" w:color="auto"/>
              <w:right w:val="single" w:sz="4" w:space="0" w:color="auto"/>
            </w:tcBorders>
            <w:shd w:val="clear" w:color="000000" w:fill="FFFFCC"/>
            <w:vAlign w:val="center"/>
            <w:hideMark/>
          </w:tcPr>
          <w:p w14:paraId="461C866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33 146,26</w:t>
            </w:r>
          </w:p>
        </w:tc>
        <w:tc>
          <w:tcPr>
            <w:tcW w:w="1905" w:type="dxa"/>
            <w:tcBorders>
              <w:top w:val="nil"/>
              <w:left w:val="nil"/>
              <w:bottom w:val="single" w:sz="4" w:space="0" w:color="auto"/>
              <w:right w:val="single" w:sz="4" w:space="0" w:color="auto"/>
            </w:tcBorders>
            <w:shd w:val="clear" w:color="000000" w:fill="FFFFCC"/>
            <w:vAlign w:val="center"/>
            <w:hideMark/>
          </w:tcPr>
          <w:p w14:paraId="4F5CEE6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29 764,33</w:t>
            </w:r>
          </w:p>
        </w:tc>
        <w:tc>
          <w:tcPr>
            <w:tcW w:w="1464" w:type="dxa"/>
            <w:tcBorders>
              <w:top w:val="nil"/>
              <w:left w:val="nil"/>
              <w:bottom w:val="single" w:sz="4" w:space="0" w:color="auto"/>
              <w:right w:val="single" w:sz="4" w:space="0" w:color="auto"/>
            </w:tcBorders>
            <w:shd w:val="clear" w:color="000000" w:fill="D7EAD3"/>
            <w:vAlign w:val="center"/>
            <w:hideMark/>
          </w:tcPr>
          <w:p w14:paraId="3B333F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14 615,09</w:t>
            </w:r>
          </w:p>
        </w:tc>
        <w:tc>
          <w:tcPr>
            <w:tcW w:w="1445" w:type="dxa"/>
            <w:tcBorders>
              <w:top w:val="nil"/>
              <w:left w:val="nil"/>
              <w:bottom w:val="single" w:sz="4" w:space="0" w:color="auto"/>
              <w:right w:val="single" w:sz="4" w:space="0" w:color="auto"/>
            </w:tcBorders>
            <w:shd w:val="clear" w:color="000000" w:fill="D7EAD3"/>
            <w:vAlign w:val="center"/>
            <w:hideMark/>
          </w:tcPr>
          <w:p w14:paraId="38279A9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15 149,24</w:t>
            </w:r>
          </w:p>
        </w:tc>
        <w:tc>
          <w:tcPr>
            <w:tcW w:w="1738" w:type="dxa"/>
            <w:tcBorders>
              <w:top w:val="nil"/>
              <w:left w:val="nil"/>
              <w:bottom w:val="single" w:sz="4" w:space="0" w:color="auto"/>
              <w:right w:val="single" w:sz="4" w:space="0" w:color="auto"/>
            </w:tcBorders>
            <w:shd w:val="clear" w:color="000000" w:fill="D7EAD3"/>
            <w:vAlign w:val="center"/>
            <w:hideMark/>
          </w:tcPr>
          <w:p w14:paraId="6262A7F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3 381,93</w:t>
            </w:r>
          </w:p>
        </w:tc>
        <w:tc>
          <w:tcPr>
            <w:tcW w:w="1907" w:type="dxa"/>
            <w:tcBorders>
              <w:top w:val="nil"/>
              <w:left w:val="nil"/>
              <w:bottom w:val="single" w:sz="4" w:space="0" w:color="auto"/>
              <w:right w:val="single" w:sz="4" w:space="0" w:color="auto"/>
            </w:tcBorders>
            <w:shd w:val="clear" w:color="000000" w:fill="FFFFCC"/>
            <w:vAlign w:val="center"/>
            <w:hideMark/>
          </w:tcPr>
          <w:p w14:paraId="7DD27409"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6C856B93" w14:textId="77777777" w:rsidTr="00313986">
        <w:trPr>
          <w:trHeight w:val="450"/>
          <w:jc w:val="center"/>
        </w:trPr>
        <w:tc>
          <w:tcPr>
            <w:tcW w:w="569" w:type="dxa"/>
            <w:tcBorders>
              <w:top w:val="nil"/>
              <w:left w:val="nil"/>
              <w:bottom w:val="nil"/>
              <w:right w:val="nil"/>
            </w:tcBorders>
            <w:shd w:val="clear" w:color="auto" w:fill="auto"/>
            <w:noWrap/>
            <w:vAlign w:val="bottom"/>
            <w:hideMark/>
          </w:tcPr>
          <w:p w14:paraId="46863B77"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26A41EE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17.2</w:t>
            </w:r>
          </w:p>
        </w:tc>
        <w:tc>
          <w:tcPr>
            <w:tcW w:w="5792" w:type="dxa"/>
            <w:tcBorders>
              <w:top w:val="nil"/>
              <w:left w:val="nil"/>
              <w:bottom w:val="single" w:sz="4" w:space="0" w:color="auto"/>
              <w:right w:val="single" w:sz="4" w:space="0" w:color="auto"/>
            </w:tcBorders>
            <w:shd w:val="clear" w:color="auto" w:fill="auto"/>
            <w:vAlign w:val="center"/>
            <w:hideMark/>
          </w:tcPr>
          <w:p w14:paraId="014208CB"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На собственные нужды производства</w:t>
            </w:r>
          </w:p>
        </w:tc>
        <w:tc>
          <w:tcPr>
            <w:tcW w:w="1127" w:type="dxa"/>
            <w:tcBorders>
              <w:top w:val="nil"/>
              <w:left w:val="nil"/>
              <w:bottom w:val="single" w:sz="4" w:space="0" w:color="auto"/>
              <w:right w:val="single" w:sz="4" w:space="0" w:color="auto"/>
            </w:tcBorders>
            <w:shd w:val="clear" w:color="auto" w:fill="auto"/>
            <w:vAlign w:val="center"/>
            <w:hideMark/>
          </w:tcPr>
          <w:p w14:paraId="5D57FF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тыс руб</w:t>
            </w:r>
          </w:p>
        </w:tc>
        <w:tc>
          <w:tcPr>
            <w:tcW w:w="1903" w:type="dxa"/>
            <w:tcBorders>
              <w:top w:val="nil"/>
              <w:left w:val="nil"/>
              <w:bottom w:val="single" w:sz="4" w:space="0" w:color="auto"/>
              <w:right w:val="single" w:sz="4" w:space="0" w:color="auto"/>
            </w:tcBorders>
            <w:shd w:val="clear" w:color="000000" w:fill="FFFFCC"/>
            <w:vAlign w:val="center"/>
            <w:hideMark/>
          </w:tcPr>
          <w:p w14:paraId="13FD543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318,92</w:t>
            </w:r>
          </w:p>
        </w:tc>
        <w:tc>
          <w:tcPr>
            <w:tcW w:w="1772" w:type="dxa"/>
            <w:tcBorders>
              <w:top w:val="nil"/>
              <w:left w:val="nil"/>
              <w:bottom w:val="single" w:sz="4" w:space="0" w:color="auto"/>
              <w:right w:val="single" w:sz="4" w:space="0" w:color="auto"/>
            </w:tcBorders>
            <w:shd w:val="clear" w:color="000000" w:fill="FFFFCC"/>
            <w:vAlign w:val="center"/>
            <w:hideMark/>
          </w:tcPr>
          <w:p w14:paraId="789365E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384,99</w:t>
            </w:r>
          </w:p>
        </w:tc>
        <w:tc>
          <w:tcPr>
            <w:tcW w:w="1961" w:type="dxa"/>
            <w:tcBorders>
              <w:top w:val="nil"/>
              <w:left w:val="nil"/>
              <w:bottom w:val="single" w:sz="4" w:space="0" w:color="auto"/>
              <w:right w:val="single" w:sz="4" w:space="0" w:color="auto"/>
            </w:tcBorders>
            <w:shd w:val="clear" w:color="000000" w:fill="FFFFCC"/>
            <w:vAlign w:val="center"/>
            <w:hideMark/>
          </w:tcPr>
          <w:p w14:paraId="49B9AFD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1 066,25</w:t>
            </w:r>
          </w:p>
        </w:tc>
        <w:tc>
          <w:tcPr>
            <w:tcW w:w="1714" w:type="dxa"/>
            <w:tcBorders>
              <w:top w:val="nil"/>
              <w:left w:val="nil"/>
              <w:bottom w:val="single" w:sz="4" w:space="0" w:color="auto"/>
              <w:right w:val="single" w:sz="4" w:space="0" w:color="auto"/>
            </w:tcBorders>
            <w:shd w:val="clear" w:color="000000" w:fill="FFFFCC"/>
            <w:vAlign w:val="center"/>
            <w:hideMark/>
          </w:tcPr>
          <w:p w14:paraId="739C231F"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#ДЕЛ/0!</w:t>
            </w:r>
          </w:p>
        </w:tc>
        <w:tc>
          <w:tcPr>
            <w:tcW w:w="1994" w:type="dxa"/>
            <w:tcBorders>
              <w:top w:val="nil"/>
              <w:left w:val="nil"/>
              <w:bottom w:val="single" w:sz="4" w:space="0" w:color="auto"/>
              <w:right w:val="single" w:sz="4" w:space="0" w:color="auto"/>
            </w:tcBorders>
            <w:shd w:val="clear" w:color="000000" w:fill="FFFFCC"/>
            <w:vAlign w:val="center"/>
            <w:hideMark/>
          </w:tcPr>
          <w:p w14:paraId="47FC4FC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349,10</w:t>
            </w:r>
          </w:p>
        </w:tc>
        <w:tc>
          <w:tcPr>
            <w:tcW w:w="1905" w:type="dxa"/>
            <w:tcBorders>
              <w:top w:val="nil"/>
              <w:left w:val="nil"/>
              <w:bottom w:val="single" w:sz="4" w:space="0" w:color="auto"/>
              <w:right w:val="single" w:sz="4" w:space="0" w:color="auto"/>
            </w:tcBorders>
            <w:shd w:val="clear" w:color="000000" w:fill="FFFFCC"/>
            <w:vAlign w:val="center"/>
            <w:hideMark/>
          </w:tcPr>
          <w:p w14:paraId="358E48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1 394,36</w:t>
            </w:r>
          </w:p>
        </w:tc>
        <w:tc>
          <w:tcPr>
            <w:tcW w:w="1464" w:type="dxa"/>
            <w:tcBorders>
              <w:top w:val="nil"/>
              <w:left w:val="nil"/>
              <w:bottom w:val="single" w:sz="4" w:space="0" w:color="auto"/>
              <w:right w:val="single" w:sz="4" w:space="0" w:color="auto"/>
            </w:tcBorders>
            <w:shd w:val="clear" w:color="000000" w:fill="D7EAD3"/>
            <w:vAlign w:val="center"/>
            <w:hideMark/>
          </w:tcPr>
          <w:p w14:paraId="2E8FD98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684,67</w:t>
            </w:r>
          </w:p>
        </w:tc>
        <w:tc>
          <w:tcPr>
            <w:tcW w:w="1445" w:type="dxa"/>
            <w:tcBorders>
              <w:top w:val="nil"/>
              <w:left w:val="nil"/>
              <w:bottom w:val="single" w:sz="4" w:space="0" w:color="auto"/>
              <w:right w:val="single" w:sz="4" w:space="0" w:color="auto"/>
            </w:tcBorders>
            <w:shd w:val="clear" w:color="000000" w:fill="D7EAD3"/>
            <w:vAlign w:val="center"/>
            <w:hideMark/>
          </w:tcPr>
          <w:p w14:paraId="5F98E37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709,69</w:t>
            </w:r>
          </w:p>
        </w:tc>
        <w:tc>
          <w:tcPr>
            <w:tcW w:w="1738" w:type="dxa"/>
            <w:tcBorders>
              <w:top w:val="nil"/>
              <w:left w:val="nil"/>
              <w:bottom w:val="single" w:sz="4" w:space="0" w:color="auto"/>
              <w:right w:val="single" w:sz="4" w:space="0" w:color="auto"/>
            </w:tcBorders>
            <w:shd w:val="clear" w:color="000000" w:fill="D7EAD3"/>
            <w:vAlign w:val="center"/>
            <w:hideMark/>
          </w:tcPr>
          <w:p w14:paraId="075A1FE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-1 045,26</w:t>
            </w:r>
          </w:p>
        </w:tc>
        <w:tc>
          <w:tcPr>
            <w:tcW w:w="1907" w:type="dxa"/>
            <w:tcBorders>
              <w:top w:val="nil"/>
              <w:left w:val="nil"/>
              <w:bottom w:val="single" w:sz="4" w:space="0" w:color="auto"/>
              <w:right w:val="single" w:sz="4" w:space="0" w:color="auto"/>
            </w:tcBorders>
            <w:shd w:val="clear" w:color="000000" w:fill="FFFFCC"/>
            <w:vAlign w:val="center"/>
            <w:hideMark/>
          </w:tcPr>
          <w:p w14:paraId="278676B9"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4456F9D6"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557CD479"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0EFF95A"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18</w:t>
            </w:r>
          </w:p>
        </w:tc>
        <w:tc>
          <w:tcPr>
            <w:tcW w:w="5792" w:type="dxa"/>
            <w:tcBorders>
              <w:top w:val="nil"/>
              <w:left w:val="nil"/>
              <w:bottom w:val="single" w:sz="4" w:space="0" w:color="auto"/>
              <w:right w:val="single" w:sz="4" w:space="0" w:color="auto"/>
            </w:tcBorders>
            <w:shd w:val="clear" w:color="auto" w:fill="auto"/>
            <w:vAlign w:val="center"/>
            <w:hideMark/>
          </w:tcPr>
          <w:p w14:paraId="013DD1E8" w14:textId="77777777" w:rsidR="00313986" w:rsidRPr="00F30B58" w:rsidRDefault="00313986" w:rsidP="00313986">
            <w:pPr>
              <w:ind w:firstLineChars="100" w:firstLine="131"/>
              <w:rPr>
                <w:rFonts w:ascii="Tahoma" w:hAnsi="Tahoma" w:cs="Tahoma"/>
                <w:b/>
                <w:bCs/>
                <w:sz w:val="13"/>
                <w:szCs w:val="13"/>
              </w:rPr>
            </w:pPr>
            <w:r w:rsidRPr="00F30B58">
              <w:rPr>
                <w:rFonts w:ascii="Tahoma" w:hAnsi="Tahoma" w:cs="Tahoma"/>
                <w:b/>
                <w:bCs/>
                <w:sz w:val="13"/>
                <w:szCs w:val="13"/>
              </w:rPr>
              <w:t>Тариф</w:t>
            </w:r>
          </w:p>
        </w:tc>
        <w:tc>
          <w:tcPr>
            <w:tcW w:w="1127" w:type="dxa"/>
            <w:tcBorders>
              <w:top w:val="nil"/>
              <w:left w:val="nil"/>
              <w:bottom w:val="single" w:sz="4" w:space="0" w:color="auto"/>
              <w:right w:val="single" w:sz="4" w:space="0" w:color="auto"/>
            </w:tcBorders>
            <w:shd w:val="clear" w:color="auto" w:fill="auto"/>
            <w:vAlign w:val="center"/>
            <w:hideMark/>
          </w:tcPr>
          <w:p w14:paraId="3BAA6D7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руб/м3</w:t>
            </w:r>
          </w:p>
        </w:tc>
        <w:tc>
          <w:tcPr>
            <w:tcW w:w="1903" w:type="dxa"/>
            <w:tcBorders>
              <w:top w:val="nil"/>
              <w:left w:val="nil"/>
              <w:bottom w:val="single" w:sz="4" w:space="0" w:color="auto"/>
              <w:right w:val="single" w:sz="4" w:space="0" w:color="auto"/>
            </w:tcBorders>
            <w:shd w:val="clear" w:color="000000" w:fill="D7EAD3"/>
            <w:vAlign w:val="center"/>
            <w:hideMark/>
          </w:tcPr>
          <w:p w14:paraId="1435A92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35,04</w:t>
            </w:r>
          </w:p>
        </w:tc>
        <w:tc>
          <w:tcPr>
            <w:tcW w:w="1772" w:type="dxa"/>
            <w:tcBorders>
              <w:top w:val="nil"/>
              <w:left w:val="nil"/>
              <w:bottom w:val="single" w:sz="4" w:space="0" w:color="auto"/>
              <w:right w:val="single" w:sz="4" w:space="0" w:color="auto"/>
            </w:tcBorders>
            <w:shd w:val="clear" w:color="000000" w:fill="D7EAD3"/>
            <w:vAlign w:val="center"/>
            <w:hideMark/>
          </w:tcPr>
          <w:p w14:paraId="69A6E9F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33,18</w:t>
            </w:r>
          </w:p>
        </w:tc>
        <w:tc>
          <w:tcPr>
            <w:tcW w:w="1961" w:type="dxa"/>
            <w:tcBorders>
              <w:top w:val="nil"/>
              <w:left w:val="nil"/>
              <w:bottom w:val="single" w:sz="4" w:space="0" w:color="auto"/>
              <w:right w:val="single" w:sz="4" w:space="0" w:color="auto"/>
            </w:tcBorders>
            <w:shd w:val="clear" w:color="000000" w:fill="D7EAD3"/>
            <w:vAlign w:val="center"/>
            <w:hideMark/>
          </w:tcPr>
          <w:p w14:paraId="436AE72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35,31</w:t>
            </w:r>
          </w:p>
        </w:tc>
        <w:tc>
          <w:tcPr>
            <w:tcW w:w="1714" w:type="dxa"/>
            <w:tcBorders>
              <w:top w:val="nil"/>
              <w:left w:val="nil"/>
              <w:bottom w:val="single" w:sz="4" w:space="0" w:color="auto"/>
              <w:right w:val="single" w:sz="4" w:space="0" w:color="auto"/>
            </w:tcBorders>
            <w:shd w:val="clear" w:color="000000" w:fill="D7EAD3"/>
            <w:vAlign w:val="center"/>
            <w:hideMark/>
          </w:tcPr>
          <w:p w14:paraId="77317F2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0E7F4C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39,63</w:t>
            </w:r>
          </w:p>
        </w:tc>
        <w:tc>
          <w:tcPr>
            <w:tcW w:w="1905" w:type="dxa"/>
            <w:tcBorders>
              <w:top w:val="nil"/>
              <w:left w:val="nil"/>
              <w:bottom w:val="single" w:sz="4" w:space="0" w:color="auto"/>
              <w:right w:val="single" w:sz="4" w:space="0" w:color="auto"/>
            </w:tcBorders>
            <w:shd w:val="clear" w:color="000000" w:fill="D7EAD3"/>
            <w:vAlign w:val="center"/>
            <w:hideMark/>
          </w:tcPr>
          <w:p w14:paraId="1DA648A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36,22</w:t>
            </w:r>
          </w:p>
        </w:tc>
        <w:tc>
          <w:tcPr>
            <w:tcW w:w="1464" w:type="dxa"/>
            <w:tcBorders>
              <w:top w:val="nil"/>
              <w:left w:val="nil"/>
              <w:bottom w:val="single" w:sz="4" w:space="0" w:color="auto"/>
              <w:right w:val="single" w:sz="4" w:space="0" w:color="auto"/>
            </w:tcBorders>
            <w:shd w:val="clear" w:color="000000" w:fill="D7EAD3"/>
            <w:vAlign w:val="center"/>
            <w:hideMark/>
          </w:tcPr>
          <w:p w14:paraId="0F3D86F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35,57</w:t>
            </w:r>
          </w:p>
        </w:tc>
        <w:tc>
          <w:tcPr>
            <w:tcW w:w="1445" w:type="dxa"/>
            <w:tcBorders>
              <w:top w:val="nil"/>
              <w:left w:val="nil"/>
              <w:bottom w:val="single" w:sz="4" w:space="0" w:color="auto"/>
              <w:right w:val="single" w:sz="4" w:space="0" w:color="auto"/>
            </w:tcBorders>
            <w:shd w:val="clear" w:color="000000" w:fill="D7EAD3"/>
            <w:vAlign w:val="center"/>
            <w:hideMark/>
          </w:tcPr>
          <w:p w14:paraId="466F348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36,87</w:t>
            </w:r>
          </w:p>
        </w:tc>
        <w:tc>
          <w:tcPr>
            <w:tcW w:w="1738" w:type="dxa"/>
            <w:tcBorders>
              <w:top w:val="nil"/>
              <w:left w:val="nil"/>
              <w:bottom w:val="single" w:sz="4" w:space="0" w:color="auto"/>
              <w:right w:val="single" w:sz="4" w:space="0" w:color="auto"/>
            </w:tcBorders>
            <w:shd w:val="clear" w:color="000000" w:fill="D7EAD3"/>
            <w:vAlign w:val="center"/>
            <w:hideMark/>
          </w:tcPr>
          <w:p w14:paraId="333E07F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3,41</w:t>
            </w:r>
          </w:p>
        </w:tc>
        <w:tc>
          <w:tcPr>
            <w:tcW w:w="1907" w:type="dxa"/>
            <w:tcBorders>
              <w:top w:val="nil"/>
              <w:left w:val="nil"/>
              <w:bottom w:val="single" w:sz="4" w:space="0" w:color="auto"/>
              <w:right w:val="single" w:sz="4" w:space="0" w:color="auto"/>
            </w:tcBorders>
            <w:shd w:val="clear" w:color="000000" w:fill="FFFFCC"/>
            <w:vAlign w:val="center"/>
            <w:hideMark/>
          </w:tcPr>
          <w:p w14:paraId="6DC5478E"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43CCA86A" w14:textId="77777777" w:rsidTr="00313986">
        <w:trPr>
          <w:trHeight w:val="330"/>
          <w:jc w:val="center"/>
        </w:trPr>
        <w:tc>
          <w:tcPr>
            <w:tcW w:w="569" w:type="dxa"/>
            <w:tcBorders>
              <w:top w:val="nil"/>
              <w:left w:val="nil"/>
              <w:bottom w:val="nil"/>
              <w:right w:val="nil"/>
            </w:tcBorders>
            <w:shd w:val="clear" w:color="auto" w:fill="auto"/>
            <w:noWrap/>
            <w:vAlign w:val="bottom"/>
            <w:hideMark/>
          </w:tcPr>
          <w:p w14:paraId="57BB6C45"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4C3571A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18.1</w:t>
            </w:r>
          </w:p>
        </w:tc>
        <w:tc>
          <w:tcPr>
            <w:tcW w:w="5792" w:type="dxa"/>
            <w:tcBorders>
              <w:top w:val="nil"/>
              <w:left w:val="nil"/>
              <w:bottom w:val="single" w:sz="4" w:space="0" w:color="auto"/>
              <w:right w:val="single" w:sz="4" w:space="0" w:color="auto"/>
            </w:tcBorders>
            <w:shd w:val="clear" w:color="auto" w:fill="auto"/>
            <w:vAlign w:val="center"/>
            <w:hideMark/>
          </w:tcPr>
          <w:p w14:paraId="3954E9CE"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Тариф на потребительский рынок</w:t>
            </w:r>
          </w:p>
        </w:tc>
        <w:tc>
          <w:tcPr>
            <w:tcW w:w="1127" w:type="dxa"/>
            <w:tcBorders>
              <w:top w:val="nil"/>
              <w:left w:val="nil"/>
              <w:bottom w:val="single" w:sz="4" w:space="0" w:color="auto"/>
              <w:right w:val="single" w:sz="4" w:space="0" w:color="auto"/>
            </w:tcBorders>
            <w:shd w:val="clear" w:color="auto" w:fill="auto"/>
            <w:vAlign w:val="center"/>
            <w:hideMark/>
          </w:tcPr>
          <w:p w14:paraId="099A662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руб/м3</w:t>
            </w:r>
          </w:p>
        </w:tc>
        <w:tc>
          <w:tcPr>
            <w:tcW w:w="1903" w:type="dxa"/>
            <w:tcBorders>
              <w:top w:val="nil"/>
              <w:left w:val="nil"/>
              <w:bottom w:val="single" w:sz="4" w:space="0" w:color="auto"/>
              <w:right w:val="single" w:sz="4" w:space="0" w:color="auto"/>
            </w:tcBorders>
            <w:shd w:val="clear" w:color="000000" w:fill="D7EAD3"/>
            <w:vAlign w:val="center"/>
            <w:hideMark/>
          </w:tcPr>
          <w:p w14:paraId="034D58E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35,04</w:t>
            </w:r>
          </w:p>
        </w:tc>
        <w:tc>
          <w:tcPr>
            <w:tcW w:w="1772" w:type="dxa"/>
            <w:tcBorders>
              <w:top w:val="nil"/>
              <w:left w:val="nil"/>
              <w:bottom w:val="single" w:sz="4" w:space="0" w:color="auto"/>
              <w:right w:val="single" w:sz="4" w:space="0" w:color="auto"/>
            </w:tcBorders>
            <w:shd w:val="clear" w:color="000000" w:fill="D7EAD3"/>
            <w:vAlign w:val="center"/>
            <w:hideMark/>
          </w:tcPr>
          <w:p w14:paraId="4958905A"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33,18</w:t>
            </w:r>
          </w:p>
        </w:tc>
        <w:tc>
          <w:tcPr>
            <w:tcW w:w="1961" w:type="dxa"/>
            <w:tcBorders>
              <w:top w:val="nil"/>
              <w:left w:val="nil"/>
              <w:bottom w:val="single" w:sz="4" w:space="0" w:color="auto"/>
              <w:right w:val="single" w:sz="4" w:space="0" w:color="auto"/>
            </w:tcBorders>
            <w:shd w:val="clear" w:color="000000" w:fill="D7EAD3"/>
            <w:vAlign w:val="center"/>
            <w:hideMark/>
          </w:tcPr>
          <w:p w14:paraId="65A69EE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35,31</w:t>
            </w:r>
          </w:p>
        </w:tc>
        <w:tc>
          <w:tcPr>
            <w:tcW w:w="1714" w:type="dxa"/>
            <w:tcBorders>
              <w:top w:val="nil"/>
              <w:left w:val="nil"/>
              <w:bottom w:val="single" w:sz="4" w:space="0" w:color="auto"/>
              <w:right w:val="single" w:sz="4" w:space="0" w:color="auto"/>
            </w:tcBorders>
            <w:shd w:val="clear" w:color="000000" w:fill="D7EAD3"/>
            <w:vAlign w:val="center"/>
            <w:hideMark/>
          </w:tcPr>
          <w:p w14:paraId="442A8BA3"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2F3BBAE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39,63</w:t>
            </w:r>
          </w:p>
        </w:tc>
        <w:tc>
          <w:tcPr>
            <w:tcW w:w="1905" w:type="dxa"/>
            <w:tcBorders>
              <w:top w:val="nil"/>
              <w:left w:val="nil"/>
              <w:bottom w:val="single" w:sz="4" w:space="0" w:color="auto"/>
              <w:right w:val="single" w:sz="4" w:space="0" w:color="auto"/>
            </w:tcBorders>
            <w:shd w:val="clear" w:color="000000" w:fill="D7EAD3"/>
            <w:vAlign w:val="center"/>
            <w:hideMark/>
          </w:tcPr>
          <w:p w14:paraId="217D8C0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36,22</w:t>
            </w:r>
          </w:p>
        </w:tc>
        <w:tc>
          <w:tcPr>
            <w:tcW w:w="1464" w:type="dxa"/>
            <w:tcBorders>
              <w:top w:val="nil"/>
              <w:left w:val="nil"/>
              <w:bottom w:val="single" w:sz="4" w:space="0" w:color="auto"/>
              <w:right w:val="single" w:sz="4" w:space="0" w:color="auto"/>
            </w:tcBorders>
            <w:shd w:val="clear" w:color="000000" w:fill="D7EAD3"/>
            <w:vAlign w:val="center"/>
            <w:hideMark/>
          </w:tcPr>
          <w:p w14:paraId="6871C22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35,57</w:t>
            </w:r>
          </w:p>
        </w:tc>
        <w:tc>
          <w:tcPr>
            <w:tcW w:w="1445" w:type="dxa"/>
            <w:tcBorders>
              <w:top w:val="nil"/>
              <w:left w:val="nil"/>
              <w:bottom w:val="single" w:sz="4" w:space="0" w:color="auto"/>
              <w:right w:val="single" w:sz="4" w:space="0" w:color="auto"/>
            </w:tcBorders>
            <w:shd w:val="clear" w:color="000000" w:fill="D7EAD3"/>
            <w:vAlign w:val="center"/>
            <w:hideMark/>
          </w:tcPr>
          <w:p w14:paraId="6F325BA9"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36,87</w:t>
            </w:r>
          </w:p>
        </w:tc>
        <w:tc>
          <w:tcPr>
            <w:tcW w:w="1738" w:type="dxa"/>
            <w:tcBorders>
              <w:top w:val="nil"/>
              <w:left w:val="nil"/>
              <w:bottom w:val="single" w:sz="4" w:space="0" w:color="auto"/>
              <w:right w:val="single" w:sz="4" w:space="0" w:color="auto"/>
            </w:tcBorders>
            <w:shd w:val="clear" w:color="000000" w:fill="D7EAD3"/>
            <w:vAlign w:val="center"/>
            <w:hideMark/>
          </w:tcPr>
          <w:p w14:paraId="79F34825"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3,41</w:t>
            </w:r>
          </w:p>
        </w:tc>
        <w:tc>
          <w:tcPr>
            <w:tcW w:w="1907" w:type="dxa"/>
            <w:tcBorders>
              <w:top w:val="nil"/>
              <w:left w:val="nil"/>
              <w:bottom w:val="single" w:sz="4" w:space="0" w:color="auto"/>
              <w:right w:val="single" w:sz="4" w:space="0" w:color="auto"/>
            </w:tcBorders>
            <w:shd w:val="clear" w:color="000000" w:fill="FFFFCC"/>
            <w:vAlign w:val="center"/>
            <w:hideMark/>
          </w:tcPr>
          <w:p w14:paraId="0523A70F"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312E6707" w14:textId="77777777" w:rsidTr="00313986">
        <w:trPr>
          <w:trHeight w:val="330"/>
          <w:jc w:val="center"/>
        </w:trPr>
        <w:tc>
          <w:tcPr>
            <w:tcW w:w="569" w:type="dxa"/>
            <w:tcBorders>
              <w:top w:val="nil"/>
              <w:left w:val="nil"/>
              <w:bottom w:val="nil"/>
              <w:right w:val="nil"/>
            </w:tcBorders>
            <w:shd w:val="clear" w:color="auto" w:fill="auto"/>
            <w:noWrap/>
            <w:vAlign w:val="bottom"/>
            <w:hideMark/>
          </w:tcPr>
          <w:p w14:paraId="1D65CCAB"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65696DA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18.2</w:t>
            </w:r>
          </w:p>
        </w:tc>
        <w:tc>
          <w:tcPr>
            <w:tcW w:w="5792" w:type="dxa"/>
            <w:tcBorders>
              <w:top w:val="nil"/>
              <w:left w:val="nil"/>
              <w:bottom w:val="single" w:sz="4" w:space="0" w:color="auto"/>
              <w:right w:val="single" w:sz="4" w:space="0" w:color="auto"/>
            </w:tcBorders>
            <w:shd w:val="clear" w:color="auto" w:fill="auto"/>
            <w:vAlign w:val="center"/>
            <w:hideMark/>
          </w:tcPr>
          <w:p w14:paraId="18A0559E" w14:textId="77777777" w:rsidR="00313986" w:rsidRPr="00F30B58" w:rsidRDefault="00313986" w:rsidP="00313986">
            <w:pPr>
              <w:ind w:firstLineChars="100" w:firstLine="130"/>
              <w:rPr>
                <w:rFonts w:ascii="Tahoma" w:hAnsi="Tahoma" w:cs="Tahoma"/>
                <w:sz w:val="13"/>
                <w:szCs w:val="13"/>
              </w:rPr>
            </w:pPr>
            <w:r w:rsidRPr="00F30B58">
              <w:rPr>
                <w:rFonts w:ascii="Tahoma" w:hAnsi="Tahoma" w:cs="Tahoma"/>
                <w:sz w:val="13"/>
                <w:szCs w:val="13"/>
              </w:rPr>
              <w:t>Тариф на собственные нужды производства</w:t>
            </w:r>
          </w:p>
        </w:tc>
        <w:tc>
          <w:tcPr>
            <w:tcW w:w="1127" w:type="dxa"/>
            <w:tcBorders>
              <w:top w:val="nil"/>
              <w:left w:val="nil"/>
              <w:bottom w:val="single" w:sz="4" w:space="0" w:color="auto"/>
              <w:right w:val="single" w:sz="4" w:space="0" w:color="auto"/>
            </w:tcBorders>
            <w:shd w:val="clear" w:color="auto" w:fill="auto"/>
            <w:vAlign w:val="center"/>
            <w:hideMark/>
          </w:tcPr>
          <w:p w14:paraId="5A015FD8"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руб/м3</w:t>
            </w:r>
          </w:p>
        </w:tc>
        <w:tc>
          <w:tcPr>
            <w:tcW w:w="1903" w:type="dxa"/>
            <w:tcBorders>
              <w:top w:val="nil"/>
              <w:left w:val="nil"/>
              <w:bottom w:val="single" w:sz="4" w:space="0" w:color="auto"/>
              <w:right w:val="single" w:sz="4" w:space="0" w:color="auto"/>
            </w:tcBorders>
            <w:shd w:val="clear" w:color="000000" w:fill="D7EAD3"/>
            <w:vAlign w:val="center"/>
            <w:hideMark/>
          </w:tcPr>
          <w:p w14:paraId="01C6CC52"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35,04</w:t>
            </w:r>
          </w:p>
        </w:tc>
        <w:tc>
          <w:tcPr>
            <w:tcW w:w="1772" w:type="dxa"/>
            <w:tcBorders>
              <w:top w:val="nil"/>
              <w:left w:val="nil"/>
              <w:bottom w:val="single" w:sz="4" w:space="0" w:color="auto"/>
              <w:right w:val="single" w:sz="4" w:space="0" w:color="auto"/>
            </w:tcBorders>
            <w:shd w:val="clear" w:color="000000" w:fill="D7EAD3"/>
            <w:vAlign w:val="center"/>
            <w:hideMark/>
          </w:tcPr>
          <w:p w14:paraId="42991A04"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33,18</w:t>
            </w:r>
          </w:p>
        </w:tc>
        <w:tc>
          <w:tcPr>
            <w:tcW w:w="1961" w:type="dxa"/>
            <w:tcBorders>
              <w:top w:val="nil"/>
              <w:left w:val="nil"/>
              <w:bottom w:val="single" w:sz="4" w:space="0" w:color="auto"/>
              <w:right w:val="single" w:sz="4" w:space="0" w:color="auto"/>
            </w:tcBorders>
            <w:shd w:val="clear" w:color="000000" w:fill="D7EAD3"/>
            <w:vAlign w:val="center"/>
            <w:hideMark/>
          </w:tcPr>
          <w:p w14:paraId="0687D61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35,31</w:t>
            </w:r>
          </w:p>
        </w:tc>
        <w:tc>
          <w:tcPr>
            <w:tcW w:w="1714" w:type="dxa"/>
            <w:tcBorders>
              <w:top w:val="nil"/>
              <w:left w:val="nil"/>
              <w:bottom w:val="single" w:sz="4" w:space="0" w:color="auto"/>
              <w:right w:val="single" w:sz="4" w:space="0" w:color="auto"/>
            </w:tcBorders>
            <w:shd w:val="clear" w:color="000000" w:fill="D7EAD3"/>
            <w:vAlign w:val="center"/>
            <w:hideMark/>
          </w:tcPr>
          <w:p w14:paraId="242CD12D"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66617440"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39,63</w:t>
            </w:r>
          </w:p>
        </w:tc>
        <w:tc>
          <w:tcPr>
            <w:tcW w:w="1905" w:type="dxa"/>
            <w:tcBorders>
              <w:top w:val="nil"/>
              <w:left w:val="nil"/>
              <w:bottom w:val="single" w:sz="4" w:space="0" w:color="auto"/>
              <w:right w:val="single" w:sz="4" w:space="0" w:color="auto"/>
            </w:tcBorders>
            <w:shd w:val="clear" w:color="000000" w:fill="D7EAD3"/>
            <w:vAlign w:val="center"/>
            <w:hideMark/>
          </w:tcPr>
          <w:p w14:paraId="43B5B15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36,22</w:t>
            </w:r>
          </w:p>
        </w:tc>
        <w:tc>
          <w:tcPr>
            <w:tcW w:w="1464" w:type="dxa"/>
            <w:tcBorders>
              <w:top w:val="nil"/>
              <w:left w:val="nil"/>
              <w:bottom w:val="single" w:sz="4" w:space="0" w:color="auto"/>
              <w:right w:val="single" w:sz="4" w:space="0" w:color="auto"/>
            </w:tcBorders>
            <w:shd w:val="clear" w:color="000000" w:fill="D7EAD3"/>
            <w:vAlign w:val="center"/>
            <w:hideMark/>
          </w:tcPr>
          <w:p w14:paraId="2C611446"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35,57</w:t>
            </w:r>
          </w:p>
        </w:tc>
        <w:tc>
          <w:tcPr>
            <w:tcW w:w="1445" w:type="dxa"/>
            <w:tcBorders>
              <w:top w:val="nil"/>
              <w:left w:val="nil"/>
              <w:bottom w:val="single" w:sz="4" w:space="0" w:color="auto"/>
              <w:right w:val="single" w:sz="4" w:space="0" w:color="auto"/>
            </w:tcBorders>
            <w:shd w:val="clear" w:color="000000" w:fill="D7EAD3"/>
            <w:vAlign w:val="center"/>
            <w:hideMark/>
          </w:tcPr>
          <w:p w14:paraId="235387B7"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36,87</w:t>
            </w:r>
          </w:p>
        </w:tc>
        <w:tc>
          <w:tcPr>
            <w:tcW w:w="1738" w:type="dxa"/>
            <w:tcBorders>
              <w:top w:val="nil"/>
              <w:left w:val="nil"/>
              <w:bottom w:val="single" w:sz="4" w:space="0" w:color="auto"/>
              <w:right w:val="single" w:sz="4" w:space="0" w:color="auto"/>
            </w:tcBorders>
            <w:shd w:val="clear" w:color="000000" w:fill="D7EAD3"/>
            <w:vAlign w:val="center"/>
            <w:hideMark/>
          </w:tcPr>
          <w:p w14:paraId="568A397E" w14:textId="77777777" w:rsidR="00313986" w:rsidRPr="00F30B58" w:rsidRDefault="00313986" w:rsidP="00313986">
            <w:pPr>
              <w:jc w:val="center"/>
              <w:rPr>
                <w:rFonts w:ascii="Tahoma" w:hAnsi="Tahoma" w:cs="Tahoma"/>
                <w:sz w:val="13"/>
                <w:szCs w:val="13"/>
              </w:rPr>
            </w:pPr>
            <w:r w:rsidRPr="00F30B58">
              <w:rPr>
                <w:rFonts w:ascii="Tahoma" w:hAnsi="Tahoma" w:cs="Tahoma"/>
                <w:sz w:val="13"/>
                <w:szCs w:val="13"/>
              </w:rPr>
              <w:t>3,41</w:t>
            </w:r>
          </w:p>
        </w:tc>
        <w:tc>
          <w:tcPr>
            <w:tcW w:w="1907" w:type="dxa"/>
            <w:tcBorders>
              <w:top w:val="nil"/>
              <w:left w:val="nil"/>
              <w:bottom w:val="single" w:sz="4" w:space="0" w:color="auto"/>
              <w:right w:val="single" w:sz="4" w:space="0" w:color="auto"/>
            </w:tcBorders>
            <w:shd w:val="clear" w:color="000000" w:fill="FFFFCC"/>
            <w:vAlign w:val="center"/>
            <w:hideMark/>
          </w:tcPr>
          <w:p w14:paraId="0FCC7197"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35E33107"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5C3341B8"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356D294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19</w:t>
            </w:r>
          </w:p>
        </w:tc>
        <w:tc>
          <w:tcPr>
            <w:tcW w:w="5792" w:type="dxa"/>
            <w:tcBorders>
              <w:top w:val="nil"/>
              <w:left w:val="nil"/>
              <w:bottom w:val="single" w:sz="4" w:space="0" w:color="auto"/>
              <w:right w:val="single" w:sz="4" w:space="0" w:color="auto"/>
            </w:tcBorders>
            <w:shd w:val="clear" w:color="auto" w:fill="auto"/>
            <w:vAlign w:val="center"/>
            <w:hideMark/>
          </w:tcPr>
          <w:p w14:paraId="37D659AC"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ФОТ, всего</w:t>
            </w:r>
          </w:p>
        </w:tc>
        <w:tc>
          <w:tcPr>
            <w:tcW w:w="1127" w:type="dxa"/>
            <w:tcBorders>
              <w:top w:val="nil"/>
              <w:left w:val="nil"/>
              <w:bottom w:val="single" w:sz="4" w:space="0" w:color="auto"/>
              <w:right w:val="single" w:sz="4" w:space="0" w:color="auto"/>
            </w:tcBorders>
            <w:shd w:val="clear" w:color="auto" w:fill="auto"/>
            <w:vAlign w:val="center"/>
            <w:hideMark/>
          </w:tcPr>
          <w:p w14:paraId="353AE82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auto"/>
              <w:right w:val="single" w:sz="4" w:space="0" w:color="auto"/>
            </w:tcBorders>
            <w:shd w:val="clear" w:color="000000" w:fill="D7EAD3"/>
            <w:vAlign w:val="center"/>
            <w:hideMark/>
          </w:tcPr>
          <w:p w14:paraId="2FE8599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3 866,49</w:t>
            </w:r>
          </w:p>
        </w:tc>
        <w:tc>
          <w:tcPr>
            <w:tcW w:w="1772" w:type="dxa"/>
            <w:tcBorders>
              <w:top w:val="nil"/>
              <w:left w:val="nil"/>
              <w:bottom w:val="single" w:sz="4" w:space="0" w:color="auto"/>
              <w:right w:val="single" w:sz="4" w:space="0" w:color="auto"/>
            </w:tcBorders>
            <w:shd w:val="clear" w:color="000000" w:fill="D7EAD3"/>
            <w:vAlign w:val="center"/>
            <w:hideMark/>
          </w:tcPr>
          <w:p w14:paraId="7FC1A54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1 819,46</w:t>
            </w:r>
          </w:p>
        </w:tc>
        <w:tc>
          <w:tcPr>
            <w:tcW w:w="1961" w:type="dxa"/>
            <w:tcBorders>
              <w:top w:val="nil"/>
              <w:left w:val="nil"/>
              <w:bottom w:val="single" w:sz="4" w:space="0" w:color="auto"/>
              <w:right w:val="single" w:sz="4" w:space="0" w:color="auto"/>
            </w:tcBorders>
            <w:shd w:val="clear" w:color="000000" w:fill="D7EAD3"/>
            <w:vAlign w:val="center"/>
            <w:hideMark/>
          </w:tcPr>
          <w:p w14:paraId="42EEBA8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12 829,72</w:t>
            </w:r>
          </w:p>
        </w:tc>
        <w:tc>
          <w:tcPr>
            <w:tcW w:w="1714" w:type="dxa"/>
            <w:tcBorders>
              <w:top w:val="nil"/>
              <w:left w:val="nil"/>
              <w:bottom w:val="single" w:sz="4" w:space="0" w:color="auto"/>
              <w:right w:val="single" w:sz="4" w:space="0" w:color="auto"/>
            </w:tcBorders>
            <w:shd w:val="clear" w:color="000000" w:fill="D7EAD3"/>
            <w:vAlign w:val="center"/>
            <w:hideMark/>
          </w:tcPr>
          <w:p w14:paraId="5B76EB8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7C36074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7 422,37</w:t>
            </w:r>
          </w:p>
        </w:tc>
        <w:tc>
          <w:tcPr>
            <w:tcW w:w="1905" w:type="dxa"/>
            <w:tcBorders>
              <w:top w:val="nil"/>
              <w:left w:val="nil"/>
              <w:bottom w:val="single" w:sz="4" w:space="0" w:color="auto"/>
              <w:right w:val="single" w:sz="4" w:space="0" w:color="auto"/>
            </w:tcBorders>
            <w:shd w:val="clear" w:color="000000" w:fill="D7EAD3"/>
            <w:vAlign w:val="center"/>
            <w:hideMark/>
          </w:tcPr>
          <w:p w14:paraId="3FC3522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8 992,26</w:t>
            </w:r>
          </w:p>
        </w:tc>
        <w:tc>
          <w:tcPr>
            <w:tcW w:w="1464" w:type="dxa"/>
            <w:tcBorders>
              <w:top w:val="nil"/>
              <w:left w:val="nil"/>
              <w:bottom w:val="single" w:sz="4" w:space="0" w:color="auto"/>
              <w:right w:val="single" w:sz="4" w:space="0" w:color="auto"/>
            </w:tcBorders>
            <w:shd w:val="clear" w:color="000000" w:fill="D7EAD3"/>
            <w:vAlign w:val="center"/>
            <w:hideMark/>
          </w:tcPr>
          <w:p w14:paraId="433407D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4 496,13</w:t>
            </w:r>
          </w:p>
        </w:tc>
        <w:tc>
          <w:tcPr>
            <w:tcW w:w="1445" w:type="dxa"/>
            <w:tcBorders>
              <w:top w:val="nil"/>
              <w:left w:val="nil"/>
              <w:bottom w:val="single" w:sz="4" w:space="0" w:color="auto"/>
              <w:right w:val="single" w:sz="4" w:space="0" w:color="auto"/>
            </w:tcBorders>
            <w:shd w:val="clear" w:color="000000" w:fill="D7EAD3"/>
            <w:vAlign w:val="center"/>
            <w:hideMark/>
          </w:tcPr>
          <w:p w14:paraId="3E1CF91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4 496,13</w:t>
            </w:r>
          </w:p>
        </w:tc>
        <w:tc>
          <w:tcPr>
            <w:tcW w:w="1738" w:type="dxa"/>
            <w:tcBorders>
              <w:top w:val="nil"/>
              <w:left w:val="nil"/>
              <w:bottom w:val="single" w:sz="4" w:space="0" w:color="auto"/>
              <w:right w:val="single" w:sz="4" w:space="0" w:color="auto"/>
            </w:tcBorders>
            <w:shd w:val="clear" w:color="000000" w:fill="D7EAD3"/>
            <w:vAlign w:val="center"/>
            <w:hideMark/>
          </w:tcPr>
          <w:p w14:paraId="788C3C6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-1 569,89</w:t>
            </w:r>
          </w:p>
        </w:tc>
        <w:tc>
          <w:tcPr>
            <w:tcW w:w="1907" w:type="dxa"/>
            <w:tcBorders>
              <w:top w:val="nil"/>
              <w:left w:val="nil"/>
              <w:bottom w:val="single" w:sz="4" w:space="0" w:color="auto"/>
              <w:right w:val="single" w:sz="4" w:space="0" w:color="auto"/>
            </w:tcBorders>
            <w:shd w:val="clear" w:color="000000" w:fill="FFFFCC"/>
            <w:vAlign w:val="center"/>
            <w:hideMark/>
          </w:tcPr>
          <w:p w14:paraId="36F6D201"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1EE86E93"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67DCAA04"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773387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20</w:t>
            </w:r>
          </w:p>
        </w:tc>
        <w:tc>
          <w:tcPr>
            <w:tcW w:w="5792" w:type="dxa"/>
            <w:tcBorders>
              <w:top w:val="nil"/>
              <w:left w:val="nil"/>
              <w:bottom w:val="single" w:sz="4" w:space="0" w:color="auto"/>
              <w:right w:val="single" w:sz="4" w:space="0" w:color="auto"/>
            </w:tcBorders>
            <w:shd w:val="clear" w:color="auto" w:fill="auto"/>
            <w:vAlign w:val="center"/>
            <w:hideMark/>
          </w:tcPr>
          <w:p w14:paraId="3A490A7D"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Численность персонала, всего</w:t>
            </w:r>
          </w:p>
        </w:tc>
        <w:tc>
          <w:tcPr>
            <w:tcW w:w="1127" w:type="dxa"/>
            <w:tcBorders>
              <w:top w:val="nil"/>
              <w:left w:val="nil"/>
              <w:bottom w:val="single" w:sz="4" w:space="0" w:color="auto"/>
              <w:right w:val="single" w:sz="4" w:space="0" w:color="auto"/>
            </w:tcBorders>
            <w:shd w:val="clear" w:color="auto" w:fill="auto"/>
            <w:vAlign w:val="center"/>
            <w:hideMark/>
          </w:tcPr>
          <w:p w14:paraId="1F24232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чел</w:t>
            </w:r>
          </w:p>
        </w:tc>
        <w:tc>
          <w:tcPr>
            <w:tcW w:w="1903" w:type="dxa"/>
            <w:tcBorders>
              <w:top w:val="nil"/>
              <w:left w:val="nil"/>
              <w:bottom w:val="single" w:sz="4" w:space="0" w:color="auto"/>
              <w:right w:val="single" w:sz="4" w:space="0" w:color="auto"/>
            </w:tcBorders>
            <w:shd w:val="clear" w:color="000000" w:fill="D7EAD3"/>
            <w:vAlign w:val="center"/>
            <w:hideMark/>
          </w:tcPr>
          <w:p w14:paraId="4866069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47,80</w:t>
            </w:r>
          </w:p>
        </w:tc>
        <w:tc>
          <w:tcPr>
            <w:tcW w:w="1772" w:type="dxa"/>
            <w:tcBorders>
              <w:top w:val="nil"/>
              <w:left w:val="nil"/>
              <w:bottom w:val="single" w:sz="4" w:space="0" w:color="auto"/>
              <w:right w:val="single" w:sz="4" w:space="0" w:color="auto"/>
            </w:tcBorders>
            <w:shd w:val="clear" w:color="000000" w:fill="D7EAD3"/>
            <w:vAlign w:val="center"/>
            <w:hideMark/>
          </w:tcPr>
          <w:p w14:paraId="0D17536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28,00</w:t>
            </w:r>
          </w:p>
        </w:tc>
        <w:tc>
          <w:tcPr>
            <w:tcW w:w="1961" w:type="dxa"/>
            <w:tcBorders>
              <w:top w:val="nil"/>
              <w:left w:val="nil"/>
              <w:bottom w:val="single" w:sz="4" w:space="0" w:color="auto"/>
              <w:right w:val="single" w:sz="4" w:space="0" w:color="auto"/>
            </w:tcBorders>
            <w:shd w:val="clear" w:color="000000" w:fill="D7EAD3"/>
            <w:vAlign w:val="center"/>
            <w:hideMark/>
          </w:tcPr>
          <w:p w14:paraId="52E8598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47,80</w:t>
            </w:r>
          </w:p>
        </w:tc>
        <w:tc>
          <w:tcPr>
            <w:tcW w:w="1714" w:type="dxa"/>
            <w:tcBorders>
              <w:top w:val="nil"/>
              <w:left w:val="nil"/>
              <w:bottom w:val="single" w:sz="4" w:space="0" w:color="auto"/>
              <w:right w:val="single" w:sz="4" w:space="0" w:color="auto"/>
            </w:tcBorders>
            <w:shd w:val="clear" w:color="000000" w:fill="D7EAD3"/>
            <w:vAlign w:val="center"/>
            <w:hideMark/>
          </w:tcPr>
          <w:p w14:paraId="36BEB30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CE8105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26,37</w:t>
            </w:r>
          </w:p>
        </w:tc>
        <w:tc>
          <w:tcPr>
            <w:tcW w:w="1905" w:type="dxa"/>
            <w:tcBorders>
              <w:top w:val="nil"/>
              <w:left w:val="nil"/>
              <w:bottom w:val="single" w:sz="4" w:space="0" w:color="auto"/>
              <w:right w:val="single" w:sz="4" w:space="0" w:color="auto"/>
            </w:tcBorders>
            <w:shd w:val="clear" w:color="000000" w:fill="D7EAD3"/>
            <w:vAlign w:val="center"/>
            <w:hideMark/>
          </w:tcPr>
          <w:p w14:paraId="7DC7441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35,16</w:t>
            </w:r>
          </w:p>
        </w:tc>
        <w:tc>
          <w:tcPr>
            <w:tcW w:w="1464" w:type="dxa"/>
            <w:tcBorders>
              <w:top w:val="nil"/>
              <w:left w:val="nil"/>
              <w:bottom w:val="single" w:sz="4" w:space="0" w:color="auto"/>
              <w:right w:val="single" w:sz="4" w:space="0" w:color="auto"/>
            </w:tcBorders>
            <w:shd w:val="clear" w:color="000000" w:fill="D7EAD3"/>
            <w:vAlign w:val="center"/>
            <w:hideMark/>
          </w:tcPr>
          <w:p w14:paraId="608C6E4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35,16</w:t>
            </w:r>
          </w:p>
        </w:tc>
        <w:tc>
          <w:tcPr>
            <w:tcW w:w="1445" w:type="dxa"/>
            <w:tcBorders>
              <w:top w:val="nil"/>
              <w:left w:val="nil"/>
              <w:bottom w:val="single" w:sz="4" w:space="0" w:color="auto"/>
              <w:right w:val="single" w:sz="4" w:space="0" w:color="auto"/>
            </w:tcBorders>
            <w:shd w:val="clear" w:color="000000" w:fill="D7EAD3"/>
            <w:vAlign w:val="center"/>
            <w:hideMark/>
          </w:tcPr>
          <w:p w14:paraId="066EF1D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35,16</w:t>
            </w:r>
          </w:p>
        </w:tc>
        <w:tc>
          <w:tcPr>
            <w:tcW w:w="1738" w:type="dxa"/>
            <w:tcBorders>
              <w:top w:val="nil"/>
              <w:left w:val="nil"/>
              <w:bottom w:val="single" w:sz="4" w:space="0" w:color="auto"/>
              <w:right w:val="single" w:sz="4" w:space="0" w:color="auto"/>
            </w:tcBorders>
            <w:shd w:val="clear" w:color="000000" w:fill="D7EAD3"/>
            <w:vAlign w:val="center"/>
            <w:hideMark/>
          </w:tcPr>
          <w:p w14:paraId="69413F8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-8,79</w:t>
            </w:r>
          </w:p>
        </w:tc>
        <w:tc>
          <w:tcPr>
            <w:tcW w:w="1907" w:type="dxa"/>
            <w:tcBorders>
              <w:top w:val="nil"/>
              <w:left w:val="nil"/>
              <w:bottom w:val="single" w:sz="4" w:space="0" w:color="auto"/>
              <w:right w:val="single" w:sz="4" w:space="0" w:color="auto"/>
            </w:tcBorders>
            <w:shd w:val="clear" w:color="000000" w:fill="FFFFCC"/>
            <w:vAlign w:val="center"/>
            <w:hideMark/>
          </w:tcPr>
          <w:p w14:paraId="072E8672"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 </w:t>
            </w:r>
          </w:p>
        </w:tc>
      </w:tr>
      <w:tr w:rsidR="00313986" w:rsidRPr="00F30B58" w14:paraId="74CB4A7F" w14:textId="77777777" w:rsidTr="00313986">
        <w:trPr>
          <w:trHeight w:val="300"/>
          <w:jc w:val="center"/>
        </w:trPr>
        <w:tc>
          <w:tcPr>
            <w:tcW w:w="569" w:type="dxa"/>
            <w:tcBorders>
              <w:top w:val="nil"/>
              <w:left w:val="nil"/>
              <w:bottom w:val="nil"/>
              <w:right w:val="nil"/>
            </w:tcBorders>
            <w:shd w:val="clear" w:color="auto" w:fill="auto"/>
            <w:noWrap/>
            <w:vAlign w:val="bottom"/>
            <w:hideMark/>
          </w:tcPr>
          <w:p w14:paraId="55E6C8DB" w14:textId="77777777" w:rsidR="00313986" w:rsidRPr="00F30B58" w:rsidRDefault="00313986" w:rsidP="00313986">
            <w:pPr>
              <w:rPr>
                <w:rFonts w:ascii="Tahoma" w:hAnsi="Tahoma" w:cs="Tahoma"/>
                <w:b/>
                <w:bCs/>
                <w:sz w:val="13"/>
                <w:szCs w:val="13"/>
              </w:rPr>
            </w:pPr>
          </w:p>
        </w:tc>
        <w:tc>
          <w:tcPr>
            <w:tcW w:w="1009" w:type="dxa"/>
            <w:tcBorders>
              <w:top w:val="nil"/>
              <w:left w:val="single" w:sz="4" w:space="0" w:color="auto"/>
              <w:bottom w:val="single" w:sz="4" w:space="0" w:color="auto"/>
              <w:right w:val="single" w:sz="4" w:space="0" w:color="auto"/>
            </w:tcBorders>
            <w:shd w:val="clear" w:color="auto" w:fill="auto"/>
            <w:vAlign w:val="center"/>
            <w:hideMark/>
          </w:tcPr>
          <w:p w14:paraId="11B4500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w:t>
            </w:r>
          </w:p>
        </w:tc>
        <w:tc>
          <w:tcPr>
            <w:tcW w:w="5792" w:type="dxa"/>
            <w:tcBorders>
              <w:top w:val="nil"/>
              <w:left w:val="nil"/>
              <w:bottom w:val="single" w:sz="4" w:space="0" w:color="auto"/>
              <w:right w:val="single" w:sz="4" w:space="0" w:color="auto"/>
            </w:tcBorders>
            <w:shd w:val="clear" w:color="auto" w:fill="auto"/>
            <w:vAlign w:val="center"/>
            <w:hideMark/>
          </w:tcPr>
          <w:p w14:paraId="4D6EE78C"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Среднемесячная заработная плата</w:t>
            </w:r>
          </w:p>
        </w:tc>
        <w:tc>
          <w:tcPr>
            <w:tcW w:w="1127" w:type="dxa"/>
            <w:tcBorders>
              <w:top w:val="nil"/>
              <w:left w:val="nil"/>
              <w:bottom w:val="single" w:sz="4" w:space="0" w:color="auto"/>
              <w:right w:val="single" w:sz="4" w:space="0" w:color="auto"/>
            </w:tcBorders>
            <w:shd w:val="clear" w:color="auto" w:fill="auto"/>
            <w:vAlign w:val="center"/>
            <w:hideMark/>
          </w:tcPr>
          <w:p w14:paraId="32B5B8E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руб</w:t>
            </w:r>
          </w:p>
        </w:tc>
        <w:tc>
          <w:tcPr>
            <w:tcW w:w="1903" w:type="dxa"/>
            <w:tcBorders>
              <w:top w:val="nil"/>
              <w:left w:val="nil"/>
              <w:bottom w:val="single" w:sz="4" w:space="0" w:color="auto"/>
              <w:right w:val="single" w:sz="4" w:space="0" w:color="auto"/>
            </w:tcBorders>
            <w:shd w:val="clear" w:color="000000" w:fill="D7EAD3"/>
            <w:vAlign w:val="center"/>
            <w:hideMark/>
          </w:tcPr>
          <w:p w14:paraId="0082737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22 365,79</w:t>
            </w:r>
          </w:p>
        </w:tc>
        <w:tc>
          <w:tcPr>
            <w:tcW w:w="1772" w:type="dxa"/>
            <w:tcBorders>
              <w:top w:val="nil"/>
              <w:left w:val="nil"/>
              <w:bottom w:val="single" w:sz="4" w:space="0" w:color="auto"/>
              <w:right w:val="single" w:sz="4" w:space="0" w:color="auto"/>
            </w:tcBorders>
            <w:shd w:val="clear" w:color="000000" w:fill="D7EAD3"/>
            <w:vAlign w:val="center"/>
            <w:hideMark/>
          </w:tcPr>
          <w:p w14:paraId="2794935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5 415,06</w:t>
            </w:r>
          </w:p>
        </w:tc>
        <w:tc>
          <w:tcPr>
            <w:tcW w:w="1961" w:type="dxa"/>
            <w:tcBorders>
              <w:top w:val="nil"/>
              <w:left w:val="nil"/>
              <w:bottom w:val="single" w:sz="4" w:space="0" w:color="auto"/>
              <w:right w:val="single" w:sz="4" w:space="0" w:color="auto"/>
            </w:tcBorders>
            <w:shd w:val="clear" w:color="000000" w:fill="D7EAD3"/>
            <w:vAlign w:val="center"/>
            <w:hideMark/>
          </w:tcPr>
          <w:p w14:paraId="09E64FA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22 365,79</w:t>
            </w:r>
          </w:p>
        </w:tc>
        <w:tc>
          <w:tcPr>
            <w:tcW w:w="1714" w:type="dxa"/>
            <w:tcBorders>
              <w:top w:val="nil"/>
              <w:left w:val="nil"/>
              <w:bottom w:val="single" w:sz="4" w:space="0" w:color="auto"/>
              <w:right w:val="single" w:sz="4" w:space="0" w:color="auto"/>
            </w:tcBorders>
            <w:shd w:val="clear" w:color="000000" w:fill="D7EAD3"/>
            <w:vAlign w:val="center"/>
            <w:hideMark/>
          </w:tcPr>
          <w:p w14:paraId="638A51C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0,00</w:t>
            </w:r>
          </w:p>
        </w:tc>
        <w:tc>
          <w:tcPr>
            <w:tcW w:w="1994" w:type="dxa"/>
            <w:tcBorders>
              <w:top w:val="nil"/>
              <w:left w:val="nil"/>
              <w:bottom w:val="single" w:sz="4" w:space="0" w:color="auto"/>
              <w:right w:val="single" w:sz="4" w:space="0" w:color="auto"/>
            </w:tcBorders>
            <w:shd w:val="clear" w:color="000000" w:fill="D7EAD3"/>
            <w:vAlign w:val="center"/>
            <w:hideMark/>
          </w:tcPr>
          <w:p w14:paraId="4C6F556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23 455,85</w:t>
            </w:r>
          </w:p>
        </w:tc>
        <w:tc>
          <w:tcPr>
            <w:tcW w:w="1905" w:type="dxa"/>
            <w:tcBorders>
              <w:top w:val="nil"/>
              <w:left w:val="nil"/>
              <w:bottom w:val="single" w:sz="4" w:space="0" w:color="auto"/>
              <w:right w:val="single" w:sz="4" w:space="0" w:color="auto"/>
            </w:tcBorders>
            <w:shd w:val="clear" w:color="000000" w:fill="D7EAD3"/>
            <w:vAlign w:val="center"/>
            <w:hideMark/>
          </w:tcPr>
          <w:p w14:paraId="662B60E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21 314,48</w:t>
            </w:r>
          </w:p>
        </w:tc>
        <w:tc>
          <w:tcPr>
            <w:tcW w:w="1464" w:type="dxa"/>
            <w:tcBorders>
              <w:top w:val="nil"/>
              <w:left w:val="nil"/>
              <w:bottom w:val="single" w:sz="4" w:space="0" w:color="auto"/>
              <w:right w:val="single" w:sz="4" w:space="0" w:color="auto"/>
            </w:tcBorders>
            <w:shd w:val="clear" w:color="000000" w:fill="D7EAD3"/>
            <w:vAlign w:val="center"/>
            <w:hideMark/>
          </w:tcPr>
          <w:p w14:paraId="2932332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21 314,48</w:t>
            </w:r>
          </w:p>
        </w:tc>
        <w:tc>
          <w:tcPr>
            <w:tcW w:w="1445" w:type="dxa"/>
            <w:tcBorders>
              <w:top w:val="nil"/>
              <w:left w:val="nil"/>
              <w:bottom w:val="single" w:sz="4" w:space="0" w:color="auto"/>
              <w:right w:val="single" w:sz="4" w:space="0" w:color="auto"/>
            </w:tcBorders>
            <w:shd w:val="clear" w:color="000000" w:fill="D7EAD3"/>
            <w:vAlign w:val="center"/>
            <w:hideMark/>
          </w:tcPr>
          <w:p w14:paraId="05E1047C"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21 314,48</w:t>
            </w:r>
          </w:p>
        </w:tc>
        <w:tc>
          <w:tcPr>
            <w:tcW w:w="1738" w:type="dxa"/>
            <w:tcBorders>
              <w:top w:val="nil"/>
              <w:left w:val="nil"/>
              <w:bottom w:val="single" w:sz="4" w:space="0" w:color="auto"/>
              <w:right w:val="single" w:sz="4" w:space="0" w:color="auto"/>
            </w:tcBorders>
            <w:shd w:val="clear" w:color="000000" w:fill="D7EAD3"/>
            <w:vAlign w:val="center"/>
            <w:hideMark/>
          </w:tcPr>
          <w:p w14:paraId="2475CE0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2 141,37</w:t>
            </w:r>
          </w:p>
        </w:tc>
        <w:tc>
          <w:tcPr>
            <w:tcW w:w="1907" w:type="dxa"/>
            <w:tcBorders>
              <w:top w:val="nil"/>
              <w:left w:val="nil"/>
              <w:bottom w:val="single" w:sz="4" w:space="0" w:color="auto"/>
              <w:right w:val="single" w:sz="4" w:space="0" w:color="auto"/>
            </w:tcBorders>
            <w:shd w:val="clear" w:color="000000" w:fill="FFFFCC"/>
            <w:vAlign w:val="center"/>
            <w:hideMark/>
          </w:tcPr>
          <w:p w14:paraId="566ED417" w14:textId="77777777" w:rsidR="00313986" w:rsidRPr="00F30B58" w:rsidRDefault="00313986" w:rsidP="00313986">
            <w:pPr>
              <w:rPr>
                <w:rFonts w:ascii="Tahoma" w:hAnsi="Tahoma" w:cs="Tahoma"/>
                <w:b/>
                <w:bCs/>
                <w:sz w:val="13"/>
                <w:szCs w:val="13"/>
              </w:rPr>
            </w:pPr>
            <w:bookmarkStart w:id="74" w:name="RANGE!W270"/>
            <w:r w:rsidRPr="00F30B58">
              <w:rPr>
                <w:rFonts w:ascii="Tahoma" w:hAnsi="Tahoma" w:cs="Tahoma"/>
                <w:b/>
                <w:bCs/>
                <w:sz w:val="13"/>
                <w:szCs w:val="13"/>
              </w:rPr>
              <w:t> </w:t>
            </w:r>
            <w:bookmarkEnd w:id="74"/>
          </w:p>
        </w:tc>
      </w:tr>
      <w:tr w:rsidR="00313986" w:rsidRPr="00F30B58" w14:paraId="16DBF6C3" w14:textId="77777777" w:rsidTr="00313986">
        <w:trPr>
          <w:trHeight w:val="225"/>
          <w:jc w:val="center"/>
        </w:trPr>
        <w:tc>
          <w:tcPr>
            <w:tcW w:w="569" w:type="dxa"/>
            <w:tcBorders>
              <w:top w:val="nil"/>
              <w:left w:val="nil"/>
              <w:bottom w:val="nil"/>
              <w:right w:val="nil"/>
            </w:tcBorders>
            <w:shd w:val="clear" w:color="auto" w:fill="auto"/>
            <w:vAlign w:val="center"/>
            <w:hideMark/>
          </w:tcPr>
          <w:p w14:paraId="35F5E9AA" w14:textId="77777777" w:rsidR="00313986" w:rsidRPr="00F30B58" w:rsidRDefault="00313986" w:rsidP="00313986">
            <w:pPr>
              <w:rPr>
                <w:rFonts w:ascii="Tahoma" w:hAnsi="Tahoma" w:cs="Tahoma"/>
                <w:b/>
                <w:bCs/>
                <w:sz w:val="13"/>
                <w:szCs w:val="13"/>
              </w:rPr>
            </w:pPr>
          </w:p>
        </w:tc>
        <w:tc>
          <w:tcPr>
            <w:tcW w:w="1009" w:type="dxa"/>
            <w:tcBorders>
              <w:top w:val="nil"/>
              <w:left w:val="nil"/>
              <w:bottom w:val="nil"/>
              <w:right w:val="nil"/>
            </w:tcBorders>
            <w:shd w:val="clear" w:color="auto" w:fill="auto"/>
            <w:vAlign w:val="center"/>
            <w:hideMark/>
          </w:tcPr>
          <w:p w14:paraId="3611FE98" w14:textId="77777777" w:rsidR="00313986" w:rsidRPr="00F30B58" w:rsidRDefault="00313986" w:rsidP="00313986">
            <w:pPr>
              <w:rPr>
                <w:sz w:val="13"/>
                <w:szCs w:val="13"/>
              </w:rPr>
            </w:pPr>
          </w:p>
        </w:tc>
        <w:tc>
          <w:tcPr>
            <w:tcW w:w="5792" w:type="dxa"/>
            <w:tcBorders>
              <w:top w:val="nil"/>
              <w:left w:val="nil"/>
              <w:bottom w:val="nil"/>
              <w:right w:val="nil"/>
            </w:tcBorders>
            <w:shd w:val="clear" w:color="auto" w:fill="auto"/>
            <w:vAlign w:val="center"/>
            <w:hideMark/>
          </w:tcPr>
          <w:p w14:paraId="6B60CCE8" w14:textId="77777777" w:rsidR="00313986" w:rsidRPr="00F30B58" w:rsidRDefault="00313986" w:rsidP="00313986">
            <w:pPr>
              <w:rPr>
                <w:sz w:val="13"/>
                <w:szCs w:val="13"/>
              </w:rPr>
            </w:pPr>
          </w:p>
        </w:tc>
        <w:tc>
          <w:tcPr>
            <w:tcW w:w="1127" w:type="dxa"/>
            <w:tcBorders>
              <w:top w:val="nil"/>
              <w:left w:val="nil"/>
              <w:bottom w:val="nil"/>
              <w:right w:val="nil"/>
            </w:tcBorders>
            <w:shd w:val="clear" w:color="auto" w:fill="auto"/>
            <w:vAlign w:val="center"/>
            <w:hideMark/>
          </w:tcPr>
          <w:p w14:paraId="7BA1C941" w14:textId="77777777" w:rsidR="00313986" w:rsidRPr="00F30B58" w:rsidRDefault="00313986" w:rsidP="00313986">
            <w:pPr>
              <w:rPr>
                <w:sz w:val="13"/>
                <w:szCs w:val="13"/>
              </w:rPr>
            </w:pPr>
          </w:p>
        </w:tc>
        <w:tc>
          <w:tcPr>
            <w:tcW w:w="1903" w:type="dxa"/>
            <w:tcBorders>
              <w:top w:val="nil"/>
              <w:left w:val="nil"/>
              <w:bottom w:val="nil"/>
              <w:right w:val="nil"/>
            </w:tcBorders>
            <w:shd w:val="clear" w:color="auto" w:fill="auto"/>
            <w:vAlign w:val="center"/>
            <w:hideMark/>
          </w:tcPr>
          <w:p w14:paraId="08B2AEE3" w14:textId="77777777" w:rsidR="00313986" w:rsidRPr="00F30B58" w:rsidRDefault="00313986" w:rsidP="00313986">
            <w:pPr>
              <w:rPr>
                <w:sz w:val="13"/>
                <w:szCs w:val="13"/>
              </w:rPr>
            </w:pPr>
          </w:p>
        </w:tc>
        <w:tc>
          <w:tcPr>
            <w:tcW w:w="1772" w:type="dxa"/>
            <w:tcBorders>
              <w:top w:val="nil"/>
              <w:left w:val="nil"/>
              <w:bottom w:val="nil"/>
              <w:right w:val="nil"/>
            </w:tcBorders>
            <w:shd w:val="clear" w:color="auto" w:fill="auto"/>
            <w:vAlign w:val="center"/>
            <w:hideMark/>
          </w:tcPr>
          <w:p w14:paraId="49EC0013" w14:textId="77777777" w:rsidR="00313986" w:rsidRPr="00F30B58" w:rsidRDefault="00313986" w:rsidP="00313986">
            <w:pPr>
              <w:rPr>
                <w:sz w:val="13"/>
                <w:szCs w:val="13"/>
              </w:rPr>
            </w:pPr>
          </w:p>
        </w:tc>
        <w:tc>
          <w:tcPr>
            <w:tcW w:w="1961" w:type="dxa"/>
            <w:tcBorders>
              <w:top w:val="nil"/>
              <w:left w:val="nil"/>
              <w:bottom w:val="nil"/>
              <w:right w:val="nil"/>
            </w:tcBorders>
            <w:shd w:val="clear" w:color="auto" w:fill="auto"/>
            <w:vAlign w:val="center"/>
            <w:hideMark/>
          </w:tcPr>
          <w:p w14:paraId="7DCBA8EC" w14:textId="77777777" w:rsidR="00313986" w:rsidRPr="00F30B58" w:rsidRDefault="00313986" w:rsidP="00313986">
            <w:pPr>
              <w:rPr>
                <w:sz w:val="13"/>
                <w:szCs w:val="13"/>
              </w:rPr>
            </w:pPr>
          </w:p>
        </w:tc>
        <w:tc>
          <w:tcPr>
            <w:tcW w:w="1714" w:type="dxa"/>
            <w:tcBorders>
              <w:top w:val="nil"/>
              <w:left w:val="nil"/>
              <w:bottom w:val="nil"/>
              <w:right w:val="nil"/>
            </w:tcBorders>
            <w:shd w:val="clear" w:color="auto" w:fill="auto"/>
            <w:vAlign w:val="center"/>
            <w:hideMark/>
          </w:tcPr>
          <w:p w14:paraId="091C65A4" w14:textId="77777777" w:rsidR="00313986" w:rsidRPr="00F30B58" w:rsidRDefault="00313986" w:rsidP="00313986">
            <w:pPr>
              <w:rPr>
                <w:sz w:val="13"/>
                <w:szCs w:val="13"/>
              </w:rPr>
            </w:pPr>
          </w:p>
        </w:tc>
        <w:tc>
          <w:tcPr>
            <w:tcW w:w="1994" w:type="dxa"/>
            <w:tcBorders>
              <w:top w:val="nil"/>
              <w:left w:val="nil"/>
              <w:bottom w:val="nil"/>
              <w:right w:val="nil"/>
            </w:tcBorders>
            <w:shd w:val="clear" w:color="auto" w:fill="auto"/>
            <w:vAlign w:val="center"/>
            <w:hideMark/>
          </w:tcPr>
          <w:p w14:paraId="2173FA74" w14:textId="77777777" w:rsidR="00313986" w:rsidRPr="00F30B58" w:rsidRDefault="00313986" w:rsidP="00313986">
            <w:pPr>
              <w:rPr>
                <w:sz w:val="13"/>
                <w:szCs w:val="13"/>
              </w:rPr>
            </w:pPr>
          </w:p>
        </w:tc>
        <w:tc>
          <w:tcPr>
            <w:tcW w:w="1905" w:type="dxa"/>
            <w:tcBorders>
              <w:top w:val="nil"/>
              <w:left w:val="nil"/>
              <w:bottom w:val="nil"/>
              <w:right w:val="nil"/>
            </w:tcBorders>
            <w:shd w:val="clear" w:color="auto" w:fill="auto"/>
            <w:vAlign w:val="center"/>
            <w:hideMark/>
          </w:tcPr>
          <w:p w14:paraId="795BFE9E" w14:textId="77777777" w:rsidR="00313986" w:rsidRPr="00F30B58" w:rsidRDefault="00313986" w:rsidP="00313986">
            <w:pPr>
              <w:rPr>
                <w:sz w:val="13"/>
                <w:szCs w:val="13"/>
              </w:rPr>
            </w:pPr>
          </w:p>
        </w:tc>
        <w:tc>
          <w:tcPr>
            <w:tcW w:w="1464" w:type="dxa"/>
            <w:tcBorders>
              <w:top w:val="nil"/>
              <w:left w:val="nil"/>
              <w:bottom w:val="nil"/>
              <w:right w:val="nil"/>
            </w:tcBorders>
            <w:shd w:val="clear" w:color="auto" w:fill="auto"/>
            <w:vAlign w:val="center"/>
            <w:hideMark/>
          </w:tcPr>
          <w:p w14:paraId="5943E25E" w14:textId="77777777" w:rsidR="00313986" w:rsidRPr="00F30B58" w:rsidRDefault="00313986" w:rsidP="00313986">
            <w:pPr>
              <w:jc w:val="right"/>
              <w:rPr>
                <w:rFonts w:ascii="Tahoma" w:hAnsi="Tahoma" w:cs="Tahoma"/>
                <w:color w:val="FFFFFF"/>
                <w:sz w:val="13"/>
                <w:szCs w:val="13"/>
              </w:rPr>
            </w:pPr>
            <w:r w:rsidRPr="00F30B58">
              <w:rPr>
                <w:rFonts w:ascii="Tahoma" w:hAnsi="Tahoma" w:cs="Tahoma"/>
                <w:color w:val="FFFFFF"/>
                <w:sz w:val="13"/>
                <w:szCs w:val="13"/>
              </w:rPr>
              <w:t>35,57</w:t>
            </w:r>
          </w:p>
        </w:tc>
        <w:tc>
          <w:tcPr>
            <w:tcW w:w="1445" w:type="dxa"/>
            <w:tcBorders>
              <w:top w:val="nil"/>
              <w:left w:val="nil"/>
              <w:bottom w:val="nil"/>
              <w:right w:val="nil"/>
            </w:tcBorders>
            <w:shd w:val="clear" w:color="auto" w:fill="auto"/>
            <w:vAlign w:val="center"/>
            <w:hideMark/>
          </w:tcPr>
          <w:p w14:paraId="1C500A71" w14:textId="77777777" w:rsidR="00313986" w:rsidRPr="00F30B58" w:rsidRDefault="00313986" w:rsidP="00313986">
            <w:pPr>
              <w:jc w:val="right"/>
              <w:rPr>
                <w:rFonts w:ascii="Tahoma" w:hAnsi="Tahoma" w:cs="Tahoma"/>
                <w:color w:val="FFFFFF"/>
                <w:sz w:val="13"/>
                <w:szCs w:val="13"/>
              </w:rPr>
            </w:pPr>
          </w:p>
        </w:tc>
        <w:tc>
          <w:tcPr>
            <w:tcW w:w="1738" w:type="dxa"/>
            <w:tcBorders>
              <w:top w:val="nil"/>
              <w:left w:val="nil"/>
              <w:bottom w:val="nil"/>
              <w:right w:val="nil"/>
            </w:tcBorders>
            <w:shd w:val="clear" w:color="auto" w:fill="auto"/>
            <w:vAlign w:val="center"/>
            <w:hideMark/>
          </w:tcPr>
          <w:p w14:paraId="45AD3FCE"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2275A8DD" w14:textId="77777777" w:rsidR="00313986" w:rsidRPr="00F30B58" w:rsidRDefault="00313986" w:rsidP="00313986">
            <w:pPr>
              <w:rPr>
                <w:sz w:val="13"/>
                <w:szCs w:val="13"/>
              </w:rPr>
            </w:pPr>
          </w:p>
        </w:tc>
      </w:tr>
      <w:tr w:rsidR="00313986" w:rsidRPr="00F30B58" w14:paraId="267E072D" w14:textId="77777777" w:rsidTr="00313986">
        <w:trPr>
          <w:trHeight w:val="225"/>
          <w:jc w:val="center"/>
        </w:trPr>
        <w:tc>
          <w:tcPr>
            <w:tcW w:w="569" w:type="dxa"/>
            <w:tcBorders>
              <w:top w:val="nil"/>
              <w:left w:val="nil"/>
              <w:bottom w:val="nil"/>
              <w:right w:val="nil"/>
            </w:tcBorders>
            <w:shd w:val="clear" w:color="auto" w:fill="auto"/>
            <w:vAlign w:val="center"/>
            <w:hideMark/>
          </w:tcPr>
          <w:p w14:paraId="0F964D77"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142691AB" w14:textId="77777777" w:rsidR="00313986" w:rsidRPr="00F30B58" w:rsidRDefault="00313986" w:rsidP="00313986">
            <w:pPr>
              <w:rPr>
                <w:sz w:val="13"/>
                <w:szCs w:val="13"/>
              </w:rPr>
            </w:pPr>
          </w:p>
        </w:tc>
        <w:tc>
          <w:tcPr>
            <w:tcW w:w="5792" w:type="dxa"/>
            <w:tcBorders>
              <w:top w:val="nil"/>
              <w:left w:val="nil"/>
              <w:bottom w:val="nil"/>
              <w:right w:val="nil"/>
            </w:tcBorders>
            <w:shd w:val="clear" w:color="auto" w:fill="auto"/>
            <w:vAlign w:val="center"/>
            <w:hideMark/>
          </w:tcPr>
          <w:p w14:paraId="26AF12E2" w14:textId="77777777" w:rsidR="00313986" w:rsidRPr="00F30B58" w:rsidRDefault="00313986" w:rsidP="00313986">
            <w:pPr>
              <w:rPr>
                <w:sz w:val="13"/>
                <w:szCs w:val="13"/>
              </w:rPr>
            </w:pPr>
          </w:p>
        </w:tc>
        <w:tc>
          <w:tcPr>
            <w:tcW w:w="1127" w:type="dxa"/>
            <w:tcBorders>
              <w:top w:val="nil"/>
              <w:left w:val="nil"/>
              <w:bottom w:val="nil"/>
              <w:right w:val="nil"/>
            </w:tcBorders>
            <w:shd w:val="clear" w:color="auto" w:fill="auto"/>
            <w:vAlign w:val="center"/>
            <w:hideMark/>
          </w:tcPr>
          <w:p w14:paraId="25741FB3" w14:textId="77777777" w:rsidR="00313986" w:rsidRPr="00F30B58" w:rsidRDefault="00313986" w:rsidP="00313986">
            <w:pPr>
              <w:rPr>
                <w:sz w:val="13"/>
                <w:szCs w:val="13"/>
              </w:rPr>
            </w:pPr>
          </w:p>
        </w:tc>
        <w:tc>
          <w:tcPr>
            <w:tcW w:w="1903" w:type="dxa"/>
            <w:tcBorders>
              <w:top w:val="nil"/>
              <w:left w:val="nil"/>
              <w:bottom w:val="nil"/>
              <w:right w:val="nil"/>
            </w:tcBorders>
            <w:shd w:val="clear" w:color="auto" w:fill="auto"/>
            <w:vAlign w:val="center"/>
            <w:hideMark/>
          </w:tcPr>
          <w:p w14:paraId="72F0E752" w14:textId="77777777" w:rsidR="00313986" w:rsidRPr="00F30B58" w:rsidRDefault="00313986" w:rsidP="00313986">
            <w:pPr>
              <w:rPr>
                <w:sz w:val="13"/>
                <w:szCs w:val="13"/>
              </w:rPr>
            </w:pPr>
          </w:p>
        </w:tc>
        <w:tc>
          <w:tcPr>
            <w:tcW w:w="1772" w:type="dxa"/>
            <w:tcBorders>
              <w:top w:val="nil"/>
              <w:left w:val="nil"/>
              <w:bottom w:val="nil"/>
              <w:right w:val="nil"/>
            </w:tcBorders>
            <w:shd w:val="clear" w:color="auto" w:fill="auto"/>
            <w:vAlign w:val="center"/>
            <w:hideMark/>
          </w:tcPr>
          <w:p w14:paraId="1EE73811" w14:textId="77777777" w:rsidR="00313986" w:rsidRPr="00F30B58" w:rsidRDefault="00313986" w:rsidP="00313986">
            <w:pPr>
              <w:rPr>
                <w:sz w:val="13"/>
                <w:szCs w:val="13"/>
              </w:rPr>
            </w:pPr>
          </w:p>
        </w:tc>
        <w:tc>
          <w:tcPr>
            <w:tcW w:w="1961" w:type="dxa"/>
            <w:tcBorders>
              <w:top w:val="nil"/>
              <w:left w:val="nil"/>
              <w:bottom w:val="nil"/>
              <w:right w:val="nil"/>
            </w:tcBorders>
            <w:shd w:val="clear" w:color="auto" w:fill="auto"/>
            <w:vAlign w:val="center"/>
            <w:hideMark/>
          </w:tcPr>
          <w:p w14:paraId="275EA0A5" w14:textId="77777777" w:rsidR="00313986" w:rsidRPr="00F30B58" w:rsidRDefault="00313986" w:rsidP="00313986">
            <w:pPr>
              <w:rPr>
                <w:sz w:val="13"/>
                <w:szCs w:val="13"/>
              </w:rPr>
            </w:pPr>
          </w:p>
        </w:tc>
        <w:tc>
          <w:tcPr>
            <w:tcW w:w="1714" w:type="dxa"/>
            <w:tcBorders>
              <w:top w:val="nil"/>
              <w:left w:val="nil"/>
              <w:bottom w:val="nil"/>
              <w:right w:val="nil"/>
            </w:tcBorders>
            <w:shd w:val="clear" w:color="auto" w:fill="auto"/>
            <w:vAlign w:val="center"/>
            <w:hideMark/>
          </w:tcPr>
          <w:p w14:paraId="7445A3D1" w14:textId="77777777" w:rsidR="00313986" w:rsidRPr="00F30B58" w:rsidRDefault="00313986" w:rsidP="00313986">
            <w:pPr>
              <w:rPr>
                <w:sz w:val="13"/>
                <w:szCs w:val="13"/>
              </w:rPr>
            </w:pPr>
          </w:p>
        </w:tc>
        <w:tc>
          <w:tcPr>
            <w:tcW w:w="1994" w:type="dxa"/>
            <w:tcBorders>
              <w:top w:val="nil"/>
              <w:left w:val="nil"/>
              <w:bottom w:val="nil"/>
              <w:right w:val="nil"/>
            </w:tcBorders>
            <w:shd w:val="clear" w:color="auto" w:fill="auto"/>
            <w:vAlign w:val="center"/>
            <w:hideMark/>
          </w:tcPr>
          <w:p w14:paraId="2EAA8CE0" w14:textId="77777777" w:rsidR="00313986" w:rsidRPr="00F30B58" w:rsidRDefault="00313986" w:rsidP="00313986">
            <w:pPr>
              <w:rPr>
                <w:sz w:val="13"/>
                <w:szCs w:val="13"/>
              </w:rPr>
            </w:pPr>
          </w:p>
        </w:tc>
        <w:tc>
          <w:tcPr>
            <w:tcW w:w="1905" w:type="dxa"/>
            <w:tcBorders>
              <w:top w:val="nil"/>
              <w:left w:val="nil"/>
              <w:bottom w:val="nil"/>
              <w:right w:val="nil"/>
            </w:tcBorders>
            <w:shd w:val="clear" w:color="auto" w:fill="auto"/>
            <w:vAlign w:val="center"/>
            <w:hideMark/>
          </w:tcPr>
          <w:p w14:paraId="5FEB4244" w14:textId="77777777" w:rsidR="00313986" w:rsidRPr="00F30B58" w:rsidRDefault="00313986" w:rsidP="00313986">
            <w:pPr>
              <w:rPr>
                <w:sz w:val="13"/>
                <w:szCs w:val="13"/>
              </w:rPr>
            </w:pPr>
          </w:p>
        </w:tc>
        <w:tc>
          <w:tcPr>
            <w:tcW w:w="1464" w:type="dxa"/>
            <w:tcBorders>
              <w:top w:val="nil"/>
              <w:left w:val="nil"/>
              <w:bottom w:val="nil"/>
              <w:right w:val="nil"/>
            </w:tcBorders>
            <w:shd w:val="clear" w:color="auto" w:fill="auto"/>
            <w:vAlign w:val="center"/>
            <w:hideMark/>
          </w:tcPr>
          <w:p w14:paraId="5F5A2330" w14:textId="77777777" w:rsidR="00313986" w:rsidRPr="00F30B58" w:rsidRDefault="00313986" w:rsidP="00313986">
            <w:pPr>
              <w:rPr>
                <w:sz w:val="13"/>
                <w:szCs w:val="13"/>
              </w:rPr>
            </w:pPr>
          </w:p>
        </w:tc>
        <w:tc>
          <w:tcPr>
            <w:tcW w:w="1445" w:type="dxa"/>
            <w:tcBorders>
              <w:top w:val="nil"/>
              <w:left w:val="nil"/>
              <w:bottom w:val="nil"/>
              <w:right w:val="nil"/>
            </w:tcBorders>
            <w:shd w:val="clear" w:color="auto" w:fill="auto"/>
            <w:vAlign w:val="center"/>
            <w:hideMark/>
          </w:tcPr>
          <w:p w14:paraId="2004C547"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7210EA4A"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0DF90D40" w14:textId="77777777" w:rsidR="00313986" w:rsidRPr="00F30B58" w:rsidRDefault="00313986" w:rsidP="00313986">
            <w:pPr>
              <w:rPr>
                <w:sz w:val="13"/>
                <w:szCs w:val="13"/>
              </w:rPr>
            </w:pPr>
          </w:p>
        </w:tc>
      </w:tr>
      <w:tr w:rsidR="00313986" w:rsidRPr="00F30B58" w14:paraId="334AB67D" w14:textId="77777777" w:rsidTr="00313986">
        <w:trPr>
          <w:trHeight w:val="225"/>
          <w:jc w:val="center"/>
        </w:trPr>
        <w:tc>
          <w:tcPr>
            <w:tcW w:w="569" w:type="dxa"/>
            <w:tcBorders>
              <w:top w:val="nil"/>
              <w:left w:val="nil"/>
              <w:bottom w:val="nil"/>
              <w:right w:val="nil"/>
            </w:tcBorders>
            <w:shd w:val="clear" w:color="auto" w:fill="auto"/>
            <w:vAlign w:val="center"/>
            <w:hideMark/>
          </w:tcPr>
          <w:p w14:paraId="4BE6024B"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51F2D2E2" w14:textId="77777777" w:rsidR="00313986" w:rsidRPr="00F30B58" w:rsidRDefault="00313986" w:rsidP="00313986">
            <w:pPr>
              <w:rPr>
                <w:sz w:val="13"/>
                <w:szCs w:val="13"/>
              </w:rPr>
            </w:pPr>
          </w:p>
        </w:tc>
        <w:tc>
          <w:tcPr>
            <w:tcW w:w="5792" w:type="dxa"/>
            <w:tcBorders>
              <w:top w:val="nil"/>
              <w:left w:val="nil"/>
              <w:bottom w:val="nil"/>
              <w:right w:val="nil"/>
            </w:tcBorders>
            <w:shd w:val="clear" w:color="auto" w:fill="auto"/>
            <w:vAlign w:val="center"/>
            <w:hideMark/>
          </w:tcPr>
          <w:p w14:paraId="6B91078F" w14:textId="77777777" w:rsidR="00313986" w:rsidRPr="00F30B58" w:rsidRDefault="00313986" w:rsidP="00313986">
            <w:pPr>
              <w:rPr>
                <w:sz w:val="13"/>
                <w:szCs w:val="13"/>
              </w:rPr>
            </w:pPr>
          </w:p>
        </w:tc>
        <w:tc>
          <w:tcPr>
            <w:tcW w:w="1127" w:type="dxa"/>
            <w:tcBorders>
              <w:top w:val="nil"/>
              <w:left w:val="nil"/>
              <w:bottom w:val="nil"/>
              <w:right w:val="nil"/>
            </w:tcBorders>
            <w:shd w:val="clear" w:color="auto" w:fill="auto"/>
            <w:vAlign w:val="center"/>
            <w:hideMark/>
          </w:tcPr>
          <w:p w14:paraId="35DBE286" w14:textId="77777777" w:rsidR="00313986" w:rsidRPr="00F30B58" w:rsidRDefault="00313986" w:rsidP="00313986">
            <w:pPr>
              <w:rPr>
                <w:sz w:val="13"/>
                <w:szCs w:val="13"/>
              </w:rPr>
            </w:pPr>
          </w:p>
        </w:tc>
        <w:tc>
          <w:tcPr>
            <w:tcW w:w="1903" w:type="dxa"/>
            <w:tcBorders>
              <w:top w:val="nil"/>
              <w:left w:val="nil"/>
              <w:bottom w:val="nil"/>
              <w:right w:val="nil"/>
            </w:tcBorders>
            <w:shd w:val="clear" w:color="auto" w:fill="auto"/>
            <w:vAlign w:val="center"/>
            <w:hideMark/>
          </w:tcPr>
          <w:p w14:paraId="4F8E05F8" w14:textId="77777777" w:rsidR="00313986" w:rsidRPr="00F30B58" w:rsidRDefault="00313986" w:rsidP="00313986">
            <w:pPr>
              <w:rPr>
                <w:sz w:val="13"/>
                <w:szCs w:val="13"/>
              </w:rPr>
            </w:pPr>
          </w:p>
        </w:tc>
        <w:tc>
          <w:tcPr>
            <w:tcW w:w="1772" w:type="dxa"/>
            <w:tcBorders>
              <w:top w:val="nil"/>
              <w:left w:val="nil"/>
              <w:bottom w:val="nil"/>
              <w:right w:val="nil"/>
            </w:tcBorders>
            <w:shd w:val="clear" w:color="auto" w:fill="auto"/>
            <w:vAlign w:val="center"/>
            <w:hideMark/>
          </w:tcPr>
          <w:p w14:paraId="1687EC63" w14:textId="77777777" w:rsidR="00313986" w:rsidRPr="00F30B58" w:rsidRDefault="00313986" w:rsidP="00313986">
            <w:pPr>
              <w:rPr>
                <w:sz w:val="13"/>
                <w:szCs w:val="13"/>
              </w:rPr>
            </w:pPr>
          </w:p>
        </w:tc>
        <w:tc>
          <w:tcPr>
            <w:tcW w:w="1961" w:type="dxa"/>
            <w:tcBorders>
              <w:top w:val="nil"/>
              <w:left w:val="nil"/>
              <w:bottom w:val="nil"/>
              <w:right w:val="nil"/>
            </w:tcBorders>
            <w:shd w:val="clear" w:color="auto" w:fill="auto"/>
            <w:vAlign w:val="center"/>
            <w:hideMark/>
          </w:tcPr>
          <w:p w14:paraId="77845E04" w14:textId="77777777" w:rsidR="00313986" w:rsidRPr="00F30B58" w:rsidRDefault="00313986" w:rsidP="00313986">
            <w:pPr>
              <w:rPr>
                <w:sz w:val="13"/>
                <w:szCs w:val="13"/>
              </w:rPr>
            </w:pPr>
          </w:p>
        </w:tc>
        <w:tc>
          <w:tcPr>
            <w:tcW w:w="1714" w:type="dxa"/>
            <w:tcBorders>
              <w:top w:val="nil"/>
              <w:left w:val="nil"/>
              <w:bottom w:val="nil"/>
              <w:right w:val="nil"/>
            </w:tcBorders>
            <w:shd w:val="clear" w:color="auto" w:fill="auto"/>
            <w:vAlign w:val="center"/>
            <w:hideMark/>
          </w:tcPr>
          <w:p w14:paraId="2C17A74E" w14:textId="77777777" w:rsidR="00313986" w:rsidRPr="00F30B58" w:rsidRDefault="00313986" w:rsidP="00313986">
            <w:pPr>
              <w:rPr>
                <w:sz w:val="13"/>
                <w:szCs w:val="13"/>
              </w:rPr>
            </w:pPr>
          </w:p>
        </w:tc>
        <w:tc>
          <w:tcPr>
            <w:tcW w:w="1994" w:type="dxa"/>
            <w:tcBorders>
              <w:top w:val="nil"/>
              <w:left w:val="nil"/>
              <w:bottom w:val="nil"/>
              <w:right w:val="nil"/>
            </w:tcBorders>
            <w:shd w:val="clear" w:color="auto" w:fill="auto"/>
            <w:vAlign w:val="center"/>
            <w:hideMark/>
          </w:tcPr>
          <w:p w14:paraId="227A2BE3" w14:textId="77777777" w:rsidR="00313986" w:rsidRPr="00F30B58" w:rsidRDefault="00313986" w:rsidP="00313986">
            <w:pPr>
              <w:rPr>
                <w:sz w:val="13"/>
                <w:szCs w:val="13"/>
              </w:rPr>
            </w:pPr>
          </w:p>
        </w:tc>
        <w:tc>
          <w:tcPr>
            <w:tcW w:w="1905" w:type="dxa"/>
            <w:tcBorders>
              <w:top w:val="nil"/>
              <w:left w:val="nil"/>
              <w:bottom w:val="nil"/>
              <w:right w:val="nil"/>
            </w:tcBorders>
            <w:shd w:val="clear" w:color="auto" w:fill="auto"/>
            <w:vAlign w:val="center"/>
            <w:hideMark/>
          </w:tcPr>
          <w:p w14:paraId="43F2610E" w14:textId="77777777" w:rsidR="00313986" w:rsidRPr="00F30B58" w:rsidRDefault="00313986" w:rsidP="00313986">
            <w:pPr>
              <w:rPr>
                <w:sz w:val="13"/>
                <w:szCs w:val="13"/>
              </w:rPr>
            </w:pPr>
          </w:p>
        </w:tc>
        <w:tc>
          <w:tcPr>
            <w:tcW w:w="1464" w:type="dxa"/>
            <w:tcBorders>
              <w:top w:val="nil"/>
              <w:left w:val="nil"/>
              <w:bottom w:val="nil"/>
              <w:right w:val="nil"/>
            </w:tcBorders>
            <w:shd w:val="clear" w:color="auto" w:fill="auto"/>
            <w:vAlign w:val="center"/>
            <w:hideMark/>
          </w:tcPr>
          <w:p w14:paraId="44823BC4" w14:textId="77777777" w:rsidR="00313986" w:rsidRPr="00F30B58" w:rsidRDefault="00313986" w:rsidP="00313986">
            <w:pPr>
              <w:rPr>
                <w:sz w:val="13"/>
                <w:szCs w:val="13"/>
              </w:rPr>
            </w:pPr>
          </w:p>
        </w:tc>
        <w:tc>
          <w:tcPr>
            <w:tcW w:w="1445" w:type="dxa"/>
            <w:tcBorders>
              <w:top w:val="nil"/>
              <w:left w:val="nil"/>
              <w:bottom w:val="nil"/>
              <w:right w:val="nil"/>
            </w:tcBorders>
            <w:shd w:val="clear" w:color="auto" w:fill="auto"/>
            <w:vAlign w:val="center"/>
            <w:hideMark/>
          </w:tcPr>
          <w:p w14:paraId="533B9456"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2FB681AF"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0799D345" w14:textId="77777777" w:rsidR="00313986" w:rsidRPr="00F30B58" w:rsidRDefault="00313986" w:rsidP="00313986">
            <w:pPr>
              <w:rPr>
                <w:sz w:val="13"/>
                <w:szCs w:val="13"/>
              </w:rPr>
            </w:pPr>
          </w:p>
        </w:tc>
      </w:tr>
      <w:tr w:rsidR="00313986" w:rsidRPr="00F30B58" w14:paraId="67419614" w14:textId="77777777" w:rsidTr="00313986">
        <w:trPr>
          <w:trHeight w:val="225"/>
          <w:jc w:val="center"/>
        </w:trPr>
        <w:tc>
          <w:tcPr>
            <w:tcW w:w="569" w:type="dxa"/>
            <w:tcBorders>
              <w:top w:val="nil"/>
              <w:left w:val="nil"/>
              <w:bottom w:val="nil"/>
              <w:right w:val="nil"/>
            </w:tcBorders>
            <w:shd w:val="clear" w:color="auto" w:fill="auto"/>
            <w:vAlign w:val="center"/>
            <w:hideMark/>
          </w:tcPr>
          <w:p w14:paraId="5447AAA2"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5C69DECB" w14:textId="77777777" w:rsidR="00313986" w:rsidRPr="00F30B58" w:rsidRDefault="00313986" w:rsidP="00313986">
            <w:pPr>
              <w:rPr>
                <w:sz w:val="13"/>
                <w:szCs w:val="13"/>
              </w:rPr>
            </w:pPr>
          </w:p>
        </w:tc>
        <w:tc>
          <w:tcPr>
            <w:tcW w:w="579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494F8B2" w14:textId="77777777" w:rsidR="00313986" w:rsidRPr="00F30B58" w:rsidRDefault="00313986" w:rsidP="00313986">
            <w:pPr>
              <w:rPr>
                <w:rFonts w:ascii="Tahoma" w:hAnsi="Tahoma" w:cs="Tahoma"/>
                <w:color w:val="000000"/>
                <w:sz w:val="13"/>
                <w:szCs w:val="13"/>
              </w:rPr>
            </w:pPr>
            <w:r w:rsidRPr="00F30B58">
              <w:rPr>
                <w:rFonts w:ascii="Tahoma" w:hAnsi="Tahoma" w:cs="Tahoma"/>
                <w:color w:val="000000"/>
                <w:sz w:val="13"/>
                <w:szCs w:val="13"/>
              </w:rPr>
              <w:t>Индекс эффективности операционных расходов</w:t>
            </w:r>
          </w:p>
        </w:tc>
        <w:tc>
          <w:tcPr>
            <w:tcW w:w="1127" w:type="dxa"/>
            <w:tcBorders>
              <w:top w:val="single" w:sz="4" w:space="0" w:color="C0C0C0"/>
              <w:left w:val="nil"/>
              <w:bottom w:val="single" w:sz="4" w:space="0" w:color="C0C0C0"/>
              <w:right w:val="nil"/>
            </w:tcBorders>
            <w:shd w:val="clear" w:color="auto" w:fill="auto"/>
            <w:noWrap/>
            <w:vAlign w:val="center"/>
            <w:hideMark/>
          </w:tcPr>
          <w:p w14:paraId="4215B488" w14:textId="77777777" w:rsidR="00313986" w:rsidRPr="00F30B58" w:rsidRDefault="00313986" w:rsidP="00313986">
            <w:pPr>
              <w:jc w:val="center"/>
              <w:rPr>
                <w:rFonts w:ascii="Tahoma" w:hAnsi="Tahoma" w:cs="Tahoma"/>
                <w:color w:val="000000"/>
                <w:sz w:val="13"/>
                <w:szCs w:val="13"/>
              </w:rPr>
            </w:pPr>
            <w:r w:rsidRPr="00F30B58">
              <w:rPr>
                <w:rFonts w:ascii="Tahoma" w:hAnsi="Tahoma" w:cs="Tahoma"/>
                <w:color w:val="000000"/>
                <w:sz w:val="13"/>
                <w:szCs w:val="13"/>
              </w:rPr>
              <w:t>%</w:t>
            </w:r>
          </w:p>
        </w:tc>
        <w:tc>
          <w:tcPr>
            <w:tcW w:w="190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BBA68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single" w:sz="4" w:space="0" w:color="C0C0C0"/>
              <w:left w:val="nil"/>
              <w:bottom w:val="single" w:sz="4" w:space="0" w:color="C0C0C0"/>
              <w:right w:val="single" w:sz="4" w:space="0" w:color="C0C0C0"/>
            </w:tcBorders>
            <w:shd w:val="clear" w:color="auto" w:fill="auto"/>
            <w:vAlign w:val="center"/>
            <w:hideMark/>
          </w:tcPr>
          <w:p w14:paraId="1AEFD90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single" w:sz="4" w:space="0" w:color="C0C0C0"/>
              <w:left w:val="nil"/>
              <w:bottom w:val="single" w:sz="4" w:space="0" w:color="C0C0C0"/>
              <w:right w:val="single" w:sz="4" w:space="0" w:color="C0C0C0"/>
            </w:tcBorders>
            <w:shd w:val="clear" w:color="auto" w:fill="auto"/>
            <w:vAlign w:val="center"/>
            <w:hideMark/>
          </w:tcPr>
          <w:p w14:paraId="7E6537B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single" w:sz="4" w:space="0" w:color="C0C0C0"/>
              <w:left w:val="nil"/>
              <w:bottom w:val="single" w:sz="4" w:space="0" w:color="C0C0C0"/>
              <w:right w:val="single" w:sz="4" w:space="0" w:color="C0C0C0"/>
            </w:tcBorders>
            <w:shd w:val="clear" w:color="auto" w:fill="auto"/>
            <w:vAlign w:val="center"/>
            <w:hideMark/>
          </w:tcPr>
          <w:p w14:paraId="0C17F38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single" w:sz="4" w:space="0" w:color="C0C0C0"/>
              <w:left w:val="nil"/>
              <w:bottom w:val="single" w:sz="4" w:space="0" w:color="C0C0C0"/>
              <w:right w:val="single" w:sz="4" w:space="0" w:color="C0C0C0"/>
            </w:tcBorders>
            <w:shd w:val="clear" w:color="auto" w:fill="auto"/>
            <w:vAlign w:val="center"/>
            <w:hideMark/>
          </w:tcPr>
          <w:p w14:paraId="0DE54501"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single" w:sz="4" w:space="0" w:color="C0C0C0"/>
              <w:left w:val="nil"/>
              <w:bottom w:val="single" w:sz="4" w:space="0" w:color="C0C0C0"/>
              <w:right w:val="single" w:sz="4" w:space="0" w:color="C0C0C0"/>
            </w:tcBorders>
            <w:shd w:val="clear" w:color="auto" w:fill="auto"/>
            <w:vAlign w:val="center"/>
            <w:hideMark/>
          </w:tcPr>
          <w:p w14:paraId="2F94E02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464" w:type="dxa"/>
            <w:tcBorders>
              <w:top w:val="nil"/>
              <w:left w:val="nil"/>
              <w:bottom w:val="nil"/>
              <w:right w:val="nil"/>
            </w:tcBorders>
            <w:shd w:val="clear" w:color="auto" w:fill="auto"/>
            <w:vAlign w:val="center"/>
            <w:hideMark/>
          </w:tcPr>
          <w:p w14:paraId="7D66FE44" w14:textId="77777777" w:rsidR="00313986" w:rsidRPr="00F30B58" w:rsidRDefault="00313986" w:rsidP="00313986">
            <w:pPr>
              <w:jc w:val="center"/>
              <w:rPr>
                <w:rFonts w:ascii="Tahoma" w:hAnsi="Tahoma" w:cs="Tahoma"/>
                <w:b/>
                <w:bCs/>
                <w:sz w:val="13"/>
                <w:szCs w:val="13"/>
              </w:rPr>
            </w:pPr>
          </w:p>
        </w:tc>
        <w:tc>
          <w:tcPr>
            <w:tcW w:w="1445" w:type="dxa"/>
            <w:tcBorders>
              <w:top w:val="nil"/>
              <w:left w:val="nil"/>
              <w:bottom w:val="nil"/>
              <w:right w:val="nil"/>
            </w:tcBorders>
            <w:shd w:val="clear" w:color="auto" w:fill="auto"/>
            <w:vAlign w:val="center"/>
            <w:hideMark/>
          </w:tcPr>
          <w:p w14:paraId="73358451"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6721FCF4"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1DF1FB47" w14:textId="77777777" w:rsidR="00313986" w:rsidRPr="00F30B58" w:rsidRDefault="00313986" w:rsidP="00313986">
            <w:pPr>
              <w:rPr>
                <w:sz w:val="13"/>
                <w:szCs w:val="13"/>
              </w:rPr>
            </w:pPr>
          </w:p>
        </w:tc>
      </w:tr>
      <w:tr w:rsidR="00313986" w:rsidRPr="00F30B58" w14:paraId="7770ABCC" w14:textId="77777777" w:rsidTr="00313986">
        <w:trPr>
          <w:trHeight w:val="225"/>
          <w:jc w:val="center"/>
        </w:trPr>
        <w:tc>
          <w:tcPr>
            <w:tcW w:w="569" w:type="dxa"/>
            <w:tcBorders>
              <w:top w:val="nil"/>
              <w:left w:val="nil"/>
              <w:bottom w:val="nil"/>
              <w:right w:val="nil"/>
            </w:tcBorders>
            <w:shd w:val="clear" w:color="auto" w:fill="auto"/>
            <w:vAlign w:val="center"/>
            <w:hideMark/>
          </w:tcPr>
          <w:p w14:paraId="5A275B73"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32EC30FB"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auto" w:fill="auto"/>
            <w:noWrap/>
            <w:vAlign w:val="bottom"/>
            <w:hideMark/>
          </w:tcPr>
          <w:p w14:paraId="2A1FDDBC" w14:textId="77777777" w:rsidR="00313986" w:rsidRPr="00F30B58" w:rsidRDefault="00313986" w:rsidP="00313986">
            <w:pPr>
              <w:rPr>
                <w:rFonts w:ascii="Tahoma" w:hAnsi="Tahoma" w:cs="Tahoma"/>
                <w:color w:val="000000"/>
                <w:sz w:val="13"/>
                <w:szCs w:val="13"/>
              </w:rPr>
            </w:pPr>
            <w:r w:rsidRPr="00F30B58">
              <w:rPr>
                <w:rFonts w:ascii="Tahoma" w:hAnsi="Tahoma" w:cs="Tahoma"/>
                <w:color w:val="000000"/>
                <w:sz w:val="13"/>
                <w:szCs w:val="13"/>
              </w:rPr>
              <w:t>Индекс потребительских цен</w:t>
            </w:r>
          </w:p>
        </w:tc>
        <w:tc>
          <w:tcPr>
            <w:tcW w:w="1127" w:type="dxa"/>
            <w:tcBorders>
              <w:top w:val="nil"/>
              <w:left w:val="nil"/>
              <w:bottom w:val="single" w:sz="4" w:space="0" w:color="C0C0C0"/>
              <w:right w:val="nil"/>
            </w:tcBorders>
            <w:shd w:val="clear" w:color="auto" w:fill="auto"/>
            <w:noWrap/>
            <w:vAlign w:val="center"/>
            <w:hideMark/>
          </w:tcPr>
          <w:p w14:paraId="238A32E4" w14:textId="77777777" w:rsidR="00313986" w:rsidRPr="00F30B58" w:rsidRDefault="00313986" w:rsidP="00313986">
            <w:pPr>
              <w:jc w:val="center"/>
              <w:rPr>
                <w:rFonts w:ascii="Tahoma" w:hAnsi="Tahoma" w:cs="Tahoma"/>
                <w:color w:val="000000"/>
                <w:sz w:val="13"/>
                <w:szCs w:val="13"/>
              </w:rPr>
            </w:pPr>
            <w:r w:rsidRPr="00F30B58">
              <w:rPr>
                <w:rFonts w:ascii="Tahoma" w:hAnsi="Tahoma" w:cs="Tahoma"/>
                <w:color w:val="000000"/>
                <w:sz w:val="13"/>
                <w:szCs w:val="13"/>
              </w:rPr>
              <w:t>%</w:t>
            </w:r>
          </w:p>
        </w:tc>
        <w:tc>
          <w:tcPr>
            <w:tcW w:w="1903" w:type="dxa"/>
            <w:tcBorders>
              <w:top w:val="nil"/>
              <w:left w:val="single" w:sz="4" w:space="0" w:color="C0C0C0"/>
              <w:bottom w:val="single" w:sz="4" w:space="0" w:color="C0C0C0"/>
              <w:right w:val="single" w:sz="4" w:space="0" w:color="C0C0C0"/>
            </w:tcBorders>
            <w:shd w:val="clear" w:color="auto" w:fill="auto"/>
            <w:vAlign w:val="center"/>
            <w:hideMark/>
          </w:tcPr>
          <w:p w14:paraId="07CF142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auto" w:fill="auto"/>
            <w:vAlign w:val="center"/>
            <w:hideMark/>
          </w:tcPr>
          <w:p w14:paraId="2E44959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C0C0C0"/>
              <w:right w:val="single" w:sz="4" w:space="0" w:color="C0C0C0"/>
            </w:tcBorders>
            <w:shd w:val="clear" w:color="auto" w:fill="auto"/>
            <w:vAlign w:val="center"/>
            <w:hideMark/>
          </w:tcPr>
          <w:p w14:paraId="182B02D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auto" w:fill="auto"/>
            <w:vAlign w:val="center"/>
            <w:hideMark/>
          </w:tcPr>
          <w:p w14:paraId="4518D52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C0C0C0"/>
              <w:right w:val="single" w:sz="4" w:space="0" w:color="C0C0C0"/>
            </w:tcBorders>
            <w:shd w:val="clear" w:color="auto" w:fill="auto"/>
            <w:vAlign w:val="center"/>
            <w:hideMark/>
          </w:tcPr>
          <w:p w14:paraId="64B664AD"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C0C0C0"/>
              <w:right w:val="single" w:sz="4" w:space="0" w:color="C0C0C0"/>
            </w:tcBorders>
            <w:shd w:val="clear" w:color="auto" w:fill="auto"/>
            <w:vAlign w:val="center"/>
            <w:hideMark/>
          </w:tcPr>
          <w:p w14:paraId="4441386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464" w:type="dxa"/>
            <w:tcBorders>
              <w:top w:val="nil"/>
              <w:left w:val="nil"/>
              <w:bottom w:val="nil"/>
              <w:right w:val="nil"/>
            </w:tcBorders>
            <w:shd w:val="clear" w:color="auto" w:fill="auto"/>
            <w:vAlign w:val="center"/>
            <w:hideMark/>
          </w:tcPr>
          <w:p w14:paraId="151ED045" w14:textId="77777777" w:rsidR="00313986" w:rsidRPr="00F30B58" w:rsidRDefault="00313986" w:rsidP="00313986">
            <w:pPr>
              <w:jc w:val="center"/>
              <w:rPr>
                <w:rFonts w:ascii="Tahoma" w:hAnsi="Tahoma" w:cs="Tahoma"/>
                <w:b/>
                <w:bCs/>
                <w:sz w:val="13"/>
                <w:szCs w:val="13"/>
              </w:rPr>
            </w:pPr>
          </w:p>
        </w:tc>
        <w:tc>
          <w:tcPr>
            <w:tcW w:w="1445" w:type="dxa"/>
            <w:tcBorders>
              <w:top w:val="nil"/>
              <w:left w:val="nil"/>
              <w:bottom w:val="nil"/>
              <w:right w:val="nil"/>
            </w:tcBorders>
            <w:shd w:val="clear" w:color="auto" w:fill="auto"/>
            <w:vAlign w:val="center"/>
            <w:hideMark/>
          </w:tcPr>
          <w:p w14:paraId="5A28A7A7"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64B4A189"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00A5E5E1" w14:textId="77777777" w:rsidR="00313986" w:rsidRPr="00F30B58" w:rsidRDefault="00313986" w:rsidP="00313986">
            <w:pPr>
              <w:rPr>
                <w:sz w:val="13"/>
                <w:szCs w:val="13"/>
              </w:rPr>
            </w:pPr>
          </w:p>
        </w:tc>
      </w:tr>
      <w:tr w:rsidR="00313986" w:rsidRPr="00F30B58" w14:paraId="6020CADF" w14:textId="77777777" w:rsidTr="00313986">
        <w:trPr>
          <w:trHeight w:val="225"/>
          <w:jc w:val="center"/>
        </w:trPr>
        <w:tc>
          <w:tcPr>
            <w:tcW w:w="569" w:type="dxa"/>
            <w:tcBorders>
              <w:top w:val="nil"/>
              <w:left w:val="nil"/>
              <w:bottom w:val="nil"/>
              <w:right w:val="nil"/>
            </w:tcBorders>
            <w:shd w:val="clear" w:color="auto" w:fill="auto"/>
            <w:vAlign w:val="center"/>
            <w:hideMark/>
          </w:tcPr>
          <w:p w14:paraId="387BA0C1"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79D2E3DA"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auto" w:fill="auto"/>
            <w:vAlign w:val="center"/>
            <w:hideMark/>
          </w:tcPr>
          <w:p w14:paraId="2A7C16EF" w14:textId="77777777" w:rsidR="00313986" w:rsidRPr="00F30B58" w:rsidRDefault="00313986" w:rsidP="00313986">
            <w:pPr>
              <w:rPr>
                <w:rFonts w:ascii="Tahoma" w:hAnsi="Tahoma" w:cs="Tahoma"/>
                <w:sz w:val="13"/>
                <w:szCs w:val="13"/>
              </w:rPr>
            </w:pPr>
            <w:r w:rsidRPr="00F30B58">
              <w:rPr>
                <w:rFonts w:ascii="Tahoma" w:hAnsi="Tahoma" w:cs="Tahoma"/>
                <w:sz w:val="13"/>
                <w:szCs w:val="13"/>
              </w:rPr>
              <w:t>Итого коэффициент индексации</w:t>
            </w:r>
          </w:p>
        </w:tc>
        <w:tc>
          <w:tcPr>
            <w:tcW w:w="1127" w:type="dxa"/>
            <w:tcBorders>
              <w:top w:val="nil"/>
              <w:left w:val="nil"/>
              <w:bottom w:val="single" w:sz="4" w:space="0" w:color="C0C0C0"/>
              <w:right w:val="single" w:sz="4" w:space="0" w:color="C0C0C0"/>
            </w:tcBorders>
            <w:shd w:val="clear" w:color="auto" w:fill="auto"/>
            <w:vAlign w:val="center"/>
            <w:hideMark/>
          </w:tcPr>
          <w:p w14:paraId="7588A8A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3" w:type="dxa"/>
            <w:tcBorders>
              <w:top w:val="nil"/>
              <w:left w:val="nil"/>
              <w:bottom w:val="single" w:sz="4" w:space="0" w:color="C0C0C0"/>
              <w:right w:val="single" w:sz="4" w:space="0" w:color="C0C0C0"/>
            </w:tcBorders>
            <w:shd w:val="clear" w:color="auto" w:fill="auto"/>
            <w:vAlign w:val="center"/>
            <w:hideMark/>
          </w:tcPr>
          <w:p w14:paraId="16BB536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auto" w:fill="auto"/>
            <w:vAlign w:val="center"/>
            <w:hideMark/>
          </w:tcPr>
          <w:p w14:paraId="2B7C7C80"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C0C0C0"/>
              <w:right w:val="single" w:sz="4" w:space="0" w:color="C0C0C0"/>
            </w:tcBorders>
            <w:shd w:val="clear" w:color="auto" w:fill="auto"/>
            <w:vAlign w:val="center"/>
            <w:hideMark/>
          </w:tcPr>
          <w:p w14:paraId="61C116A9"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auto" w:fill="auto"/>
            <w:vAlign w:val="center"/>
            <w:hideMark/>
          </w:tcPr>
          <w:p w14:paraId="478F3B4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C0C0C0"/>
              <w:right w:val="single" w:sz="4" w:space="0" w:color="C0C0C0"/>
            </w:tcBorders>
            <w:shd w:val="clear" w:color="auto" w:fill="auto"/>
            <w:vAlign w:val="center"/>
            <w:hideMark/>
          </w:tcPr>
          <w:p w14:paraId="5CE192CB"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C0C0C0"/>
              <w:right w:val="single" w:sz="4" w:space="0" w:color="C0C0C0"/>
            </w:tcBorders>
            <w:shd w:val="clear" w:color="auto" w:fill="auto"/>
            <w:vAlign w:val="center"/>
            <w:hideMark/>
          </w:tcPr>
          <w:p w14:paraId="54C94F9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464" w:type="dxa"/>
            <w:tcBorders>
              <w:top w:val="nil"/>
              <w:left w:val="nil"/>
              <w:bottom w:val="nil"/>
              <w:right w:val="nil"/>
            </w:tcBorders>
            <w:shd w:val="clear" w:color="auto" w:fill="auto"/>
            <w:vAlign w:val="center"/>
            <w:hideMark/>
          </w:tcPr>
          <w:p w14:paraId="49FEFF2A" w14:textId="77777777" w:rsidR="00313986" w:rsidRPr="00F30B58" w:rsidRDefault="00313986" w:rsidP="00313986">
            <w:pPr>
              <w:jc w:val="center"/>
              <w:rPr>
                <w:rFonts w:ascii="Tahoma" w:hAnsi="Tahoma" w:cs="Tahoma"/>
                <w:b/>
                <w:bCs/>
                <w:sz w:val="13"/>
                <w:szCs w:val="13"/>
              </w:rPr>
            </w:pPr>
          </w:p>
        </w:tc>
        <w:tc>
          <w:tcPr>
            <w:tcW w:w="1445" w:type="dxa"/>
            <w:tcBorders>
              <w:top w:val="nil"/>
              <w:left w:val="nil"/>
              <w:bottom w:val="nil"/>
              <w:right w:val="nil"/>
            </w:tcBorders>
            <w:shd w:val="clear" w:color="auto" w:fill="auto"/>
            <w:vAlign w:val="center"/>
            <w:hideMark/>
          </w:tcPr>
          <w:p w14:paraId="568FC7A5"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64EAF987"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2573A229" w14:textId="77777777" w:rsidR="00313986" w:rsidRPr="00F30B58" w:rsidRDefault="00313986" w:rsidP="00313986">
            <w:pPr>
              <w:rPr>
                <w:sz w:val="13"/>
                <w:szCs w:val="13"/>
              </w:rPr>
            </w:pPr>
          </w:p>
        </w:tc>
      </w:tr>
      <w:tr w:rsidR="00313986" w:rsidRPr="00F30B58" w14:paraId="3F49EEBF" w14:textId="77777777" w:rsidTr="00313986">
        <w:trPr>
          <w:trHeight w:val="225"/>
          <w:jc w:val="center"/>
        </w:trPr>
        <w:tc>
          <w:tcPr>
            <w:tcW w:w="569" w:type="dxa"/>
            <w:tcBorders>
              <w:top w:val="nil"/>
              <w:left w:val="nil"/>
              <w:bottom w:val="nil"/>
              <w:right w:val="nil"/>
            </w:tcBorders>
            <w:shd w:val="clear" w:color="auto" w:fill="auto"/>
            <w:vAlign w:val="center"/>
            <w:hideMark/>
          </w:tcPr>
          <w:p w14:paraId="6513ADE4"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3F02FEB6"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auto" w:fill="auto"/>
            <w:vAlign w:val="center"/>
            <w:hideMark/>
          </w:tcPr>
          <w:p w14:paraId="70F261C2" w14:textId="77777777" w:rsidR="00313986" w:rsidRPr="00F30B58" w:rsidRDefault="00313986" w:rsidP="00313986">
            <w:pPr>
              <w:rPr>
                <w:rFonts w:ascii="Tahoma" w:hAnsi="Tahoma" w:cs="Tahoma"/>
                <w:sz w:val="13"/>
                <w:szCs w:val="13"/>
              </w:rPr>
            </w:pPr>
            <w:r w:rsidRPr="00F30B58">
              <w:rPr>
                <w:rFonts w:ascii="Tahoma" w:hAnsi="Tahoma" w:cs="Tahoma"/>
                <w:sz w:val="13"/>
                <w:szCs w:val="13"/>
              </w:rPr>
              <w:t>Нормативный уровень прибыли</w:t>
            </w:r>
          </w:p>
        </w:tc>
        <w:tc>
          <w:tcPr>
            <w:tcW w:w="1127" w:type="dxa"/>
            <w:tcBorders>
              <w:top w:val="nil"/>
              <w:left w:val="nil"/>
              <w:bottom w:val="single" w:sz="4" w:space="0" w:color="C0C0C0"/>
              <w:right w:val="nil"/>
            </w:tcBorders>
            <w:shd w:val="clear" w:color="auto" w:fill="auto"/>
            <w:noWrap/>
            <w:vAlign w:val="center"/>
            <w:hideMark/>
          </w:tcPr>
          <w:p w14:paraId="1D9D40EC" w14:textId="77777777" w:rsidR="00313986" w:rsidRPr="00F30B58" w:rsidRDefault="00313986" w:rsidP="00313986">
            <w:pPr>
              <w:jc w:val="center"/>
              <w:rPr>
                <w:rFonts w:ascii="Tahoma" w:hAnsi="Tahoma" w:cs="Tahoma"/>
                <w:color w:val="000000"/>
                <w:sz w:val="13"/>
                <w:szCs w:val="13"/>
              </w:rPr>
            </w:pPr>
            <w:r w:rsidRPr="00F30B58">
              <w:rPr>
                <w:rFonts w:ascii="Tahoma" w:hAnsi="Tahoma" w:cs="Tahoma"/>
                <w:color w:val="000000"/>
                <w:sz w:val="13"/>
                <w:szCs w:val="13"/>
              </w:rPr>
              <w:t>%</w:t>
            </w:r>
          </w:p>
        </w:tc>
        <w:tc>
          <w:tcPr>
            <w:tcW w:w="1903" w:type="dxa"/>
            <w:tcBorders>
              <w:top w:val="nil"/>
              <w:left w:val="single" w:sz="4" w:space="0" w:color="C0C0C0"/>
              <w:bottom w:val="single" w:sz="4" w:space="0" w:color="C0C0C0"/>
              <w:right w:val="single" w:sz="4" w:space="0" w:color="C0C0C0"/>
            </w:tcBorders>
            <w:shd w:val="clear" w:color="auto" w:fill="auto"/>
            <w:vAlign w:val="center"/>
            <w:hideMark/>
          </w:tcPr>
          <w:p w14:paraId="34D0518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auto" w:fill="auto"/>
            <w:vAlign w:val="center"/>
            <w:hideMark/>
          </w:tcPr>
          <w:p w14:paraId="36D3D5C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61" w:type="dxa"/>
            <w:tcBorders>
              <w:top w:val="nil"/>
              <w:left w:val="nil"/>
              <w:bottom w:val="single" w:sz="4" w:space="0" w:color="C0C0C0"/>
              <w:right w:val="single" w:sz="4" w:space="0" w:color="C0C0C0"/>
            </w:tcBorders>
            <w:shd w:val="clear" w:color="auto" w:fill="auto"/>
            <w:vAlign w:val="center"/>
            <w:hideMark/>
          </w:tcPr>
          <w:p w14:paraId="77BCD5D5"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auto" w:fill="auto"/>
            <w:vAlign w:val="center"/>
            <w:hideMark/>
          </w:tcPr>
          <w:p w14:paraId="2264427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94" w:type="dxa"/>
            <w:tcBorders>
              <w:top w:val="nil"/>
              <w:left w:val="nil"/>
              <w:bottom w:val="single" w:sz="4" w:space="0" w:color="C0C0C0"/>
              <w:right w:val="single" w:sz="4" w:space="0" w:color="C0C0C0"/>
            </w:tcBorders>
            <w:shd w:val="clear" w:color="auto" w:fill="auto"/>
            <w:vAlign w:val="center"/>
            <w:hideMark/>
          </w:tcPr>
          <w:p w14:paraId="7B56B342"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 </w:t>
            </w:r>
          </w:p>
        </w:tc>
        <w:tc>
          <w:tcPr>
            <w:tcW w:w="1905" w:type="dxa"/>
            <w:tcBorders>
              <w:top w:val="nil"/>
              <w:left w:val="nil"/>
              <w:bottom w:val="single" w:sz="4" w:space="0" w:color="C0C0C0"/>
              <w:right w:val="single" w:sz="4" w:space="0" w:color="C0C0C0"/>
            </w:tcBorders>
            <w:shd w:val="clear" w:color="auto" w:fill="auto"/>
            <w:vAlign w:val="center"/>
            <w:hideMark/>
          </w:tcPr>
          <w:p w14:paraId="4827D79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0,01</w:t>
            </w:r>
          </w:p>
        </w:tc>
        <w:tc>
          <w:tcPr>
            <w:tcW w:w="1464" w:type="dxa"/>
            <w:tcBorders>
              <w:top w:val="nil"/>
              <w:left w:val="nil"/>
              <w:bottom w:val="nil"/>
              <w:right w:val="nil"/>
            </w:tcBorders>
            <w:shd w:val="clear" w:color="auto" w:fill="auto"/>
            <w:vAlign w:val="center"/>
            <w:hideMark/>
          </w:tcPr>
          <w:p w14:paraId="3B87D74A" w14:textId="77777777" w:rsidR="00313986" w:rsidRPr="00F30B58" w:rsidRDefault="00313986" w:rsidP="00313986">
            <w:pPr>
              <w:jc w:val="center"/>
              <w:rPr>
                <w:rFonts w:ascii="Tahoma" w:hAnsi="Tahoma" w:cs="Tahoma"/>
                <w:b/>
                <w:bCs/>
                <w:sz w:val="13"/>
                <w:szCs w:val="13"/>
              </w:rPr>
            </w:pPr>
          </w:p>
        </w:tc>
        <w:tc>
          <w:tcPr>
            <w:tcW w:w="1445" w:type="dxa"/>
            <w:tcBorders>
              <w:top w:val="nil"/>
              <w:left w:val="nil"/>
              <w:bottom w:val="nil"/>
              <w:right w:val="nil"/>
            </w:tcBorders>
            <w:shd w:val="clear" w:color="auto" w:fill="auto"/>
            <w:vAlign w:val="center"/>
            <w:hideMark/>
          </w:tcPr>
          <w:p w14:paraId="655AF444"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6D59D25B"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29E7DE5A" w14:textId="77777777" w:rsidR="00313986" w:rsidRPr="00F30B58" w:rsidRDefault="00313986" w:rsidP="00313986">
            <w:pPr>
              <w:rPr>
                <w:sz w:val="13"/>
                <w:szCs w:val="13"/>
              </w:rPr>
            </w:pPr>
          </w:p>
        </w:tc>
      </w:tr>
      <w:tr w:rsidR="00313986" w:rsidRPr="00F30B58" w14:paraId="788E6D98" w14:textId="77777777" w:rsidTr="00313986">
        <w:trPr>
          <w:trHeight w:val="225"/>
          <w:jc w:val="center"/>
        </w:trPr>
        <w:tc>
          <w:tcPr>
            <w:tcW w:w="569" w:type="dxa"/>
            <w:tcBorders>
              <w:top w:val="nil"/>
              <w:left w:val="nil"/>
              <w:bottom w:val="nil"/>
              <w:right w:val="nil"/>
            </w:tcBorders>
            <w:shd w:val="clear" w:color="auto" w:fill="auto"/>
            <w:vAlign w:val="center"/>
            <w:hideMark/>
          </w:tcPr>
          <w:p w14:paraId="1258FD3E"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7AF7DD8E" w14:textId="77777777" w:rsidR="00313986" w:rsidRPr="00F30B58" w:rsidRDefault="00313986" w:rsidP="00313986">
            <w:pPr>
              <w:rPr>
                <w:sz w:val="13"/>
                <w:szCs w:val="13"/>
              </w:rPr>
            </w:pPr>
          </w:p>
        </w:tc>
        <w:tc>
          <w:tcPr>
            <w:tcW w:w="5792" w:type="dxa"/>
            <w:tcBorders>
              <w:top w:val="nil"/>
              <w:left w:val="nil"/>
              <w:bottom w:val="nil"/>
              <w:right w:val="nil"/>
            </w:tcBorders>
            <w:shd w:val="clear" w:color="auto" w:fill="auto"/>
            <w:vAlign w:val="center"/>
            <w:hideMark/>
          </w:tcPr>
          <w:p w14:paraId="11FB8CF8" w14:textId="77777777" w:rsidR="00313986" w:rsidRPr="00F30B58" w:rsidRDefault="00313986" w:rsidP="00313986">
            <w:pPr>
              <w:rPr>
                <w:sz w:val="13"/>
                <w:szCs w:val="13"/>
              </w:rPr>
            </w:pPr>
          </w:p>
        </w:tc>
        <w:tc>
          <w:tcPr>
            <w:tcW w:w="1127" w:type="dxa"/>
            <w:tcBorders>
              <w:top w:val="nil"/>
              <w:left w:val="nil"/>
              <w:bottom w:val="nil"/>
              <w:right w:val="nil"/>
            </w:tcBorders>
            <w:shd w:val="clear" w:color="auto" w:fill="auto"/>
            <w:vAlign w:val="center"/>
            <w:hideMark/>
          </w:tcPr>
          <w:p w14:paraId="7A5BCDA6" w14:textId="77777777" w:rsidR="00313986" w:rsidRPr="00F30B58" w:rsidRDefault="00313986" w:rsidP="00313986">
            <w:pPr>
              <w:rPr>
                <w:sz w:val="13"/>
                <w:szCs w:val="13"/>
              </w:rPr>
            </w:pPr>
          </w:p>
        </w:tc>
        <w:tc>
          <w:tcPr>
            <w:tcW w:w="1903" w:type="dxa"/>
            <w:tcBorders>
              <w:top w:val="nil"/>
              <w:left w:val="nil"/>
              <w:bottom w:val="nil"/>
              <w:right w:val="nil"/>
            </w:tcBorders>
            <w:shd w:val="clear" w:color="auto" w:fill="auto"/>
            <w:vAlign w:val="center"/>
            <w:hideMark/>
          </w:tcPr>
          <w:p w14:paraId="2EED450E" w14:textId="77777777" w:rsidR="00313986" w:rsidRPr="00F30B58" w:rsidRDefault="00313986" w:rsidP="00313986">
            <w:pPr>
              <w:jc w:val="center"/>
              <w:rPr>
                <w:sz w:val="13"/>
                <w:szCs w:val="13"/>
              </w:rPr>
            </w:pPr>
          </w:p>
        </w:tc>
        <w:tc>
          <w:tcPr>
            <w:tcW w:w="1772" w:type="dxa"/>
            <w:tcBorders>
              <w:top w:val="nil"/>
              <w:left w:val="nil"/>
              <w:bottom w:val="nil"/>
              <w:right w:val="nil"/>
            </w:tcBorders>
            <w:shd w:val="clear" w:color="auto" w:fill="auto"/>
            <w:vAlign w:val="center"/>
            <w:hideMark/>
          </w:tcPr>
          <w:p w14:paraId="5F7EE55A" w14:textId="77777777" w:rsidR="00313986" w:rsidRPr="00F30B58" w:rsidRDefault="00313986" w:rsidP="00313986">
            <w:pPr>
              <w:jc w:val="center"/>
              <w:rPr>
                <w:sz w:val="13"/>
                <w:szCs w:val="13"/>
              </w:rPr>
            </w:pPr>
          </w:p>
        </w:tc>
        <w:tc>
          <w:tcPr>
            <w:tcW w:w="1961" w:type="dxa"/>
            <w:tcBorders>
              <w:top w:val="nil"/>
              <w:left w:val="nil"/>
              <w:bottom w:val="nil"/>
              <w:right w:val="nil"/>
            </w:tcBorders>
            <w:shd w:val="clear" w:color="auto" w:fill="auto"/>
            <w:vAlign w:val="center"/>
            <w:hideMark/>
          </w:tcPr>
          <w:p w14:paraId="2231A189" w14:textId="77777777" w:rsidR="00313986" w:rsidRPr="00F30B58" w:rsidRDefault="00313986" w:rsidP="00313986">
            <w:pPr>
              <w:jc w:val="center"/>
              <w:rPr>
                <w:sz w:val="13"/>
                <w:szCs w:val="13"/>
              </w:rPr>
            </w:pPr>
          </w:p>
        </w:tc>
        <w:tc>
          <w:tcPr>
            <w:tcW w:w="1714" w:type="dxa"/>
            <w:tcBorders>
              <w:top w:val="nil"/>
              <w:left w:val="nil"/>
              <w:bottom w:val="nil"/>
              <w:right w:val="nil"/>
            </w:tcBorders>
            <w:shd w:val="clear" w:color="auto" w:fill="auto"/>
            <w:vAlign w:val="center"/>
            <w:hideMark/>
          </w:tcPr>
          <w:p w14:paraId="650ED790" w14:textId="77777777" w:rsidR="00313986" w:rsidRPr="00F30B58" w:rsidRDefault="00313986" w:rsidP="00313986">
            <w:pPr>
              <w:jc w:val="center"/>
              <w:rPr>
                <w:sz w:val="13"/>
                <w:szCs w:val="13"/>
              </w:rPr>
            </w:pPr>
          </w:p>
        </w:tc>
        <w:tc>
          <w:tcPr>
            <w:tcW w:w="1994" w:type="dxa"/>
            <w:tcBorders>
              <w:top w:val="nil"/>
              <w:left w:val="nil"/>
              <w:bottom w:val="nil"/>
              <w:right w:val="nil"/>
            </w:tcBorders>
            <w:shd w:val="clear" w:color="auto" w:fill="auto"/>
            <w:vAlign w:val="center"/>
            <w:hideMark/>
          </w:tcPr>
          <w:p w14:paraId="0570A481" w14:textId="77777777" w:rsidR="00313986" w:rsidRPr="00F30B58" w:rsidRDefault="00313986" w:rsidP="00313986">
            <w:pPr>
              <w:jc w:val="center"/>
              <w:rPr>
                <w:sz w:val="13"/>
                <w:szCs w:val="13"/>
              </w:rPr>
            </w:pPr>
          </w:p>
        </w:tc>
        <w:tc>
          <w:tcPr>
            <w:tcW w:w="1905" w:type="dxa"/>
            <w:tcBorders>
              <w:top w:val="nil"/>
              <w:left w:val="nil"/>
              <w:bottom w:val="nil"/>
              <w:right w:val="nil"/>
            </w:tcBorders>
            <w:shd w:val="clear" w:color="auto" w:fill="auto"/>
            <w:vAlign w:val="center"/>
            <w:hideMark/>
          </w:tcPr>
          <w:p w14:paraId="4D639FA3" w14:textId="77777777" w:rsidR="00313986" w:rsidRPr="00F30B58" w:rsidRDefault="00313986" w:rsidP="00313986">
            <w:pPr>
              <w:jc w:val="center"/>
              <w:rPr>
                <w:sz w:val="13"/>
                <w:szCs w:val="13"/>
              </w:rPr>
            </w:pPr>
          </w:p>
        </w:tc>
        <w:tc>
          <w:tcPr>
            <w:tcW w:w="1464" w:type="dxa"/>
            <w:tcBorders>
              <w:top w:val="nil"/>
              <w:left w:val="nil"/>
              <w:bottom w:val="nil"/>
              <w:right w:val="nil"/>
            </w:tcBorders>
            <w:shd w:val="clear" w:color="auto" w:fill="auto"/>
            <w:vAlign w:val="center"/>
            <w:hideMark/>
          </w:tcPr>
          <w:p w14:paraId="01F00197" w14:textId="77777777" w:rsidR="00313986" w:rsidRPr="00F30B58" w:rsidRDefault="00313986" w:rsidP="00313986">
            <w:pPr>
              <w:jc w:val="center"/>
              <w:rPr>
                <w:sz w:val="13"/>
                <w:szCs w:val="13"/>
              </w:rPr>
            </w:pPr>
          </w:p>
        </w:tc>
        <w:tc>
          <w:tcPr>
            <w:tcW w:w="1445" w:type="dxa"/>
            <w:tcBorders>
              <w:top w:val="nil"/>
              <w:left w:val="nil"/>
              <w:bottom w:val="nil"/>
              <w:right w:val="nil"/>
            </w:tcBorders>
            <w:shd w:val="clear" w:color="auto" w:fill="auto"/>
            <w:vAlign w:val="center"/>
            <w:hideMark/>
          </w:tcPr>
          <w:p w14:paraId="6F79BB5E"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2C160A3A"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64930E09" w14:textId="77777777" w:rsidR="00313986" w:rsidRPr="00F30B58" w:rsidRDefault="00313986" w:rsidP="00313986">
            <w:pPr>
              <w:rPr>
                <w:sz w:val="13"/>
                <w:szCs w:val="13"/>
              </w:rPr>
            </w:pPr>
          </w:p>
        </w:tc>
      </w:tr>
      <w:tr w:rsidR="00313986" w:rsidRPr="00F30B58" w14:paraId="59BB75B0" w14:textId="77777777" w:rsidTr="00313986">
        <w:trPr>
          <w:trHeight w:val="225"/>
          <w:jc w:val="center"/>
        </w:trPr>
        <w:tc>
          <w:tcPr>
            <w:tcW w:w="569" w:type="dxa"/>
            <w:tcBorders>
              <w:top w:val="nil"/>
              <w:left w:val="nil"/>
              <w:bottom w:val="nil"/>
              <w:right w:val="nil"/>
            </w:tcBorders>
            <w:shd w:val="clear" w:color="auto" w:fill="auto"/>
            <w:vAlign w:val="center"/>
            <w:hideMark/>
          </w:tcPr>
          <w:p w14:paraId="0B0F69DE"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695D10AF" w14:textId="77777777" w:rsidR="00313986" w:rsidRPr="00F30B58" w:rsidRDefault="00313986" w:rsidP="00313986">
            <w:pPr>
              <w:rPr>
                <w:sz w:val="13"/>
                <w:szCs w:val="13"/>
              </w:rPr>
            </w:pPr>
          </w:p>
        </w:tc>
        <w:tc>
          <w:tcPr>
            <w:tcW w:w="579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255FBC4"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Текущие расходы, в том числе:</w:t>
            </w:r>
          </w:p>
        </w:tc>
        <w:tc>
          <w:tcPr>
            <w:tcW w:w="1127" w:type="dxa"/>
            <w:tcBorders>
              <w:top w:val="single" w:sz="4" w:space="0" w:color="C0C0C0"/>
              <w:left w:val="nil"/>
              <w:bottom w:val="single" w:sz="4" w:space="0" w:color="C0C0C0"/>
              <w:right w:val="single" w:sz="4" w:space="0" w:color="C0C0C0"/>
            </w:tcBorders>
            <w:shd w:val="clear" w:color="auto" w:fill="auto"/>
            <w:vAlign w:val="center"/>
            <w:hideMark/>
          </w:tcPr>
          <w:p w14:paraId="27A8612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single" w:sz="4" w:space="0" w:color="C0C0C0"/>
              <w:left w:val="nil"/>
              <w:bottom w:val="single" w:sz="4" w:space="0" w:color="C0C0C0"/>
              <w:right w:val="single" w:sz="4" w:space="0" w:color="C0C0C0"/>
            </w:tcBorders>
            <w:shd w:val="clear" w:color="auto" w:fill="auto"/>
            <w:vAlign w:val="center"/>
            <w:hideMark/>
          </w:tcPr>
          <w:p w14:paraId="01A3CB92" w14:textId="788C1CF6"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9 535,66</w:t>
            </w:r>
          </w:p>
        </w:tc>
        <w:tc>
          <w:tcPr>
            <w:tcW w:w="1772" w:type="dxa"/>
            <w:tcBorders>
              <w:top w:val="single" w:sz="4" w:space="0" w:color="C0C0C0"/>
              <w:left w:val="nil"/>
              <w:bottom w:val="single" w:sz="4" w:space="0" w:color="C0C0C0"/>
              <w:right w:val="single" w:sz="4" w:space="0" w:color="C0C0C0"/>
            </w:tcBorders>
            <w:shd w:val="clear" w:color="auto" w:fill="auto"/>
            <w:vAlign w:val="center"/>
            <w:hideMark/>
          </w:tcPr>
          <w:p w14:paraId="03C54E93" w14:textId="5F120878"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8 988,13</w:t>
            </w:r>
          </w:p>
        </w:tc>
        <w:tc>
          <w:tcPr>
            <w:tcW w:w="1961" w:type="dxa"/>
            <w:tcBorders>
              <w:top w:val="single" w:sz="4" w:space="0" w:color="C0C0C0"/>
              <w:left w:val="nil"/>
              <w:bottom w:val="single" w:sz="4" w:space="0" w:color="C0C0C0"/>
              <w:right w:val="single" w:sz="4" w:space="0" w:color="C0C0C0"/>
            </w:tcBorders>
            <w:shd w:val="clear" w:color="auto" w:fill="auto"/>
            <w:vAlign w:val="center"/>
            <w:hideMark/>
          </w:tcPr>
          <w:p w14:paraId="43640929" w14:textId="7943975C"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31 877,96</w:t>
            </w:r>
          </w:p>
        </w:tc>
        <w:tc>
          <w:tcPr>
            <w:tcW w:w="1714" w:type="dxa"/>
            <w:tcBorders>
              <w:top w:val="single" w:sz="4" w:space="0" w:color="C0C0C0"/>
              <w:left w:val="nil"/>
              <w:bottom w:val="single" w:sz="4" w:space="0" w:color="C0C0C0"/>
              <w:right w:val="single" w:sz="4" w:space="0" w:color="C0C0C0"/>
            </w:tcBorders>
            <w:shd w:val="clear" w:color="auto" w:fill="auto"/>
            <w:vAlign w:val="center"/>
            <w:hideMark/>
          </w:tcPr>
          <w:p w14:paraId="6FC0523A" w14:textId="7777777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#ССЫЛКА!</w:t>
            </w:r>
          </w:p>
        </w:tc>
        <w:tc>
          <w:tcPr>
            <w:tcW w:w="1994" w:type="dxa"/>
            <w:tcBorders>
              <w:top w:val="single" w:sz="4" w:space="0" w:color="C0C0C0"/>
              <w:left w:val="nil"/>
              <w:bottom w:val="single" w:sz="4" w:space="0" w:color="C0C0C0"/>
              <w:right w:val="single" w:sz="4" w:space="0" w:color="C0C0C0"/>
            </w:tcBorders>
            <w:shd w:val="clear" w:color="auto" w:fill="auto"/>
            <w:vAlign w:val="center"/>
            <w:hideMark/>
          </w:tcPr>
          <w:p w14:paraId="401F5DFA" w14:textId="31B2D1C6"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33 400,36</w:t>
            </w:r>
          </w:p>
        </w:tc>
        <w:tc>
          <w:tcPr>
            <w:tcW w:w="1905" w:type="dxa"/>
            <w:tcBorders>
              <w:top w:val="single" w:sz="4" w:space="0" w:color="C0C0C0"/>
              <w:left w:val="nil"/>
              <w:bottom w:val="single" w:sz="4" w:space="0" w:color="C0C0C0"/>
              <w:right w:val="single" w:sz="4" w:space="0" w:color="C0C0C0"/>
            </w:tcBorders>
            <w:shd w:val="clear" w:color="auto" w:fill="auto"/>
            <w:vAlign w:val="center"/>
            <w:hideMark/>
          </w:tcPr>
          <w:p w14:paraId="0E6510AC" w14:textId="4197E68A"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33 158,29</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563D4996" w14:textId="31BD8923"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16 536,68</w:t>
            </w:r>
          </w:p>
        </w:tc>
        <w:tc>
          <w:tcPr>
            <w:tcW w:w="1445" w:type="dxa"/>
            <w:tcBorders>
              <w:top w:val="single" w:sz="4" w:space="0" w:color="C0C0C0"/>
              <w:left w:val="nil"/>
              <w:bottom w:val="single" w:sz="4" w:space="0" w:color="C0C0C0"/>
              <w:right w:val="single" w:sz="4" w:space="0" w:color="C0C0C0"/>
            </w:tcBorders>
            <w:shd w:val="clear" w:color="auto" w:fill="auto"/>
            <w:vAlign w:val="center"/>
            <w:hideMark/>
          </w:tcPr>
          <w:p w14:paraId="083CD4B0" w14:textId="4FC50A17"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16 621,61</w:t>
            </w:r>
          </w:p>
        </w:tc>
        <w:tc>
          <w:tcPr>
            <w:tcW w:w="1738" w:type="dxa"/>
            <w:tcBorders>
              <w:top w:val="nil"/>
              <w:left w:val="nil"/>
              <w:bottom w:val="nil"/>
              <w:right w:val="nil"/>
            </w:tcBorders>
            <w:shd w:val="clear" w:color="auto" w:fill="auto"/>
            <w:vAlign w:val="center"/>
            <w:hideMark/>
          </w:tcPr>
          <w:p w14:paraId="20B82B92"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546C4C64" w14:textId="77777777" w:rsidR="00313986" w:rsidRPr="00F30B58" w:rsidRDefault="00313986" w:rsidP="00313986">
            <w:pPr>
              <w:rPr>
                <w:sz w:val="13"/>
                <w:szCs w:val="13"/>
              </w:rPr>
            </w:pPr>
          </w:p>
        </w:tc>
      </w:tr>
      <w:tr w:rsidR="00313986" w:rsidRPr="00F30B58" w14:paraId="413DA6BD" w14:textId="77777777" w:rsidTr="00313986">
        <w:trPr>
          <w:trHeight w:val="225"/>
          <w:jc w:val="center"/>
        </w:trPr>
        <w:tc>
          <w:tcPr>
            <w:tcW w:w="569" w:type="dxa"/>
            <w:tcBorders>
              <w:top w:val="nil"/>
              <w:left w:val="nil"/>
              <w:bottom w:val="nil"/>
              <w:right w:val="nil"/>
            </w:tcBorders>
            <w:shd w:val="clear" w:color="auto" w:fill="auto"/>
            <w:vAlign w:val="center"/>
            <w:hideMark/>
          </w:tcPr>
          <w:p w14:paraId="079EC738"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714D607E"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FFFF00"/>
            <w:vAlign w:val="center"/>
            <w:hideMark/>
          </w:tcPr>
          <w:p w14:paraId="407BC7F8" w14:textId="77777777" w:rsidR="00313986" w:rsidRPr="00F30B58" w:rsidRDefault="00313986" w:rsidP="00313986">
            <w:pPr>
              <w:jc w:val="right"/>
              <w:rPr>
                <w:rFonts w:ascii="Tahoma" w:hAnsi="Tahoma" w:cs="Tahoma"/>
                <w:b/>
                <w:bCs/>
                <w:sz w:val="13"/>
                <w:szCs w:val="13"/>
              </w:rPr>
            </w:pPr>
            <w:r w:rsidRPr="00F30B58">
              <w:rPr>
                <w:rFonts w:ascii="Tahoma" w:hAnsi="Tahoma" w:cs="Tahoma"/>
                <w:b/>
                <w:bCs/>
                <w:sz w:val="13"/>
                <w:szCs w:val="13"/>
              </w:rPr>
              <w:t>Операционные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67B35B3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66BF6349" w14:textId="6BCC00E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5 443,31</w:t>
            </w:r>
          </w:p>
        </w:tc>
        <w:tc>
          <w:tcPr>
            <w:tcW w:w="1772" w:type="dxa"/>
            <w:tcBorders>
              <w:top w:val="nil"/>
              <w:left w:val="nil"/>
              <w:bottom w:val="single" w:sz="4" w:space="0" w:color="C0C0C0"/>
              <w:right w:val="single" w:sz="4" w:space="0" w:color="C0C0C0"/>
            </w:tcBorders>
            <w:shd w:val="clear" w:color="auto" w:fill="auto"/>
            <w:vAlign w:val="center"/>
            <w:hideMark/>
          </w:tcPr>
          <w:p w14:paraId="5750CF98" w14:textId="6272DA5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4 416,33</w:t>
            </w:r>
          </w:p>
        </w:tc>
        <w:tc>
          <w:tcPr>
            <w:tcW w:w="1961" w:type="dxa"/>
            <w:tcBorders>
              <w:top w:val="nil"/>
              <w:left w:val="nil"/>
              <w:bottom w:val="single" w:sz="4" w:space="0" w:color="C0C0C0"/>
              <w:right w:val="single" w:sz="4" w:space="0" w:color="C0C0C0"/>
            </w:tcBorders>
            <w:shd w:val="clear" w:color="auto" w:fill="auto"/>
            <w:vAlign w:val="center"/>
            <w:hideMark/>
          </w:tcPr>
          <w:p w14:paraId="5238DF85" w14:textId="213589A2"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18 064,95</w:t>
            </w:r>
          </w:p>
        </w:tc>
        <w:tc>
          <w:tcPr>
            <w:tcW w:w="1714" w:type="dxa"/>
            <w:tcBorders>
              <w:top w:val="nil"/>
              <w:left w:val="nil"/>
              <w:bottom w:val="single" w:sz="4" w:space="0" w:color="C0C0C0"/>
              <w:right w:val="single" w:sz="4" w:space="0" w:color="C0C0C0"/>
            </w:tcBorders>
            <w:shd w:val="clear" w:color="auto" w:fill="auto"/>
            <w:vAlign w:val="center"/>
            <w:hideMark/>
          </w:tcPr>
          <w:p w14:paraId="6AE3E155" w14:textId="451C87D3"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94" w:type="dxa"/>
            <w:tcBorders>
              <w:top w:val="nil"/>
              <w:left w:val="nil"/>
              <w:bottom w:val="single" w:sz="4" w:space="0" w:color="C0C0C0"/>
              <w:right w:val="single" w:sz="4" w:space="0" w:color="C0C0C0"/>
            </w:tcBorders>
            <w:shd w:val="clear" w:color="auto" w:fill="auto"/>
            <w:vAlign w:val="center"/>
            <w:hideMark/>
          </w:tcPr>
          <w:p w14:paraId="434868EC" w14:textId="2147BD84"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16 500,82</w:t>
            </w:r>
          </w:p>
        </w:tc>
        <w:tc>
          <w:tcPr>
            <w:tcW w:w="1905" w:type="dxa"/>
            <w:tcBorders>
              <w:top w:val="nil"/>
              <w:left w:val="nil"/>
              <w:bottom w:val="single" w:sz="4" w:space="0" w:color="C0C0C0"/>
              <w:right w:val="single" w:sz="4" w:space="0" w:color="C0C0C0"/>
            </w:tcBorders>
            <w:shd w:val="clear" w:color="auto" w:fill="auto"/>
            <w:vAlign w:val="center"/>
            <w:hideMark/>
          </w:tcPr>
          <w:p w14:paraId="4BEE0711" w14:textId="64785114"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16 633,48</w:t>
            </w:r>
          </w:p>
        </w:tc>
        <w:tc>
          <w:tcPr>
            <w:tcW w:w="1464" w:type="dxa"/>
            <w:tcBorders>
              <w:top w:val="nil"/>
              <w:left w:val="nil"/>
              <w:bottom w:val="single" w:sz="4" w:space="0" w:color="C0C0C0"/>
              <w:right w:val="single" w:sz="4" w:space="0" w:color="C0C0C0"/>
            </w:tcBorders>
            <w:shd w:val="clear" w:color="auto" w:fill="auto"/>
            <w:vAlign w:val="center"/>
            <w:hideMark/>
          </w:tcPr>
          <w:p w14:paraId="0591EF25" w14:textId="70ABFBB3"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8 316,74</w:t>
            </w:r>
          </w:p>
        </w:tc>
        <w:tc>
          <w:tcPr>
            <w:tcW w:w="1445" w:type="dxa"/>
            <w:tcBorders>
              <w:top w:val="nil"/>
              <w:left w:val="nil"/>
              <w:bottom w:val="single" w:sz="4" w:space="0" w:color="C0C0C0"/>
              <w:right w:val="single" w:sz="4" w:space="0" w:color="C0C0C0"/>
            </w:tcBorders>
            <w:shd w:val="clear" w:color="auto" w:fill="auto"/>
            <w:vAlign w:val="center"/>
            <w:hideMark/>
          </w:tcPr>
          <w:p w14:paraId="4A901B5C" w14:textId="1589EAF1"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8 316,74</w:t>
            </w:r>
          </w:p>
        </w:tc>
        <w:tc>
          <w:tcPr>
            <w:tcW w:w="1738" w:type="dxa"/>
            <w:tcBorders>
              <w:top w:val="nil"/>
              <w:left w:val="nil"/>
              <w:bottom w:val="nil"/>
              <w:right w:val="nil"/>
            </w:tcBorders>
            <w:shd w:val="clear" w:color="auto" w:fill="auto"/>
            <w:vAlign w:val="center"/>
            <w:hideMark/>
          </w:tcPr>
          <w:p w14:paraId="157665C0"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7A2A3B9B" w14:textId="77777777" w:rsidR="00313986" w:rsidRPr="00F30B58" w:rsidRDefault="00313986" w:rsidP="00313986">
            <w:pPr>
              <w:rPr>
                <w:sz w:val="13"/>
                <w:szCs w:val="13"/>
              </w:rPr>
            </w:pPr>
          </w:p>
        </w:tc>
      </w:tr>
      <w:tr w:rsidR="00313986" w:rsidRPr="00F30B58" w14:paraId="739E29DA" w14:textId="77777777" w:rsidTr="00313986">
        <w:trPr>
          <w:trHeight w:val="225"/>
          <w:jc w:val="center"/>
        </w:trPr>
        <w:tc>
          <w:tcPr>
            <w:tcW w:w="569" w:type="dxa"/>
            <w:tcBorders>
              <w:top w:val="nil"/>
              <w:left w:val="nil"/>
              <w:bottom w:val="nil"/>
              <w:right w:val="nil"/>
            </w:tcBorders>
            <w:shd w:val="clear" w:color="auto" w:fill="auto"/>
            <w:vAlign w:val="center"/>
            <w:hideMark/>
          </w:tcPr>
          <w:p w14:paraId="75327D32"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2CF9CD85"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00B050"/>
            <w:vAlign w:val="center"/>
            <w:hideMark/>
          </w:tcPr>
          <w:p w14:paraId="064E1F97" w14:textId="77777777" w:rsidR="00313986" w:rsidRPr="00F30B58" w:rsidRDefault="00313986" w:rsidP="00313986">
            <w:pPr>
              <w:jc w:val="right"/>
              <w:rPr>
                <w:rFonts w:ascii="Tahoma" w:hAnsi="Tahoma" w:cs="Tahoma"/>
                <w:b/>
                <w:bCs/>
                <w:sz w:val="13"/>
                <w:szCs w:val="13"/>
              </w:rPr>
            </w:pPr>
            <w:r w:rsidRPr="00F30B58">
              <w:rPr>
                <w:rFonts w:ascii="Tahoma" w:hAnsi="Tahoma" w:cs="Tahoma"/>
                <w:b/>
                <w:bCs/>
                <w:sz w:val="13"/>
                <w:szCs w:val="13"/>
              </w:rPr>
              <w:t>Неподконтрольные расходы</w:t>
            </w:r>
          </w:p>
        </w:tc>
        <w:tc>
          <w:tcPr>
            <w:tcW w:w="1127" w:type="dxa"/>
            <w:tcBorders>
              <w:top w:val="nil"/>
              <w:left w:val="nil"/>
              <w:bottom w:val="single" w:sz="4" w:space="0" w:color="C0C0C0"/>
              <w:right w:val="single" w:sz="4" w:space="0" w:color="C0C0C0"/>
            </w:tcBorders>
            <w:shd w:val="clear" w:color="auto" w:fill="auto"/>
            <w:vAlign w:val="center"/>
            <w:hideMark/>
          </w:tcPr>
          <w:p w14:paraId="7E1EA723"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78FEEE43" w14:textId="0F63FC7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3 253,07</w:t>
            </w:r>
          </w:p>
        </w:tc>
        <w:tc>
          <w:tcPr>
            <w:tcW w:w="1772" w:type="dxa"/>
            <w:tcBorders>
              <w:top w:val="nil"/>
              <w:left w:val="nil"/>
              <w:bottom w:val="single" w:sz="4" w:space="0" w:color="C0C0C0"/>
              <w:right w:val="single" w:sz="4" w:space="0" w:color="C0C0C0"/>
            </w:tcBorders>
            <w:shd w:val="clear" w:color="auto" w:fill="auto"/>
            <w:vAlign w:val="center"/>
            <w:hideMark/>
          </w:tcPr>
          <w:p w14:paraId="6707669D" w14:textId="7FD8829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4 076,69</w:t>
            </w:r>
          </w:p>
        </w:tc>
        <w:tc>
          <w:tcPr>
            <w:tcW w:w="1961" w:type="dxa"/>
            <w:tcBorders>
              <w:top w:val="nil"/>
              <w:left w:val="nil"/>
              <w:bottom w:val="single" w:sz="4" w:space="0" w:color="C0C0C0"/>
              <w:right w:val="single" w:sz="4" w:space="0" w:color="C0C0C0"/>
            </w:tcBorders>
            <w:shd w:val="clear" w:color="auto" w:fill="auto"/>
            <w:vAlign w:val="center"/>
            <w:hideMark/>
          </w:tcPr>
          <w:p w14:paraId="21F892FE" w14:textId="0D3CCA2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10 911,15</w:t>
            </w:r>
          </w:p>
        </w:tc>
        <w:tc>
          <w:tcPr>
            <w:tcW w:w="1714" w:type="dxa"/>
            <w:tcBorders>
              <w:top w:val="nil"/>
              <w:left w:val="nil"/>
              <w:bottom w:val="single" w:sz="4" w:space="0" w:color="C0C0C0"/>
              <w:right w:val="single" w:sz="4" w:space="0" w:color="C0C0C0"/>
            </w:tcBorders>
            <w:shd w:val="clear" w:color="auto" w:fill="auto"/>
            <w:vAlign w:val="center"/>
            <w:hideMark/>
          </w:tcPr>
          <w:p w14:paraId="582BDAB6" w14:textId="7777777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#ССЫЛКА!</w:t>
            </w:r>
          </w:p>
        </w:tc>
        <w:tc>
          <w:tcPr>
            <w:tcW w:w="1994" w:type="dxa"/>
            <w:tcBorders>
              <w:top w:val="nil"/>
              <w:left w:val="nil"/>
              <w:bottom w:val="single" w:sz="4" w:space="0" w:color="C0C0C0"/>
              <w:right w:val="single" w:sz="4" w:space="0" w:color="C0C0C0"/>
            </w:tcBorders>
            <w:shd w:val="clear" w:color="auto" w:fill="auto"/>
            <w:vAlign w:val="center"/>
            <w:hideMark/>
          </w:tcPr>
          <w:p w14:paraId="25725A0D" w14:textId="43F5408A"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13 788,14</w:t>
            </w:r>
          </w:p>
        </w:tc>
        <w:tc>
          <w:tcPr>
            <w:tcW w:w="1905" w:type="dxa"/>
            <w:tcBorders>
              <w:top w:val="nil"/>
              <w:left w:val="nil"/>
              <w:bottom w:val="single" w:sz="4" w:space="0" w:color="C0C0C0"/>
              <w:right w:val="single" w:sz="4" w:space="0" w:color="C0C0C0"/>
            </w:tcBorders>
            <w:shd w:val="clear" w:color="auto" w:fill="auto"/>
            <w:vAlign w:val="center"/>
            <w:hideMark/>
          </w:tcPr>
          <w:p w14:paraId="2EF567B6" w14:textId="1C05AF76"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13 788,76</w:t>
            </w:r>
          </w:p>
        </w:tc>
        <w:tc>
          <w:tcPr>
            <w:tcW w:w="1464" w:type="dxa"/>
            <w:tcBorders>
              <w:top w:val="nil"/>
              <w:left w:val="nil"/>
              <w:bottom w:val="single" w:sz="4" w:space="0" w:color="C0C0C0"/>
              <w:right w:val="single" w:sz="4" w:space="0" w:color="C0C0C0"/>
            </w:tcBorders>
            <w:shd w:val="clear" w:color="auto" w:fill="auto"/>
            <w:vAlign w:val="center"/>
            <w:hideMark/>
          </w:tcPr>
          <w:p w14:paraId="1798736E" w14:textId="3AE607D0"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6 851,92</w:t>
            </w:r>
          </w:p>
        </w:tc>
        <w:tc>
          <w:tcPr>
            <w:tcW w:w="1445" w:type="dxa"/>
            <w:tcBorders>
              <w:top w:val="nil"/>
              <w:left w:val="nil"/>
              <w:bottom w:val="single" w:sz="4" w:space="0" w:color="C0C0C0"/>
              <w:right w:val="single" w:sz="4" w:space="0" w:color="C0C0C0"/>
            </w:tcBorders>
            <w:shd w:val="clear" w:color="auto" w:fill="auto"/>
            <w:vAlign w:val="center"/>
            <w:hideMark/>
          </w:tcPr>
          <w:p w14:paraId="4E911349" w14:textId="4F423E35"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6 936,84</w:t>
            </w:r>
          </w:p>
        </w:tc>
        <w:tc>
          <w:tcPr>
            <w:tcW w:w="1738" w:type="dxa"/>
            <w:tcBorders>
              <w:top w:val="nil"/>
              <w:left w:val="nil"/>
              <w:bottom w:val="nil"/>
              <w:right w:val="nil"/>
            </w:tcBorders>
            <w:shd w:val="clear" w:color="auto" w:fill="auto"/>
            <w:vAlign w:val="center"/>
            <w:hideMark/>
          </w:tcPr>
          <w:p w14:paraId="2E9DA692"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710BFAB7" w14:textId="77777777" w:rsidR="00313986" w:rsidRPr="00F30B58" w:rsidRDefault="00313986" w:rsidP="00313986">
            <w:pPr>
              <w:rPr>
                <w:sz w:val="13"/>
                <w:szCs w:val="13"/>
              </w:rPr>
            </w:pPr>
          </w:p>
        </w:tc>
      </w:tr>
      <w:tr w:rsidR="00313986" w:rsidRPr="00F30B58" w14:paraId="5DB57391" w14:textId="77777777" w:rsidTr="00313986">
        <w:trPr>
          <w:trHeight w:val="225"/>
          <w:jc w:val="center"/>
        </w:trPr>
        <w:tc>
          <w:tcPr>
            <w:tcW w:w="569" w:type="dxa"/>
            <w:tcBorders>
              <w:top w:val="nil"/>
              <w:left w:val="nil"/>
              <w:bottom w:val="nil"/>
              <w:right w:val="nil"/>
            </w:tcBorders>
            <w:shd w:val="clear" w:color="auto" w:fill="auto"/>
            <w:vAlign w:val="center"/>
            <w:hideMark/>
          </w:tcPr>
          <w:p w14:paraId="15B87547"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6077D99E"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FABF8F"/>
            <w:vAlign w:val="center"/>
            <w:hideMark/>
          </w:tcPr>
          <w:p w14:paraId="70E45E68" w14:textId="77777777" w:rsidR="00313986" w:rsidRPr="00F30B58" w:rsidRDefault="00313986" w:rsidP="00313986">
            <w:pPr>
              <w:jc w:val="right"/>
              <w:rPr>
                <w:rFonts w:ascii="Tahoma" w:hAnsi="Tahoma" w:cs="Tahoma"/>
                <w:b/>
                <w:bCs/>
                <w:sz w:val="13"/>
                <w:szCs w:val="13"/>
              </w:rPr>
            </w:pPr>
            <w:r w:rsidRPr="00F30B58">
              <w:rPr>
                <w:rFonts w:ascii="Tahoma" w:hAnsi="Tahoma" w:cs="Tahoma"/>
                <w:b/>
                <w:bCs/>
                <w:sz w:val="13"/>
                <w:szCs w:val="13"/>
              </w:rPr>
              <w:t>Расходы на приобретение энергетических ресурсов</w:t>
            </w:r>
          </w:p>
        </w:tc>
        <w:tc>
          <w:tcPr>
            <w:tcW w:w="1127" w:type="dxa"/>
            <w:tcBorders>
              <w:top w:val="nil"/>
              <w:left w:val="nil"/>
              <w:bottom w:val="single" w:sz="4" w:space="0" w:color="C0C0C0"/>
              <w:right w:val="single" w:sz="4" w:space="0" w:color="C0C0C0"/>
            </w:tcBorders>
            <w:shd w:val="clear" w:color="auto" w:fill="auto"/>
            <w:vAlign w:val="center"/>
            <w:hideMark/>
          </w:tcPr>
          <w:p w14:paraId="0406BE16"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11B700AD" w14:textId="6E49433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839,28</w:t>
            </w:r>
          </w:p>
        </w:tc>
        <w:tc>
          <w:tcPr>
            <w:tcW w:w="1772" w:type="dxa"/>
            <w:tcBorders>
              <w:top w:val="nil"/>
              <w:left w:val="nil"/>
              <w:bottom w:val="single" w:sz="4" w:space="0" w:color="C0C0C0"/>
              <w:right w:val="single" w:sz="4" w:space="0" w:color="C0C0C0"/>
            </w:tcBorders>
            <w:shd w:val="clear" w:color="auto" w:fill="auto"/>
            <w:vAlign w:val="center"/>
            <w:hideMark/>
          </w:tcPr>
          <w:p w14:paraId="34A1A68B" w14:textId="3F8F70C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495,11</w:t>
            </w:r>
          </w:p>
        </w:tc>
        <w:tc>
          <w:tcPr>
            <w:tcW w:w="1961" w:type="dxa"/>
            <w:tcBorders>
              <w:top w:val="nil"/>
              <w:left w:val="nil"/>
              <w:bottom w:val="single" w:sz="4" w:space="0" w:color="C0C0C0"/>
              <w:right w:val="single" w:sz="4" w:space="0" w:color="C0C0C0"/>
            </w:tcBorders>
            <w:shd w:val="clear" w:color="auto" w:fill="auto"/>
            <w:vAlign w:val="center"/>
            <w:hideMark/>
          </w:tcPr>
          <w:p w14:paraId="387EF717" w14:textId="2980D785"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2 901,86</w:t>
            </w:r>
          </w:p>
        </w:tc>
        <w:tc>
          <w:tcPr>
            <w:tcW w:w="1714" w:type="dxa"/>
            <w:tcBorders>
              <w:top w:val="nil"/>
              <w:left w:val="nil"/>
              <w:bottom w:val="single" w:sz="4" w:space="0" w:color="C0C0C0"/>
              <w:right w:val="single" w:sz="4" w:space="0" w:color="C0C0C0"/>
            </w:tcBorders>
            <w:shd w:val="clear" w:color="auto" w:fill="auto"/>
            <w:vAlign w:val="center"/>
            <w:hideMark/>
          </w:tcPr>
          <w:p w14:paraId="79DA09F7" w14:textId="707B539E"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94" w:type="dxa"/>
            <w:tcBorders>
              <w:top w:val="nil"/>
              <w:left w:val="nil"/>
              <w:bottom w:val="single" w:sz="4" w:space="0" w:color="C0C0C0"/>
              <w:right w:val="single" w:sz="4" w:space="0" w:color="C0C0C0"/>
            </w:tcBorders>
            <w:shd w:val="clear" w:color="auto" w:fill="auto"/>
            <w:vAlign w:val="center"/>
            <w:hideMark/>
          </w:tcPr>
          <w:p w14:paraId="3CBD360D" w14:textId="2F3AD7FE"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3 111,40</w:t>
            </w:r>
          </w:p>
        </w:tc>
        <w:tc>
          <w:tcPr>
            <w:tcW w:w="1905" w:type="dxa"/>
            <w:tcBorders>
              <w:top w:val="nil"/>
              <w:left w:val="nil"/>
              <w:bottom w:val="single" w:sz="4" w:space="0" w:color="C0C0C0"/>
              <w:right w:val="single" w:sz="4" w:space="0" w:color="C0C0C0"/>
            </w:tcBorders>
            <w:shd w:val="clear" w:color="auto" w:fill="auto"/>
            <w:vAlign w:val="center"/>
            <w:hideMark/>
          </w:tcPr>
          <w:p w14:paraId="41CF6B29" w14:textId="7814F3E8"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2 736,05</w:t>
            </w:r>
          </w:p>
        </w:tc>
        <w:tc>
          <w:tcPr>
            <w:tcW w:w="1464" w:type="dxa"/>
            <w:tcBorders>
              <w:top w:val="nil"/>
              <w:left w:val="nil"/>
              <w:bottom w:val="single" w:sz="4" w:space="0" w:color="C0C0C0"/>
              <w:right w:val="single" w:sz="4" w:space="0" w:color="C0C0C0"/>
            </w:tcBorders>
            <w:shd w:val="clear" w:color="auto" w:fill="auto"/>
            <w:vAlign w:val="center"/>
            <w:hideMark/>
          </w:tcPr>
          <w:p w14:paraId="4D4EE6F3" w14:textId="1C970663"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1 368,03</w:t>
            </w:r>
          </w:p>
        </w:tc>
        <w:tc>
          <w:tcPr>
            <w:tcW w:w="1445" w:type="dxa"/>
            <w:tcBorders>
              <w:top w:val="nil"/>
              <w:left w:val="nil"/>
              <w:bottom w:val="single" w:sz="4" w:space="0" w:color="C0C0C0"/>
              <w:right w:val="single" w:sz="4" w:space="0" w:color="C0C0C0"/>
            </w:tcBorders>
            <w:shd w:val="clear" w:color="auto" w:fill="auto"/>
            <w:vAlign w:val="center"/>
            <w:hideMark/>
          </w:tcPr>
          <w:p w14:paraId="66FED70F" w14:textId="77D7CBD0"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1 368,03</w:t>
            </w:r>
          </w:p>
        </w:tc>
        <w:tc>
          <w:tcPr>
            <w:tcW w:w="1738" w:type="dxa"/>
            <w:tcBorders>
              <w:top w:val="nil"/>
              <w:left w:val="nil"/>
              <w:bottom w:val="nil"/>
              <w:right w:val="nil"/>
            </w:tcBorders>
            <w:shd w:val="clear" w:color="auto" w:fill="auto"/>
            <w:vAlign w:val="center"/>
            <w:hideMark/>
          </w:tcPr>
          <w:p w14:paraId="598D5209"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1D90F937" w14:textId="77777777" w:rsidR="00313986" w:rsidRPr="00F30B58" w:rsidRDefault="00313986" w:rsidP="00313986">
            <w:pPr>
              <w:rPr>
                <w:sz w:val="13"/>
                <w:szCs w:val="13"/>
              </w:rPr>
            </w:pPr>
          </w:p>
        </w:tc>
      </w:tr>
      <w:tr w:rsidR="00313986" w:rsidRPr="00F30B58" w14:paraId="6262C18F" w14:textId="77777777" w:rsidTr="00313986">
        <w:trPr>
          <w:trHeight w:val="225"/>
          <w:jc w:val="center"/>
        </w:trPr>
        <w:tc>
          <w:tcPr>
            <w:tcW w:w="569" w:type="dxa"/>
            <w:tcBorders>
              <w:top w:val="nil"/>
              <w:left w:val="nil"/>
              <w:bottom w:val="nil"/>
              <w:right w:val="nil"/>
            </w:tcBorders>
            <w:shd w:val="clear" w:color="auto" w:fill="auto"/>
            <w:vAlign w:val="center"/>
            <w:hideMark/>
          </w:tcPr>
          <w:p w14:paraId="151F718C"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7253C29A"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B1A0C7"/>
            <w:vAlign w:val="center"/>
            <w:hideMark/>
          </w:tcPr>
          <w:p w14:paraId="125D775F"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Амортизация</w:t>
            </w:r>
          </w:p>
        </w:tc>
        <w:tc>
          <w:tcPr>
            <w:tcW w:w="1127" w:type="dxa"/>
            <w:tcBorders>
              <w:top w:val="nil"/>
              <w:left w:val="nil"/>
              <w:bottom w:val="single" w:sz="4" w:space="0" w:color="C0C0C0"/>
              <w:right w:val="single" w:sz="4" w:space="0" w:color="C0C0C0"/>
            </w:tcBorders>
            <w:shd w:val="clear" w:color="auto" w:fill="auto"/>
            <w:vAlign w:val="center"/>
            <w:hideMark/>
          </w:tcPr>
          <w:p w14:paraId="26B940DE"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2BFA57D2" w14:textId="659AA1BF"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3E07DE98" w14:textId="3158EA1D"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61" w:type="dxa"/>
            <w:tcBorders>
              <w:top w:val="nil"/>
              <w:left w:val="nil"/>
              <w:bottom w:val="single" w:sz="4" w:space="0" w:color="C0C0C0"/>
              <w:right w:val="single" w:sz="4" w:space="0" w:color="C0C0C0"/>
            </w:tcBorders>
            <w:shd w:val="clear" w:color="auto" w:fill="auto"/>
            <w:vAlign w:val="center"/>
            <w:hideMark/>
          </w:tcPr>
          <w:p w14:paraId="4EF335C0" w14:textId="72B20E16"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14" w:type="dxa"/>
            <w:tcBorders>
              <w:top w:val="nil"/>
              <w:left w:val="nil"/>
              <w:bottom w:val="single" w:sz="4" w:space="0" w:color="C0C0C0"/>
              <w:right w:val="single" w:sz="4" w:space="0" w:color="C0C0C0"/>
            </w:tcBorders>
            <w:shd w:val="clear" w:color="auto" w:fill="auto"/>
            <w:vAlign w:val="center"/>
            <w:hideMark/>
          </w:tcPr>
          <w:p w14:paraId="6361D9FE" w14:textId="4C518D9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94" w:type="dxa"/>
            <w:tcBorders>
              <w:top w:val="nil"/>
              <w:left w:val="nil"/>
              <w:bottom w:val="single" w:sz="4" w:space="0" w:color="C0C0C0"/>
              <w:right w:val="single" w:sz="4" w:space="0" w:color="C0C0C0"/>
            </w:tcBorders>
            <w:shd w:val="clear" w:color="auto" w:fill="auto"/>
            <w:vAlign w:val="center"/>
            <w:hideMark/>
          </w:tcPr>
          <w:p w14:paraId="3BF4DDE9" w14:textId="253B2881"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05" w:type="dxa"/>
            <w:tcBorders>
              <w:top w:val="nil"/>
              <w:left w:val="nil"/>
              <w:bottom w:val="single" w:sz="4" w:space="0" w:color="C0C0C0"/>
              <w:right w:val="single" w:sz="4" w:space="0" w:color="C0C0C0"/>
            </w:tcBorders>
            <w:shd w:val="clear" w:color="auto" w:fill="auto"/>
            <w:vAlign w:val="center"/>
            <w:hideMark/>
          </w:tcPr>
          <w:p w14:paraId="3BF1F80E" w14:textId="7C8A2A5A"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464" w:type="dxa"/>
            <w:tcBorders>
              <w:top w:val="nil"/>
              <w:left w:val="nil"/>
              <w:bottom w:val="single" w:sz="4" w:space="0" w:color="C0C0C0"/>
              <w:right w:val="single" w:sz="4" w:space="0" w:color="C0C0C0"/>
            </w:tcBorders>
            <w:shd w:val="clear" w:color="auto" w:fill="auto"/>
            <w:vAlign w:val="center"/>
            <w:hideMark/>
          </w:tcPr>
          <w:p w14:paraId="4CC604B5" w14:textId="020F4B2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445" w:type="dxa"/>
            <w:tcBorders>
              <w:top w:val="nil"/>
              <w:left w:val="nil"/>
              <w:bottom w:val="single" w:sz="4" w:space="0" w:color="C0C0C0"/>
              <w:right w:val="single" w:sz="4" w:space="0" w:color="C0C0C0"/>
            </w:tcBorders>
            <w:shd w:val="clear" w:color="auto" w:fill="auto"/>
            <w:vAlign w:val="center"/>
            <w:hideMark/>
          </w:tcPr>
          <w:p w14:paraId="63AF6280" w14:textId="245A167A"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38" w:type="dxa"/>
            <w:tcBorders>
              <w:top w:val="nil"/>
              <w:left w:val="nil"/>
              <w:bottom w:val="nil"/>
              <w:right w:val="nil"/>
            </w:tcBorders>
            <w:shd w:val="clear" w:color="auto" w:fill="auto"/>
            <w:vAlign w:val="center"/>
            <w:hideMark/>
          </w:tcPr>
          <w:p w14:paraId="5A62C508"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1A2D9967" w14:textId="77777777" w:rsidR="00313986" w:rsidRPr="00F30B58" w:rsidRDefault="00313986" w:rsidP="00313986">
            <w:pPr>
              <w:rPr>
                <w:sz w:val="13"/>
                <w:szCs w:val="13"/>
              </w:rPr>
            </w:pPr>
          </w:p>
        </w:tc>
      </w:tr>
      <w:tr w:rsidR="00313986" w:rsidRPr="00F30B58" w14:paraId="0B69BD4C" w14:textId="77777777" w:rsidTr="00313986">
        <w:trPr>
          <w:trHeight w:val="225"/>
          <w:jc w:val="center"/>
        </w:trPr>
        <w:tc>
          <w:tcPr>
            <w:tcW w:w="569" w:type="dxa"/>
            <w:tcBorders>
              <w:top w:val="nil"/>
              <w:left w:val="nil"/>
              <w:bottom w:val="nil"/>
              <w:right w:val="nil"/>
            </w:tcBorders>
            <w:shd w:val="clear" w:color="auto" w:fill="auto"/>
            <w:vAlign w:val="center"/>
            <w:hideMark/>
          </w:tcPr>
          <w:p w14:paraId="01A86D2F"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35715C92"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00B0F0"/>
            <w:vAlign w:val="center"/>
            <w:hideMark/>
          </w:tcPr>
          <w:p w14:paraId="58F9253B"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Нормативная прибыль</w:t>
            </w:r>
          </w:p>
        </w:tc>
        <w:tc>
          <w:tcPr>
            <w:tcW w:w="1127" w:type="dxa"/>
            <w:tcBorders>
              <w:top w:val="nil"/>
              <w:left w:val="nil"/>
              <w:bottom w:val="single" w:sz="4" w:space="0" w:color="C0C0C0"/>
              <w:right w:val="single" w:sz="4" w:space="0" w:color="C0C0C0"/>
            </w:tcBorders>
            <w:shd w:val="clear" w:color="auto" w:fill="auto"/>
            <w:vAlign w:val="center"/>
            <w:hideMark/>
          </w:tcPr>
          <w:p w14:paraId="691625B8"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11B1E328" w14:textId="0768449C"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27,18</w:t>
            </w:r>
          </w:p>
        </w:tc>
        <w:tc>
          <w:tcPr>
            <w:tcW w:w="1772" w:type="dxa"/>
            <w:tcBorders>
              <w:top w:val="nil"/>
              <w:left w:val="nil"/>
              <w:bottom w:val="single" w:sz="4" w:space="0" w:color="C0C0C0"/>
              <w:right w:val="single" w:sz="4" w:space="0" w:color="C0C0C0"/>
            </w:tcBorders>
            <w:shd w:val="clear" w:color="auto" w:fill="auto"/>
            <w:vAlign w:val="center"/>
            <w:hideMark/>
          </w:tcPr>
          <w:p w14:paraId="70642ACD" w14:textId="5A8A5C3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61" w:type="dxa"/>
            <w:tcBorders>
              <w:top w:val="nil"/>
              <w:left w:val="nil"/>
              <w:bottom w:val="single" w:sz="4" w:space="0" w:color="C0C0C0"/>
              <w:right w:val="single" w:sz="4" w:space="0" w:color="C0C0C0"/>
            </w:tcBorders>
            <w:shd w:val="clear" w:color="auto" w:fill="auto"/>
            <w:vAlign w:val="center"/>
            <w:hideMark/>
          </w:tcPr>
          <w:p w14:paraId="4DCB004B" w14:textId="7599CC44"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93,26</w:t>
            </w:r>
          </w:p>
        </w:tc>
        <w:tc>
          <w:tcPr>
            <w:tcW w:w="1714" w:type="dxa"/>
            <w:tcBorders>
              <w:top w:val="nil"/>
              <w:left w:val="nil"/>
              <w:bottom w:val="single" w:sz="4" w:space="0" w:color="C0C0C0"/>
              <w:right w:val="single" w:sz="4" w:space="0" w:color="C0C0C0"/>
            </w:tcBorders>
            <w:shd w:val="clear" w:color="auto" w:fill="auto"/>
            <w:vAlign w:val="center"/>
            <w:hideMark/>
          </w:tcPr>
          <w:p w14:paraId="7FD726F7" w14:textId="77F3FF3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94" w:type="dxa"/>
            <w:tcBorders>
              <w:top w:val="nil"/>
              <w:left w:val="nil"/>
              <w:bottom w:val="single" w:sz="4" w:space="0" w:color="C0C0C0"/>
              <w:right w:val="single" w:sz="4" w:space="0" w:color="C0C0C0"/>
            </w:tcBorders>
            <w:shd w:val="clear" w:color="auto" w:fill="auto"/>
            <w:vAlign w:val="center"/>
            <w:hideMark/>
          </w:tcPr>
          <w:p w14:paraId="7BFEDD3E" w14:textId="2C90715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95,00</w:t>
            </w:r>
          </w:p>
        </w:tc>
        <w:tc>
          <w:tcPr>
            <w:tcW w:w="1905" w:type="dxa"/>
            <w:tcBorders>
              <w:top w:val="nil"/>
              <w:left w:val="nil"/>
              <w:bottom w:val="single" w:sz="4" w:space="0" w:color="C0C0C0"/>
              <w:right w:val="single" w:sz="4" w:space="0" w:color="C0C0C0"/>
            </w:tcBorders>
            <w:shd w:val="clear" w:color="auto" w:fill="auto"/>
            <w:vAlign w:val="center"/>
            <w:hideMark/>
          </w:tcPr>
          <w:p w14:paraId="7B7A9C1D" w14:textId="3B15B6B3"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4,31</w:t>
            </w:r>
          </w:p>
        </w:tc>
        <w:tc>
          <w:tcPr>
            <w:tcW w:w="1464" w:type="dxa"/>
            <w:tcBorders>
              <w:top w:val="nil"/>
              <w:left w:val="nil"/>
              <w:bottom w:val="single" w:sz="4" w:space="0" w:color="C0C0C0"/>
              <w:right w:val="single" w:sz="4" w:space="0" w:color="C0C0C0"/>
            </w:tcBorders>
            <w:shd w:val="clear" w:color="auto" w:fill="auto"/>
            <w:vAlign w:val="center"/>
            <w:hideMark/>
          </w:tcPr>
          <w:p w14:paraId="29C409D6" w14:textId="0F9DEE70"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2,15</w:t>
            </w:r>
          </w:p>
        </w:tc>
        <w:tc>
          <w:tcPr>
            <w:tcW w:w="1445" w:type="dxa"/>
            <w:tcBorders>
              <w:top w:val="nil"/>
              <w:left w:val="nil"/>
              <w:bottom w:val="single" w:sz="4" w:space="0" w:color="C0C0C0"/>
              <w:right w:val="single" w:sz="4" w:space="0" w:color="C0C0C0"/>
            </w:tcBorders>
            <w:shd w:val="clear" w:color="auto" w:fill="auto"/>
            <w:vAlign w:val="center"/>
            <w:hideMark/>
          </w:tcPr>
          <w:p w14:paraId="60BA0F9C" w14:textId="44F50F43"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2,15</w:t>
            </w:r>
          </w:p>
        </w:tc>
        <w:tc>
          <w:tcPr>
            <w:tcW w:w="1738" w:type="dxa"/>
            <w:tcBorders>
              <w:top w:val="nil"/>
              <w:left w:val="nil"/>
              <w:bottom w:val="nil"/>
              <w:right w:val="nil"/>
            </w:tcBorders>
            <w:shd w:val="clear" w:color="auto" w:fill="auto"/>
            <w:vAlign w:val="center"/>
            <w:hideMark/>
          </w:tcPr>
          <w:p w14:paraId="5CF5CEB4"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5D07B2F8" w14:textId="77777777" w:rsidR="00313986" w:rsidRPr="00F30B58" w:rsidRDefault="00313986" w:rsidP="00313986">
            <w:pPr>
              <w:rPr>
                <w:sz w:val="13"/>
                <w:szCs w:val="13"/>
              </w:rPr>
            </w:pPr>
          </w:p>
        </w:tc>
      </w:tr>
      <w:tr w:rsidR="00313986" w:rsidRPr="00F30B58" w14:paraId="7B5625BB" w14:textId="77777777" w:rsidTr="00313986">
        <w:trPr>
          <w:trHeight w:val="225"/>
          <w:jc w:val="center"/>
        </w:trPr>
        <w:tc>
          <w:tcPr>
            <w:tcW w:w="569" w:type="dxa"/>
            <w:tcBorders>
              <w:top w:val="nil"/>
              <w:left w:val="nil"/>
              <w:bottom w:val="nil"/>
              <w:right w:val="nil"/>
            </w:tcBorders>
            <w:shd w:val="clear" w:color="auto" w:fill="auto"/>
            <w:vAlign w:val="center"/>
            <w:hideMark/>
          </w:tcPr>
          <w:p w14:paraId="728FC0FB"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0FEB5C1E"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B7DEE8"/>
            <w:vAlign w:val="center"/>
            <w:hideMark/>
          </w:tcPr>
          <w:p w14:paraId="533992FC"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Расчетная предпринимательская прибыль</w:t>
            </w:r>
          </w:p>
        </w:tc>
        <w:tc>
          <w:tcPr>
            <w:tcW w:w="1127" w:type="dxa"/>
            <w:tcBorders>
              <w:top w:val="nil"/>
              <w:left w:val="nil"/>
              <w:bottom w:val="single" w:sz="4" w:space="0" w:color="C0C0C0"/>
              <w:right w:val="single" w:sz="4" w:space="0" w:color="C0C0C0"/>
            </w:tcBorders>
            <w:shd w:val="clear" w:color="auto" w:fill="auto"/>
            <w:vAlign w:val="center"/>
            <w:hideMark/>
          </w:tcPr>
          <w:p w14:paraId="62C8AE34"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47CFE6DE" w14:textId="1B9E1B8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0DD8B4A8" w14:textId="6C48D1C4"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61" w:type="dxa"/>
            <w:tcBorders>
              <w:top w:val="nil"/>
              <w:left w:val="nil"/>
              <w:bottom w:val="single" w:sz="4" w:space="0" w:color="C0C0C0"/>
              <w:right w:val="single" w:sz="4" w:space="0" w:color="C0C0C0"/>
            </w:tcBorders>
            <w:shd w:val="clear" w:color="auto" w:fill="auto"/>
            <w:vAlign w:val="center"/>
            <w:hideMark/>
          </w:tcPr>
          <w:p w14:paraId="4D975AFC" w14:textId="75039DC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14" w:type="dxa"/>
            <w:tcBorders>
              <w:top w:val="nil"/>
              <w:left w:val="nil"/>
              <w:bottom w:val="single" w:sz="4" w:space="0" w:color="C0C0C0"/>
              <w:right w:val="single" w:sz="4" w:space="0" w:color="C0C0C0"/>
            </w:tcBorders>
            <w:shd w:val="clear" w:color="auto" w:fill="auto"/>
            <w:vAlign w:val="center"/>
            <w:hideMark/>
          </w:tcPr>
          <w:p w14:paraId="428A5A1A" w14:textId="7F5AAE54"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94" w:type="dxa"/>
            <w:tcBorders>
              <w:top w:val="nil"/>
              <w:left w:val="nil"/>
              <w:bottom w:val="single" w:sz="4" w:space="0" w:color="C0C0C0"/>
              <w:right w:val="single" w:sz="4" w:space="0" w:color="C0C0C0"/>
            </w:tcBorders>
            <w:shd w:val="clear" w:color="auto" w:fill="auto"/>
            <w:vAlign w:val="center"/>
            <w:hideMark/>
          </w:tcPr>
          <w:p w14:paraId="50AF6824" w14:textId="04A8066B"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05" w:type="dxa"/>
            <w:tcBorders>
              <w:top w:val="nil"/>
              <w:left w:val="nil"/>
              <w:bottom w:val="single" w:sz="4" w:space="0" w:color="C0C0C0"/>
              <w:right w:val="single" w:sz="4" w:space="0" w:color="C0C0C0"/>
            </w:tcBorders>
            <w:shd w:val="clear" w:color="auto" w:fill="auto"/>
            <w:vAlign w:val="center"/>
            <w:hideMark/>
          </w:tcPr>
          <w:p w14:paraId="743B1EF7" w14:textId="642F6823"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464" w:type="dxa"/>
            <w:tcBorders>
              <w:top w:val="nil"/>
              <w:left w:val="nil"/>
              <w:bottom w:val="single" w:sz="4" w:space="0" w:color="C0C0C0"/>
              <w:right w:val="single" w:sz="4" w:space="0" w:color="C0C0C0"/>
            </w:tcBorders>
            <w:shd w:val="clear" w:color="auto" w:fill="auto"/>
            <w:vAlign w:val="center"/>
            <w:hideMark/>
          </w:tcPr>
          <w:p w14:paraId="1B1FED88" w14:textId="615F5818"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445" w:type="dxa"/>
            <w:tcBorders>
              <w:top w:val="nil"/>
              <w:left w:val="nil"/>
              <w:bottom w:val="single" w:sz="4" w:space="0" w:color="C0C0C0"/>
              <w:right w:val="single" w:sz="4" w:space="0" w:color="C0C0C0"/>
            </w:tcBorders>
            <w:shd w:val="clear" w:color="auto" w:fill="auto"/>
            <w:vAlign w:val="center"/>
            <w:hideMark/>
          </w:tcPr>
          <w:p w14:paraId="32E8415D" w14:textId="60FB6032"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38" w:type="dxa"/>
            <w:tcBorders>
              <w:top w:val="nil"/>
              <w:left w:val="nil"/>
              <w:bottom w:val="nil"/>
              <w:right w:val="nil"/>
            </w:tcBorders>
            <w:shd w:val="clear" w:color="auto" w:fill="auto"/>
            <w:vAlign w:val="center"/>
            <w:hideMark/>
          </w:tcPr>
          <w:p w14:paraId="13206727"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5D21F8E4" w14:textId="77777777" w:rsidR="00313986" w:rsidRPr="00F30B58" w:rsidRDefault="00313986" w:rsidP="00313986">
            <w:pPr>
              <w:rPr>
                <w:sz w:val="13"/>
                <w:szCs w:val="13"/>
              </w:rPr>
            </w:pPr>
          </w:p>
        </w:tc>
      </w:tr>
      <w:tr w:rsidR="00313986" w:rsidRPr="00F30B58" w14:paraId="28489E1B" w14:textId="77777777" w:rsidTr="00313986">
        <w:trPr>
          <w:trHeight w:val="225"/>
          <w:jc w:val="center"/>
        </w:trPr>
        <w:tc>
          <w:tcPr>
            <w:tcW w:w="569" w:type="dxa"/>
            <w:tcBorders>
              <w:top w:val="nil"/>
              <w:left w:val="nil"/>
              <w:bottom w:val="nil"/>
              <w:right w:val="nil"/>
            </w:tcBorders>
            <w:shd w:val="clear" w:color="auto" w:fill="auto"/>
            <w:vAlign w:val="center"/>
            <w:hideMark/>
          </w:tcPr>
          <w:p w14:paraId="32F26E25"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19785AFC"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000000" w:fill="C4BD97"/>
            <w:vAlign w:val="center"/>
            <w:hideMark/>
          </w:tcPr>
          <w:p w14:paraId="39472B59"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Корректировки НВВ</w:t>
            </w:r>
          </w:p>
        </w:tc>
        <w:tc>
          <w:tcPr>
            <w:tcW w:w="1127" w:type="dxa"/>
            <w:tcBorders>
              <w:top w:val="nil"/>
              <w:left w:val="nil"/>
              <w:bottom w:val="single" w:sz="4" w:space="0" w:color="C0C0C0"/>
              <w:right w:val="single" w:sz="4" w:space="0" w:color="C0C0C0"/>
            </w:tcBorders>
            <w:shd w:val="clear" w:color="auto" w:fill="auto"/>
            <w:vAlign w:val="center"/>
            <w:hideMark/>
          </w:tcPr>
          <w:p w14:paraId="7A56B8D7"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6BFE0331" w14:textId="56627A9F"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0ACD6F02" w14:textId="7A1D7F5C"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61" w:type="dxa"/>
            <w:tcBorders>
              <w:top w:val="nil"/>
              <w:left w:val="nil"/>
              <w:bottom w:val="single" w:sz="4" w:space="0" w:color="C0C0C0"/>
              <w:right w:val="single" w:sz="4" w:space="0" w:color="C0C0C0"/>
            </w:tcBorders>
            <w:shd w:val="clear" w:color="auto" w:fill="auto"/>
            <w:vAlign w:val="center"/>
            <w:hideMark/>
          </w:tcPr>
          <w:p w14:paraId="06284B1D" w14:textId="55067A4A"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714" w:type="dxa"/>
            <w:tcBorders>
              <w:top w:val="nil"/>
              <w:left w:val="nil"/>
              <w:bottom w:val="single" w:sz="4" w:space="0" w:color="C0C0C0"/>
              <w:right w:val="single" w:sz="4" w:space="0" w:color="C0C0C0"/>
            </w:tcBorders>
            <w:shd w:val="clear" w:color="auto" w:fill="auto"/>
            <w:vAlign w:val="center"/>
            <w:hideMark/>
          </w:tcPr>
          <w:p w14:paraId="52D65187" w14:textId="12A50DBC"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94" w:type="dxa"/>
            <w:tcBorders>
              <w:top w:val="nil"/>
              <w:left w:val="nil"/>
              <w:bottom w:val="single" w:sz="4" w:space="0" w:color="C0C0C0"/>
              <w:right w:val="single" w:sz="4" w:space="0" w:color="C0C0C0"/>
            </w:tcBorders>
            <w:shd w:val="clear" w:color="auto" w:fill="auto"/>
            <w:vAlign w:val="center"/>
            <w:hideMark/>
          </w:tcPr>
          <w:p w14:paraId="03029884" w14:textId="39EF0561"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w:t>
            </w:r>
          </w:p>
        </w:tc>
        <w:tc>
          <w:tcPr>
            <w:tcW w:w="1905" w:type="dxa"/>
            <w:tcBorders>
              <w:top w:val="nil"/>
              <w:left w:val="nil"/>
              <w:bottom w:val="single" w:sz="4" w:space="0" w:color="C0C0C0"/>
              <w:right w:val="single" w:sz="4" w:space="0" w:color="C0C0C0"/>
            </w:tcBorders>
            <w:shd w:val="clear" w:color="auto" w:fill="auto"/>
            <w:vAlign w:val="center"/>
            <w:hideMark/>
          </w:tcPr>
          <w:p w14:paraId="15A1A5B8" w14:textId="774AD08D"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    2 003,91</w:t>
            </w:r>
          </w:p>
        </w:tc>
        <w:tc>
          <w:tcPr>
            <w:tcW w:w="1464" w:type="dxa"/>
            <w:tcBorders>
              <w:top w:val="nil"/>
              <w:left w:val="nil"/>
              <w:bottom w:val="single" w:sz="4" w:space="0" w:color="C0C0C0"/>
              <w:right w:val="single" w:sz="4" w:space="0" w:color="C0C0C0"/>
            </w:tcBorders>
            <w:shd w:val="clear" w:color="auto" w:fill="auto"/>
            <w:vAlign w:val="center"/>
            <w:hideMark/>
          </w:tcPr>
          <w:p w14:paraId="755F4C4C" w14:textId="06013494"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-1 239,08</w:t>
            </w:r>
          </w:p>
        </w:tc>
        <w:tc>
          <w:tcPr>
            <w:tcW w:w="1445" w:type="dxa"/>
            <w:tcBorders>
              <w:top w:val="nil"/>
              <w:left w:val="nil"/>
              <w:bottom w:val="single" w:sz="4" w:space="0" w:color="C0C0C0"/>
              <w:right w:val="single" w:sz="4" w:space="0" w:color="C0C0C0"/>
            </w:tcBorders>
            <w:shd w:val="clear" w:color="auto" w:fill="auto"/>
            <w:vAlign w:val="center"/>
            <w:hideMark/>
          </w:tcPr>
          <w:p w14:paraId="63FF0940" w14:textId="502E0F54"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       764,83</w:t>
            </w:r>
          </w:p>
        </w:tc>
        <w:tc>
          <w:tcPr>
            <w:tcW w:w="1738" w:type="dxa"/>
            <w:tcBorders>
              <w:top w:val="nil"/>
              <w:left w:val="nil"/>
              <w:bottom w:val="nil"/>
              <w:right w:val="nil"/>
            </w:tcBorders>
            <w:shd w:val="clear" w:color="auto" w:fill="auto"/>
            <w:vAlign w:val="center"/>
            <w:hideMark/>
          </w:tcPr>
          <w:p w14:paraId="4A12D004"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4EC2F548" w14:textId="77777777" w:rsidR="00313986" w:rsidRPr="00F30B58" w:rsidRDefault="00313986" w:rsidP="00313986">
            <w:pPr>
              <w:rPr>
                <w:sz w:val="13"/>
                <w:szCs w:val="13"/>
              </w:rPr>
            </w:pPr>
          </w:p>
        </w:tc>
      </w:tr>
      <w:tr w:rsidR="00313986" w:rsidRPr="00F30B58" w14:paraId="54DEF319" w14:textId="77777777" w:rsidTr="00313986">
        <w:trPr>
          <w:trHeight w:val="225"/>
          <w:jc w:val="center"/>
        </w:trPr>
        <w:tc>
          <w:tcPr>
            <w:tcW w:w="569" w:type="dxa"/>
            <w:tcBorders>
              <w:top w:val="nil"/>
              <w:left w:val="nil"/>
              <w:bottom w:val="nil"/>
              <w:right w:val="nil"/>
            </w:tcBorders>
            <w:shd w:val="clear" w:color="auto" w:fill="auto"/>
            <w:vAlign w:val="center"/>
            <w:hideMark/>
          </w:tcPr>
          <w:p w14:paraId="04E62836"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0CA14E27" w14:textId="77777777" w:rsidR="00313986" w:rsidRPr="00F30B58" w:rsidRDefault="00313986" w:rsidP="00313986">
            <w:pPr>
              <w:rPr>
                <w:sz w:val="13"/>
                <w:szCs w:val="13"/>
              </w:rPr>
            </w:pPr>
          </w:p>
        </w:tc>
        <w:tc>
          <w:tcPr>
            <w:tcW w:w="5792" w:type="dxa"/>
            <w:tcBorders>
              <w:top w:val="nil"/>
              <w:left w:val="single" w:sz="4" w:space="0" w:color="C0C0C0"/>
              <w:bottom w:val="single" w:sz="4" w:space="0" w:color="C0C0C0"/>
              <w:right w:val="single" w:sz="4" w:space="0" w:color="C0C0C0"/>
            </w:tcBorders>
            <w:shd w:val="clear" w:color="auto" w:fill="auto"/>
            <w:vAlign w:val="center"/>
            <w:hideMark/>
          </w:tcPr>
          <w:p w14:paraId="233FD9EE" w14:textId="77777777" w:rsidR="00313986" w:rsidRPr="00F30B58" w:rsidRDefault="00313986" w:rsidP="00313986">
            <w:pPr>
              <w:rPr>
                <w:rFonts w:ascii="Tahoma" w:hAnsi="Tahoma" w:cs="Tahoma"/>
                <w:b/>
                <w:bCs/>
                <w:sz w:val="13"/>
                <w:szCs w:val="13"/>
              </w:rPr>
            </w:pPr>
            <w:r w:rsidRPr="00F30B58">
              <w:rPr>
                <w:rFonts w:ascii="Tahoma" w:hAnsi="Tahoma" w:cs="Tahoma"/>
                <w:b/>
                <w:bCs/>
                <w:sz w:val="13"/>
                <w:szCs w:val="13"/>
              </w:rPr>
              <w:t>ВСЕГО:</w:t>
            </w:r>
          </w:p>
        </w:tc>
        <w:tc>
          <w:tcPr>
            <w:tcW w:w="1127" w:type="dxa"/>
            <w:tcBorders>
              <w:top w:val="nil"/>
              <w:left w:val="nil"/>
              <w:bottom w:val="single" w:sz="4" w:space="0" w:color="C0C0C0"/>
              <w:right w:val="single" w:sz="4" w:space="0" w:color="C0C0C0"/>
            </w:tcBorders>
            <w:shd w:val="clear" w:color="auto" w:fill="auto"/>
            <w:vAlign w:val="center"/>
            <w:hideMark/>
          </w:tcPr>
          <w:p w14:paraId="639835EF" w14:textId="77777777" w:rsidR="00313986" w:rsidRPr="00F30B58" w:rsidRDefault="00313986" w:rsidP="00313986">
            <w:pPr>
              <w:jc w:val="center"/>
              <w:rPr>
                <w:rFonts w:ascii="Tahoma" w:hAnsi="Tahoma" w:cs="Tahoma"/>
                <w:b/>
                <w:bCs/>
                <w:sz w:val="13"/>
                <w:szCs w:val="13"/>
              </w:rPr>
            </w:pPr>
            <w:r w:rsidRPr="00F30B58">
              <w:rPr>
                <w:rFonts w:ascii="Tahoma" w:hAnsi="Tahoma" w:cs="Tahoma"/>
                <w:b/>
                <w:bCs/>
                <w:sz w:val="13"/>
                <w:szCs w:val="13"/>
              </w:rPr>
              <w:t>тыс руб</w:t>
            </w:r>
          </w:p>
        </w:tc>
        <w:tc>
          <w:tcPr>
            <w:tcW w:w="1903" w:type="dxa"/>
            <w:tcBorders>
              <w:top w:val="nil"/>
              <w:left w:val="nil"/>
              <w:bottom w:val="single" w:sz="4" w:space="0" w:color="C0C0C0"/>
              <w:right w:val="single" w:sz="4" w:space="0" w:color="C0C0C0"/>
            </w:tcBorders>
            <w:shd w:val="clear" w:color="auto" w:fill="auto"/>
            <w:vAlign w:val="center"/>
            <w:hideMark/>
          </w:tcPr>
          <w:p w14:paraId="6159EDAF" w14:textId="612940BC"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9 562,84</w:t>
            </w:r>
          </w:p>
        </w:tc>
        <w:tc>
          <w:tcPr>
            <w:tcW w:w="1772" w:type="dxa"/>
            <w:tcBorders>
              <w:top w:val="nil"/>
              <w:left w:val="nil"/>
              <w:bottom w:val="single" w:sz="4" w:space="0" w:color="C0C0C0"/>
              <w:right w:val="single" w:sz="4" w:space="0" w:color="C0C0C0"/>
            </w:tcBorders>
            <w:shd w:val="clear" w:color="auto" w:fill="auto"/>
            <w:vAlign w:val="center"/>
            <w:hideMark/>
          </w:tcPr>
          <w:p w14:paraId="520046F0" w14:textId="126E659E"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8 988,13</w:t>
            </w:r>
          </w:p>
        </w:tc>
        <w:tc>
          <w:tcPr>
            <w:tcW w:w="1961" w:type="dxa"/>
            <w:tcBorders>
              <w:top w:val="nil"/>
              <w:left w:val="nil"/>
              <w:bottom w:val="single" w:sz="4" w:space="0" w:color="C0C0C0"/>
              <w:right w:val="single" w:sz="4" w:space="0" w:color="C0C0C0"/>
            </w:tcBorders>
            <w:shd w:val="clear" w:color="auto" w:fill="auto"/>
            <w:vAlign w:val="center"/>
            <w:hideMark/>
          </w:tcPr>
          <w:p w14:paraId="6FAE4265" w14:textId="30E97B4D"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31 971,22</w:t>
            </w:r>
          </w:p>
        </w:tc>
        <w:tc>
          <w:tcPr>
            <w:tcW w:w="1714" w:type="dxa"/>
            <w:tcBorders>
              <w:top w:val="nil"/>
              <w:left w:val="nil"/>
              <w:bottom w:val="single" w:sz="4" w:space="0" w:color="C0C0C0"/>
              <w:right w:val="single" w:sz="4" w:space="0" w:color="C0C0C0"/>
            </w:tcBorders>
            <w:shd w:val="clear" w:color="auto" w:fill="auto"/>
            <w:vAlign w:val="center"/>
            <w:hideMark/>
          </w:tcPr>
          <w:p w14:paraId="0B361B66" w14:textId="77777777"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#ССЫЛКА!</w:t>
            </w:r>
          </w:p>
        </w:tc>
        <w:tc>
          <w:tcPr>
            <w:tcW w:w="1994" w:type="dxa"/>
            <w:tcBorders>
              <w:top w:val="nil"/>
              <w:left w:val="nil"/>
              <w:bottom w:val="single" w:sz="4" w:space="0" w:color="C0C0C0"/>
              <w:right w:val="single" w:sz="4" w:space="0" w:color="C0C0C0"/>
            </w:tcBorders>
            <w:shd w:val="clear" w:color="auto" w:fill="auto"/>
            <w:vAlign w:val="center"/>
            <w:hideMark/>
          </w:tcPr>
          <w:p w14:paraId="35C5D187" w14:textId="1A065356" w:rsidR="00313986" w:rsidRPr="00F30B58" w:rsidRDefault="00313986" w:rsidP="001033C9">
            <w:pPr>
              <w:jc w:val="center"/>
              <w:rPr>
                <w:rFonts w:ascii="Tahoma" w:hAnsi="Tahoma" w:cs="Tahoma"/>
                <w:b/>
                <w:bCs/>
                <w:sz w:val="13"/>
                <w:szCs w:val="13"/>
              </w:rPr>
            </w:pPr>
            <w:r w:rsidRPr="00F30B58">
              <w:rPr>
                <w:rFonts w:ascii="Tahoma" w:hAnsi="Tahoma" w:cs="Tahoma"/>
                <w:b/>
                <w:bCs/>
                <w:sz w:val="13"/>
                <w:szCs w:val="13"/>
              </w:rPr>
              <w:t>33 495,36</w:t>
            </w:r>
          </w:p>
        </w:tc>
        <w:tc>
          <w:tcPr>
            <w:tcW w:w="1905" w:type="dxa"/>
            <w:tcBorders>
              <w:top w:val="nil"/>
              <w:left w:val="nil"/>
              <w:bottom w:val="single" w:sz="4" w:space="0" w:color="C0C0C0"/>
              <w:right w:val="single" w:sz="4" w:space="0" w:color="C0C0C0"/>
            </w:tcBorders>
            <w:shd w:val="clear" w:color="auto" w:fill="auto"/>
            <w:vAlign w:val="center"/>
            <w:hideMark/>
          </w:tcPr>
          <w:p w14:paraId="0103E7BC" w14:textId="4A854485"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31 158,69</w:t>
            </w:r>
          </w:p>
        </w:tc>
        <w:tc>
          <w:tcPr>
            <w:tcW w:w="1464" w:type="dxa"/>
            <w:tcBorders>
              <w:top w:val="nil"/>
              <w:left w:val="nil"/>
              <w:bottom w:val="single" w:sz="4" w:space="0" w:color="C0C0C0"/>
              <w:right w:val="single" w:sz="4" w:space="0" w:color="C0C0C0"/>
            </w:tcBorders>
            <w:shd w:val="clear" w:color="auto" w:fill="auto"/>
            <w:vAlign w:val="center"/>
            <w:hideMark/>
          </w:tcPr>
          <w:p w14:paraId="0DDDD9E9" w14:textId="7525E057"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15 299,76</w:t>
            </w:r>
          </w:p>
        </w:tc>
        <w:tc>
          <w:tcPr>
            <w:tcW w:w="1445" w:type="dxa"/>
            <w:tcBorders>
              <w:top w:val="nil"/>
              <w:left w:val="nil"/>
              <w:bottom w:val="single" w:sz="4" w:space="0" w:color="C0C0C0"/>
              <w:right w:val="single" w:sz="4" w:space="0" w:color="C0C0C0"/>
            </w:tcBorders>
            <w:shd w:val="clear" w:color="auto" w:fill="auto"/>
            <w:vAlign w:val="center"/>
            <w:hideMark/>
          </w:tcPr>
          <w:p w14:paraId="12FD857B" w14:textId="5ECCA1B5" w:rsidR="00313986" w:rsidRPr="001033C9" w:rsidRDefault="00313986" w:rsidP="001033C9">
            <w:pPr>
              <w:jc w:val="center"/>
              <w:rPr>
                <w:rFonts w:ascii="Tahoma" w:hAnsi="Tahoma" w:cs="Tahoma"/>
                <w:b/>
                <w:bCs/>
                <w:sz w:val="12"/>
                <w:szCs w:val="12"/>
              </w:rPr>
            </w:pPr>
            <w:r w:rsidRPr="001033C9">
              <w:rPr>
                <w:rFonts w:ascii="Tahoma" w:hAnsi="Tahoma" w:cs="Tahoma"/>
                <w:b/>
                <w:bCs/>
                <w:sz w:val="12"/>
                <w:szCs w:val="12"/>
              </w:rPr>
              <w:t>15 858,93</w:t>
            </w:r>
          </w:p>
        </w:tc>
        <w:tc>
          <w:tcPr>
            <w:tcW w:w="1738" w:type="dxa"/>
            <w:tcBorders>
              <w:top w:val="nil"/>
              <w:left w:val="nil"/>
              <w:bottom w:val="nil"/>
              <w:right w:val="nil"/>
            </w:tcBorders>
            <w:shd w:val="clear" w:color="auto" w:fill="auto"/>
            <w:vAlign w:val="center"/>
            <w:hideMark/>
          </w:tcPr>
          <w:p w14:paraId="22F689C1" w14:textId="77777777" w:rsidR="00313986" w:rsidRPr="00F30B58" w:rsidRDefault="00313986" w:rsidP="00313986">
            <w:pPr>
              <w:jc w:val="center"/>
              <w:rPr>
                <w:rFonts w:ascii="Tahoma" w:hAnsi="Tahoma" w:cs="Tahoma"/>
                <w:b/>
                <w:bCs/>
                <w:sz w:val="13"/>
                <w:szCs w:val="13"/>
              </w:rPr>
            </w:pPr>
          </w:p>
        </w:tc>
        <w:tc>
          <w:tcPr>
            <w:tcW w:w="1907" w:type="dxa"/>
            <w:tcBorders>
              <w:top w:val="nil"/>
              <w:left w:val="nil"/>
              <w:bottom w:val="nil"/>
              <w:right w:val="nil"/>
            </w:tcBorders>
            <w:shd w:val="clear" w:color="auto" w:fill="auto"/>
            <w:vAlign w:val="center"/>
            <w:hideMark/>
          </w:tcPr>
          <w:p w14:paraId="670F6693" w14:textId="77777777" w:rsidR="00313986" w:rsidRPr="00F30B58" w:rsidRDefault="00313986" w:rsidP="00313986">
            <w:pPr>
              <w:rPr>
                <w:sz w:val="13"/>
                <w:szCs w:val="13"/>
              </w:rPr>
            </w:pPr>
          </w:p>
        </w:tc>
      </w:tr>
      <w:tr w:rsidR="00313986" w:rsidRPr="00F30B58" w14:paraId="2BA1FBCB" w14:textId="77777777" w:rsidTr="00313986">
        <w:trPr>
          <w:trHeight w:val="225"/>
          <w:jc w:val="center"/>
        </w:trPr>
        <w:tc>
          <w:tcPr>
            <w:tcW w:w="569" w:type="dxa"/>
            <w:tcBorders>
              <w:top w:val="nil"/>
              <w:left w:val="nil"/>
              <w:bottom w:val="nil"/>
              <w:right w:val="nil"/>
            </w:tcBorders>
            <w:shd w:val="clear" w:color="auto" w:fill="auto"/>
            <w:vAlign w:val="center"/>
            <w:hideMark/>
          </w:tcPr>
          <w:p w14:paraId="0820F894" w14:textId="77777777" w:rsidR="00313986" w:rsidRPr="00F30B58" w:rsidRDefault="00313986" w:rsidP="00313986">
            <w:pPr>
              <w:rPr>
                <w:sz w:val="13"/>
                <w:szCs w:val="13"/>
              </w:rPr>
            </w:pPr>
          </w:p>
        </w:tc>
        <w:tc>
          <w:tcPr>
            <w:tcW w:w="1009" w:type="dxa"/>
            <w:tcBorders>
              <w:top w:val="nil"/>
              <w:left w:val="nil"/>
              <w:bottom w:val="nil"/>
              <w:right w:val="nil"/>
            </w:tcBorders>
            <w:shd w:val="clear" w:color="auto" w:fill="auto"/>
            <w:vAlign w:val="center"/>
            <w:hideMark/>
          </w:tcPr>
          <w:p w14:paraId="73ECE7DB" w14:textId="77777777" w:rsidR="00313986" w:rsidRPr="00F30B58" w:rsidRDefault="00313986" w:rsidP="00313986">
            <w:pPr>
              <w:rPr>
                <w:sz w:val="13"/>
                <w:szCs w:val="13"/>
              </w:rPr>
            </w:pPr>
          </w:p>
        </w:tc>
        <w:tc>
          <w:tcPr>
            <w:tcW w:w="5792" w:type="dxa"/>
            <w:tcBorders>
              <w:top w:val="nil"/>
              <w:left w:val="nil"/>
              <w:bottom w:val="nil"/>
              <w:right w:val="nil"/>
            </w:tcBorders>
            <w:shd w:val="clear" w:color="auto" w:fill="auto"/>
            <w:vAlign w:val="center"/>
            <w:hideMark/>
          </w:tcPr>
          <w:p w14:paraId="6287AF32" w14:textId="77777777" w:rsidR="00313986" w:rsidRPr="00F30B58" w:rsidRDefault="00313986" w:rsidP="00313986">
            <w:pPr>
              <w:rPr>
                <w:sz w:val="13"/>
                <w:szCs w:val="13"/>
              </w:rPr>
            </w:pPr>
          </w:p>
        </w:tc>
        <w:tc>
          <w:tcPr>
            <w:tcW w:w="1127" w:type="dxa"/>
            <w:tcBorders>
              <w:top w:val="nil"/>
              <w:left w:val="nil"/>
              <w:bottom w:val="nil"/>
              <w:right w:val="nil"/>
            </w:tcBorders>
            <w:shd w:val="clear" w:color="auto" w:fill="auto"/>
            <w:vAlign w:val="center"/>
            <w:hideMark/>
          </w:tcPr>
          <w:p w14:paraId="0A590E13" w14:textId="77777777" w:rsidR="00313986" w:rsidRPr="00F30B58" w:rsidRDefault="00313986" w:rsidP="00313986">
            <w:pPr>
              <w:rPr>
                <w:sz w:val="13"/>
                <w:szCs w:val="13"/>
              </w:rPr>
            </w:pPr>
          </w:p>
        </w:tc>
        <w:tc>
          <w:tcPr>
            <w:tcW w:w="1903" w:type="dxa"/>
            <w:tcBorders>
              <w:top w:val="nil"/>
              <w:left w:val="nil"/>
              <w:bottom w:val="nil"/>
              <w:right w:val="nil"/>
            </w:tcBorders>
            <w:shd w:val="clear" w:color="auto" w:fill="auto"/>
            <w:vAlign w:val="center"/>
            <w:hideMark/>
          </w:tcPr>
          <w:p w14:paraId="157D9A83" w14:textId="77777777" w:rsidR="00313986" w:rsidRPr="00F30B58" w:rsidRDefault="00313986" w:rsidP="00313986">
            <w:pPr>
              <w:rPr>
                <w:sz w:val="13"/>
                <w:szCs w:val="13"/>
              </w:rPr>
            </w:pPr>
          </w:p>
        </w:tc>
        <w:tc>
          <w:tcPr>
            <w:tcW w:w="1772" w:type="dxa"/>
            <w:tcBorders>
              <w:top w:val="nil"/>
              <w:left w:val="nil"/>
              <w:bottom w:val="nil"/>
              <w:right w:val="nil"/>
            </w:tcBorders>
            <w:shd w:val="clear" w:color="auto" w:fill="auto"/>
            <w:vAlign w:val="center"/>
            <w:hideMark/>
          </w:tcPr>
          <w:p w14:paraId="0E9D627E" w14:textId="77777777" w:rsidR="00313986" w:rsidRPr="00F30B58" w:rsidRDefault="00313986" w:rsidP="00313986">
            <w:pPr>
              <w:rPr>
                <w:sz w:val="13"/>
                <w:szCs w:val="13"/>
              </w:rPr>
            </w:pPr>
          </w:p>
        </w:tc>
        <w:tc>
          <w:tcPr>
            <w:tcW w:w="1961" w:type="dxa"/>
            <w:tcBorders>
              <w:top w:val="nil"/>
              <w:left w:val="nil"/>
              <w:bottom w:val="nil"/>
              <w:right w:val="nil"/>
            </w:tcBorders>
            <w:shd w:val="clear" w:color="auto" w:fill="auto"/>
            <w:vAlign w:val="center"/>
            <w:hideMark/>
          </w:tcPr>
          <w:p w14:paraId="46D83984" w14:textId="77777777" w:rsidR="00313986" w:rsidRPr="00F30B58" w:rsidRDefault="00313986" w:rsidP="00313986">
            <w:pPr>
              <w:rPr>
                <w:sz w:val="13"/>
                <w:szCs w:val="13"/>
              </w:rPr>
            </w:pPr>
          </w:p>
        </w:tc>
        <w:tc>
          <w:tcPr>
            <w:tcW w:w="1714" w:type="dxa"/>
            <w:tcBorders>
              <w:top w:val="nil"/>
              <w:left w:val="nil"/>
              <w:bottom w:val="nil"/>
              <w:right w:val="nil"/>
            </w:tcBorders>
            <w:shd w:val="clear" w:color="auto" w:fill="auto"/>
            <w:vAlign w:val="center"/>
            <w:hideMark/>
          </w:tcPr>
          <w:p w14:paraId="70234A34" w14:textId="77777777" w:rsidR="00313986" w:rsidRPr="00F30B58" w:rsidRDefault="00313986" w:rsidP="00313986">
            <w:pPr>
              <w:rPr>
                <w:sz w:val="13"/>
                <w:szCs w:val="13"/>
              </w:rPr>
            </w:pPr>
          </w:p>
        </w:tc>
        <w:tc>
          <w:tcPr>
            <w:tcW w:w="1994" w:type="dxa"/>
            <w:tcBorders>
              <w:top w:val="nil"/>
              <w:left w:val="nil"/>
              <w:bottom w:val="nil"/>
              <w:right w:val="nil"/>
            </w:tcBorders>
            <w:shd w:val="clear" w:color="auto" w:fill="auto"/>
            <w:vAlign w:val="center"/>
            <w:hideMark/>
          </w:tcPr>
          <w:p w14:paraId="14E29126" w14:textId="77777777" w:rsidR="00313986" w:rsidRPr="00F30B58" w:rsidRDefault="00313986" w:rsidP="00313986">
            <w:pPr>
              <w:rPr>
                <w:sz w:val="13"/>
                <w:szCs w:val="13"/>
              </w:rPr>
            </w:pPr>
          </w:p>
        </w:tc>
        <w:tc>
          <w:tcPr>
            <w:tcW w:w="1905" w:type="dxa"/>
            <w:tcBorders>
              <w:top w:val="nil"/>
              <w:left w:val="nil"/>
              <w:bottom w:val="nil"/>
              <w:right w:val="nil"/>
            </w:tcBorders>
            <w:shd w:val="clear" w:color="auto" w:fill="auto"/>
            <w:vAlign w:val="center"/>
            <w:hideMark/>
          </w:tcPr>
          <w:p w14:paraId="52E713C7" w14:textId="77777777" w:rsidR="00313986" w:rsidRPr="00F30B58" w:rsidRDefault="00313986" w:rsidP="00313986">
            <w:pPr>
              <w:rPr>
                <w:sz w:val="13"/>
                <w:szCs w:val="13"/>
              </w:rPr>
            </w:pPr>
          </w:p>
        </w:tc>
        <w:tc>
          <w:tcPr>
            <w:tcW w:w="1464" w:type="dxa"/>
            <w:tcBorders>
              <w:top w:val="nil"/>
              <w:left w:val="nil"/>
              <w:bottom w:val="nil"/>
              <w:right w:val="nil"/>
            </w:tcBorders>
            <w:shd w:val="clear" w:color="auto" w:fill="auto"/>
            <w:vAlign w:val="center"/>
            <w:hideMark/>
          </w:tcPr>
          <w:p w14:paraId="05EEA33F" w14:textId="77777777" w:rsidR="00313986" w:rsidRPr="00F30B58" w:rsidRDefault="00313986" w:rsidP="00313986">
            <w:pPr>
              <w:rPr>
                <w:sz w:val="13"/>
                <w:szCs w:val="13"/>
              </w:rPr>
            </w:pPr>
          </w:p>
        </w:tc>
        <w:tc>
          <w:tcPr>
            <w:tcW w:w="1445" w:type="dxa"/>
            <w:tcBorders>
              <w:top w:val="nil"/>
              <w:left w:val="nil"/>
              <w:bottom w:val="nil"/>
              <w:right w:val="nil"/>
            </w:tcBorders>
            <w:shd w:val="clear" w:color="auto" w:fill="auto"/>
            <w:vAlign w:val="center"/>
            <w:hideMark/>
          </w:tcPr>
          <w:p w14:paraId="2EF95538" w14:textId="77777777" w:rsidR="00313986" w:rsidRPr="00F30B58" w:rsidRDefault="00313986" w:rsidP="00313986">
            <w:pPr>
              <w:rPr>
                <w:sz w:val="13"/>
                <w:szCs w:val="13"/>
              </w:rPr>
            </w:pPr>
          </w:p>
        </w:tc>
        <w:tc>
          <w:tcPr>
            <w:tcW w:w="1738" w:type="dxa"/>
            <w:tcBorders>
              <w:top w:val="nil"/>
              <w:left w:val="nil"/>
              <w:bottom w:val="nil"/>
              <w:right w:val="nil"/>
            </w:tcBorders>
            <w:shd w:val="clear" w:color="auto" w:fill="auto"/>
            <w:vAlign w:val="center"/>
            <w:hideMark/>
          </w:tcPr>
          <w:p w14:paraId="2E471B10" w14:textId="77777777" w:rsidR="00313986" w:rsidRPr="00F30B58" w:rsidRDefault="00313986" w:rsidP="00313986">
            <w:pPr>
              <w:rPr>
                <w:sz w:val="13"/>
                <w:szCs w:val="13"/>
              </w:rPr>
            </w:pPr>
          </w:p>
        </w:tc>
        <w:tc>
          <w:tcPr>
            <w:tcW w:w="1907" w:type="dxa"/>
            <w:tcBorders>
              <w:top w:val="nil"/>
              <w:left w:val="nil"/>
              <w:bottom w:val="nil"/>
              <w:right w:val="nil"/>
            </w:tcBorders>
            <w:shd w:val="clear" w:color="auto" w:fill="auto"/>
            <w:vAlign w:val="center"/>
            <w:hideMark/>
          </w:tcPr>
          <w:p w14:paraId="78E606DB" w14:textId="77777777" w:rsidR="00313986" w:rsidRPr="00F30B58" w:rsidRDefault="00313986" w:rsidP="00313986">
            <w:pPr>
              <w:rPr>
                <w:sz w:val="13"/>
                <w:szCs w:val="13"/>
              </w:rPr>
            </w:pPr>
          </w:p>
        </w:tc>
      </w:tr>
    </w:tbl>
    <w:p w14:paraId="1DF2A61F" w14:textId="77777777" w:rsidR="001033C9" w:rsidRDefault="001033C9" w:rsidP="0014525C">
      <w:pPr>
        <w:jc w:val="both"/>
        <w:rPr>
          <w:sz w:val="28"/>
          <w:szCs w:val="28"/>
          <w:lang w:eastAsia="en-US"/>
        </w:rPr>
        <w:sectPr w:rsidR="001033C9" w:rsidSect="00D20225">
          <w:pgSz w:w="16838" w:h="11906" w:orient="landscape"/>
          <w:pgMar w:top="851" w:right="709" w:bottom="851" w:left="1134" w:header="720" w:footer="720" w:gutter="0"/>
          <w:cols w:space="720"/>
          <w:titlePg/>
          <w:docGrid w:linePitch="326"/>
        </w:sectPr>
      </w:pPr>
    </w:p>
    <w:tbl>
      <w:tblPr>
        <w:tblW w:w="5000" w:type="pct"/>
        <w:jc w:val="center"/>
        <w:tblLook w:val="04A0" w:firstRow="1" w:lastRow="0" w:firstColumn="1" w:lastColumn="0" w:noHBand="0" w:noVBand="1"/>
      </w:tblPr>
      <w:tblGrid>
        <w:gridCol w:w="390"/>
        <w:gridCol w:w="625"/>
        <w:gridCol w:w="3105"/>
        <w:gridCol w:w="687"/>
        <w:gridCol w:w="1183"/>
        <w:gridCol w:w="1130"/>
        <w:gridCol w:w="896"/>
        <w:gridCol w:w="885"/>
        <w:gridCol w:w="1000"/>
        <w:gridCol w:w="1183"/>
        <w:gridCol w:w="1130"/>
        <w:gridCol w:w="896"/>
        <w:gridCol w:w="885"/>
        <w:gridCol w:w="1000"/>
      </w:tblGrid>
      <w:tr w:rsidR="001033C9" w:rsidRPr="001033C9" w14:paraId="1857214B" w14:textId="77777777" w:rsidTr="001033C9">
        <w:trPr>
          <w:trHeight w:val="450"/>
          <w:jc w:val="center"/>
        </w:trPr>
        <w:tc>
          <w:tcPr>
            <w:tcW w:w="545" w:type="dxa"/>
            <w:tcBorders>
              <w:top w:val="nil"/>
              <w:left w:val="nil"/>
              <w:bottom w:val="nil"/>
              <w:right w:val="nil"/>
            </w:tcBorders>
            <w:shd w:val="clear" w:color="auto" w:fill="auto"/>
            <w:vAlign w:val="center"/>
            <w:hideMark/>
          </w:tcPr>
          <w:p w14:paraId="5610B39A" w14:textId="77777777" w:rsidR="001033C9" w:rsidRPr="001033C9" w:rsidRDefault="001033C9" w:rsidP="001033C9">
            <w:pPr>
              <w:rPr>
                <w:sz w:val="13"/>
                <w:szCs w:val="13"/>
              </w:rPr>
            </w:pPr>
          </w:p>
        </w:tc>
        <w:tc>
          <w:tcPr>
            <w:tcW w:w="6643" w:type="dxa"/>
            <w:gridSpan w:val="2"/>
            <w:tcBorders>
              <w:top w:val="single" w:sz="4" w:space="0" w:color="C0C0C0"/>
              <w:left w:val="nil"/>
              <w:bottom w:val="nil"/>
              <w:right w:val="nil"/>
            </w:tcBorders>
            <w:shd w:val="clear" w:color="auto" w:fill="auto"/>
            <w:vAlign w:val="bottom"/>
            <w:hideMark/>
          </w:tcPr>
          <w:p w14:paraId="59C70A10" w14:textId="77777777" w:rsidR="001033C9" w:rsidRPr="001033C9" w:rsidRDefault="001033C9" w:rsidP="001033C9">
            <w:pPr>
              <w:rPr>
                <w:rFonts w:ascii="Tahoma" w:hAnsi="Tahoma" w:cs="Tahoma"/>
                <w:sz w:val="13"/>
                <w:szCs w:val="13"/>
              </w:rPr>
            </w:pPr>
            <w:r w:rsidRPr="001033C9">
              <w:rPr>
                <w:rFonts w:ascii="Tahoma" w:hAnsi="Tahoma" w:cs="Tahoma"/>
                <w:sz w:val="13"/>
                <w:szCs w:val="13"/>
              </w:rPr>
              <w:t>МКП "КТВС НМР"</w:t>
            </w:r>
          </w:p>
        </w:tc>
        <w:tc>
          <w:tcPr>
            <w:tcW w:w="1102" w:type="dxa"/>
            <w:tcBorders>
              <w:top w:val="single" w:sz="4" w:space="0" w:color="C0C0C0"/>
              <w:left w:val="nil"/>
              <w:bottom w:val="nil"/>
              <w:right w:val="nil"/>
            </w:tcBorders>
            <w:shd w:val="clear" w:color="auto" w:fill="auto"/>
            <w:vAlign w:val="bottom"/>
            <w:hideMark/>
          </w:tcPr>
          <w:p w14:paraId="43D9EFF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nil"/>
              <w:right w:val="nil"/>
            </w:tcBorders>
            <w:shd w:val="clear" w:color="auto" w:fill="auto"/>
            <w:noWrap/>
            <w:vAlign w:val="bottom"/>
            <w:hideMark/>
          </w:tcPr>
          <w:p w14:paraId="1AD79CA4" w14:textId="77777777" w:rsidR="001033C9" w:rsidRPr="001033C9" w:rsidRDefault="001033C9" w:rsidP="001033C9">
            <w:pPr>
              <w:rPr>
                <w:rFonts w:ascii="Tahoma" w:hAnsi="Tahoma" w:cs="Tahoma"/>
                <w:sz w:val="13"/>
                <w:szCs w:val="13"/>
              </w:rPr>
            </w:pPr>
          </w:p>
        </w:tc>
        <w:tc>
          <w:tcPr>
            <w:tcW w:w="1936" w:type="dxa"/>
            <w:tcBorders>
              <w:top w:val="nil"/>
              <w:left w:val="nil"/>
              <w:bottom w:val="nil"/>
              <w:right w:val="nil"/>
            </w:tcBorders>
            <w:shd w:val="clear" w:color="auto" w:fill="auto"/>
            <w:noWrap/>
            <w:vAlign w:val="bottom"/>
            <w:hideMark/>
          </w:tcPr>
          <w:p w14:paraId="5CA1051C"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noWrap/>
            <w:vAlign w:val="bottom"/>
            <w:hideMark/>
          </w:tcPr>
          <w:p w14:paraId="284DF298"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noWrap/>
            <w:vAlign w:val="bottom"/>
            <w:hideMark/>
          </w:tcPr>
          <w:p w14:paraId="51606884"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noWrap/>
            <w:vAlign w:val="bottom"/>
            <w:hideMark/>
          </w:tcPr>
          <w:p w14:paraId="7A966BBD"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noWrap/>
            <w:vAlign w:val="bottom"/>
            <w:hideMark/>
          </w:tcPr>
          <w:p w14:paraId="77B01F0D"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noWrap/>
            <w:vAlign w:val="bottom"/>
            <w:hideMark/>
          </w:tcPr>
          <w:p w14:paraId="3AA43D6B"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noWrap/>
            <w:vAlign w:val="bottom"/>
            <w:hideMark/>
          </w:tcPr>
          <w:p w14:paraId="49D509E9"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noWrap/>
            <w:vAlign w:val="bottom"/>
            <w:hideMark/>
          </w:tcPr>
          <w:p w14:paraId="0CEA19E5"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noWrap/>
            <w:vAlign w:val="bottom"/>
            <w:hideMark/>
          </w:tcPr>
          <w:p w14:paraId="0BF02F66" w14:textId="77777777" w:rsidR="001033C9" w:rsidRPr="001033C9" w:rsidRDefault="001033C9" w:rsidP="001033C9">
            <w:pPr>
              <w:rPr>
                <w:sz w:val="13"/>
                <w:szCs w:val="13"/>
              </w:rPr>
            </w:pPr>
          </w:p>
        </w:tc>
      </w:tr>
      <w:tr w:rsidR="001033C9" w:rsidRPr="001033C9" w14:paraId="69BACA89" w14:textId="77777777" w:rsidTr="001033C9">
        <w:trPr>
          <w:trHeight w:val="750"/>
          <w:jc w:val="center"/>
        </w:trPr>
        <w:tc>
          <w:tcPr>
            <w:tcW w:w="545" w:type="dxa"/>
            <w:tcBorders>
              <w:top w:val="nil"/>
              <w:left w:val="nil"/>
              <w:bottom w:val="nil"/>
              <w:right w:val="nil"/>
            </w:tcBorders>
            <w:shd w:val="clear" w:color="auto" w:fill="auto"/>
            <w:vAlign w:val="center"/>
            <w:hideMark/>
          </w:tcPr>
          <w:p w14:paraId="61A4E76D" w14:textId="77777777" w:rsidR="001033C9" w:rsidRPr="001033C9" w:rsidRDefault="001033C9" w:rsidP="001033C9">
            <w:pPr>
              <w:rPr>
                <w:sz w:val="13"/>
                <w:szCs w:val="13"/>
              </w:rPr>
            </w:pP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F2EBF"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 п/п</w:t>
            </w:r>
          </w:p>
        </w:tc>
        <w:tc>
          <w:tcPr>
            <w:tcW w:w="5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10951"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Наименование показателя</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F172F"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Ед. изм.</w:t>
            </w:r>
          </w:p>
        </w:tc>
        <w:tc>
          <w:tcPr>
            <w:tcW w:w="6944" w:type="dxa"/>
            <w:gridSpan w:val="4"/>
            <w:tcBorders>
              <w:top w:val="single" w:sz="4" w:space="0" w:color="auto"/>
              <w:left w:val="nil"/>
              <w:bottom w:val="single" w:sz="4" w:space="0" w:color="auto"/>
              <w:right w:val="single" w:sz="4" w:space="0" w:color="auto"/>
            </w:tcBorders>
            <w:shd w:val="clear" w:color="auto" w:fill="auto"/>
            <w:vAlign w:val="center"/>
            <w:hideMark/>
          </w:tcPr>
          <w:p w14:paraId="727926BC"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2022 год</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FF122"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Обоснование отклонений</w:t>
            </w:r>
          </w:p>
        </w:tc>
        <w:tc>
          <w:tcPr>
            <w:tcW w:w="6944" w:type="dxa"/>
            <w:gridSpan w:val="4"/>
            <w:tcBorders>
              <w:top w:val="single" w:sz="4" w:space="0" w:color="auto"/>
              <w:left w:val="nil"/>
              <w:bottom w:val="single" w:sz="4" w:space="0" w:color="auto"/>
              <w:right w:val="single" w:sz="4" w:space="0" w:color="auto"/>
            </w:tcBorders>
            <w:shd w:val="clear" w:color="auto" w:fill="auto"/>
            <w:vAlign w:val="center"/>
            <w:hideMark/>
          </w:tcPr>
          <w:p w14:paraId="4062827D"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2023</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4C6C9"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Обоснование отклонений</w:t>
            </w:r>
          </w:p>
        </w:tc>
      </w:tr>
      <w:tr w:rsidR="001033C9" w:rsidRPr="001033C9" w14:paraId="7F6016B9" w14:textId="77777777" w:rsidTr="001033C9">
        <w:trPr>
          <w:trHeight w:val="300"/>
          <w:jc w:val="center"/>
        </w:trPr>
        <w:tc>
          <w:tcPr>
            <w:tcW w:w="545" w:type="dxa"/>
            <w:tcBorders>
              <w:top w:val="nil"/>
              <w:left w:val="nil"/>
              <w:bottom w:val="nil"/>
              <w:right w:val="nil"/>
            </w:tcBorders>
            <w:shd w:val="clear" w:color="auto" w:fill="auto"/>
            <w:vAlign w:val="center"/>
            <w:hideMark/>
          </w:tcPr>
          <w:p w14:paraId="3DF8C87B" w14:textId="77777777" w:rsidR="001033C9" w:rsidRPr="001033C9" w:rsidRDefault="001033C9" w:rsidP="001033C9">
            <w:pPr>
              <w:jc w:val="center"/>
              <w:rPr>
                <w:rFonts w:ascii="Tahoma" w:hAnsi="Tahoma" w:cs="Tahoma"/>
                <w:b/>
                <w:bCs/>
                <w:color w:val="272727"/>
                <w:sz w:val="13"/>
                <w:szCs w:val="13"/>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0C2FE0F1" w14:textId="77777777" w:rsidR="001033C9" w:rsidRPr="001033C9" w:rsidRDefault="001033C9" w:rsidP="001033C9">
            <w:pPr>
              <w:rPr>
                <w:rFonts w:ascii="Tahoma" w:hAnsi="Tahoma" w:cs="Tahoma"/>
                <w:b/>
                <w:bCs/>
                <w:color w:val="272727"/>
                <w:sz w:val="13"/>
                <w:szCs w:val="13"/>
              </w:rPr>
            </w:pPr>
          </w:p>
        </w:tc>
        <w:tc>
          <w:tcPr>
            <w:tcW w:w="5656" w:type="dxa"/>
            <w:vMerge/>
            <w:tcBorders>
              <w:top w:val="single" w:sz="4" w:space="0" w:color="auto"/>
              <w:left w:val="single" w:sz="4" w:space="0" w:color="auto"/>
              <w:bottom w:val="single" w:sz="4" w:space="0" w:color="auto"/>
              <w:right w:val="single" w:sz="4" w:space="0" w:color="auto"/>
            </w:tcBorders>
            <w:vAlign w:val="center"/>
            <w:hideMark/>
          </w:tcPr>
          <w:p w14:paraId="23D53141" w14:textId="77777777" w:rsidR="001033C9" w:rsidRPr="001033C9" w:rsidRDefault="001033C9" w:rsidP="001033C9">
            <w:pPr>
              <w:rPr>
                <w:rFonts w:ascii="Tahoma" w:hAnsi="Tahoma" w:cs="Tahoma"/>
                <w:b/>
                <w:bCs/>
                <w:color w:val="272727"/>
                <w:sz w:val="13"/>
                <w:szCs w:val="13"/>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44CF4AD4" w14:textId="77777777" w:rsidR="001033C9" w:rsidRPr="001033C9" w:rsidRDefault="001033C9" w:rsidP="001033C9">
            <w:pPr>
              <w:rPr>
                <w:rFonts w:ascii="Tahoma" w:hAnsi="Tahoma" w:cs="Tahoma"/>
                <w:b/>
                <w:bCs/>
                <w:color w:val="272727"/>
                <w:sz w:val="13"/>
                <w:szCs w:val="13"/>
              </w:rPr>
            </w:pPr>
          </w:p>
        </w:tc>
        <w:tc>
          <w:tcPr>
            <w:tcW w:w="2036" w:type="dxa"/>
            <w:vMerge w:val="restart"/>
            <w:tcBorders>
              <w:top w:val="nil"/>
              <w:left w:val="single" w:sz="4" w:space="0" w:color="auto"/>
              <w:bottom w:val="single" w:sz="4" w:space="0" w:color="auto"/>
              <w:right w:val="single" w:sz="4" w:space="0" w:color="auto"/>
            </w:tcBorders>
            <w:shd w:val="clear" w:color="auto" w:fill="auto"/>
            <w:vAlign w:val="center"/>
            <w:hideMark/>
          </w:tcPr>
          <w:p w14:paraId="5F76740A"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Предложение организации</w:t>
            </w:r>
          </w:p>
        </w:tc>
        <w:tc>
          <w:tcPr>
            <w:tcW w:w="1936" w:type="dxa"/>
            <w:vMerge w:val="restart"/>
            <w:tcBorders>
              <w:top w:val="nil"/>
              <w:left w:val="single" w:sz="4" w:space="0" w:color="auto"/>
              <w:bottom w:val="single" w:sz="4" w:space="0" w:color="auto"/>
              <w:right w:val="single" w:sz="4" w:space="0" w:color="auto"/>
            </w:tcBorders>
            <w:shd w:val="clear" w:color="auto" w:fill="auto"/>
            <w:vAlign w:val="center"/>
            <w:hideMark/>
          </w:tcPr>
          <w:p w14:paraId="5E4E9958"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Предложение регулирующего органа</w:t>
            </w:r>
          </w:p>
        </w:tc>
        <w:tc>
          <w:tcPr>
            <w:tcW w:w="2972" w:type="dxa"/>
            <w:gridSpan w:val="2"/>
            <w:tcBorders>
              <w:top w:val="single" w:sz="4" w:space="0" w:color="auto"/>
              <w:left w:val="nil"/>
              <w:bottom w:val="single" w:sz="4" w:space="0" w:color="auto"/>
              <w:right w:val="single" w:sz="4" w:space="0" w:color="auto"/>
            </w:tcBorders>
            <w:shd w:val="clear" w:color="auto" w:fill="auto"/>
            <w:vAlign w:val="center"/>
            <w:hideMark/>
          </w:tcPr>
          <w:p w14:paraId="085DAC86"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В том числе на период</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0CB04535" w14:textId="77777777" w:rsidR="001033C9" w:rsidRPr="001033C9" w:rsidRDefault="001033C9" w:rsidP="001033C9">
            <w:pPr>
              <w:rPr>
                <w:rFonts w:ascii="Tahoma" w:hAnsi="Tahoma" w:cs="Tahoma"/>
                <w:b/>
                <w:bCs/>
                <w:color w:val="272727"/>
                <w:sz w:val="13"/>
                <w:szCs w:val="13"/>
              </w:rPr>
            </w:pPr>
          </w:p>
        </w:tc>
        <w:tc>
          <w:tcPr>
            <w:tcW w:w="2036" w:type="dxa"/>
            <w:vMerge w:val="restart"/>
            <w:tcBorders>
              <w:top w:val="nil"/>
              <w:left w:val="single" w:sz="4" w:space="0" w:color="auto"/>
              <w:bottom w:val="single" w:sz="4" w:space="0" w:color="auto"/>
              <w:right w:val="single" w:sz="4" w:space="0" w:color="auto"/>
            </w:tcBorders>
            <w:shd w:val="clear" w:color="auto" w:fill="auto"/>
            <w:vAlign w:val="center"/>
            <w:hideMark/>
          </w:tcPr>
          <w:p w14:paraId="615BC264"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Предложение организации</w:t>
            </w:r>
          </w:p>
        </w:tc>
        <w:tc>
          <w:tcPr>
            <w:tcW w:w="1936" w:type="dxa"/>
            <w:vMerge w:val="restart"/>
            <w:tcBorders>
              <w:top w:val="nil"/>
              <w:left w:val="single" w:sz="4" w:space="0" w:color="auto"/>
              <w:bottom w:val="single" w:sz="4" w:space="0" w:color="auto"/>
              <w:right w:val="single" w:sz="4" w:space="0" w:color="auto"/>
            </w:tcBorders>
            <w:shd w:val="clear" w:color="auto" w:fill="auto"/>
            <w:vAlign w:val="center"/>
            <w:hideMark/>
          </w:tcPr>
          <w:p w14:paraId="183D62C1"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Предложение регулирующего органа</w:t>
            </w:r>
          </w:p>
        </w:tc>
        <w:tc>
          <w:tcPr>
            <w:tcW w:w="2972" w:type="dxa"/>
            <w:gridSpan w:val="2"/>
            <w:tcBorders>
              <w:top w:val="single" w:sz="4" w:space="0" w:color="auto"/>
              <w:left w:val="nil"/>
              <w:bottom w:val="single" w:sz="4" w:space="0" w:color="auto"/>
              <w:right w:val="single" w:sz="4" w:space="0" w:color="auto"/>
            </w:tcBorders>
            <w:shd w:val="clear" w:color="auto" w:fill="auto"/>
            <w:vAlign w:val="center"/>
            <w:hideMark/>
          </w:tcPr>
          <w:p w14:paraId="06023339"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В том числе на период</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1D73D286" w14:textId="77777777" w:rsidR="001033C9" w:rsidRPr="001033C9" w:rsidRDefault="001033C9" w:rsidP="001033C9">
            <w:pPr>
              <w:rPr>
                <w:rFonts w:ascii="Tahoma" w:hAnsi="Tahoma" w:cs="Tahoma"/>
                <w:b/>
                <w:bCs/>
                <w:color w:val="272727"/>
                <w:sz w:val="13"/>
                <w:szCs w:val="13"/>
              </w:rPr>
            </w:pPr>
          </w:p>
        </w:tc>
      </w:tr>
      <w:tr w:rsidR="001033C9" w:rsidRPr="001033C9" w14:paraId="6C0B5032" w14:textId="77777777" w:rsidTr="001033C9">
        <w:trPr>
          <w:trHeight w:val="1140"/>
          <w:jc w:val="center"/>
        </w:trPr>
        <w:tc>
          <w:tcPr>
            <w:tcW w:w="545" w:type="dxa"/>
            <w:tcBorders>
              <w:top w:val="nil"/>
              <w:left w:val="nil"/>
              <w:bottom w:val="nil"/>
              <w:right w:val="nil"/>
            </w:tcBorders>
            <w:shd w:val="clear" w:color="auto" w:fill="auto"/>
            <w:vAlign w:val="center"/>
            <w:hideMark/>
          </w:tcPr>
          <w:p w14:paraId="2454B251" w14:textId="77777777" w:rsidR="001033C9" w:rsidRPr="001033C9" w:rsidRDefault="001033C9" w:rsidP="001033C9">
            <w:pPr>
              <w:jc w:val="center"/>
              <w:rPr>
                <w:rFonts w:ascii="Tahoma" w:hAnsi="Tahoma" w:cs="Tahoma"/>
                <w:b/>
                <w:bCs/>
                <w:color w:val="272727"/>
                <w:sz w:val="13"/>
                <w:szCs w:val="13"/>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604991AF" w14:textId="77777777" w:rsidR="001033C9" w:rsidRPr="001033C9" w:rsidRDefault="001033C9" w:rsidP="001033C9">
            <w:pPr>
              <w:rPr>
                <w:rFonts w:ascii="Tahoma" w:hAnsi="Tahoma" w:cs="Tahoma"/>
                <w:b/>
                <w:bCs/>
                <w:color w:val="272727"/>
                <w:sz w:val="13"/>
                <w:szCs w:val="13"/>
              </w:rPr>
            </w:pPr>
          </w:p>
        </w:tc>
        <w:tc>
          <w:tcPr>
            <w:tcW w:w="5656" w:type="dxa"/>
            <w:vMerge/>
            <w:tcBorders>
              <w:top w:val="single" w:sz="4" w:space="0" w:color="auto"/>
              <w:left w:val="single" w:sz="4" w:space="0" w:color="auto"/>
              <w:bottom w:val="single" w:sz="4" w:space="0" w:color="auto"/>
              <w:right w:val="single" w:sz="4" w:space="0" w:color="auto"/>
            </w:tcBorders>
            <w:vAlign w:val="center"/>
            <w:hideMark/>
          </w:tcPr>
          <w:p w14:paraId="0166D2A0" w14:textId="77777777" w:rsidR="001033C9" w:rsidRPr="001033C9" w:rsidRDefault="001033C9" w:rsidP="001033C9">
            <w:pPr>
              <w:rPr>
                <w:rFonts w:ascii="Tahoma" w:hAnsi="Tahoma" w:cs="Tahoma"/>
                <w:b/>
                <w:bCs/>
                <w:color w:val="272727"/>
                <w:sz w:val="13"/>
                <w:szCs w:val="13"/>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60AAF4C0" w14:textId="77777777" w:rsidR="001033C9" w:rsidRPr="001033C9" w:rsidRDefault="001033C9" w:rsidP="001033C9">
            <w:pPr>
              <w:rPr>
                <w:rFonts w:ascii="Tahoma" w:hAnsi="Tahoma" w:cs="Tahoma"/>
                <w:b/>
                <w:bCs/>
                <w:color w:val="272727"/>
                <w:sz w:val="13"/>
                <w:szCs w:val="13"/>
              </w:rPr>
            </w:pPr>
          </w:p>
        </w:tc>
        <w:tc>
          <w:tcPr>
            <w:tcW w:w="2036" w:type="dxa"/>
            <w:vMerge/>
            <w:tcBorders>
              <w:top w:val="nil"/>
              <w:left w:val="single" w:sz="4" w:space="0" w:color="auto"/>
              <w:bottom w:val="single" w:sz="4" w:space="0" w:color="auto"/>
              <w:right w:val="single" w:sz="4" w:space="0" w:color="auto"/>
            </w:tcBorders>
            <w:vAlign w:val="center"/>
            <w:hideMark/>
          </w:tcPr>
          <w:p w14:paraId="197C6589" w14:textId="77777777" w:rsidR="001033C9" w:rsidRPr="001033C9" w:rsidRDefault="001033C9" w:rsidP="001033C9">
            <w:pPr>
              <w:rPr>
                <w:rFonts w:ascii="Tahoma" w:hAnsi="Tahoma" w:cs="Tahoma"/>
                <w:b/>
                <w:bCs/>
                <w:color w:val="272727"/>
                <w:sz w:val="13"/>
                <w:szCs w:val="13"/>
              </w:rPr>
            </w:pPr>
          </w:p>
        </w:tc>
        <w:tc>
          <w:tcPr>
            <w:tcW w:w="1936" w:type="dxa"/>
            <w:vMerge/>
            <w:tcBorders>
              <w:top w:val="nil"/>
              <w:left w:val="single" w:sz="4" w:space="0" w:color="auto"/>
              <w:bottom w:val="single" w:sz="4" w:space="0" w:color="auto"/>
              <w:right w:val="single" w:sz="4" w:space="0" w:color="auto"/>
            </w:tcBorders>
            <w:vAlign w:val="center"/>
            <w:hideMark/>
          </w:tcPr>
          <w:p w14:paraId="544FFA68" w14:textId="77777777" w:rsidR="001033C9" w:rsidRPr="001033C9" w:rsidRDefault="001033C9" w:rsidP="001033C9">
            <w:pPr>
              <w:rPr>
                <w:rFonts w:ascii="Tahoma" w:hAnsi="Tahoma" w:cs="Tahoma"/>
                <w:b/>
                <w:bCs/>
                <w:color w:val="272727"/>
                <w:sz w:val="13"/>
                <w:szCs w:val="13"/>
              </w:rPr>
            </w:pPr>
          </w:p>
        </w:tc>
        <w:tc>
          <w:tcPr>
            <w:tcW w:w="1496" w:type="dxa"/>
            <w:tcBorders>
              <w:top w:val="nil"/>
              <w:left w:val="nil"/>
              <w:bottom w:val="single" w:sz="4" w:space="0" w:color="auto"/>
              <w:right w:val="single" w:sz="4" w:space="0" w:color="auto"/>
            </w:tcBorders>
            <w:shd w:val="clear" w:color="auto" w:fill="auto"/>
            <w:vAlign w:val="center"/>
            <w:hideMark/>
          </w:tcPr>
          <w:p w14:paraId="1B46461E"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с 01.01.2022 по 30.06.2022</w:t>
            </w:r>
          </w:p>
        </w:tc>
        <w:tc>
          <w:tcPr>
            <w:tcW w:w="1476" w:type="dxa"/>
            <w:tcBorders>
              <w:top w:val="nil"/>
              <w:left w:val="nil"/>
              <w:bottom w:val="single" w:sz="4" w:space="0" w:color="auto"/>
              <w:right w:val="single" w:sz="4" w:space="0" w:color="auto"/>
            </w:tcBorders>
            <w:shd w:val="clear" w:color="auto" w:fill="auto"/>
            <w:vAlign w:val="center"/>
            <w:hideMark/>
          </w:tcPr>
          <w:p w14:paraId="71FCBAAC"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с 01.07.2022 по 31.12.2022</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07924728" w14:textId="77777777" w:rsidR="001033C9" w:rsidRPr="001033C9" w:rsidRDefault="001033C9" w:rsidP="001033C9">
            <w:pPr>
              <w:rPr>
                <w:rFonts w:ascii="Tahoma" w:hAnsi="Tahoma" w:cs="Tahoma"/>
                <w:b/>
                <w:bCs/>
                <w:color w:val="272727"/>
                <w:sz w:val="13"/>
                <w:szCs w:val="13"/>
              </w:rPr>
            </w:pPr>
          </w:p>
        </w:tc>
        <w:tc>
          <w:tcPr>
            <w:tcW w:w="2036" w:type="dxa"/>
            <w:vMerge/>
            <w:tcBorders>
              <w:top w:val="nil"/>
              <w:left w:val="single" w:sz="4" w:space="0" w:color="auto"/>
              <w:bottom w:val="single" w:sz="4" w:space="0" w:color="auto"/>
              <w:right w:val="single" w:sz="4" w:space="0" w:color="auto"/>
            </w:tcBorders>
            <w:vAlign w:val="center"/>
            <w:hideMark/>
          </w:tcPr>
          <w:p w14:paraId="11C087F3" w14:textId="77777777" w:rsidR="001033C9" w:rsidRPr="001033C9" w:rsidRDefault="001033C9" w:rsidP="001033C9">
            <w:pPr>
              <w:rPr>
                <w:rFonts w:ascii="Tahoma" w:hAnsi="Tahoma" w:cs="Tahoma"/>
                <w:b/>
                <w:bCs/>
                <w:color w:val="272727"/>
                <w:sz w:val="13"/>
                <w:szCs w:val="13"/>
              </w:rPr>
            </w:pPr>
          </w:p>
        </w:tc>
        <w:tc>
          <w:tcPr>
            <w:tcW w:w="1936" w:type="dxa"/>
            <w:vMerge/>
            <w:tcBorders>
              <w:top w:val="nil"/>
              <w:left w:val="single" w:sz="4" w:space="0" w:color="auto"/>
              <w:bottom w:val="single" w:sz="4" w:space="0" w:color="auto"/>
              <w:right w:val="single" w:sz="4" w:space="0" w:color="auto"/>
            </w:tcBorders>
            <w:vAlign w:val="center"/>
            <w:hideMark/>
          </w:tcPr>
          <w:p w14:paraId="222C3485" w14:textId="77777777" w:rsidR="001033C9" w:rsidRPr="001033C9" w:rsidRDefault="001033C9" w:rsidP="001033C9">
            <w:pPr>
              <w:rPr>
                <w:rFonts w:ascii="Tahoma" w:hAnsi="Tahoma" w:cs="Tahoma"/>
                <w:b/>
                <w:bCs/>
                <w:color w:val="272727"/>
                <w:sz w:val="13"/>
                <w:szCs w:val="13"/>
              </w:rPr>
            </w:pPr>
          </w:p>
        </w:tc>
        <w:tc>
          <w:tcPr>
            <w:tcW w:w="1496" w:type="dxa"/>
            <w:tcBorders>
              <w:top w:val="nil"/>
              <w:left w:val="nil"/>
              <w:bottom w:val="single" w:sz="4" w:space="0" w:color="auto"/>
              <w:right w:val="single" w:sz="4" w:space="0" w:color="auto"/>
            </w:tcBorders>
            <w:shd w:val="clear" w:color="auto" w:fill="auto"/>
            <w:vAlign w:val="center"/>
            <w:hideMark/>
          </w:tcPr>
          <w:p w14:paraId="14E7917C"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с 01.01.2023 по 30.06.2023</w:t>
            </w:r>
          </w:p>
        </w:tc>
        <w:tc>
          <w:tcPr>
            <w:tcW w:w="1476" w:type="dxa"/>
            <w:tcBorders>
              <w:top w:val="nil"/>
              <w:left w:val="nil"/>
              <w:bottom w:val="single" w:sz="4" w:space="0" w:color="auto"/>
              <w:right w:val="single" w:sz="4" w:space="0" w:color="auto"/>
            </w:tcBorders>
            <w:shd w:val="clear" w:color="auto" w:fill="auto"/>
            <w:vAlign w:val="center"/>
            <w:hideMark/>
          </w:tcPr>
          <w:p w14:paraId="12C4FA3F" w14:textId="77777777" w:rsidR="001033C9" w:rsidRPr="001033C9" w:rsidRDefault="001033C9" w:rsidP="001033C9">
            <w:pPr>
              <w:jc w:val="center"/>
              <w:rPr>
                <w:rFonts w:ascii="Tahoma" w:hAnsi="Tahoma" w:cs="Tahoma"/>
                <w:b/>
                <w:bCs/>
                <w:color w:val="272727"/>
                <w:sz w:val="13"/>
                <w:szCs w:val="13"/>
              </w:rPr>
            </w:pPr>
            <w:r w:rsidRPr="001033C9">
              <w:rPr>
                <w:rFonts w:ascii="Tahoma" w:hAnsi="Tahoma" w:cs="Tahoma"/>
                <w:b/>
                <w:bCs/>
                <w:color w:val="272727"/>
                <w:sz w:val="13"/>
                <w:szCs w:val="13"/>
              </w:rPr>
              <w:t>с 01.07.2023 по 31.12.2023</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29C0FF35" w14:textId="77777777" w:rsidR="001033C9" w:rsidRPr="001033C9" w:rsidRDefault="001033C9" w:rsidP="001033C9">
            <w:pPr>
              <w:rPr>
                <w:rFonts w:ascii="Tahoma" w:hAnsi="Tahoma" w:cs="Tahoma"/>
                <w:b/>
                <w:bCs/>
                <w:color w:val="272727"/>
                <w:sz w:val="13"/>
                <w:szCs w:val="13"/>
              </w:rPr>
            </w:pPr>
          </w:p>
        </w:tc>
      </w:tr>
      <w:tr w:rsidR="001033C9" w:rsidRPr="001033C9" w14:paraId="2B68E22C" w14:textId="77777777" w:rsidTr="001033C9">
        <w:trPr>
          <w:trHeight w:val="225"/>
          <w:jc w:val="center"/>
        </w:trPr>
        <w:tc>
          <w:tcPr>
            <w:tcW w:w="545" w:type="dxa"/>
            <w:tcBorders>
              <w:top w:val="nil"/>
              <w:left w:val="nil"/>
              <w:bottom w:val="nil"/>
              <w:right w:val="nil"/>
            </w:tcBorders>
            <w:shd w:val="clear" w:color="auto" w:fill="auto"/>
            <w:vAlign w:val="center"/>
            <w:hideMark/>
          </w:tcPr>
          <w:p w14:paraId="091073FF" w14:textId="77777777" w:rsidR="001033C9" w:rsidRPr="001033C9" w:rsidRDefault="001033C9" w:rsidP="001033C9">
            <w:pPr>
              <w:jc w:val="center"/>
              <w:rPr>
                <w:rFonts w:ascii="Tahoma" w:hAnsi="Tahoma" w:cs="Tahoma"/>
                <w:b/>
                <w:bCs/>
                <w:color w:val="272727"/>
                <w:sz w:val="13"/>
                <w:szCs w:val="13"/>
              </w:rPr>
            </w:pP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573EAB6B"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w:t>
            </w:r>
          </w:p>
        </w:tc>
        <w:tc>
          <w:tcPr>
            <w:tcW w:w="5656" w:type="dxa"/>
            <w:tcBorders>
              <w:top w:val="nil"/>
              <w:left w:val="nil"/>
              <w:bottom w:val="single" w:sz="4" w:space="0" w:color="auto"/>
              <w:right w:val="single" w:sz="4" w:space="0" w:color="auto"/>
            </w:tcBorders>
            <w:shd w:val="clear" w:color="auto" w:fill="auto"/>
            <w:noWrap/>
            <w:vAlign w:val="center"/>
            <w:hideMark/>
          </w:tcPr>
          <w:p w14:paraId="1A43010A"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2</w:t>
            </w:r>
          </w:p>
        </w:tc>
        <w:tc>
          <w:tcPr>
            <w:tcW w:w="1102" w:type="dxa"/>
            <w:tcBorders>
              <w:top w:val="nil"/>
              <w:left w:val="nil"/>
              <w:bottom w:val="single" w:sz="4" w:space="0" w:color="auto"/>
              <w:right w:val="single" w:sz="4" w:space="0" w:color="auto"/>
            </w:tcBorders>
            <w:shd w:val="clear" w:color="auto" w:fill="auto"/>
            <w:noWrap/>
            <w:vAlign w:val="center"/>
            <w:hideMark/>
          </w:tcPr>
          <w:p w14:paraId="178B95F5"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3</w:t>
            </w:r>
          </w:p>
        </w:tc>
        <w:tc>
          <w:tcPr>
            <w:tcW w:w="2036" w:type="dxa"/>
            <w:tcBorders>
              <w:top w:val="nil"/>
              <w:left w:val="nil"/>
              <w:bottom w:val="single" w:sz="4" w:space="0" w:color="auto"/>
              <w:right w:val="single" w:sz="4" w:space="0" w:color="auto"/>
            </w:tcBorders>
            <w:shd w:val="clear" w:color="auto" w:fill="auto"/>
            <w:noWrap/>
            <w:vAlign w:val="center"/>
            <w:hideMark/>
          </w:tcPr>
          <w:p w14:paraId="610489C1"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12</w:t>
            </w:r>
          </w:p>
        </w:tc>
        <w:tc>
          <w:tcPr>
            <w:tcW w:w="1936" w:type="dxa"/>
            <w:tcBorders>
              <w:top w:val="nil"/>
              <w:left w:val="nil"/>
              <w:bottom w:val="single" w:sz="4" w:space="0" w:color="auto"/>
              <w:right w:val="single" w:sz="4" w:space="0" w:color="auto"/>
            </w:tcBorders>
            <w:shd w:val="clear" w:color="auto" w:fill="auto"/>
            <w:noWrap/>
            <w:vAlign w:val="center"/>
            <w:hideMark/>
          </w:tcPr>
          <w:p w14:paraId="0625A255"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13</w:t>
            </w:r>
          </w:p>
        </w:tc>
        <w:tc>
          <w:tcPr>
            <w:tcW w:w="1496" w:type="dxa"/>
            <w:tcBorders>
              <w:top w:val="nil"/>
              <w:left w:val="nil"/>
              <w:bottom w:val="single" w:sz="4" w:space="0" w:color="auto"/>
              <w:right w:val="single" w:sz="4" w:space="0" w:color="auto"/>
            </w:tcBorders>
            <w:shd w:val="clear" w:color="auto" w:fill="auto"/>
            <w:noWrap/>
            <w:vAlign w:val="center"/>
            <w:hideMark/>
          </w:tcPr>
          <w:p w14:paraId="6CD15BF6"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14</w:t>
            </w:r>
          </w:p>
        </w:tc>
        <w:tc>
          <w:tcPr>
            <w:tcW w:w="1476" w:type="dxa"/>
            <w:tcBorders>
              <w:top w:val="nil"/>
              <w:left w:val="nil"/>
              <w:bottom w:val="single" w:sz="4" w:space="0" w:color="auto"/>
              <w:right w:val="single" w:sz="4" w:space="0" w:color="auto"/>
            </w:tcBorders>
            <w:shd w:val="clear" w:color="auto" w:fill="auto"/>
            <w:noWrap/>
            <w:vAlign w:val="center"/>
            <w:hideMark/>
          </w:tcPr>
          <w:p w14:paraId="36C1D857"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15</w:t>
            </w:r>
          </w:p>
        </w:tc>
        <w:tc>
          <w:tcPr>
            <w:tcW w:w="1691" w:type="dxa"/>
            <w:tcBorders>
              <w:top w:val="nil"/>
              <w:left w:val="nil"/>
              <w:bottom w:val="single" w:sz="4" w:space="0" w:color="auto"/>
              <w:right w:val="single" w:sz="4" w:space="0" w:color="auto"/>
            </w:tcBorders>
            <w:shd w:val="clear" w:color="auto" w:fill="auto"/>
            <w:noWrap/>
            <w:vAlign w:val="center"/>
            <w:hideMark/>
          </w:tcPr>
          <w:p w14:paraId="459551B4"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16</w:t>
            </w:r>
          </w:p>
        </w:tc>
        <w:tc>
          <w:tcPr>
            <w:tcW w:w="2036" w:type="dxa"/>
            <w:tcBorders>
              <w:top w:val="nil"/>
              <w:left w:val="nil"/>
              <w:bottom w:val="single" w:sz="4" w:space="0" w:color="auto"/>
              <w:right w:val="single" w:sz="4" w:space="0" w:color="auto"/>
            </w:tcBorders>
            <w:shd w:val="clear" w:color="auto" w:fill="auto"/>
            <w:noWrap/>
            <w:vAlign w:val="center"/>
            <w:hideMark/>
          </w:tcPr>
          <w:p w14:paraId="0C6C46E7"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17</w:t>
            </w:r>
          </w:p>
        </w:tc>
        <w:tc>
          <w:tcPr>
            <w:tcW w:w="1936" w:type="dxa"/>
            <w:tcBorders>
              <w:top w:val="nil"/>
              <w:left w:val="nil"/>
              <w:bottom w:val="single" w:sz="4" w:space="0" w:color="auto"/>
              <w:right w:val="single" w:sz="4" w:space="0" w:color="auto"/>
            </w:tcBorders>
            <w:shd w:val="clear" w:color="auto" w:fill="auto"/>
            <w:noWrap/>
            <w:vAlign w:val="center"/>
            <w:hideMark/>
          </w:tcPr>
          <w:p w14:paraId="30E8BD99"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18</w:t>
            </w:r>
          </w:p>
        </w:tc>
        <w:tc>
          <w:tcPr>
            <w:tcW w:w="1496" w:type="dxa"/>
            <w:tcBorders>
              <w:top w:val="nil"/>
              <w:left w:val="nil"/>
              <w:bottom w:val="single" w:sz="4" w:space="0" w:color="auto"/>
              <w:right w:val="single" w:sz="4" w:space="0" w:color="auto"/>
            </w:tcBorders>
            <w:shd w:val="clear" w:color="auto" w:fill="auto"/>
            <w:noWrap/>
            <w:vAlign w:val="center"/>
            <w:hideMark/>
          </w:tcPr>
          <w:p w14:paraId="6BBE5A77"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19</w:t>
            </w:r>
          </w:p>
        </w:tc>
        <w:tc>
          <w:tcPr>
            <w:tcW w:w="1476" w:type="dxa"/>
            <w:tcBorders>
              <w:top w:val="nil"/>
              <w:left w:val="nil"/>
              <w:bottom w:val="single" w:sz="4" w:space="0" w:color="auto"/>
              <w:right w:val="single" w:sz="4" w:space="0" w:color="auto"/>
            </w:tcBorders>
            <w:shd w:val="clear" w:color="auto" w:fill="auto"/>
            <w:noWrap/>
            <w:vAlign w:val="center"/>
            <w:hideMark/>
          </w:tcPr>
          <w:p w14:paraId="00A176CE"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20</w:t>
            </w:r>
          </w:p>
        </w:tc>
        <w:tc>
          <w:tcPr>
            <w:tcW w:w="1691" w:type="dxa"/>
            <w:tcBorders>
              <w:top w:val="nil"/>
              <w:left w:val="nil"/>
              <w:bottom w:val="single" w:sz="4" w:space="0" w:color="auto"/>
              <w:right w:val="single" w:sz="4" w:space="0" w:color="auto"/>
            </w:tcBorders>
            <w:shd w:val="clear" w:color="auto" w:fill="auto"/>
            <w:noWrap/>
            <w:vAlign w:val="center"/>
            <w:hideMark/>
          </w:tcPr>
          <w:p w14:paraId="4D575BC8" w14:textId="77777777" w:rsidR="001033C9" w:rsidRPr="001033C9" w:rsidRDefault="001033C9" w:rsidP="001033C9">
            <w:pPr>
              <w:jc w:val="center"/>
              <w:rPr>
                <w:rFonts w:ascii="Tahoma" w:hAnsi="Tahoma" w:cs="Tahoma"/>
                <w:color w:val="C0C0C0"/>
                <w:sz w:val="13"/>
                <w:szCs w:val="13"/>
              </w:rPr>
            </w:pPr>
            <w:r w:rsidRPr="001033C9">
              <w:rPr>
                <w:rFonts w:ascii="Tahoma" w:hAnsi="Tahoma" w:cs="Tahoma"/>
                <w:color w:val="C0C0C0"/>
                <w:sz w:val="13"/>
                <w:szCs w:val="13"/>
              </w:rPr>
              <w:t>21</w:t>
            </w:r>
          </w:p>
        </w:tc>
      </w:tr>
      <w:tr w:rsidR="001033C9" w:rsidRPr="001033C9" w14:paraId="3B002684" w14:textId="77777777" w:rsidTr="001033C9">
        <w:trPr>
          <w:trHeight w:val="300"/>
          <w:jc w:val="center"/>
        </w:trPr>
        <w:tc>
          <w:tcPr>
            <w:tcW w:w="545" w:type="dxa"/>
            <w:tcBorders>
              <w:top w:val="nil"/>
              <w:left w:val="nil"/>
              <w:bottom w:val="nil"/>
              <w:right w:val="nil"/>
            </w:tcBorders>
            <w:shd w:val="clear" w:color="auto" w:fill="auto"/>
            <w:vAlign w:val="center"/>
            <w:hideMark/>
          </w:tcPr>
          <w:p w14:paraId="71B9811B" w14:textId="77777777" w:rsidR="001033C9" w:rsidRPr="001033C9" w:rsidRDefault="001033C9" w:rsidP="001033C9">
            <w:pPr>
              <w:jc w:val="center"/>
              <w:rPr>
                <w:rFonts w:ascii="Tahoma" w:hAnsi="Tahoma" w:cs="Tahoma"/>
                <w:color w:val="C0C0C0"/>
                <w:sz w:val="13"/>
                <w:szCs w:val="13"/>
              </w:rPr>
            </w:pPr>
          </w:p>
        </w:tc>
        <w:tc>
          <w:tcPr>
            <w:tcW w:w="987" w:type="dxa"/>
            <w:tcBorders>
              <w:top w:val="nil"/>
              <w:left w:val="single" w:sz="4" w:space="0" w:color="auto"/>
              <w:bottom w:val="single" w:sz="4" w:space="0" w:color="auto"/>
              <w:right w:val="single" w:sz="4" w:space="0" w:color="auto"/>
            </w:tcBorders>
            <w:shd w:val="clear" w:color="000000" w:fill="C0C0C0"/>
            <w:vAlign w:val="center"/>
            <w:hideMark/>
          </w:tcPr>
          <w:p w14:paraId="749AE1D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w:t>
            </w:r>
          </w:p>
        </w:tc>
        <w:tc>
          <w:tcPr>
            <w:tcW w:w="5656" w:type="dxa"/>
            <w:tcBorders>
              <w:top w:val="nil"/>
              <w:left w:val="nil"/>
              <w:bottom w:val="single" w:sz="4" w:space="0" w:color="auto"/>
              <w:right w:val="single" w:sz="4" w:space="0" w:color="auto"/>
            </w:tcBorders>
            <w:shd w:val="clear" w:color="000000" w:fill="C0C0C0"/>
            <w:vAlign w:val="center"/>
            <w:hideMark/>
          </w:tcPr>
          <w:p w14:paraId="74D5F64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Натуральные показатели</w:t>
            </w:r>
          </w:p>
        </w:tc>
        <w:tc>
          <w:tcPr>
            <w:tcW w:w="1102" w:type="dxa"/>
            <w:tcBorders>
              <w:top w:val="nil"/>
              <w:left w:val="nil"/>
              <w:bottom w:val="single" w:sz="4" w:space="0" w:color="auto"/>
              <w:right w:val="single" w:sz="4" w:space="0" w:color="auto"/>
            </w:tcBorders>
            <w:shd w:val="clear" w:color="000000" w:fill="C0C0C0"/>
            <w:vAlign w:val="center"/>
            <w:hideMark/>
          </w:tcPr>
          <w:p w14:paraId="4F54E1A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C0C0C0"/>
            <w:vAlign w:val="center"/>
            <w:hideMark/>
          </w:tcPr>
          <w:p w14:paraId="0662570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C0C0C0"/>
            <w:vAlign w:val="center"/>
            <w:hideMark/>
          </w:tcPr>
          <w:p w14:paraId="05B195B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C0C0C0"/>
            <w:vAlign w:val="center"/>
            <w:hideMark/>
          </w:tcPr>
          <w:p w14:paraId="08C85B3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76" w:type="dxa"/>
            <w:tcBorders>
              <w:top w:val="nil"/>
              <w:left w:val="nil"/>
              <w:bottom w:val="single" w:sz="4" w:space="0" w:color="auto"/>
              <w:right w:val="single" w:sz="4" w:space="0" w:color="auto"/>
            </w:tcBorders>
            <w:shd w:val="clear" w:color="000000" w:fill="C0C0C0"/>
            <w:vAlign w:val="center"/>
            <w:hideMark/>
          </w:tcPr>
          <w:p w14:paraId="0960953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691" w:type="dxa"/>
            <w:tcBorders>
              <w:top w:val="nil"/>
              <w:left w:val="nil"/>
              <w:bottom w:val="single" w:sz="4" w:space="0" w:color="auto"/>
              <w:right w:val="single" w:sz="4" w:space="0" w:color="auto"/>
            </w:tcBorders>
            <w:shd w:val="clear" w:color="000000" w:fill="C0C0C0"/>
            <w:vAlign w:val="center"/>
            <w:hideMark/>
          </w:tcPr>
          <w:p w14:paraId="5948397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C0C0C0"/>
            <w:vAlign w:val="center"/>
            <w:hideMark/>
          </w:tcPr>
          <w:p w14:paraId="42D15AB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C0C0C0"/>
            <w:vAlign w:val="center"/>
            <w:hideMark/>
          </w:tcPr>
          <w:p w14:paraId="7491886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C0C0C0"/>
            <w:vAlign w:val="center"/>
            <w:hideMark/>
          </w:tcPr>
          <w:p w14:paraId="0E29B4A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76" w:type="dxa"/>
            <w:tcBorders>
              <w:top w:val="nil"/>
              <w:left w:val="nil"/>
              <w:bottom w:val="single" w:sz="4" w:space="0" w:color="auto"/>
              <w:right w:val="single" w:sz="4" w:space="0" w:color="auto"/>
            </w:tcBorders>
            <w:shd w:val="clear" w:color="000000" w:fill="C0C0C0"/>
            <w:vAlign w:val="center"/>
            <w:hideMark/>
          </w:tcPr>
          <w:p w14:paraId="7105169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691" w:type="dxa"/>
            <w:tcBorders>
              <w:top w:val="nil"/>
              <w:left w:val="nil"/>
              <w:bottom w:val="single" w:sz="4" w:space="0" w:color="auto"/>
              <w:right w:val="single" w:sz="4" w:space="0" w:color="auto"/>
            </w:tcBorders>
            <w:shd w:val="clear" w:color="000000" w:fill="C0C0C0"/>
            <w:vAlign w:val="center"/>
            <w:hideMark/>
          </w:tcPr>
          <w:p w14:paraId="6B41164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r>
      <w:tr w:rsidR="001033C9" w:rsidRPr="001033C9" w14:paraId="4C316D91" w14:textId="77777777" w:rsidTr="001033C9">
        <w:trPr>
          <w:trHeight w:val="300"/>
          <w:jc w:val="center"/>
        </w:trPr>
        <w:tc>
          <w:tcPr>
            <w:tcW w:w="545" w:type="dxa"/>
            <w:tcBorders>
              <w:top w:val="nil"/>
              <w:left w:val="nil"/>
              <w:bottom w:val="nil"/>
              <w:right w:val="nil"/>
            </w:tcBorders>
            <w:shd w:val="clear" w:color="auto" w:fill="auto"/>
            <w:vAlign w:val="center"/>
            <w:hideMark/>
          </w:tcPr>
          <w:p w14:paraId="0FD25A84" w14:textId="77777777" w:rsidR="001033C9" w:rsidRPr="001033C9" w:rsidRDefault="001033C9" w:rsidP="001033C9">
            <w:pPr>
              <w:jc w:val="cente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3E7352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w:t>
            </w:r>
          </w:p>
        </w:tc>
        <w:tc>
          <w:tcPr>
            <w:tcW w:w="5656" w:type="dxa"/>
            <w:tcBorders>
              <w:top w:val="nil"/>
              <w:left w:val="nil"/>
              <w:bottom w:val="single" w:sz="4" w:space="0" w:color="auto"/>
              <w:right w:val="single" w:sz="4" w:space="0" w:color="auto"/>
            </w:tcBorders>
            <w:shd w:val="clear" w:color="auto" w:fill="auto"/>
            <w:vAlign w:val="center"/>
            <w:hideMark/>
          </w:tcPr>
          <w:p w14:paraId="27EEB950"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Пропущено сточных вод всего</w:t>
            </w:r>
          </w:p>
        </w:tc>
        <w:tc>
          <w:tcPr>
            <w:tcW w:w="1102" w:type="dxa"/>
            <w:tcBorders>
              <w:top w:val="nil"/>
              <w:left w:val="nil"/>
              <w:bottom w:val="single" w:sz="4" w:space="0" w:color="auto"/>
              <w:right w:val="single" w:sz="4" w:space="0" w:color="auto"/>
            </w:tcBorders>
            <w:shd w:val="clear" w:color="auto" w:fill="auto"/>
            <w:vAlign w:val="center"/>
            <w:hideMark/>
          </w:tcPr>
          <w:p w14:paraId="0C4808F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428D53A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845 291,10</w:t>
            </w:r>
          </w:p>
        </w:tc>
        <w:tc>
          <w:tcPr>
            <w:tcW w:w="1936" w:type="dxa"/>
            <w:tcBorders>
              <w:top w:val="nil"/>
              <w:left w:val="nil"/>
              <w:bottom w:val="single" w:sz="4" w:space="0" w:color="auto"/>
              <w:right w:val="single" w:sz="4" w:space="0" w:color="auto"/>
            </w:tcBorders>
            <w:shd w:val="clear" w:color="000000" w:fill="FFFFCC"/>
            <w:vAlign w:val="center"/>
            <w:hideMark/>
          </w:tcPr>
          <w:p w14:paraId="42CE4E8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860 261,93</w:t>
            </w:r>
          </w:p>
        </w:tc>
        <w:tc>
          <w:tcPr>
            <w:tcW w:w="1496" w:type="dxa"/>
            <w:tcBorders>
              <w:top w:val="nil"/>
              <w:left w:val="nil"/>
              <w:bottom w:val="single" w:sz="4" w:space="0" w:color="auto"/>
              <w:right w:val="single" w:sz="4" w:space="0" w:color="auto"/>
            </w:tcBorders>
            <w:shd w:val="clear" w:color="000000" w:fill="D7EAD3"/>
            <w:vAlign w:val="center"/>
            <w:hideMark/>
          </w:tcPr>
          <w:p w14:paraId="7FA6B73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476" w:type="dxa"/>
            <w:tcBorders>
              <w:top w:val="nil"/>
              <w:left w:val="nil"/>
              <w:bottom w:val="single" w:sz="4" w:space="0" w:color="auto"/>
              <w:right w:val="single" w:sz="4" w:space="0" w:color="auto"/>
            </w:tcBorders>
            <w:shd w:val="clear" w:color="000000" w:fill="D7EAD3"/>
            <w:vAlign w:val="center"/>
            <w:hideMark/>
          </w:tcPr>
          <w:p w14:paraId="39CF27E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691" w:type="dxa"/>
            <w:tcBorders>
              <w:top w:val="nil"/>
              <w:left w:val="nil"/>
              <w:bottom w:val="single" w:sz="4" w:space="0" w:color="auto"/>
              <w:right w:val="single" w:sz="4" w:space="0" w:color="auto"/>
            </w:tcBorders>
            <w:shd w:val="clear" w:color="000000" w:fill="FFFFCC"/>
            <w:vAlign w:val="center"/>
            <w:hideMark/>
          </w:tcPr>
          <w:p w14:paraId="5B3A6C8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6B619BC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845 291,10</w:t>
            </w:r>
          </w:p>
        </w:tc>
        <w:tc>
          <w:tcPr>
            <w:tcW w:w="1936" w:type="dxa"/>
            <w:tcBorders>
              <w:top w:val="nil"/>
              <w:left w:val="nil"/>
              <w:bottom w:val="single" w:sz="4" w:space="0" w:color="auto"/>
              <w:right w:val="single" w:sz="4" w:space="0" w:color="auto"/>
            </w:tcBorders>
            <w:shd w:val="clear" w:color="000000" w:fill="FFFFCC"/>
            <w:vAlign w:val="center"/>
            <w:hideMark/>
          </w:tcPr>
          <w:p w14:paraId="1AA2185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860 261,93</w:t>
            </w:r>
          </w:p>
        </w:tc>
        <w:tc>
          <w:tcPr>
            <w:tcW w:w="1496" w:type="dxa"/>
            <w:tcBorders>
              <w:top w:val="nil"/>
              <w:left w:val="nil"/>
              <w:bottom w:val="single" w:sz="4" w:space="0" w:color="auto"/>
              <w:right w:val="single" w:sz="4" w:space="0" w:color="auto"/>
            </w:tcBorders>
            <w:shd w:val="clear" w:color="000000" w:fill="D7EAD3"/>
            <w:vAlign w:val="center"/>
            <w:hideMark/>
          </w:tcPr>
          <w:p w14:paraId="578D26A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476" w:type="dxa"/>
            <w:tcBorders>
              <w:top w:val="nil"/>
              <w:left w:val="nil"/>
              <w:bottom w:val="single" w:sz="4" w:space="0" w:color="auto"/>
              <w:right w:val="single" w:sz="4" w:space="0" w:color="auto"/>
            </w:tcBorders>
            <w:shd w:val="clear" w:color="000000" w:fill="D7EAD3"/>
            <w:vAlign w:val="center"/>
            <w:hideMark/>
          </w:tcPr>
          <w:p w14:paraId="5D1105C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691" w:type="dxa"/>
            <w:tcBorders>
              <w:top w:val="nil"/>
              <w:left w:val="nil"/>
              <w:bottom w:val="single" w:sz="4" w:space="0" w:color="auto"/>
              <w:right w:val="single" w:sz="4" w:space="0" w:color="auto"/>
            </w:tcBorders>
            <w:shd w:val="clear" w:color="000000" w:fill="FFFFCC"/>
            <w:vAlign w:val="center"/>
            <w:hideMark/>
          </w:tcPr>
          <w:p w14:paraId="71184C3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61017097" w14:textId="77777777" w:rsidTr="001033C9">
        <w:trPr>
          <w:trHeight w:val="300"/>
          <w:jc w:val="center"/>
        </w:trPr>
        <w:tc>
          <w:tcPr>
            <w:tcW w:w="545" w:type="dxa"/>
            <w:tcBorders>
              <w:top w:val="nil"/>
              <w:left w:val="nil"/>
              <w:bottom w:val="nil"/>
              <w:right w:val="nil"/>
            </w:tcBorders>
            <w:shd w:val="clear" w:color="auto" w:fill="auto"/>
            <w:vAlign w:val="center"/>
            <w:hideMark/>
          </w:tcPr>
          <w:p w14:paraId="1F453084"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C62ED7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w:t>
            </w:r>
          </w:p>
        </w:tc>
        <w:tc>
          <w:tcPr>
            <w:tcW w:w="5656" w:type="dxa"/>
            <w:tcBorders>
              <w:top w:val="nil"/>
              <w:left w:val="nil"/>
              <w:bottom w:val="single" w:sz="4" w:space="0" w:color="auto"/>
              <w:right w:val="single" w:sz="4" w:space="0" w:color="auto"/>
            </w:tcBorders>
            <w:shd w:val="clear" w:color="auto" w:fill="auto"/>
            <w:vAlign w:val="center"/>
            <w:hideMark/>
          </w:tcPr>
          <w:p w14:paraId="3A3C4924"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Принято сточных вод по категориям потребителей</w:t>
            </w:r>
          </w:p>
        </w:tc>
        <w:tc>
          <w:tcPr>
            <w:tcW w:w="1102" w:type="dxa"/>
            <w:tcBorders>
              <w:top w:val="nil"/>
              <w:left w:val="nil"/>
              <w:bottom w:val="single" w:sz="4" w:space="0" w:color="auto"/>
              <w:right w:val="single" w:sz="4" w:space="0" w:color="auto"/>
            </w:tcBorders>
            <w:shd w:val="clear" w:color="auto" w:fill="auto"/>
            <w:vAlign w:val="center"/>
            <w:hideMark/>
          </w:tcPr>
          <w:p w14:paraId="35CEC74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D7EAD3"/>
            <w:vAlign w:val="center"/>
            <w:hideMark/>
          </w:tcPr>
          <w:p w14:paraId="58C03A3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845 291,00</w:t>
            </w:r>
          </w:p>
        </w:tc>
        <w:tc>
          <w:tcPr>
            <w:tcW w:w="1936" w:type="dxa"/>
            <w:tcBorders>
              <w:top w:val="nil"/>
              <w:left w:val="nil"/>
              <w:bottom w:val="single" w:sz="4" w:space="0" w:color="auto"/>
              <w:right w:val="single" w:sz="4" w:space="0" w:color="auto"/>
            </w:tcBorders>
            <w:shd w:val="clear" w:color="000000" w:fill="D7EAD3"/>
            <w:vAlign w:val="center"/>
            <w:hideMark/>
          </w:tcPr>
          <w:p w14:paraId="61867C7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860 261,93</w:t>
            </w:r>
          </w:p>
        </w:tc>
        <w:tc>
          <w:tcPr>
            <w:tcW w:w="1496" w:type="dxa"/>
            <w:tcBorders>
              <w:top w:val="nil"/>
              <w:left w:val="nil"/>
              <w:bottom w:val="single" w:sz="4" w:space="0" w:color="auto"/>
              <w:right w:val="single" w:sz="4" w:space="0" w:color="auto"/>
            </w:tcBorders>
            <w:shd w:val="clear" w:color="000000" w:fill="D7EAD3"/>
            <w:vAlign w:val="center"/>
            <w:hideMark/>
          </w:tcPr>
          <w:p w14:paraId="7F61C05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476" w:type="dxa"/>
            <w:tcBorders>
              <w:top w:val="nil"/>
              <w:left w:val="nil"/>
              <w:bottom w:val="single" w:sz="4" w:space="0" w:color="auto"/>
              <w:right w:val="single" w:sz="4" w:space="0" w:color="auto"/>
            </w:tcBorders>
            <w:shd w:val="clear" w:color="000000" w:fill="D7EAD3"/>
            <w:vAlign w:val="center"/>
            <w:hideMark/>
          </w:tcPr>
          <w:p w14:paraId="641BAA2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691" w:type="dxa"/>
            <w:tcBorders>
              <w:top w:val="nil"/>
              <w:left w:val="nil"/>
              <w:bottom w:val="single" w:sz="4" w:space="0" w:color="auto"/>
              <w:right w:val="single" w:sz="4" w:space="0" w:color="auto"/>
            </w:tcBorders>
            <w:shd w:val="clear" w:color="000000" w:fill="FFFFCC"/>
            <w:vAlign w:val="center"/>
            <w:hideMark/>
          </w:tcPr>
          <w:p w14:paraId="145BAC5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1BEFE12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845 291,00</w:t>
            </w:r>
          </w:p>
        </w:tc>
        <w:tc>
          <w:tcPr>
            <w:tcW w:w="1936" w:type="dxa"/>
            <w:tcBorders>
              <w:top w:val="nil"/>
              <w:left w:val="nil"/>
              <w:bottom w:val="single" w:sz="4" w:space="0" w:color="auto"/>
              <w:right w:val="single" w:sz="4" w:space="0" w:color="auto"/>
            </w:tcBorders>
            <w:shd w:val="clear" w:color="000000" w:fill="D7EAD3"/>
            <w:vAlign w:val="center"/>
            <w:hideMark/>
          </w:tcPr>
          <w:p w14:paraId="5C9D2A3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860 261,93</w:t>
            </w:r>
          </w:p>
        </w:tc>
        <w:tc>
          <w:tcPr>
            <w:tcW w:w="1496" w:type="dxa"/>
            <w:tcBorders>
              <w:top w:val="nil"/>
              <w:left w:val="nil"/>
              <w:bottom w:val="single" w:sz="4" w:space="0" w:color="auto"/>
              <w:right w:val="single" w:sz="4" w:space="0" w:color="auto"/>
            </w:tcBorders>
            <w:shd w:val="clear" w:color="000000" w:fill="D7EAD3"/>
            <w:vAlign w:val="center"/>
            <w:hideMark/>
          </w:tcPr>
          <w:p w14:paraId="1469A81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476" w:type="dxa"/>
            <w:tcBorders>
              <w:top w:val="nil"/>
              <w:left w:val="nil"/>
              <w:bottom w:val="single" w:sz="4" w:space="0" w:color="auto"/>
              <w:right w:val="single" w:sz="4" w:space="0" w:color="auto"/>
            </w:tcBorders>
            <w:shd w:val="clear" w:color="000000" w:fill="D7EAD3"/>
            <w:vAlign w:val="center"/>
            <w:hideMark/>
          </w:tcPr>
          <w:p w14:paraId="346377D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430 130,97</w:t>
            </w:r>
          </w:p>
        </w:tc>
        <w:tc>
          <w:tcPr>
            <w:tcW w:w="1691" w:type="dxa"/>
            <w:tcBorders>
              <w:top w:val="nil"/>
              <w:left w:val="nil"/>
              <w:bottom w:val="single" w:sz="4" w:space="0" w:color="auto"/>
              <w:right w:val="single" w:sz="4" w:space="0" w:color="auto"/>
            </w:tcBorders>
            <w:shd w:val="clear" w:color="000000" w:fill="FFFFCC"/>
            <w:vAlign w:val="center"/>
            <w:hideMark/>
          </w:tcPr>
          <w:p w14:paraId="66F85C7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724D5794" w14:textId="77777777" w:rsidTr="001033C9">
        <w:trPr>
          <w:trHeight w:val="300"/>
          <w:jc w:val="center"/>
        </w:trPr>
        <w:tc>
          <w:tcPr>
            <w:tcW w:w="545" w:type="dxa"/>
            <w:tcBorders>
              <w:top w:val="nil"/>
              <w:left w:val="nil"/>
              <w:bottom w:val="nil"/>
              <w:right w:val="nil"/>
            </w:tcBorders>
            <w:shd w:val="clear" w:color="auto" w:fill="auto"/>
            <w:vAlign w:val="center"/>
            <w:hideMark/>
          </w:tcPr>
          <w:p w14:paraId="0F4945BF"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90571A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1.3.1</w:t>
            </w:r>
          </w:p>
        </w:tc>
        <w:tc>
          <w:tcPr>
            <w:tcW w:w="5656" w:type="dxa"/>
            <w:tcBorders>
              <w:top w:val="nil"/>
              <w:left w:val="nil"/>
              <w:bottom w:val="single" w:sz="4" w:space="0" w:color="auto"/>
              <w:right w:val="single" w:sz="4" w:space="0" w:color="auto"/>
            </w:tcBorders>
            <w:shd w:val="clear" w:color="auto" w:fill="auto"/>
            <w:vAlign w:val="center"/>
            <w:hideMark/>
          </w:tcPr>
          <w:p w14:paraId="30E5CF2A"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Потребительский рынок</w:t>
            </w:r>
          </w:p>
        </w:tc>
        <w:tc>
          <w:tcPr>
            <w:tcW w:w="1102" w:type="dxa"/>
            <w:tcBorders>
              <w:top w:val="nil"/>
              <w:left w:val="nil"/>
              <w:bottom w:val="single" w:sz="4" w:space="0" w:color="auto"/>
              <w:right w:val="single" w:sz="4" w:space="0" w:color="auto"/>
            </w:tcBorders>
            <w:shd w:val="clear" w:color="auto" w:fill="auto"/>
            <w:vAlign w:val="center"/>
            <w:hideMark/>
          </w:tcPr>
          <w:p w14:paraId="7B493A4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D7EAD3"/>
            <w:vAlign w:val="center"/>
            <w:hideMark/>
          </w:tcPr>
          <w:p w14:paraId="434D7C3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836 481,20</w:t>
            </w:r>
          </w:p>
        </w:tc>
        <w:tc>
          <w:tcPr>
            <w:tcW w:w="1936" w:type="dxa"/>
            <w:tcBorders>
              <w:top w:val="nil"/>
              <w:left w:val="nil"/>
              <w:bottom w:val="single" w:sz="4" w:space="0" w:color="auto"/>
              <w:right w:val="single" w:sz="4" w:space="0" w:color="auto"/>
            </w:tcBorders>
            <w:shd w:val="clear" w:color="000000" w:fill="D7EAD3"/>
            <w:vAlign w:val="center"/>
            <w:hideMark/>
          </w:tcPr>
          <w:p w14:paraId="0EA38D0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821 765,05</w:t>
            </w:r>
          </w:p>
        </w:tc>
        <w:tc>
          <w:tcPr>
            <w:tcW w:w="1496" w:type="dxa"/>
            <w:tcBorders>
              <w:top w:val="nil"/>
              <w:left w:val="nil"/>
              <w:bottom w:val="single" w:sz="4" w:space="0" w:color="auto"/>
              <w:right w:val="single" w:sz="4" w:space="0" w:color="auto"/>
            </w:tcBorders>
            <w:shd w:val="clear" w:color="000000" w:fill="D7EAD3"/>
            <w:vAlign w:val="center"/>
            <w:hideMark/>
          </w:tcPr>
          <w:p w14:paraId="3365CB6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410 882,52</w:t>
            </w:r>
          </w:p>
        </w:tc>
        <w:tc>
          <w:tcPr>
            <w:tcW w:w="1476" w:type="dxa"/>
            <w:tcBorders>
              <w:top w:val="nil"/>
              <w:left w:val="nil"/>
              <w:bottom w:val="single" w:sz="4" w:space="0" w:color="auto"/>
              <w:right w:val="single" w:sz="4" w:space="0" w:color="auto"/>
            </w:tcBorders>
            <w:shd w:val="clear" w:color="000000" w:fill="D7EAD3"/>
            <w:vAlign w:val="center"/>
            <w:hideMark/>
          </w:tcPr>
          <w:p w14:paraId="6338753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410 882,52</w:t>
            </w:r>
          </w:p>
        </w:tc>
        <w:tc>
          <w:tcPr>
            <w:tcW w:w="1691" w:type="dxa"/>
            <w:tcBorders>
              <w:top w:val="nil"/>
              <w:left w:val="nil"/>
              <w:bottom w:val="single" w:sz="4" w:space="0" w:color="auto"/>
              <w:right w:val="single" w:sz="4" w:space="0" w:color="auto"/>
            </w:tcBorders>
            <w:shd w:val="clear" w:color="000000" w:fill="FFFFCC"/>
            <w:vAlign w:val="center"/>
            <w:hideMark/>
          </w:tcPr>
          <w:p w14:paraId="07F6DB64"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244B353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836 481,20</w:t>
            </w:r>
          </w:p>
        </w:tc>
        <w:tc>
          <w:tcPr>
            <w:tcW w:w="1936" w:type="dxa"/>
            <w:tcBorders>
              <w:top w:val="nil"/>
              <w:left w:val="nil"/>
              <w:bottom w:val="single" w:sz="4" w:space="0" w:color="auto"/>
              <w:right w:val="single" w:sz="4" w:space="0" w:color="auto"/>
            </w:tcBorders>
            <w:shd w:val="clear" w:color="000000" w:fill="D7EAD3"/>
            <w:vAlign w:val="center"/>
            <w:hideMark/>
          </w:tcPr>
          <w:p w14:paraId="7445470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821 765,05</w:t>
            </w:r>
          </w:p>
        </w:tc>
        <w:tc>
          <w:tcPr>
            <w:tcW w:w="1496" w:type="dxa"/>
            <w:tcBorders>
              <w:top w:val="nil"/>
              <w:left w:val="nil"/>
              <w:bottom w:val="single" w:sz="4" w:space="0" w:color="auto"/>
              <w:right w:val="single" w:sz="4" w:space="0" w:color="auto"/>
            </w:tcBorders>
            <w:shd w:val="clear" w:color="000000" w:fill="D7EAD3"/>
            <w:vAlign w:val="center"/>
            <w:hideMark/>
          </w:tcPr>
          <w:p w14:paraId="20C4009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410 882,52</w:t>
            </w:r>
          </w:p>
        </w:tc>
        <w:tc>
          <w:tcPr>
            <w:tcW w:w="1476" w:type="dxa"/>
            <w:tcBorders>
              <w:top w:val="nil"/>
              <w:left w:val="nil"/>
              <w:bottom w:val="single" w:sz="4" w:space="0" w:color="auto"/>
              <w:right w:val="single" w:sz="4" w:space="0" w:color="auto"/>
            </w:tcBorders>
            <w:shd w:val="clear" w:color="000000" w:fill="D7EAD3"/>
            <w:vAlign w:val="center"/>
            <w:hideMark/>
          </w:tcPr>
          <w:p w14:paraId="1A584BB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410 882,52</w:t>
            </w:r>
          </w:p>
        </w:tc>
        <w:tc>
          <w:tcPr>
            <w:tcW w:w="1691" w:type="dxa"/>
            <w:tcBorders>
              <w:top w:val="nil"/>
              <w:left w:val="nil"/>
              <w:bottom w:val="single" w:sz="4" w:space="0" w:color="auto"/>
              <w:right w:val="single" w:sz="4" w:space="0" w:color="auto"/>
            </w:tcBorders>
            <w:shd w:val="clear" w:color="000000" w:fill="FFFFCC"/>
            <w:vAlign w:val="center"/>
            <w:hideMark/>
          </w:tcPr>
          <w:p w14:paraId="485EA784"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D251B90" w14:textId="77777777" w:rsidTr="001033C9">
        <w:trPr>
          <w:trHeight w:val="300"/>
          <w:jc w:val="center"/>
        </w:trPr>
        <w:tc>
          <w:tcPr>
            <w:tcW w:w="545" w:type="dxa"/>
            <w:tcBorders>
              <w:top w:val="nil"/>
              <w:left w:val="nil"/>
              <w:bottom w:val="nil"/>
              <w:right w:val="nil"/>
            </w:tcBorders>
            <w:shd w:val="clear" w:color="auto" w:fill="auto"/>
            <w:vAlign w:val="center"/>
            <w:hideMark/>
          </w:tcPr>
          <w:p w14:paraId="1C25C6CC"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04847A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1.3.1.1</w:t>
            </w:r>
          </w:p>
        </w:tc>
        <w:tc>
          <w:tcPr>
            <w:tcW w:w="5656" w:type="dxa"/>
            <w:tcBorders>
              <w:top w:val="nil"/>
              <w:left w:val="nil"/>
              <w:bottom w:val="single" w:sz="4" w:space="0" w:color="auto"/>
              <w:right w:val="single" w:sz="4" w:space="0" w:color="auto"/>
            </w:tcBorders>
            <w:shd w:val="clear" w:color="auto" w:fill="auto"/>
            <w:vAlign w:val="center"/>
            <w:hideMark/>
          </w:tcPr>
          <w:p w14:paraId="1FF23082"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Население</w:t>
            </w:r>
          </w:p>
        </w:tc>
        <w:tc>
          <w:tcPr>
            <w:tcW w:w="1102" w:type="dxa"/>
            <w:tcBorders>
              <w:top w:val="nil"/>
              <w:left w:val="nil"/>
              <w:bottom w:val="single" w:sz="4" w:space="0" w:color="auto"/>
              <w:right w:val="single" w:sz="4" w:space="0" w:color="auto"/>
            </w:tcBorders>
            <w:shd w:val="clear" w:color="auto" w:fill="auto"/>
            <w:vAlign w:val="center"/>
            <w:hideMark/>
          </w:tcPr>
          <w:p w14:paraId="293BA67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706F239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535 161,20</w:t>
            </w:r>
          </w:p>
        </w:tc>
        <w:tc>
          <w:tcPr>
            <w:tcW w:w="1936" w:type="dxa"/>
            <w:tcBorders>
              <w:top w:val="nil"/>
              <w:left w:val="nil"/>
              <w:bottom w:val="single" w:sz="4" w:space="0" w:color="auto"/>
              <w:right w:val="single" w:sz="4" w:space="0" w:color="auto"/>
            </w:tcBorders>
            <w:shd w:val="clear" w:color="000000" w:fill="FFFFCC"/>
            <w:vAlign w:val="center"/>
            <w:hideMark/>
          </w:tcPr>
          <w:p w14:paraId="72B610D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579 752,20</w:t>
            </w:r>
          </w:p>
        </w:tc>
        <w:tc>
          <w:tcPr>
            <w:tcW w:w="1496" w:type="dxa"/>
            <w:tcBorders>
              <w:top w:val="nil"/>
              <w:left w:val="nil"/>
              <w:bottom w:val="single" w:sz="4" w:space="0" w:color="auto"/>
              <w:right w:val="single" w:sz="4" w:space="0" w:color="auto"/>
            </w:tcBorders>
            <w:shd w:val="clear" w:color="000000" w:fill="D7EAD3"/>
            <w:vAlign w:val="center"/>
            <w:hideMark/>
          </w:tcPr>
          <w:p w14:paraId="4DB08A4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289 876,10</w:t>
            </w:r>
          </w:p>
        </w:tc>
        <w:tc>
          <w:tcPr>
            <w:tcW w:w="1476" w:type="dxa"/>
            <w:tcBorders>
              <w:top w:val="nil"/>
              <w:left w:val="nil"/>
              <w:bottom w:val="single" w:sz="4" w:space="0" w:color="auto"/>
              <w:right w:val="single" w:sz="4" w:space="0" w:color="auto"/>
            </w:tcBorders>
            <w:shd w:val="clear" w:color="000000" w:fill="D7EAD3"/>
            <w:vAlign w:val="center"/>
            <w:hideMark/>
          </w:tcPr>
          <w:p w14:paraId="08B5A9F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289 876,10</w:t>
            </w:r>
          </w:p>
        </w:tc>
        <w:tc>
          <w:tcPr>
            <w:tcW w:w="1691" w:type="dxa"/>
            <w:tcBorders>
              <w:top w:val="nil"/>
              <w:left w:val="nil"/>
              <w:bottom w:val="single" w:sz="4" w:space="0" w:color="auto"/>
              <w:right w:val="single" w:sz="4" w:space="0" w:color="auto"/>
            </w:tcBorders>
            <w:shd w:val="clear" w:color="000000" w:fill="FFFFCC"/>
            <w:vAlign w:val="center"/>
            <w:hideMark/>
          </w:tcPr>
          <w:p w14:paraId="3C4689AD"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91C91F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535 161,20</w:t>
            </w:r>
          </w:p>
        </w:tc>
        <w:tc>
          <w:tcPr>
            <w:tcW w:w="1936" w:type="dxa"/>
            <w:tcBorders>
              <w:top w:val="nil"/>
              <w:left w:val="nil"/>
              <w:bottom w:val="single" w:sz="4" w:space="0" w:color="auto"/>
              <w:right w:val="single" w:sz="4" w:space="0" w:color="auto"/>
            </w:tcBorders>
            <w:shd w:val="clear" w:color="000000" w:fill="FFFFCC"/>
            <w:vAlign w:val="center"/>
            <w:hideMark/>
          </w:tcPr>
          <w:p w14:paraId="581925B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579 752,20</w:t>
            </w:r>
          </w:p>
        </w:tc>
        <w:tc>
          <w:tcPr>
            <w:tcW w:w="1496" w:type="dxa"/>
            <w:tcBorders>
              <w:top w:val="nil"/>
              <w:left w:val="nil"/>
              <w:bottom w:val="single" w:sz="4" w:space="0" w:color="auto"/>
              <w:right w:val="single" w:sz="4" w:space="0" w:color="auto"/>
            </w:tcBorders>
            <w:shd w:val="clear" w:color="000000" w:fill="D7EAD3"/>
            <w:vAlign w:val="center"/>
            <w:hideMark/>
          </w:tcPr>
          <w:p w14:paraId="57C9E90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289 876,10</w:t>
            </w:r>
          </w:p>
        </w:tc>
        <w:tc>
          <w:tcPr>
            <w:tcW w:w="1476" w:type="dxa"/>
            <w:tcBorders>
              <w:top w:val="nil"/>
              <w:left w:val="nil"/>
              <w:bottom w:val="single" w:sz="4" w:space="0" w:color="auto"/>
              <w:right w:val="single" w:sz="4" w:space="0" w:color="auto"/>
            </w:tcBorders>
            <w:shd w:val="clear" w:color="000000" w:fill="D7EAD3"/>
            <w:vAlign w:val="center"/>
            <w:hideMark/>
          </w:tcPr>
          <w:p w14:paraId="77FD86C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289 876,10</w:t>
            </w:r>
          </w:p>
        </w:tc>
        <w:tc>
          <w:tcPr>
            <w:tcW w:w="1691" w:type="dxa"/>
            <w:tcBorders>
              <w:top w:val="nil"/>
              <w:left w:val="nil"/>
              <w:bottom w:val="single" w:sz="4" w:space="0" w:color="auto"/>
              <w:right w:val="single" w:sz="4" w:space="0" w:color="auto"/>
            </w:tcBorders>
            <w:shd w:val="clear" w:color="000000" w:fill="FFFFCC"/>
            <w:vAlign w:val="center"/>
            <w:hideMark/>
          </w:tcPr>
          <w:p w14:paraId="5429A829"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375FFB2" w14:textId="77777777" w:rsidTr="001033C9">
        <w:trPr>
          <w:trHeight w:val="300"/>
          <w:jc w:val="center"/>
        </w:trPr>
        <w:tc>
          <w:tcPr>
            <w:tcW w:w="545" w:type="dxa"/>
            <w:tcBorders>
              <w:top w:val="nil"/>
              <w:left w:val="nil"/>
              <w:bottom w:val="nil"/>
              <w:right w:val="nil"/>
            </w:tcBorders>
            <w:shd w:val="clear" w:color="auto" w:fill="auto"/>
            <w:vAlign w:val="center"/>
            <w:hideMark/>
          </w:tcPr>
          <w:p w14:paraId="739F4803"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09AA01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1.3.1.2</w:t>
            </w:r>
          </w:p>
        </w:tc>
        <w:tc>
          <w:tcPr>
            <w:tcW w:w="5656" w:type="dxa"/>
            <w:tcBorders>
              <w:top w:val="nil"/>
              <w:left w:val="nil"/>
              <w:bottom w:val="single" w:sz="4" w:space="0" w:color="auto"/>
              <w:right w:val="single" w:sz="4" w:space="0" w:color="auto"/>
            </w:tcBorders>
            <w:shd w:val="clear" w:color="auto" w:fill="auto"/>
            <w:vAlign w:val="center"/>
            <w:hideMark/>
          </w:tcPr>
          <w:p w14:paraId="06FC55B8"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Бюджетные организации</w:t>
            </w:r>
          </w:p>
        </w:tc>
        <w:tc>
          <w:tcPr>
            <w:tcW w:w="1102" w:type="dxa"/>
            <w:tcBorders>
              <w:top w:val="nil"/>
              <w:left w:val="nil"/>
              <w:bottom w:val="single" w:sz="4" w:space="0" w:color="auto"/>
              <w:right w:val="single" w:sz="4" w:space="0" w:color="auto"/>
            </w:tcBorders>
            <w:shd w:val="clear" w:color="auto" w:fill="auto"/>
            <w:vAlign w:val="center"/>
            <w:hideMark/>
          </w:tcPr>
          <w:p w14:paraId="197132A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26B052E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40 461,25</w:t>
            </w:r>
          </w:p>
        </w:tc>
        <w:tc>
          <w:tcPr>
            <w:tcW w:w="1936" w:type="dxa"/>
            <w:tcBorders>
              <w:top w:val="nil"/>
              <w:left w:val="nil"/>
              <w:bottom w:val="single" w:sz="4" w:space="0" w:color="auto"/>
              <w:right w:val="single" w:sz="4" w:space="0" w:color="auto"/>
            </w:tcBorders>
            <w:shd w:val="clear" w:color="000000" w:fill="FFFFCC"/>
            <w:vAlign w:val="center"/>
            <w:hideMark/>
          </w:tcPr>
          <w:p w14:paraId="556A6BB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44 119,34</w:t>
            </w:r>
          </w:p>
        </w:tc>
        <w:tc>
          <w:tcPr>
            <w:tcW w:w="1496" w:type="dxa"/>
            <w:tcBorders>
              <w:top w:val="nil"/>
              <w:left w:val="nil"/>
              <w:bottom w:val="single" w:sz="4" w:space="0" w:color="auto"/>
              <w:right w:val="single" w:sz="4" w:space="0" w:color="auto"/>
            </w:tcBorders>
            <w:shd w:val="clear" w:color="000000" w:fill="D7EAD3"/>
            <w:vAlign w:val="center"/>
            <w:hideMark/>
          </w:tcPr>
          <w:p w14:paraId="6EB45ED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22 059,67</w:t>
            </w:r>
          </w:p>
        </w:tc>
        <w:tc>
          <w:tcPr>
            <w:tcW w:w="1476" w:type="dxa"/>
            <w:tcBorders>
              <w:top w:val="nil"/>
              <w:left w:val="nil"/>
              <w:bottom w:val="single" w:sz="4" w:space="0" w:color="auto"/>
              <w:right w:val="single" w:sz="4" w:space="0" w:color="auto"/>
            </w:tcBorders>
            <w:shd w:val="clear" w:color="000000" w:fill="D7EAD3"/>
            <w:vAlign w:val="center"/>
            <w:hideMark/>
          </w:tcPr>
          <w:p w14:paraId="18A66F5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22 059,67</w:t>
            </w:r>
          </w:p>
        </w:tc>
        <w:tc>
          <w:tcPr>
            <w:tcW w:w="1691" w:type="dxa"/>
            <w:tcBorders>
              <w:top w:val="nil"/>
              <w:left w:val="nil"/>
              <w:bottom w:val="single" w:sz="4" w:space="0" w:color="auto"/>
              <w:right w:val="single" w:sz="4" w:space="0" w:color="auto"/>
            </w:tcBorders>
            <w:shd w:val="clear" w:color="000000" w:fill="FFFFCC"/>
            <w:vAlign w:val="center"/>
            <w:hideMark/>
          </w:tcPr>
          <w:p w14:paraId="440B0AF1"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6AF965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40 461,25</w:t>
            </w:r>
          </w:p>
        </w:tc>
        <w:tc>
          <w:tcPr>
            <w:tcW w:w="1936" w:type="dxa"/>
            <w:tcBorders>
              <w:top w:val="nil"/>
              <w:left w:val="nil"/>
              <w:bottom w:val="single" w:sz="4" w:space="0" w:color="auto"/>
              <w:right w:val="single" w:sz="4" w:space="0" w:color="auto"/>
            </w:tcBorders>
            <w:shd w:val="clear" w:color="000000" w:fill="FFFFCC"/>
            <w:vAlign w:val="center"/>
            <w:hideMark/>
          </w:tcPr>
          <w:p w14:paraId="4926884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44 119,34</w:t>
            </w:r>
          </w:p>
        </w:tc>
        <w:tc>
          <w:tcPr>
            <w:tcW w:w="1496" w:type="dxa"/>
            <w:tcBorders>
              <w:top w:val="nil"/>
              <w:left w:val="nil"/>
              <w:bottom w:val="single" w:sz="4" w:space="0" w:color="auto"/>
              <w:right w:val="single" w:sz="4" w:space="0" w:color="auto"/>
            </w:tcBorders>
            <w:shd w:val="clear" w:color="000000" w:fill="D7EAD3"/>
            <w:vAlign w:val="center"/>
            <w:hideMark/>
          </w:tcPr>
          <w:p w14:paraId="6647DAF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22 059,67</w:t>
            </w:r>
          </w:p>
        </w:tc>
        <w:tc>
          <w:tcPr>
            <w:tcW w:w="1476" w:type="dxa"/>
            <w:tcBorders>
              <w:top w:val="nil"/>
              <w:left w:val="nil"/>
              <w:bottom w:val="single" w:sz="4" w:space="0" w:color="auto"/>
              <w:right w:val="single" w:sz="4" w:space="0" w:color="auto"/>
            </w:tcBorders>
            <w:shd w:val="clear" w:color="000000" w:fill="D7EAD3"/>
            <w:vAlign w:val="center"/>
            <w:hideMark/>
          </w:tcPr>
          <w:p w14:paraId="6DA7621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22 059,67</w:t>
            </w:r>
          </w:p>
        </w:tc>
        <w:tc>
          <w:tcPr>
            <w:tcW w:w="1691" w:type="dxa"/>
            <w:tcBorders>
              <w:top w:val="nil"/>
              <w:left w:val="nil"/>
              <w:bottom w:val="single" w:sz="4" w:space="0" w:color="auto"/>
              <w:right w:val="single" w:sz="4" w:space="0" w:color="auto"/>
            </w:tcBorders>
            <w:shd w:val="clear" w:color="000000" w:fill="FFFFCC"/>
            <w:vAlign w:val="center"/>
            <w:hideMark/>
          </w:tcPr>
          <w:p w14:paraId="496BB11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6E4DCFE4" w14:textId="77777777" w:rsidTr="001033C9">
        <w:trPr>
          <w:trHeight w:val="300"/>
          <w:jc w:val="center"/>
        </w:trPr>
        <w:tc>
          <w:tcPr>
            <w:tcW w:w="545" w:type="dxa"/>
            <w:tcBorders>
              <w:top w:val="nil"/>
              <w:left w:val="nil"/>
              <w:bottom w:val="nil"/>
              <w:right w:val="nil"/>
            </w:tcBorders>
            <w:shd w:val="clear" w:color="auto" w:fill="auto"/>
            <w:vAlign w:val="center"/>
            <w:hideMark/>
          </w:tcPr>
          <w:p w14:paraId="20DF33EC"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DD7998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1.3.1.3</w:t>
            </w:r>
          </w:p>
        </w:tc>
        <w:tc>
          <w:tcPr>
            <w:tcW w:w="5656" w:type="dxa"/>
            <w:tcBorders>
              <w:top w:val="nil"/>
              <w:left w:val="nil"/>
              <w:bottom w:val="single" w:sz="4" w:space="0" w:color="auto"/>
              <w:right w:val="single" w:sz="4" w:space="0" w:color="auto"/>
            </w:tcBorders>
            <w:shd w:val="clear" w:color="auto" w:fill="auto"/>
            <w:vAlign w:val="center"/>
            <w:hideMark/>
          </w:tcPr>
          <w:p w14:paraId="432ADEF6"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Прочие потребители</w:t>
            </w:r>
          </w:p>
        </w:tc>
        <w:tc>
          <w:tcPr>
            <w:tcW w:w="1102" w:type="dxa"/>
            <w:tcBorders>
              <w:top w:val="nil"/>
              <w:left w:val="nil"/>
              <w:bottom w:val="single" w:sz="4" w:space="0" w:color="auto"/>
              <w:right w:val="single" w:sz="4" w:space="0" w:color="auto"/>
            </w:tcBorders>
            <w:shd w:val="clear" w:color="auto" w:fill="auto"/>
            <w:vAlign w:val="center"/>
            <w:hideMark/>
          </w:tcPr>
          <w:p w14:paraId="5EB85F4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622D084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260 858,75</w:t>
            </w:r>
          </w:p>
        </w:tc>
        <w:tc>
          <w:tcPr>
            <w:tcW w:w="1936" w:type="dxa"/>
            <w:tcBorders>
              <w:top w:val="nil"/>
              <w:left w:val="nil"/>
              <w:bottom w:val="single" w:sz="4" w:space="0" w:color="auto"/>
              <w:right w:val="single" w:sz="4" w:space="0" w:color="auto"/>
            </w:tcBorders>
            <w:shd w:val="clear" w:color="000000" w:fill="FFFFCC"/>
            <w:vAlign w:val="center"/>
            <w:hideMark/>
          </w:tcPr>
          <w:p w14:paraId="74A4716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197 893,51</w:t>
            </w:r>
          </w:p>
        </w:tc>
        <w:tc>
          <w:tcPr>
            <w:tcW w:w="1496" w:type="dxa"/>
            <w:tcBorders>
              <w:top w:val="nil"/>
              <w:left w:val="nil"/>
              <w:bottom w:val="single" w:sz="4" w:space="0" w:color="auto"/>
              <w:right w:val="single" w:sz="4" w:space="0" w:color="auto"/>
            </w:tcBorders>
            <w:shd w:val="clear" w:color="000000" w:fill="D7EAD3"/>
            <w:vAlign w:val="center"/>
            <w:hideMark/>
          </w:tcPr>
          <w:p w14:paraId="63A03B5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98 946,76</w:t>
            </w:r>
          </w:p>
        </w:tc>
        <w:tc>
          <w:tcPr>
            <w:tcW w:w="1476" w:type="dxa"/>
            <w:tcBorders>
              <w:top w:val="nil"/>
              <w:left w:val="nil"/>
              <w:bottom w:val="single" w:sz="4" w:space="0" w:color="auto"/>
              <w:right w:val="single" w:sz="4" w:space="0" w:color="auto"/>
            </w:tcBorders>
            <w:shd w:val="clear" w:color="000000" w:fill="D7EAD3"/>
            <w:vAlign w:val="center"/>
            <w:hideMark/>
          </w:tcPr>
          <w:p w14:paraId="1510484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98 946,76</w:t>
            </w:r>
          </w:p>
        </w:tc>
        <w:tc>
          <w:tcPr>
            <w:tcW w:w="1691" w:type="dxa"/>
            <w:tcBorders>
              <w:top w:val="nil"/>
              <w:left w:val="nil"/>
              <w:bottom w:val="single" w:sz="4" w:space="0" w:color="auto"/>
              <w:right w:val="single" w:sz="4" w:space="0" w:color="auto"/>
            </w:tcBorders>
            <w:shd w:val="clear" w:color="000000" w:fill="FFFFCC"/>
            <w:vAlign w:val="center"/>
            <w:hideMark/>
          </w:tcPr>
          <w:p w14:paraId="2CB27C74"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565D36B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260 858,75</w:t>
            </w:r>
          </w:p>
        </w:tc>
        <w:tc>
          <w:tcPr>
            <w:tcW w:w="1936" w:type="dxa"/>
            <w:tcBorders>
              <w:top w:val="nil"/>
              <w:left w:val="nil"/>
              <w:bottom w:val="single" w:sz="4" w:space="0" w:color="auto"/>
              <w:right w:val="single" w:sz="4" w:space="0" w:color="auto"/>
            </w:tcBorders>
            <w:shd w:val="clear" w:color="000000" w:fill="FFFFCC"/>
            <w:vAlign w:val="center"/>
            <w:hideMark/>
          </w:tcPr>
          <w:p w14:paraId="510A179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197 893,51</w:t>
            </w:r>
          </w:p>
        </w:tc>
        <w:tc>
          <w:tcPr>
            <w:tcW w:w="1496" w:type="dxa"/>
            <w:tcBorders>
              <w:top w:val="nil"/>
              <w:left w:val="nil"/>
              <w:bottom w:val="single" w:sz="4" w:space="0" w:color="auto"/>
              <w:right w:val="single" w:sz="4" w:space="0" w:color="auto"/>
            </w:tcBorders>
            <w:shd w:val="clear" w:color="000000" w:fill="D7EAD3"/>
            <w:vAlign w:val="center"/>
            <w:hideMark/>
          </w:tcPr>
          <w:p w14:paraId="0B383D1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98 946,76</w:t>
            </w:r>
          </w:p>
        </w:tc>
        <w:tc>
          <w:tcPr>
            <w:tcW w:w="1476" w:type="dxa"/>
            <w:tcBorders>
              <w:top w:val="nil"/>
              <w:left w:val="nil"/>
              <w:bottom w:val="single" w:sz="4" w:space="0" w:color="auto"/>
              <w:right w:val="single" w:sz="4" w:space="0" w:color="auto"/>
            </w:tcBorders>
            <w:shd w:val="clear" w:color="000000" w:fill="D7EAD3"/>
            <w:vAlign w:val="center"/>
            <w:hideMark/>
          </w:tcPr>
          <w:p w14:paraId="078CACD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98 946,76</w:t>
            </w:r>
          </w:p>
        </w:tc>
        <w:tc>
          <w:tcPr>
            <w:tcW w:w="1691" w:type="dxa"/>
            <w:tcBorders>
              <w:top w:val="nil"/>
              <w:left w:val="nil"/>
              <w:bottom w:val="single" w:sz="4" w:space="0" w:color="auto"/>
              <w:right w:val="single" w:sz="4" w:space="0" w:color="auto"/>
            </w:tcBorders>
            <w:shd w:val="clear" w:color="000000" w:fill="FFFFCC"/>
            <w:vAlign w:val="center"/>
            <w:hideMark/>
          </w:tcPr>
          <w:p w14:paraId="3AD090B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A6142FE" w14:textId="77777777" w:rsidTr="001033C9">
        <w:trPr>
          <w:trHeight w:val="300"/>
          <w:jc w:val="center"/>
        </w:trPr>
        <w:tc>
          <w:tcPr>
            <w:tcW w:w="545" w:type="dxa"/>
            <w:tcBorders>
              <w:top w:val="nil"/>
              <w:left w:val="nil"/>
              <w:bottom w:val="nil"/>
              <w:right w:val="nil"/>
            </w:tcBorders>
            <w:shd w:val="clear" w:color="auto" w:fill="auto"/>
            <w:vAlign w:val="center"/>
            <w:hideMark/>
          </w:tcPr>
          <w:p w14:paraId="3A2D5C3C"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9382DC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1.3.2</w:t>
            </w:r>
          </w:p>
        </w:tc>
        <w:tc>
          <w:tcPr>
            <w:tcW w:w="5656" w:type="dxa"/>
            <w:tcBorders>
              <w:top w:val="nil"/>
              <w:left w:val="nil"/>
              <w:bottom w:val="single" w:sz="4" w:space="0" w:color="auto"/>
              <w:right w:val="single" w:sz="4" w:space="0" w:color="auto"/>
            </w:tcBorders>
            <w:shd w:val="clear" w:color="auto" w:fill="auto"/>
            <w:vAlign w:val="center"/>
            <w:hideMark/>
          </w:tcPr>
          <w:p w14:paraId="7B403BA6"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Собственные нужды производства</w:t>
            </w:r>
          </w:p>
        </w:tc>
        <w:tc>
          <w:tcPr>
            <w:tcW w:w="1102" w:type="dxa"/>
            <w:tcBorders>
              <w:top w:val="nil"/>
              <w:left w:val="nil"/>
              <w:bottom w:val="single" w:sz="4" w:space="0" w:color="auto"/>
              <w:right w:val="single" w:sz="4" w:space="0" w:color="auto"/>
            </w:tcBorders>
            <w:shd w:val="clear" w:color="auto" w:fill="auto"/>
            <w:vAlign w:val="center"/>
            <w:hideMark/>
          </w:tcPr>
          <w:p w14:paraId="6A3D36E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49712A6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8 809,80</w:t>
            </w:r>
          </w:p>
        </w:tc>
        <w:tc>
          <w:tcPr>
            <w:tcW w:w="1936" w:type="dxa"/>
            <w:tcBorders>
              <w:top w:val="nil"/>
              <w:left w:val="nil"/>
              <w:bottom w:val="single" w:sz="4" w:space="0" w:color="auto"/>
              <w:right w:val="single" w:sz="4" w:space="0" w:color="auto"/>
            </w:tcBorders>
            <w:shd w:val="clear" w:color="000000" w:fill="FFFFCC"/>
            <w:vAlign w:val="center"/>
            <w:hideMark/>
          </w:tcPr>
          <w:p w14:paraId="157427A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38 496,88</w:t>
            </w:r>
          </w:p>
        </w:tc>
        <w:tc>
          <w:tcPr>
            <w:tcW w:w="1496" w:type="dxa"/>
            <w:tcBorders>
              <w:top w:val="nil"/>
              <w:left w:val="nil"/>
              <w:bottom w:val="single" w:sz="4" w:space="0" w:color="auto"/>
              <w:right w:val="single" w:sz="4" w:space="0" w:color="auto"/>
            </w:tcBorders>
            <w:shd w:val="clear" w:color="000000" w:fill="D7EAD3"/>
            <w:vAlign w:val="center"/>
            <w:hideMark/>
          </w:tcPr>
          <w:p w14:paraId="2423008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19 248,44</w:t>
            </w:r>
          </w:p>
        </w:tc>
        <w:tc>
          <w:tcPr>
            <w:tcW w:w="1476" w:type="dxa"/>
            <w:tcBorders>
              <w:top w:val="nil"/>
              <w:left w:val="nil"/>
              <w:bottom w:val="single" w:sz="4" w:space="0" w:color="auto"/>
              <w:right w:val="single" w:sz="4" w:space="0" w:color="auto"/>
            </w:tcBorders>
            <w:shd w:val="clear" w:color="000000" w:fill="D7EAD3"/>
            <w:vAlign w:val="center"/>
            <w:hideMark/>
          </w:tcPr>
          <w:p w14:paraId="6DD7E50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19 248,44</w:t>
            </w:r>
          </w:p>
        </w:tc>
        <w:tc>
          <w:tcPr>
            <w:tcW w:w="1691" w:type="dxa"/>
            <w:tcBorders>
              <w:top w:val="nil"/>
              <w:left w:val="nil"/>
              <w:bottom w:val="single" w:sz="4" w:space="0" w:color="auto"/>
              <w:right w:val="single" w:sz="4" w:space="0" w:color="auto"/>
            </w:tcBorders>
            <w:shd w:val="clear" w:color="000000" w:fill="FFFFCC"/>
            <w:vAlign w:val="center"/>
            <w:hideMark/>
          </w:tcPr>
          <w:p w14:paraId="0E79266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58C37C4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8 809,80</w:t>
            </w:r>
          </w:p>
        </w:tc>
        <w:tc>
          <w:tcPr>
            <w:tcW w:w="1936" w:type="dxa"/>
            <w:tcBorders>
              <w:top w:val="nil"/>
              <w:left w:val="nil"/>
              <w:bottom w:val="single" w:sz="4" w:space="0" w:color="auto"/>
              <w:right w:val="single" w:sz="4" w:space="0" w:color="auto"/>
            </w:tcBorders>
            <w:shd w:val="clear" w:color="000000" w:fill="FFFFCC"/>
            <w:vAlign w:val="center"/>
            <w:hideMark/>
          </w:tcPr>
          <w:p w14:paraId="5E82E25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38 496,88</w:t>
            </w:r>
          </w:p>
        </w:tc>
        <w:tc>
          <w:tcPr>
            <w:tcW w:w="1496" w:type="dxa"/>
            <w:tcBorders>
              <w:top w:val="nil"/>
              <w:left w:val="nil"/>
              <w:bottom w:val="single" w:sz="4" w:space="0" w:color="auto"/>
              <w:right w:val="single" w:sz="4" w:space="0" w:color="auto"/>
            </w:tcBorders>
            <w:shd w:val="clear" w:color="000000" w:fill="D7EAD3"/>
            <w:vAlign w:val="center"/>
            <w:hideMark/>
          </w:tcPr>
          <w:p w14:paraId="5E311E4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19 248,44</w:t>
            </w:r>
          </w:p>
        </w:tc>
        <w:tc>
          <w:tcPr>
            <w:tcW w:w="1476" w:type="dxa"/>
            <w:tcBorders>
              <w:top w:val="nil"/>
              <w:left w:val="nil"/>
              <w:bottom w:val="single" w:sz="4" w:space="0" w:color="auto"/>
              <w:right w:val="single" w:sz="4" w:space="0" w:color="auto"/>
            </w:tcBorders>
            <w:shd w:val="clear" w:color="000000" w:fill="D7EAD3"/>
            <w:vAlign w:val="center"/>
            <w:hideMark/>
          </w:tcPr>
          <w:p w14:paraId="1D64913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19 248,44</w:t>
            </w:r>
          </w:p>
        </w:tc>
        <w:tc>
          <w:tcPr>
            <w:tcW w:w="1691" w:type="dxa"/>
            <w:tcBorders>
              <w:top w:val="nil"/>
              <w:left w:val="nil"/>
              <w:bottom w:val="single" w:sz="4" w:space="0" w:color="auto"/>
              <w:right w:val="single" w:sz="4" w:space="0" w:color="auto"/>
            </w:tcBorders>
            <w:shd w:val="clear" w:color="000000" w:fill="FFFFCC"/>
            <w:vAlign w:val="center"/>
            <w:hideMark/>
          </w:tcPr>
          <w:p w14:paraId="3623E6FD"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34B0DF54" w14:textId="77777777" w:rsidTr="001033C9">
        <w:trPr>
          <w:trHeight w:val="300"/>
          <w:jc w:val="center"/>
        </w:trPr>
        <w:tc>
          <w:tcPr>
            <w:tcW w:w="545" w:type="dxa"/>
            <w:tcBorders>
              <w:top w:val="nil"/>
              <w:left w:val="nil"/>
              <w:bottom w:val="nil"/>
              <w:right w:val="nil"/>
            </w:tcBorders>
            <w:shd w:val="clear" w:color="auto" w:fill="auto"/>
            <w:vAlign w:val="center"/>
            <w:hideMark/>
          </w:tcPr>
          <w:p w14:paraId="2053BDE7"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7A9002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w:t>
            </w:r>
          </w:p>
        </w:tc>
        <w:tc>
          <w:tcPr>
            <w:tcW w:w="5656" w:type="dxa"/>
            <w:tcBorders>
              <w:top w:val="nil"/>
              <w:left w:val="nil"/>
              <w:bottom w:val="single" w:sz="4" w:space="0" w:color="auto"/>
              <w:right w:val="single" w:sz="4" w:space="0" w:color="auto"/>
            </w:tcBorders>
            <w:shd w:val="clear" w:color="auto" w:fill="auto"/>
            <w:vAlign w:val="center"/>
            <w:hideMark/>
          </w:tcPr>
          <w:p w14:paraId="39781C68"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Себестоимость</w:t>
            </w:r>
          </w:p>
        </w:tc>
        <w:tc>
          <w:tcPr>
            <w:tcW w:w="1102" w:type="dxa"/>
            <w:tcBorders>
              <w:top w:val="nil"/>
              <w:left w:val="nil"/>
              <w:bottom w:val="single" w:sz="4" w:space="0" w:color="auto"/>
              <w:right w:val="single" w:sz="4" w:space="0" w:color="auto"/>
            </w:tcBorders>
            <w:shd w:val="clear" w:color="auto" w:fill="auto"/>
            <w:vAlign w:val="center"/>
            <w:hideMark/>
          </w:tcPr>
          <w:p w14:paraId="4FE690C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5B4C272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34 720,72</w:t>
            </w:r>
          </w:p>
        </w:tc>
        <w:tc>
          <w:tcPr>
            <w:tcW w:w="1936" w:type="dxa"/>
            <w:tcBorders>
              <w:top w:val="nil"/>
              <w:left w:val="nil"/>
              <w:bottom w:val="single" w:sz="4" w:space="0" w:color="auto"/>
              <w:right w:val="single" w:sz="4" w:space="0" w:color="auto"/>
            </w:tcBorders>
            <w:shd w:val="clear" w:color="000000" w:fill="D7EAD3"/>
            <w:vAlign w:val="center"/>
            <w:hideMark/>
          </w:tcPr>
          <w:p w14:paraId="1388259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34 271,54</w:t>
            </w:r>
          </w:p>
        </w:tc>
        <w:tc>
          <w:tcPr>
            <w:tcW w:w="1496" w:type="dxa"/>
            <w:tcBorders>
              <w:top w:val="nil"/>
              <w:left w:val="nil"/>
              <w:bottom w:val="single" w:sz="4" w:space="0" w:color="auto"/>
              <w:right w:val="single" w:sz="4" w:space="0" w:color="auto"/>
            </w:tcBorders>
            <w:shd w:val="clear" w:color="000000" w:fill="D7EAD3"/>
            <w:vAlign w:val="center"/>
            <w:hideMark/>
          </w:tcPr>
          <w:p w14:paraId="6916104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16 914,27</w:t>
            </w:r>
          </w:p>
        </w:tc>
        <w:tc>
          <w:tcPr>
            <w:tcW w:w="1476" w:type="dxa"/>
            <w:tcBorders>
              <w:top w:val="nil"/>
              <w:left w:val="nil"/>
              <w:bottom w:val="single" w:sz="4" w:space="0" w:color="auto"/>
              <w:right w:val="single" w:sz="4" w:space="0" w:color="auto"/>
            </w:tcBorders>
            <w:shd w:val="clear" w:color="000000" w:fill="D7EAD3"/>
            <w:vAlign w:val="center"/>
            <w:hideMark/>
          </w:tcPr>
          <w:p w14:paraId="0E7C580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17 357,26</w:t>
            </w:r>
          </w:p>
        </w:tc>
        <w:tc>
          <w:tcPr>
            <w:tcW w:w="1691" w:type="dxa"/>
            <w:tcBorders>
              <w:top w:val="nil"/>
              <w:left w:val="nil"/>
              <w:bottom w:val="single" w:sz="4" w:space="0" w:color="auto"/>
              <w:right w:val="single" w:sz="4" w:space="0" w:color="auto"/>
            </w:tcBorders>
            <w:shd w:val="clear" w:color="000000" w:fill="FFFFCC"/>
            <w:vAlign w:val="center"/>
            <w:hideMark/>
          </w:tcPr>
          <w:p w14:paraId="5348E5C5"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2EA3946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36 094,43</w:t>
            </w:r>
          </w:p>
        </w:tc>
        <w:tc>
          <w:tcPr>
            <w:tcW w:w="1936" w:type="dxa"/>
            <w:tcBorders>
              <w:top w:val="nil"/>
              <w:left w:val="nil"/>
              <w:bottom w:val="single" w:sz="4" w:space="0" w:color="auto"/>
              <w:right w:val="single" w:sz="4" w:space="0" w:color="auto"/>
            </w:tcBorders>
            <w:shd w:val="clear" w:color="000000" w:fill="D7EAD3"/>
            <w:vAlign w:val="center"/>
            <w:hideMark/>
          </w:tcPr>
          <w:p w14:paraId="5480109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35 307,76</w:t>
            </w:r>
          </w:p>
        </w:tc>
        <w:tc>
          <w:tcPr>
            <w:tcW w:w="1496" w:type="dxa"/>
            <w:tcBorders>
              <w:top w:val="nil"/>
              <w:left w:val="nil"/>
              <w:bottom w:val="single" w:sz="4" w:space="0" w:color="auto"/>
              <w:right w:val="single" w:sz="4" w:space="0" w:color="auto"/>
            </w:tcBorders>
            <w:shd w:val="clear" w:color="000000" w:fill="D7EAD3"/>
            <w:vAlign w:val="center"/>
            <w:hideMark/>
          </w:tcPr>
          <w:p w14:paraId="5009A2B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17 619,99</w:t>
            </w:r>
          </w:p>
        </w:tc>
        <w:tc>
          <w:tcPr>
            <w:tcW w:w="1476" w:type="dxa"/>
            <w:tcBorders>
              <w:top w:val="nil"/>
              <w:left w:val="nil"/>
              <w:bottom w:val="single" w:sz="4" w:space="0" w:color="auto"/>
              <w:right w:val="single" w:sz="4" w:space="0" w:color="auto"/>
            </w:tcBorders>
            <w:shd w:val="clear" w:color="000000" w:fill="D7EAD3"/>
            <w:vAlign w:val="center"/>
            <w:hideMark/>
          </w:tcPr>
          <w:p w14:paraId="1CB4E86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17 687,78</w:t>
            </w:r>
          </w:p>
        </w:tc>
        <w:tc>
          <w:tcPr>
            <w:tcW w:w="1691" w:type="dxa"/>
            <w:tcBorders>
              <w:top w:val="nil"/>
              <w:left w:val="nil"/>
              <w:bottom w:val="single" w:sz="4" w:space="0" w:color="auto"/>
              <w:right w:val="single" w:sz="4" w:space="0" w:color="auto"/>
            </w:tcBorders>
            <w:shd w:val="clear" w:color="000000" w:fill="FFFFCC"/>
            <w:vAlign w:val="center"/>
            <w:hideMark/>
          </w:tcPr>
          <w:p w14:paraId="6343A229"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1A8EED9A" w14:textId="77777777" w:rsidTr="001033C9">
        <w:trPr>
          <w:trHeight w:val="300"/>
          <w:jc w:val="center"/>
        </w:trPr>
        <w:tc>
          <w:tcPr>
            <w:tcW w:w="545" w:type="dxa"/>
            <w:tcBorders>
              <w:top w:val="nil"/>
              <w:left w:val="nil"/>
              <w:bottom w:val="nil"/>
              <w:right w:val="nil"/>
            </w:tcBorders>
            <w:shd w:val="clear" w:color="auto" w:fill="auto"/>
            <w:vAlign w:val="center"/>
            <w:hideMark/>
          </w:tcPr>
          <w:p w14:paraId="00746A98"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D29EAD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w:t>
            </w:r>
          </w:p>
        </w:tc>
        <w:tc>
          <w:tcPr>
            <w:tcW w:w="5656" w:type="dxa"/>
            <w:tcBorders>
              <w:top w:val="nil"/>
              <w:left w:val="nil"/>
              <w:bottom w:val="single" w:sz="4" w:space="0" w:color="auto"/>
              <w:right w:val="single" w:sz="4" w:space="0" w:color="auto"/>
            </w:tcBorders>
            <w:shd w:val="clear" w:color="auto" w:fill="auto"/>
            <w:vAlign w:val="center"/>
            <w:hideMark/>
          </w:tcPr>
          <w:p w14:paraId="1C23E91F"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Производственные расходы</w:t>
            </w:r>
          </w:p>
        </w:tc>
        <w:tc>
          <w:tcPr>
            <w:tcW w:w="1102" w:type="dxa"/>
            <w:tcBorders>
              <w:top w:val="nil"/>
              <w:left w:val="nil"/>
              <w:bottom w:val="single" w:sz="4" w:space="0" w:color="auto"/>
              <w:right w:val="single" w:sz="4" w:space="0" w:color="auto"/>
            </w:tcBorders>
            <w:shd w:val="clear" w:color="auto" w:fill="auto"/>
            <w:vAlign w:val="center"/>
            <w:hideMark/>
          </w:tcPr>
          <w:p w14:paraId="28B2F82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74E6E6F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32 715,09</w:t>
            </w:r>
          </w:p>
        </w:tc>
        <w:tc>
          <w:tcPr>
            <w:tcW w:w="1936" w:type="dxa"/>
            <w:tcBorders>
              <w:top w:val="nil"/>
              <w:left w:val="nil"/>
              <w:bottom w:val="single" w:sz="4" w:space="0" w:color="auto"/>
              <w:right w:val="single" w:sz="4" w:space="0" w:color="auto"/>
            </w:tcBorders>
            <w:shd w:val="clear" w:color="000000" w:fill="D7EAD3"/>
            <w:vAlign w:val="center"/>
            <w:hideMark/>
          </w:tcPr>
          <w:p w14:paraId="59377E6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32 365,10</w:t>
            </w:r>
          </w:p>
        </w:tc>
        <w:tc>
          <w:tcPr>
            <w:tcW w:w="1496" w:type="dxa"/>
            <w:tcBorders>
              <w:top w:val="nil"/>
              <w:left w:val="nil"/>
              <w:bottom w:val="single" w:sz="4" w:space="0" w:color="auto"/>
              <w:right w:val="single" w:sz="4" w:space="0" w:color="auto"/>
            </w:tcBorders>
            <w:shd w:val="clear" w:color="000000" w:fill="D7EAD3"/>
            <w:vAlign w:val="center"/>
            <w:hideMark/>
          </w:tcPr>
          <w:p w14:paraId="40F9814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15 961,06</w:t>
            </w:r>
          </w:p>
        </w:tc>
        <w:tc>
          <w:tcPr>
            <w:tcW w:w="1476" w:type="dxa"/>
            <w:tcBorders>
              <w:top w:val="nil"/>
              <w:left w:val="nil"/>
              <w:bottom w:val="single" w:sz="4" w:space="0" w:color="auto"/>
              <w:right w:val="single" w:sz="4" w:space="0" w:color="auto"/>
            </w:tcBorders>
            <w:shd w:val="clear" w:color="000000" w:fill="D7EAD3"/>
            <w:vAlign w:val="center"/>
            <w:hideMark/>
          </w:tcPr>
          <w:p w14:paraId="3EE223D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16 404,04</w:t>
            </w:r>
          </w:p>
        </w:tc>
        <w:tc>
          <w:tcPr>
            <w:tcW w:w="1691" w:type="dxa"/>
            <w:tcBorders>
              <w:top w:val="nil"/>
              <w:left w:val="nil"/>
              <w:bottom w:val="single" w:sz="4" w:space="0" w:color="auto"/>
              <w:right w:val="single" w:sz="4" w:space="0" w:color="auto"/>
            </w:tcBorders>
            <w:shd w:val="clear" w:color="000000" w:fill="FFFFCC"/>
            <w:vAlign w:val="center"/>
            <w:hideMark/>
          </w:tcPr>
          <w:p w14:paraId="0484CF4A"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7610EC7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34 023,69</w:t>
            </w:r>
          </w:p>
        </w:tc>
        <w:tc>
          <w:tcPr>
            <w:tcW w:w="1936" w:type="dxa"/>
            <w:tcBorders>
              <w:top w:val="nil"/>
              <w:left w:val="nil"/>
              <w:bottom w:val="single" w:sz="4" w:space="0" w:color="auto"/>
              <w:right w:val="single" w:sz="4" w:space="0" w:color="auto"/>
            </w:tcBorders>
            <w:shd w:val="clear" w:color="000000" w:fill="D7EAD3"/>
            <w:vAlign w:val="center"/>
            <w:hideMark/>
          </w:tcPr>
          <w:p w14:paraId="024DC13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33 346,73</w:t>
            </w:r>
          </w:p>
        </w:tc>
        <w:tc>
          <w:tcPr>
            <w:tcW w:w="1496" w:type="dxa"/>
            <w:tcBorders>
              <w:top w:val="nil"/>
              <w:left w:val="nil"/>
              <w:bottom w:val="single" w:sz="4" w:space="0" w:color="auto"/>
              <w:right w:val="single" w:sz="4" w:space="0" w:color="auto"/>
            </w:tcBorders>
            <w:shd w:val="clear" w:color="000000" w:fill="D7EAD3"/>
            <w:vAlign w:val="center"/>
            <w:hideMark/>
          </w:tcPr>
          <w:p w14:paraId="7BF954C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16 638,73</w:t>
            </w:r>
          </w:p>
        </w:tc>
        <w:tc>
          <w:tcPr>
            <w:tcW w:w="1476" w:type="dxa"/>
            <w:tcBorders>
              <w:top w:val="nil"/>
              <w:left w:val="nil"/>
              <w:bottom w:val="single" w:sz="4" w:space="0" w:color="auto"/>
              <w:right w:val="single" w:sz="4" w:space="0" w:color="auto"/>
            </w:tcBorders>
            <w:shd w:val="clear" w:color="000000" w:fill="D7EAD3"/>
            <w:vAlign w:val="center"/>
            <w:hideMark/>
          </w:tcPr>
          <w:p w14:paraId="273670A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16 708,00</w:t>
            </w:r>
          </w:p>
        </w:tc>
        <w:tc>
          <w:tcPr>
            <w:tcW w:w="1691" w:type="dxa"/>
            <w:tcBorders>
              <w:top w:val="nil"/>
              <w:left w:val="nil"/>
              <w:bottom w:val="single" w:sz="4" w:space="0" w:color="auto"/>
              <w:right w:val="single" w:sz="4" w:space="0" w:color="auto"/>
            </w:tcBorders>
            <w:shd w:val="clear" w:color="000000" w:fill="FFFFCC"/>
            <w:vAlign w:val="center"/>
            <w:hideMark/>
          </w:tcPr>
          <w:p w14:paraId="6E8C61C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605A44CF" w14:textId="77777777" w:rsidTr="001033C9">
        <w:trPr>
          <w:trHeight w:val="1133"/>
          <w:jc w:val="center"/>
        </w:trPr>
        <w:tc>
          <w:tcPr>
            <w:tcW w:w="545" w:type="dxa"/>
            <w:tcBorders>
              <w:top w:val="nil"/>
              <w:left w:val="nil"/>
              <w:bottom w:val="nil"/>
              <w:right w:val="nil"/>
            </w:tcBorders>
            <w:shd w:val="clear" w:color="000000" w:fill="FFFF00"/>
            <w:noWrap/>
            <w:vAlign w:val="center"/>
            <w:hideMark/>
          </w:tcPr>
          <w:p w14:paraId="783DE151"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8F9DF5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3.2</w:t>
            </w:r>
          </w:p>
        </w:tc>
        <w:tc>
          <w:tcPr>
            <w:tcW w:w="5656" w:type="dxa"/>
            <w:tcBorders>
              <w:top w:val="nil"/>
              <w:left w:val="nil"/>
              <w:bottom w:val="single" w:sz="4" w:space="0" w:color="auto"/>
              <w:right w:val="single" w:sz="4" w:space="0" w:color="auto"/>
            </w:tcBorders>
            <w:shd w:val="clear" w:color="auto" w:fill="auto"/>
            <w:vAlign w:val="center"/>
            <w:hideMark/>
          </w:tcPr>
          <w:p w14:paraId="24FA7483"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Материалы и запасные части</w:t>
            </w:r>
          </w:p>
        </w:tc>
        <w:tc>
          <w:tcPr>
            <w:tcW w:w="1102" w:type="dxa"/>
            <w:tcBorders>
              <w:top w:val="nil"/>
              <w:left w:val="nil"/>
              <w:bottom w:val="single" w:sz="4" w:space="0" w:color="auto"/>
              <w:right w:val="single" w:sz="4" w:space="0" w:color="auto"/>
            </w:tcBorders>
            <w:shd w:val="clear" w:color="auto" w:fill="auto"/>
            <w:vAlign w:val="center"/>
            <w:hideMark/>
          </w:tcPr>
          <w:p w14:paraId="37547FF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3FBDC6F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1 595,34</w:t>
            </w:r>
          </w:p>
        </w:tc>
        <w:tc>
          <w:tcPr>
            <w:tcW w:w="1936" w:type="dxa"/>
            <w:tcBorders>
              <w:top w:val="nil"/>
              <w:left w:val="nil"/>
              <w:bottom w:val="single" w:sz="4" w:space="0" w:color="auto"/>
              <w:right w:val="single" w:sz="4" w:space="0" w:color="auto"/>
            </w:tcBorders>
            <w:shd w:val="clear" w:color="000000" w:fill="FFFFCC"/>
            <w:vAlign w:val="center"/>
            <w:hideMark/>
          </w:tcPr>
          <w:p w14:paraId="6E86362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101,46</w:t>
            </w:r>
          </w:p>
        </w:tc>
        <w:tc>
          <w:tcPr>
            <w:tcW w:w="1496" w:type="dxa"/>
            <w:tcBorders>
              <w:top w:val="nil"/>
              <w:left w:val="nil"/>
              <w:bottom w:val="single" w:sz="4" w:space="0" w:color="auto"/>
              <w:right w:val="single" w:sz="4" w:space="0" w:color="auto"/>
            </w:tcBorders>
            <w:shd w:val="clear" w:color="000000" w:fill="D7EAD3"/>
            <w:vAlign w:val="center"/>
            <w:hideMark/>
          </w:tcPr>
          <w:p w14:paraId="2DD8B39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50,73</w:t>
            </w:r>
          </w:p>
        </w:tc>
        <w:tc>
          <w:tcPr>
            <w:tcW w:w="1476" w:type="dxa"/>
            <w:tcBorders>
              <w:top w:val="nil"/>
              <w:left w:val="nil"/>
              <w:bottom w:val="single" w:sz="4" w:space="0" w:color="auto"/>
              <w:right w:val="single" w:sz="4" w:space="0" w:color="auto"/>
            </w:tcBorders>
            <w:shd w:val="clear" w:color="000000" w:fill="D7EAD3"/>
            <w:vAlign w:val="center"/>
            <w:hideMark/>
          </w:tcPr>
          <w:p w14:paraId="6D6E628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50,73</w:t>
            </w:r>
          </w:p>
        </w:tc>
        <w:tc>
          <w:tcPr>
            <w:tcW w:w="1691" w:type="dxa"/>
            <w:tcBorders>
              <w:top w:val="nil"/>
              <w:left w:val="nil"/>
              <w:bottom w:val="single" w:sz="4" w:space="0" w:color="auto"/>
              <w:right w:val="single" w:sz="4" w:space="0" w:color="auto"/>
            </w:tcBorders>
            <w:shd w:val="clear" w:color="000000" w:fill="FFFFCC"/>
            <w:vAlign w:val="center"/>
            <w:hideMark/>
          </w:tcPr>
          <w:p w14:paraId="3EC69123"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2036" w:type="dxa"/>
            <w:tcBorders>
              <w:top w:val="nil"/>
              <w:left w:val="nil"/>
              <w:bottom w:val="single" w:sz="4" w:space="0" w:color="auto"/>
              <w:right w:val="single" w:sz="4" w:space="0" w:color="auto"/>
            </w:tcBorders>
            <w:shd w:val="clear" w:color="000000" w:fill="FFFFCC"/>
            <w:vAlign w:val="center"/>
            <w:hideMark/>
          </w:tcPr>
          <w:p w14:paraId="62BAB94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1 659,15</w:t>
            </w:r>
          </w:p>
        </w:tc>
        <w:tc>
          <w:tcPr>
            <w:tcW w:w="1936" w:type="dxa"/>
            <w:tcBorders>
              <w:top w:val="nil"/>
              <w:left w:val="nil"/>
              <w:bottom w:val="single" w:sz="4" w:space="0" w:color="auto"/>
              <w:right w:val="single" w:sz="4" w:space="0" w:color="auto"/>
            </w:tcBorders>
            <w:shd w:val="clear" w:color="000000" w:fill="FFFFCC"/>
            <w:vAlign w:val="center"/>
            <w:hideMark/>
          </w:tcPr>
          <w:p w14:paraId="30623F7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104,47</w:t>
            </w:r>
          </w:p>
        </w:tc>
        <w:tc>
          <w:tcPr>
            <w:tcW w:w="1496" w:type="dxa"/>
            <w:tcBorders>
              <w:top w:val="nil"/>
              <w:left w:val="nil"/>
              <w:bottom w:val="single" w:sz="4" w:space="0" w:color="auto"/>
              <w:right w:val="single" w:sz="4" w:space="0" w:color="auto"/>
            </w:tcBorders>
            <w:shd w:val="clear" w:color="000000" w:fill="D7EAD3"/>
            <w:vAlign w:val="center"/>
            <w:hideMark/>
          </w:tcPr>
          <w:p w14:paraId="4429A94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52,23</w:t>
            </w:r>
          </w:p>
        </w:tc>
        <w:tc>
          <w:tcPr>
            <w:tcW w:w="1476" w:type="dxa"/>
            <w:tcBorders>
              <w:top w:val="nil"/>
              <w:left w:val="nil"/>
              <w:bottom w:val="single" w:sz="4" w:space="0" w:color="auto"/>
              <w:right w:val="single" w:sz="4" w:space="0" w:color="auto"/>
            </w:tcBorders>
            <w:shd w:val="clear" w:color="000000" w:fill="D7EAD3"/>
            <w:vAlign w:val="center"/>
            <w:hideMark/>
          </w:tcPr>
          <w:p w14:paraId="0D50A62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52,23</w:t>
            </w:r>
          </w:p>
        </w:tc>
        <w:tc>
          <w:tcPr>
            <w:tcW w:w="1691" w:type="dxa"/>
            <w:tcBorders>
              <w:top w:val="nil"/>
              <w:left w:val="nil"/>
              <w:bottom w:val="single" w:sz="4" w:space="0" w:color="auto"/>
              <w:right w:val="single" w:sz="4" w:space="0" w:color="auto"/>
            </w:tcBorders>
            <w:shd w:val="clear" w:color="000000" w:fill="FFFFCC"/>
            <w:vAlign w:val="center"/>
            <w:hideMark/>
          </w:tcPr>
          <w:p w14:paraId="6A01C11C"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1033C9" w:rsidRPr="001033C9" w14:paraId="068723F4" w14:textId="77777777" w:rsidTr="001033C9">
        <w:trPr>
          <w:trHeight w:val="450"/>
          <w:jc w:val="center"/>
        </w:trPr>
        <w:tc>
          <w:tcPr>
            <w:tcW w:w="545" w:type="dxa"/>
            <w:tcBorders>
              <w:top w:val="nil"/>
              <w:left w:val="nil"/>
              <w:bottom w:val="nil"/>
              <w:right w:val="nil"/>
            </w:tcBorders>
            <w:shd w:val="clear" w:color="000000" w:fill="FABF8F"/>
            <w:noWrap/>
            <w:vAlign w:val="center"/>
            <w:hideMark/>
          </w:tcPr>
          <w:p w14:paraId="020E99C9"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52E6CA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3.3</w:t>
            </w:r>
          </w:p>
        </w:tc>
        <w:tc>
          <w:tcPr>
            <w:tcW w:w="5656" w:type="dxa"/>
            <w:tcBorders>
              <w:top w:val="nil"/>
              <w:left w:val="nil"/>
              <w:bottom w:val="single" w:sz="4" w:space="0" w:color="auto"/>
              <w:right w:val="single" w:sz="4" w:space="0" w:color="auto"/>
            </w:tcBorders>
            <w:shd w:val="clear" w:color="auto" w:fill="auto"/>
            <w:vAlign w:val="center"/>
            <w:hideMark/>
          </w:tcPr>
          <w:p w14:paraId="610B9BE3"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Затраты на покупную электрическую энергию, по уровням напряжения:</w:t>
            </w:r>
          </w:p>
        </w:tc>
        <w:tc>
          <w:tcPr>
            <w:tcW w:w="1102" w:type="dxa"/>
            <w:tcBorders>
              <w:top w:val="nil"/>
              <w:left w:val="nil"/>
              <w:bottom w:val="single" w:sz="4" w:space="0" w:color="auto"/>
              <w:right w:val="single" w:sz="4" w:space="0" w:color="auto"/>
            </w:tcBorders>
            <w:shd w:val="clear" w:color="auto" w:fill="auto"/>
            <w:vAlign w:val="center"/>
            <w:hideMark/>
          </w:tcPr>
          <w:p w14:paraId="1568340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59A1335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3 235,86</w:t>
            </w:r>
          </w:p>
        </w:tc>
        <w:tc>
          <w:tcPr>
            <w:tcW w:w="1936" w:type="dxa"/>
            <w:tcBorders>
              <w:top w:val="nil"/>
              <w:left w:val="nil"/>
              <w:bottom w:val="single" w:sz="4" w:space="0" w:color="auto"/>
              <w:right w:val="single" w:sz="4" w:space="0" w:color="auto"/>
            </w:tcBorders>
            <w:shd w:val="clear" w:color="000000" w:fill="D7EAD3"/>
            <w:vAlign w:val="center"/>
            <w:hideMark/>
          </w:tcPr>
          <w:p w14:paraId="183C0E1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2 845,49</w:t>
            </w:r>
          </w:p>
        </w:tc>
        <w:tc>
          <w:tcPr>
            <w:tcW w:w="1496" w:type="dxa"/>
            <w:tcBorders>
              <w:top w:val="nil"/>
              <w:left w:val="nil"/>
              <w:bottom w:val="single" w:sz="4" w:space="0" w:color="auto"/>
              <w:right w:val="single" w:sz="4" w:space="0" w:color="auto"/>
            </w:tcBorders>
            <w:shd w:val="clear" w:color="000000" w:fill="D7EAD3"/>
            <w:vAlign w:val="center"/>
            <w:hideMark/>
          </w:tcPr>
          <w:p w14:paraId="52F54EA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1 422,75</w:t>
            </w:r>
          </w:p>
        </w:tc>
        <w:tc>
          <w:tcPr>
            <w:tcW w:w="1476" w:type="dxa"/>
            <w:tcBorders>
              <w:top w:val="nil"/>
              <w:left w:val="nil"/>
              <w:bottom w:val="single" w:sz="4" w:space="0" w:color="auto"/>
              <w:right w:val="single" w:sz="4" w:space="0" w:color="auto"/>
            </w:tcBorders>
            <w:shd w:val="clear" w:color="000000" w:fill="D7EAD3"/>
            <w:vAlign w:val="center"/>
            <w:hideMark/>
          </w:tcPr>
          <w:p w14:paraId="27D6AB9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1 422,75</w:t>
            </w:r>
          </w:p>
        </w:tc>
        <w:tc>
          <w:tcPr>
            <w:tcW w:w="1691" w:type="dxa"/>
            <w:tcBorders>
              <w:top w:val="nil"/>
              <w:left w:val="nil"/>
              <w:bottom w:val="single" w:sz="4" w:space="0" w:color="auto"/>
              <w:right w:val="single" w:sz="4" w:space="0" w:color="auto"/>
            </w:tcBorders>
            <w:shd w:val="clear" w:color="000000" w:fill="FFFFCC"/>
            <w:vAlign w:val="center"/>
            <w:hideMark/>
          </w:tcPr>
          <w:p w14:paraId="71819AAA"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141771A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3 365,29</w:t>
            </w:r>
          </w:p>
        </w:tc>
        <w:tc>
          <w:tcPr>
            <w:tcW w:w="1936" w:type="dxa"/>
            <w:tcBorders>
              <w:top w:val="nil"/>
              <w:left w:val="nil"/>
              <w:bottom w:val="single" w:sz="4" w:space="0" w:color="auto"/>
              <w:right w:val="single" w:sz="4" w:space="0" w:color="auto"/>
            </w:tcBorders>
            <w:shd w:val="clear" w:color="000000" w:fill="D7EAD3"/>
            <w:vAlign w:val="center"/>
            <w:hideMark/>
          </w:tcPr>
          <w:p w14:paraId="6270044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2 959,31</w:t>
            </w:r>
          </w:p>
        </w:tc>
        <w:tc>
          <w:tcPr>
            <w:tcW w:w="1496" w:type="dxa"/>
            <w:tcBorders>
              <w:top w:val="nil"/>
              <w:left w:val="nil"/>
              <w:bottom w:val="single" w:sz="4" w:space="0" w:color="auto"/>
              <w:right w:val="single" w:sz="4" w:space="0" w:color="auto"/>
            </w:tcBorders>
            <w:shd w:val="clear" w:color="000000" w:fill="D7EAD3"/>
            <w:vAlign w:val="center"/>
            <w:hideMark/>
          </w:tcPr>
          <w:p w14:paraId="7E613E9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1 479,66</w:t>
            </w:r>
          </w:p>
        </w:tc>
        <w:tc>
          <w:tcPr>
            <w:tcW w:w="1476" w:type="dxa"/>
            <w:tcBorders>
              <w:top w:val="nil"/>
              <w:left w:val="nil"/>
              <w:bottom w:val="single" w:sz="4" w:space="0" w:color="auto"/>
              <w:right w:val="single" w:sz="4" w:space="0" w:color="auto"/>
            </w:tcBorders>
            <w:shd w:val="clear" w:color="000000" w:fill="D7EAD3"/>
            <w:vAlign w:val="center"/>
            <w:hideMark/>
          </w:tcPr>
          <w:p w14:paraId="73AAC0B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1 479,66</w:t>
            </w:r>
          </w:p>
        </w:tc>
        <w:tc>
          <w:tcPr>
            <w:tcW w:w="1691" w:type="dxa"/>
            <w:tcBorders>
              <w:top w:val="nil"/>
              <w:left w:val="nil"/>
              <w:bottom w:val="single" w:sz="4" w:space="0" w:color="auto"/>
              <w:right w:val="single" w:sz="4" w:space="0" w:color="auto"/>
            </w:tcBorders>
            <w:shd w:val="clear" w:color="000000" w:fill="FFFFCC"/>
            <w:vAlign w:val="center"/>
            <w:hideMark/>
          </w:tcPr>
          <w:p w14:paraId="78AFACDA"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7AFD2C30" w14:textId="77777777" w:rsidTr="001033C9">
        <w:trPr>
          <w:trHeight w:val="300"/>
          <w:jc w:val="center"/>
        </w:trPr>
        <w:tc>
          <w:tcPr>
            <w:tcW w:w="545" w:type="dxa"/>
            <w:tcBorders>
              <w:top w:val="nil"/>
              <w:left w:val="nil"/>
              <w:bottom w:val="nil"/>
              <w:right w:val="nil"/>
            </w:tcBorders>
            <w:shd w:val="clear" w:color="000000" w:fill="FABF8F"/>
            <w:noWrap/>
            <w:vAlign w:val="center"/>
            <w:hideMark/>
          </w:tcPr>
          <w:p w14:paraId="097B0BC1"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07EA2D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3.3.0.1</w:t>
            </w:r>
          </w:p>
        </w:tc>
        <w:tc>
          <w:tcPr>
            <w:tcW w:w="5656" w:type="dxa"/>
            <w:tcBorders>
              <w:top w:val="nil"/>
              <w:left w:val="nil"/>
              <w:bottom w:val="single" w:sz="4" w:space="0" w:color="auto"/>
              <w:right w:val="single" w:sz="4" w:space="0" w:color="auto"/>
            </w:tcBorders>
            <w:shd w:val="clear" w:color="auto" w:fill="auto"/>
            <w:vAlign w:val="center"/>
            <w:hideMark/>
          </w:tcPr>
          <w:p w14:paraId="253AB128"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Средний тариф на энергию</w:t>
            </w:r>
          </w:p>
        </w:tc>
        <w:tc>
          <w:tcPr>
            <w:tcW w:w="1102" w:type="dxa"/>
            <w:tcBorders>
              <w:top w:val="nil"/>
              <w:left w:val="nil"/>
              <w:bottom w:val="single" w:sz="4" w:space="0" w:color="auto"/>
              <w:right w:val="single" w:sz="4" w:space="0" w:color="auto"/>
            </w:tcBorders>
            <w:shd w:val="clear" w:color="auto" w:fill="auto"/>
            <w:vAlign w:val="center"/>
            <w:hideMark/>
          </w:tcPr>
          <w:p w14:paraId="57AB203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руб/кВт.ч</w:t>
            </w:r>
          </w:p>
        </w:tc>
        <w:tc>
          <w:tcPr>
            <w:tcW w:w="2036" w:type="dxa"/>
            <w:tcBorders>
              <w:top w:val="nil"/>
              <w:left w:val="nil"/>
              <w:bottom w:val="single" w:sz="4" w:space="0" w:color="auto"/>
              <w:right w:val="single" w:sz="4" w:space="0" w:color="auto"/>
            </w:tcBorders>
            <w:shd w:val="clear" w:color="000000" w:fill="D7EAD3"/>
            <w:vAlign w:val="center"/>
            <w:hideMark/>
          </w:tcPr>
          <w:p w14:paraId="5AFF281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5,94</w:t>
            </w:r>
          </w:p>
        </w:tc>
        <w:tc>
          <w:tcPr>
            <w:tcW w:w="1936" w:type="dxa"/>
            <w:tcBorders>
              <w:top w:val="nil"/>
              <w:left w:val="nil"/>
              <w:bottom w:val="single" w:sz="4" w:space="0" w:color="auto"/>
              <w:right w:val="single" w:sz="4" w:space="0" w:color="auto"/>
            </w:tcBorders>
            <w:shd w:val="clear" w:color="000000" w:fill="D7EAD3"/>
            <w:vAlign w:val="center"/>
            <w:hideMark/>
          </w:tcPr>
          <w:p w14:paraId="09B27D0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5,45</w:t>
            </w:r>
          </w:p>
        </w:tc>
        <w:tc>
          <w:tcPr>
            <w:tcW w:w="1496" w:type="dxa"/>
            <w:tcBorders>
              <w:top w:val="nil"/>
              <w:left w:val="nil"/>
              <w:bottom w:val="single" w:sz="4" w:space="0" w:color="auto"/>
              <w:right w:val="single" w:sz="4" w:space="0" w:color="auto"/>
            </w:tcBorders>
            <w:shd w:val="clear" w:color="000000" w:fill="D7EAD3"/>
            <w:vAlign w:val="center"/>
            <w:hideMark/>
          </w:tcPr>
          <w:p w14:paraId="1F72907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5,45</w:t>
            </w:r>
          </w:p>
        </w:tc>
        <w:tc>
          <w:tcPr>
            <w:tcW w:w="1476" w:type="dxa"/>
            <w:tcBorders>
              <w:top w:val="nil"/>
              <w:left w:val="nil"/>
              <w:bottom w:val="single" w:sz="4" w:space="0" w:color="auto"/>
              <w:right w:val="single" w:sz="4" w:space="0" w:color="auto"/>
            </w:tcBorders>
            <w:shd w:val="clear" w:color="000000" w:fill="D7EAD3"/>
            <w:vAlign w:val="center"/>
            <w:hideMark/>
          </w:tcPr>
          <w:p w14:paraId="091CFDC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5,45</w:t>
            </w:r>
          </w:p>
        </w:tc>
        <w:tc>
          <w:tcPr>
            <w:tcW w:w="1691" w:type="dxa"/>
            <w:tcBorders>
              <w:top w:val="nil"/>
              <w:left w:val="nil"/>
              <w:bottom w:val="single" w:sz="4" w:space="0" w:color="auto"/>
              <w:right w:val="single" w:sz="4" w:space="0" w:color="auto"/>
            </w:tcBorders>
            <w:shd w:val="clear" w:color="000000" w:fill="FFFFCC"/>
            <w:vAlign w:val="center"/>
            <w:hideMark/>
          </w:tcPr>
          <w:p w14:paraId="38414969"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3BAA13D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6,17</w:t>
            </w:r>
          </w:p>
        </w:tc>
        <w:tc>
          <w:tcPr>
            <w:tcW w:w="1936" w:type="dxa"/>
            <w:tcBorders>
              <w:top w:val="nil"/>
              <w:left w:val="nil"/>
              <w:bottom w:val="single" w:sz="4" w:space="0" w:color="auto"/>
              <w:right w:val="single" w:sz="4" w:space="0" w:color="auto"/>
            </w:tcBorders>
            <w:shd w:val="clear" w:color="000000" w:fill="D7EAD3"/>
            <w:vAlign w:val="center"/>
            <w:hideMark/>
          </w:tcPr>
          <w:p w14:paraId="06C8F38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5,67</w:t>
            </w:r>
          </w:p>
        </w:tc>
        <w:tc>
          <w:tcPr>
            <w:tcW w:w="1496" w:type="dxa"/>
            <w:tcBorders>
              <w:top w:val="nil"/>
              <w:left w:val="nil"/>
              <w:bottom w:val="single" w:sz="4" w:space="0" w:color="auto"/>
              <w:right w:val="single" w:sz="4" w:space="0" w:color="auto"/>
            </w:tcBorders>
            <w:shd w:val="clear" w:color="000000" w:fill="D7EAD3"/>
            <w:vAlign w:val="center"/>
            <w:hideMark/>
          </w:tcPr>
          <w:p w14:paraId="66327D1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5,67</w:t>
            </w:r>
          </w:p>
        </w:tc>
        <w:tc>
          <w:tcPr>
            <w:tcW w:w="1476" w:type="dxa"/>
            <w:tcBorders>
              <w:top w:val="nil"/>
              <w:left w:val="nil"/>
              <w:bottom w:val="single" w:sz="4" w:space="0" w:color="auto"/>
              <w:right w:val="single" w:sz="4" w:space="0" w:color="auto"/>
            </w:tcBorders>
            <w:shd w:val="clear" w:color="000000" w:fill="D7EAD3"/>
            <w:vAlign w:val="center"/>
            <w:hideMark/>
          </w:tcPr>
          <w:p w14:paraId="39F6DF4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5,67</w:t>
            </w:r>
          </w:p>
        </w:tc>
        <w:tc>
          <w:tcPr>
            <w:tcW w:w="1691" w:type="dxa"/>
            <w:tcBorders>
              <w:top w:val="nil"/>
              <w:left w:val="nil"/>
              <w:bottom w:val="single" w:sz="4" w:space="0" w:color="auto"/>
              <w:right w:val="single" w:sz="4" w:space="0" w:color="auto"/>
            </w:tcBorders>
            <w:shd w:val="clear" w:color="000000" w:fill="FFFFCC"/>
            <w:vAlign w:val="center"/>
            <w:hideMark/>
          </w:tcPr>
          <w:p w14:paraId="4EDFCE61"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E4441B4" w14:textId="77777777" w:rsidTr="001033C9">
        <w:trPr>
          <w:trHeight w:val="300"/>
          <w:jc w:val="center"/>
        </w:trPr>
        <w:tc>
          <w:tcPr>
            <w:tcW w:w="545" w:type="dxa"/>
            <w:tcBorders>
              <w:top w:val="nil"/>
              <w:left w:val="nil"/>
              <w:bottom w:val="nil"/>
              <w:right w:val="nil"/>
            </w:tcBorders>
            <w:shd w:val="clear" w:color="000000" w:fill="FABF8F"/>
            <w:noWrap/>
            <w:vAlign w:val="center"/>
            <w:hideMark/>
          </w:tcPr>
          <w:p w14:paraId="5D951C2E"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C66FC8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3.3.0.2</w:t>
            </w:r>
          </w:p>
        </w:tc>
        <w:tc>
          <w:tcPr>
            <w:tcW w:w="5656" w:type="dxa"/>
            <w:tcBorders>
              <w:top w:val="nil"/>
              <w:left w:val="nil"/>
              <w:bottom w:val="single" w:sz="4" w:space="0" w:color="auto"/>
              <w:right w:val="single" w:sz="4" w:space="0" w:color="auto"/>
            </w:tcBorders>
            <w:shd w:val="clear" w:color="auto" w:fill="auto"/>
            <w:vAlign w:val="center"/>
            <w:hideMark/>
          </w:tcPr>
          <w:p w14:paraId="55F2D5DB"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Объем энергии</w:t>
            </w:r>
          </w:p>
        </w:tc>
        <w:tc>
          <w:tcPr>
            <w:tcW w:w="1102" w:type="dxa"/>
            <w:tcBorders>
              <w:top w:val="nil"/>
              <w:left w:val="nil"/>
              <w:bottom w:val="single" w:sz="4" w:space="0" w:color="auto"/>
              <w:right w:val="single" w:sz="4" w:space="0" w:color="auto"/>
            </w:tcBorders>
            <w:shd w:val="clear" w:color="auto" w:fill="auto"/>
            <w:vAlign w:val="center"/>
            <w:hideMark/>
          </w:tcPr>
          <w:p w14:paraId="6003145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кВт.ч</w:t>
            </w:r>
          </w:p>
        </w:tc>
        <w:tc>
          <w:tcPr>
            <w:tcW w:w="2036" w:type="dxa"/>
            <w:tcBorders>
              <w:top w:val="nil"/>
              <w:left w:val="nil"/>
              <w:bottom w:val="single" w:sz="4" w:space="0" w:color="auto"/>
              <w:right w:val="single" w:sz="4" w:space="0" w:color="auto"/>
            </w:tcBorders>
            <w:shd w:val="clear" w:color="000000" w:fill="D7EAD3"/>
            <w:vAlign w:val="center"/>
            <w:hideMark/>
          </w:tcPr>
          <w:p w14:paraId="7130290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545,12</w:t>
            </w:r>
          </w:p>
        </w:tc>
        <w:tc>
          <w:tcPr>
            <w:tcW w:w="1936" w:type="dxa"/>
            <w:tcBorders>
              <w:top w:val="nil"/>
              <w:left w:val="nil"/>
              <w:bottom w:val="single" w:sz="4" w:space="0" w:color="auto"/>
              <w:right w:val="single" w:sz="4" w:space="0" w:color="auto"/>
            </w:tcBorders>
            <w:shd w:val="clear" w:color="000000" w:fill="D7EAD3"/>
            <w:vAlign w:val="center"/>
            <w:hideMark/>
          </w:tcPr>
          <w:p w14:paraId="5FA26F5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522,24</w:t>
            </w:r>
          </w:p>
        </w:tc>
        <w:tc>
          <w:tcPr>
            <w:tcW w:w="1496" w:type="dxa"/>
            <w:tcBorders>
              <w:top w:val="nil"/>
              <w:left w:val="nil"/>
              <w:bottom w:val="single" w:sz="4" w:space="0" w:color="auto"/>
              <w:right w:val="single" w:sz="4" w:space="0" w:color="auto"/>
            </w:tcBorders>
            <w:shd w:val="clear" w:color="000000" w:fill="D7EAD3"/>
            <w:vAlign w:val="center"/>
            <w:hideMark/>
          </w:tcPr>
          <w:p w14:paraId="75975F2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261,12</w:t>
            </w:r>
          </w:p>
        </w:tc>
        <w:tc>
          <w:tcPr>
            <w:tcW w:w="1476" w:type="dxa"/>
            <w:tcBorders>
              <w:top w:val="nil"/>
              <w:left w:val="nil"/>
              <w:bottom w:val="single" w:sz="4" w:space="0" w:color="auto"/>
              <w:right w:val="single" w:sz="4" w:space="0" w:color="auto"/>
            </w:tcBorders>
            <w:shd w:val="clear" w:color="000000" w:fill="D7EAD3"/>
            <w:vAlign w:val="center"/>
            <w:hideMark/>
          </w:tcPr>
          <w:p w14:paraId="4B2A84F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261,12</w:t>
            </w:r>
          </w:p>
        </w:tc>
        <w:tc>
          <w:tcPr>
            <w:tcW w:w="1691" w:type="dxa"/>
            <w:tcBorders>
              <w:top w:val="nil"/>
              <w:left w:val="nil"/>
              <w:bottom w:val="single" w:sz="4" w:space="0" w:color="auto"/>
              <w:right w:val="single" w:sz="4" w:space="0" w:color="auto"/>
            </w:tcBorders>
            <w:shd w:val="clear" w:color="000000" w:fill="FFFFCC"/>
            <w:vAlign w:val="center"/>
            <w:hideMark/>
          </w:tcPr>
          <w:p w14:paraId="393B758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3919BE8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545,13</w:t>
            </w:r>
          </w:p>
        </w:tc>
        <w:tc>
          <w:tcPr>
            <w:tcW w:w="1936" w:type="dxa"/>
            <w:tcBorders>
              <w:top w:val="nil"/>
              <w:left w:val="nil"/>
              <w:bottom w:val="single" w:sz="4" w:space="0" w:color="auto"/>
              <w:right w:val="single" w:sz="4" w:space="0" w:color="auto"/>
            </w:tcBorders>
            <w:shd w:val="clear" w:color="000000" w:fill="D7EAD3"/>
            <w:vAlign w:val="center"/>
            <w:hideMark/>
          </w:tcPr>
          <w:p w14:paraId="2BAEF0C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522,24</w:t>
            </w:r>
          </w:p>
        </w:tc>
        <w:tc>
          <w:tcPr>
            <w:tcW w:w="1496" w:type="dxa"/>
            <w:tcBorders>
              <w:top w:val="nil"/>
              <w:left w:val="nil"/>
              <w:bottom w:val="single" w:sz="4" w:space="0" w:color="auto"/>
              <w:right w:val="single" w:sz="4" w:space="0" w:color="auto"/>
            </w:tcBorders>
            <w:shd w:val="clear" w:color="000000" w:fill="D7EAD3"/>
            <w:vAlign w:val="center"/>
            <w:hideMark/>
          </w:tcPr>
          <w:p w14:paraId="7157AA7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261,12</w:t>
            </w:r>
          </w:p>
        </w:tc>
        <w:tc>
          <w:tcPr>
            <w:tcW w:w="1476" w:type="dxa"/>
            <w:tcBorders>
              <w:top w:val="nil"/>
              <w:left w:val="nil"/>
              <w:bottom w:val="single" w:sz="4" w:space="0" w:color="auto"/>
              <w:right w:val="single" w:sz="4" w:space="0" w:color="auto"/>
            </w:tcBorders>
            <w:shd w:val="clear" w:color="000000" w:fill="D7EAD3"/>
            <w:vAlign w:val="center"/>
            <w:hideMark/>
          </w:tcPr>
          <w:p w14:paraId="4B330BC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261,12</w:t>
            </w:r>
          </w:p>
        </w:tc>
        <w:tc>
          <w:tcPr>
            <w:tcW w:w="1691" w:type="dxa"/>
            <w:tcBorders>
              <w:top w:val="nil"/>
              <w:left w:val="nil"/>
              <w:bottom w:val="single" w:sz="4" w:space="0" w:color="auto"/>
              <w:right w:val="single" w:sz="4" w:space="0" w:color="auto"/>
            </w:tcBorders>
            <w:shd w:val="clear" w:color="000000" w:fill="FFFFCC"/>
            <w:vAlign w:val="center"/>
            <w:hideMark/>
          </w:tcPr>
          <w:p w14:paraId="0057402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770FEF08" w14:textId="77777777" w:rsidTr="001033C9">
        <w:trPr>
          <w:trHeight w:val="300"/>
          <w:jc w:val="center"/>
        </w:trPr>
        <w:tc>
          <w:tcPr>
            <w:tcW w:w="545" w:type="dxa"/>
            <w:tcBorders>
              <w:top w:val="nil"/>
              <w:left w:val="nil"/>
              <w:bottom w:val="nil"/>
              <w:right w:val="nil"/>
            </w:tcBorders>
            <w:shd w:val="clear" w:color="000000" w:fill="FABF8F"/>
            <w:noWrap/>
            <w:vAlign w:val="center"/>
            <w:hideMark/>
          </w:tcPr>
          <w:p w14:paraId="0B9958B5"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4ECD01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3.3.0.3</w:t>
            </w:r>
          </w:p>
        </w:tc>
        <w:tc>
          <w:tcPr>
            <w:tcW w:w="5656" w:type="dxa"/>
            <w:tcBorders>
              <w:top w:val="nil"/>
              <w:left w:val="nil"/>
              <w:bottom w:val="single" w:sz="4" w:space="0" w:color="auto"/>
              <w:right w:val="single" w:sz="4" w:space="0" w:color="auto"/>
            </w:tcBorders>
            <w:shd w:val="clear" w:color="auto" w:fill="auto"/>
            <w:vAlign w:val="center"/>
            <w:hideMark/>
          </w:tcPr>
          <w:p w14:paraId="5BF83FB3"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Удельный расход энергии</w:t>
            </w:r>
          </w:p>
        </w:tc>
        <w:tc>
          <w:tcPr>
            <w:tcW w:w="1102" w:type="dxa"/>
            <w:tcBorders>
              <w:top w:val="nil"/>
              <w:left w:val="nil"/>
              <w:bottom w:val="single" w:sz="4" w:space="0" w:color="auto"/>
              <w:right w:val="single" w:sz="4" w:space="0" w:color="auto"/>
            </w:tcBorders>
            <w:shd w:val="clear" w:color="auto" w:fill="auto"/>
            <w:vAlign w:val="center"/>
            <w:hideMark/>
          </w:tcPr>
          <w:p w14:paraId="5DB0901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кВт.ч/м3</w:t>
            </w:r>
          </w:p>
        </w:tc>
        <w:tc>
          <w:tcPr>
            <w:tcW w:w="2036" w:type="dxa"/>
            <w:tcBorders>
              <w:top w:val="nil"/>
              <w:left w:val="nil"/>
              <w:bottom w:val="single" w:sz="4" w:space="0" w:color="auto"/>
              <w:right w:val="single" w:sz="4" w:space="0" w:color="auto"/>
            </w:tcBorders>
            <w:shd w:val="clear" w:color="000000" w:fill="D7EAD3"/>
            <w:vAlign w:val="center"/>
            <w:hideMark/>
          </w:tcPr>
          <w:p w14:paraId="5994A8E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0,64</w:t>
            </w:r>
          </w:p>
        </w:tc>
        <w:tc>
          <w:tcPr>
            <w:tcW w:w="1936" w:type="dxa"/>
            <w:tcBorders>
              <w:top w:val="nil"/>
              <w:left w:val="nil"/>
              <w:bottom w:val="single" w:sz="4" w:space="0" w:color="auto"/>
              <w:right w:val="single" w:sz="4" w:space="0" w:color="auto"/>
            </w:tcBorders>
            <w:shd w:val="clear" w:color="000000" w:fill="D7EAD3"/>
            <w:vAlign w:val="center"/>
            <w:hideMark/>
          </w:tcPr>
          <w:p w14:paraId="3721A5D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0,61</w:t>
            </w:r>
          </w:p>
        </w:tc>
        <w:tc>
          <w:tcPr>
            <w:tcW w:w="1496" w:type="dxa"/>
            <w:tcBorders>
              <w:top w:val="nil"/>
              <w:left w:val="nil"/>
              <w:bottom w:val="single" w:sz="4" w:space="0" w:color="auto"/>
              <w:right w:val="single" w:sz="4" w:space="0" w:color="auto"/>
            </w:tcBorders>
            <w:shd w:val="clear" w:color="000000" w:fill="D7EAD3"/>
            <w:vAlign w:val="center"/>
            <w:hideMark/>
          </w:tcPr>
          <w:p w14:paraId="20E46B8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0,61</w:t>
            </w:r>
          </w:p>
        </w:tc>
        <w:tc>
          <w:tcPr>
            <w:tcW w:w="1476" w:type="dxa"/>
            <w:tcBorders>
              <w:top w:val="nil"/>
              <w:left w:val="nil"/>
              <w:bottom w:val="single" w:sz="4" w:space="0" w:color="auto"/>
              <w:right w:val="single" w:sz="4" w:space="0" w:color="auto"/>
            </w:tcBorders>
            <w:shd w:val="clear" w:color="000000" w:fill="D7EAD3"/>
            <w:vAlign w:val="center"/>
            <w:hideMark/>
          </w:tcPr>
          <w:p w14:paraId="75FE9B0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0,61</w:t>
            </w:r>
          </w:p>
        </w:tc>
        <w:tc>
          <w:tcPr>
            <w:tcW w:w="1691" w:type="dxa"/>
            <w:tcBorders>
              <w:top w:val="nil"/>
              <w:left w:val="nil"/>
              <w:bottom w:val="single" w:sz="4" w:space="0" w:color="auto"/>
              <w:right w:val="single" w:sz="4" w:space="0" w:color="auto"/>
            </w:tcBorders>
            <w:shd w:val="clear" w:color="000000" w:fill="FFFFCC"/>
            <w:vAlign w:val="center"/>
            <w:hideMark/>
          </w:tcPr>
          <w:p w14:paraId="438EF63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5E89B57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0,64</w:t>
            </w:r>
          </w:p>
        </w:tc>
        <w:tc>
          <w:tcPr>
            <w:tcW w:w="1936" w:type="dxa"/>
            <w:tcBorders>
              <w:top w:val="nil"/>
              <w:left w:val="nil"/>
              <w:bottom w:val="single" w:sz="4" w:space="0" w:color="auto"/>
              <w:right w:val="single" w:sz="4" w:space="0" w:color="auto"/>
            </w:tcBorders>
            <w:shd w:val="clear" w:color="000000" w:fill="D7EAD3"/>
            <w:vAlign w:val="center"/>
            <w:hideMark/>
          </w:tcPr>
          <w:p w14:paraId="6403634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0,61</w:t>
            </w:r>
          </w:p>
        </w:tc>
        <w:tc>
          <w:tcPr>
            <w:tcW w:w="1496" w:type="dxa"/>
            <w:tcBorders>
              <w:top w:val="nil"/>
              <w:left w:val="nil"/>
              <w:bottom w:val="single" w:sz="4" w:space="0" w:color="auto"/>
              <w:right w:val="single" w:sz="4" w:space="0" w:color="auto"/>
            </w:tcBorders>
            <w:shd w:val="clear" w:color="000000" w:fill="D7EAD3"/>
            <w:vAlign w:val="center"/>
            <w:hideMark/>
          </w:tcPr>
          <w:p w14:paraId="7103AA5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0,61</w:t>
            </w:r>
          </w:p>
        </w:tc>
        <w:tc>
          <w:tcPr>
            <w:tcW w:w="1476" w:type="dxa"/>
            <w:tcBorders>
              <w:top w:val="nil"/>
              <w:left w:val="nil"/>
              <w:bottom w:val="single" w:sz="4" w:space="0" w:color="auto"/>
              <w:right w:val="single" w:sz="4" w:space="0" w:color="auto"/>
            </w:tcBorders>
            <w:shd w:val="clear" w:color="000000" w:fill="D7EAD3"/>
            <w:vAlign w:val="center"/>
            <w:hideMark/>
          </w:tcPr>
          <w:p w14:paraId="34AA19B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0,61</w:t>
            </w:r>
          </w:p>
        </w:tc>
        <w:tc>
          <w:tcPr>
            <w:tcW w:w="1691" w:type="dxa"/>
            <w:tcBorders>
              <w:top w:val="nil"/>
              <w:left w:val="nil"/>
              <w:bottom w:val="single" w:sz="4" w:space="0" w:color="auto"/>
              <w:right w:val="single" w:sz="4" w:space="0" w:color="auto"/>
            </w:tcBorders>
            <w:shd w:val="clear" w:color="000000" w:fill="FFFFCC"/>
            <w:vAlign w:val="center"/>
            <w:hideMark/>
          </w:tcPr>
          <w:p w14:paraId="7CA8E96D"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2B9EF07" w14:textId="77777777" w:rsidTr="001033C9">
        <w:trPr>
          <w:trHeight w:val="300"/>
          <w:jc w:val="center"/>
        </w:trPr>
        <w:tc>
          <w:tcPr>
            <w:tcW w:w="545" w:type="dxa"/>
            <w:tcBorders>
              <w:top w:val="nil"/>
              <w:left w:val="nil"/>
              <w:bottom w:val="nil"/>
              <w:right w:val="nil"/>
            </w:tcBorders>
            <w:shd w:val="clear" w:color="000000" w:fill="FABF8F"/>
            <w:noWrap/>
            <w:vAlign w:val="center"/>
            <w:hideMark/>
          </w:tcPr>
          <w:p w14:paraId="39521099"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C539FD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3.3.1.1</w:t>
            </w:r>
          </w:p>
        </w:tc>
        <w:tc>
          <w:tcPr>
            <w:tcW w:w="5656" w:type="dxa"/>
            <w:tcBorders>
              <w:top w:val="nil"/>
              <w:left w:val="nil"/>
              <w:bottom w:val="single" w:sz="4" w:space="0" w:color="auto"/>
              <w:right w:val="single" w:sz="4" w:space="0" w:color="auto"/>
            </w:tcBorders>
            <w:shd w:val="clear" w:color="auto" w:fill="auto"/>
            <w:vAlign w:val="center"/>
            <w:hideMark/>
          </w:tcPr>
          <w:p w14:paraId="4F26CD6C" w14:textId="77777777" w:rsidR="001033C9" w:rsidRPr="001033C9" w:rsidRDefault="001033C9" w:rsidP="001033C9">
            <w:pPr>
              <w:ind w:firstLineChars="300" w:firstLine="392"/>
              <w:rPr>
                <w:rFonts w:ascii="Tahoma" w:hAnsi="Tahoma" w:cs="Tahoma"/>
                <w:b/>
                <w:bCs/>
                <w:sz w:val="13"/>
                <w:szCs w:val="13"/>
              </w:rPr>
            </w:pPr>
            <w:r w:rsidRPr="001033C9">
              <w:rPr>
                <w:rFonts w:ascii="Tahoma" w:hAnsi="Tahoma" w:cs="Tahoma"/>
                <w:b/>
                <w:bCs/>
                <w:sz w:val="13"/>
                <w:szCs w:val="13"/>
              </w:rPr>
              <w:t>Энергия НН (0,4 кВ и ниже)</w:t>
            </w:r>
          </w:p>
        </w:tc>
        <w:tc>
          <w:tcPr>
            <w:tcW w:w="1102" w:type="dxa"/>
            <w:tcBorders>
              <w:top w:val="nil"/>
              <w:left w:val="nil"/>
              <w:bottom w:val="single" w:sz="4" w:space="0" w:color="auto"/>
              <w:right w:val="single" w:sz="4" w:space="0" w:color="auto"/>
            </w:tcBorders>
            <w:shd w:val="clear" w:color="auto" w:fill="auto"/>
            <w:vAlign w:val="center"/>
            <w:hideMark/>
          </w:tcPr>
          <w:p w14:paraId="1EA3806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0182A76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1 955,93</w:t>
            </w:r>
          </w:p>
        </w:tc>
        <w:tc>
          <w:tcPr>
            <w:tcW w:w="1936" w:type="dxa"/>
            <w:tcBorders>
              <w:top w:val="nil"/>
              <w:left w:val="nil"/>
              <w:bottom w:val="single" w:sz="4" w:space="0" w:color="auto"/>
              <w:right w:val="single" w:sz="4" w:space="0" w:color="auto"/>
            </w:tcBorders>
            <w:shd w:val="clear" w:color="000000" w:fill="D7EAD3"/>
            <w:vAlign w:val="center"/>
            <w:hideMark/>
          </w:tcPr>
          <w:p w14:paraId="0C5D9B3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1 450,21</w:t>
            </w:r>
          </w:p>
        </w:tc>
        <w:tc>
          <w:tcPr>
            <w:tcW w:w="1496" w:type="dxa"/>
            <w:tcBorders>
              <w:top w:val="nil"/>
              <w:left w:val="nil"/>
              <w:bottom w:val="single" w:sz="4" w:space="0" w:color="auto"/>
              <w:right w:val="single" w:sz="4" w:space="0" w:color="auto"/>
            </w:tcBorders>
            <w:shd w:val="clear" w:color="000000" w:fill="D7EAD3"/>
            <w:vAlign w:val="center"/>
            <w:hideMark/>
          </w:tcPr>
          <w:p w14:paraId="7E17B98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725,10</w:t>
            </w:r>
          </w:p>
        </w:tc>
        <w:tc>
          <w:tcPr>
            <w:tcW w:w="1476" w:type="dxa"/>
            <w:tcBorders>
              <w:top w:val="nil"/>
              <w:left w:val="nil"/>
              <w:bottom w:val="single" w:sz="4" w:space="0" w:color="auto"/>
              <w:right w:val="single" w:sz="4" w:space="0" w:color="auto"/>
            </w:tcBorders>
            <w:shd w:val="clear" w:color="000000" w:fill="D7EAD3"/>
            <w:vAlign w:val="center"/>
            <w:hideMark/>
          </w:tcPr>
          <w:p w14:paraId="6F34AE9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725,10</w:t>
            </w:r>
          </w:p>
        </w:tc>
        <w:tc>
          <w:tcPr>
            <w:tcW w:w="1691" w:type="dxa"/>
            <w:tcBorders>
              <w:top w:val="nil"/>
              <w:left w:val="nil"/>
              <w:bottom w:val="single" w:sz="4" w:space="0" w:color="auto"/>
              <w:right w:val="single" w:sz="4" w:space="0" w:color="auto"/>
            </w:tcBorders>
            <w:shd w:val="clear" w:color="000000" w:fill="FFFFCC"/>
            <w:vAlign w:val="center"/>
            <w:hideMark/>
          </w:tcPr>
          <w:p w14:paraId="531AD0EA"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46CD76C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2 034,17</w:t>
            </w:r>
          </w:p>
        </w:tc>
        <w:tc>
          <w:tcPr>
            <w:tcW w:w="1936" w:type="dxa"/>
            <w:tcBorders>
              <w:top w:val="nil"/>
              <w:left w:val="nil"/>
              <w:bottom w:val="single" w:sz="4" w:space="0" w:color="auto"/>
              <w:right w:val="single" w:sz="4" w:space="0" w:color="auto"/>
            </w:tcBorders>
            <w:shd w:val="clear" w:color="000000" w:fill="D7EAD3"/>
            <w:vAlign w:val="center"/>
            <w:hideMark/>
          </w:tcPr>
          <w:p w14:paraId="53536F7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1 508,22</w:t>
            </w:r>
          </w:p>
        </w:tc>
        <w:tc>
          <w:tcPr>
            <w:tcW w:w="1496" w:type="dxa"/>
            <w:tcBorders>
              <w:top w:val="nil"/>
              <w:left w:val="nil"/>
              <w:bottom w:val="single" w:sz="4" w:space="0" w:color="auto"/>
              <w:right w:val="single" w:sz="4" w:space="0" w:color="auto"/>
            </w:tcBorders>
            <w:shd w:val="clear" w:color="000000" w:fill="D7EAD3"/>
            <w:vAlign w:val="center"/>
            <w:hideMark/>
          </w:tcPr>
          <w:p w14:paraId="42E8E02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754,11</w:t>
            </w:r>
          </w:p>
        </w:tc>
        <w:tc>
          <w:tcPr>
            <w:tcW w:w="1476" w:type="dxa"/>
            <w:tcBorders>
              <w:top w:val="nil"/>
              <w:left w:val="nil"/>
              <w:bottom w:val="single" w:sz="4" w:space="0" w:color="auto"/>
              <w:right w:val="single" w:sz="4" w:space="0" w:color="auto"/>
            </w:tcBorders>
            <w:shd w:val="clear" w:color="000000" w:fill="D7EAD3"/>
            <w:vAlign w:val="center"/>
            <w:hideMark/>
          </w:tcPr>
          <w:p w14:paraId="7AEC3EE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754,11</w:t>
            </w:r>
          </w:p>
        </w:tc>
        <w:tc>
          <w:tcPr>
            <w:tcW w:w="1691" w:type="dxa"/>
            <w:tcBorders>
              <w:top w:val="nil"/>
              <w:left w:val="nil"/>
              <w:bottom w:val="single" w:sz="4" w:space="0" w:color="auto"/>
              <w:right w:val="single" w:sz="4" w:space="0" w:color="auto"/>
            </w:tcBorders>
            <w:shd w:val="clear" w:color="000000" w:fill="FFFFCC"/>
            <w:vAlign w:val="center"/>
            <w:hideMark/>
          </w:tcPr>
          <w:p w14:paraId="54357AEE"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4BADB965" w14:textId="77777777" w:rsidTr="001033C9">
        <w:trPr>
          <w:trHeight w:val="1635"/>
          <w:jc w:val="center"/>
        </w:trPr>
        <w:tc>
          <w:tcPr>
            <w:tcW w:w="545" w:type="dxa"/>
            <w:tcBorders>
              <w:top w:val="nil"/>
              <w:left w:val="nil"/>
              <w:bottom w:val="nil"/>
              <w:right w:val="nil"/>
            </w:tcBorders>
            <w:shd w:val="clear" w:color="000000" w:fill="FABF8F"/>
            <w:noWrap/>
            <w:vAlign w:val="center"/>
            <w:hideMark/>
          </w:tcPr>
          <w:p w14:paraId="5213AEF7"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82C284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3.3.1.1.1</w:t>
            </w:r>
          </w:p>
        </w:tc>
        <w:tc>
          <w:tcPr>
            <w:tcW w:w="5656" w:type="dxa"/>
            <w:tcBorders>
              <w:top w:val="nil"/>
              <w:left w:val="nil"/>
              <w:bottom w:val="single" w:sz="4" w:space="0" w:color="auto"/>
              <w:right w:val="single" w:sz="4" w:space="0" w:color="auto"/>
            </w:tcBorders>
            <w:shd w:val="clear" w:color="auto" w:fill="auto"/>
            <w:vAlign w:val="center"/>
            <w:hideMark/>
          </w:tcPr>
          <w:p w14:paraId="3110F605"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Тариф на энергию</w:t>
            </w:r>
          </w:p>
        </w:tc>
        <w:tc>
          <w:tcPr>
            <w:tcW w:w="1102" w:type="dxa"/>
            <w:tcBorders>
              <w:top w:val="nil"/>
              <w:left w:val="nil"/>
              <w:bottom w:val="single" w:sz="4" w:space="0" w:color="auto"/>
              <w:right w:val="single" w:sz="4" w:space="0" w:color="auto"/>
            </w:tcBorders>
            <w:shd w:val="clear" w:color="auto" w:fill="auto"/>
            <w:vAlign w:val="center"/>
            <w:hideMark/>
          </w:tcPr>
          <w:p w14:paraId="72BADE5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руб/кВт.ч</w:t>
            </w:r>
          </w:p>
        </w:tc>
        <w:tc>
          <w:tcPr>
            <w:tcW w:w="2036" w:type="dxa"/>
            <w:tcBorders>
              <w:top w:val="nil"/>
              <w:left w:val="nil"/>
              <w:bottom w:val="single" w:sz="4" w:space="0" w:color="auto"/>
              <w:right w:val="single" w:sz="4" w:space="0" w:color="auto"/>
            </w:tcBorders>
            <w:shd w:val="clear" w:color="000000" w:fill="FFFFCC"/>
            <w:vAlign w:val="center"/>
            <w:hideMark/>
          </w:tcPr>
          <w:p w14:paraId="05F0256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6,83</w:t>
            </w:r>
          </w:p>
        </w:tc>
        <w:tc>
          <w:tcPr>
            <w:tcW w:w="1936" w:type="dxa"/>
            <w:tcBorders>
              <w:top w:val="nil"/>
              <w:left w:val="nil"/>
              <w:bottom w:val="single" w:sz="4" w:space="0" w:color="auto"/>
              <w:right w:val="single" w:sz="4" w:space="0" w:color="auto"/>
            </w:tcBorders>
            <w:shd w:val="clear" w:color="000000" w:fill="FFFFCC"/>
            <w:vAlign w:val="center"/>
            <w:hideMark/>
          </w:tcPr>
          <w:p w14:paraId="68D838B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6,57</w:t>
            </w:r>
          </w:p>
        </w:tc>
        <w:tc>
          <w:tcPr>
            <w:tcW w:w="1496" w:type="dxa"/>
            <w:tcBorders>
              <w:top w:val="nil"/>
              <w:left w:val="nil"/>
              <w:bottom w:val="single" w:sz="4" w:space="0" w:color="auto"/>
              <w:right w:val="single" w:sz="4" w:space="0" w:color="auto"/>
            </w:tcBorders>
            <w:shd w:val="clear" w:color="000000" w:fill="D7EAD3"/>
            <w:vAlign w:val="center"/>
            <w:hideMark/>
          </w:tcPr>
          <w:p w14:paraId="4A056D5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6,57</w:t>
            </w:r>
          </w:p>
        </w:tc>
        <w:tc>
          <w:tcPr>
            <w:tcW w:w="1476" w:type="dxa"/>
            <w:tcBorders>
              <w:top w:val="nil"/>
              <w:left w:val="nil"/>
              <w:bottom w:val="single" w:sz="4" w:space="0" w:color="auto"/>
              <w:right w:val="single" w:sz="4" w:space="0" w:color="auto"/>
            </w:tcBorders>
            <w:shd w:val="clear" w:color="000000" w:fill="D7EAD3"/>
            <w:vAlign w:val="center"/>
            <w:hideMark/>
          </w:tcPr>
          <w:p w14:paraId="4D40BC2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6,57</w:t>
            </w:r>
          </w:p>
        </w:tc>
        <w:tc>
          <w:tcPr>
            <w:tcW w:w="1691" w:type="dxa"/>
            <w:tcBorders>
              <w:top w:val="nil"/>
              <w:left w:val="nil"/>
              <w:bottom w:val="single" w:sz="4" w:space="0" w:color="auto"/>
              <w:right w:val="single" w:sz="4" w:space="0" w:color="auto"/>
            </w:tcBorders>
            <w:shd w:val="clear" w:color="000000" w:fill="FFFFCC"/>
            <w:vAlign w:val="center"/>
            <w:hideMark/>
          </w:tcPr>
          <w:p w14:paraId="477E4529"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 с учетом индекса Минэкономразвития РФ на 2022 год (104,0)</w:t>
            </w:r>
          </w:p>
        </w:tc>
        <w:tc>
          <w:tcPr>
            <w:tcW w:w="2036" w:type="dxa"/>
            <w:tcBorders>
              <w:top w:val="nil"/>
              <w:left w:val="nil"/>
              <w:bottom w:val="single" w:sz="4" w:space="0" w:color="auto"/>
              <w:right w:val="single" w:sz="4" w:space="0" w:color="auto"/>
            </w:tcBorders>
            <w:shd w:val="clear" w:color="000000" w:fill="FFFFCC"/>
            <w:vAlign w:val="center"/>
            <w:hideMark/>
          </w:tcPr>
          <w:p w14:paraId="5230037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7,10</w:t>
            </w:r>
          </w:p>
        </w:tc>
        <w:tc>
          <w:tcPr>
            <w:tcW w:w="1936" w:type="dxa"/>
            <w:tcBorders>
              <w:top w:val="nil"/>
              <w:left w:val="nil"/>
              <w:bottom w:val="single" w:sz="4" w:space="0" w:color="auto"/>
              <w:right w:val="single" w:sz="4" w:space="0" w:color="auto"/>
            </w:tcBorders>
            <w:shd w:val="clear" w:color="000000" w:fill="FFFFCC"/>
            <w:vAlign w:val="center"/>
            <w:hideMark/>
          </w:tcPr>
          <w:p w14:paraId="1701062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6,83</w:t>
            </w:r>
          </w:p>
        </w:tc>
        <w:tc>
          <w:tcPr>
            <w:tcW w:w="1496" w:type="dxa"/>
            <w:tcBorders>
              <w:top w:val="nil"/>
              <w:left w:val="nil"/>
              <w:bottom w:val="single" w:sz="4" w:space="0" w:color="auto"/>
              <w:right w:val="single" w:sz="4" w:space="0" w:color="auto"/>
            </w:tcBorders>
            <w:shd w:val="clear" w:color="000000" w:fill="D7EAD3"/>
            <w:vAlign w:val="center"/>
            <w:hideMark/>
          </w:tcPr>
          <w:p w14:paraId="1D56DD6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6,83</w:t>
            </w:r>
          </w:p>
        </w:tc>
        <w:tc>
          <w:tcPr>
            <w:tcW w:w="1476" w:type="dxa"/>
            <w:tcBorders>
              <w:top w:val="nil"/>
              <w:left w:val="nil"/>
              <w:bottom w:val="single" w:sz="4" w:space="0" w:color="auto"/>
              <w:right w:val="single" w:sz="4" w:space="0" w:color="auto"/>
            </w:tcBorders>
            <w:shd w:val="clear" w:color="000000" w:fill="D7EAD3"/>
            <w:vAlign w:val="center"/>
            <w:hideMark/>
          </w:tcPr>
          <w:p w14:paraId="2879090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6,83</w:t>
            </w:r>
          </w:p>
        </w:tc>
        <w:tc>
          <w:tcPr>
            <w:tcW w:w="1691" w:type="dxa"/>
            <w:tcBorders>
              <w:top w:val="nil"/>
              <w:left w:val="nil"/>
              <w:bottom w:val="single" w:sz="4" w:space="0" w:color="auto"/>
              <w:right w:val="single" w:sz="4" w:space="0" w:color="auto"/>
            </w:tcBorders>
            <w:shd w:val="clear" w:color="000000" w:fill="FFFFCC"/>
            <w:vAlign w:val="center"/>
            <w:hideMark/>
          </w:tcPr>
          <w:p w14:paraId="465BD2AB"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2022 года с учетом индекса Минэкономразвития РФ на 2023 год (104,0)</w:t>
            </w:r>
          </w:p>
        </w:tc>
      </w:tr>
      <w:tr w:rsidR="001033C9" w:rsidRPr="001033C9" w14:paraId="32B48709" w14:textId="77777777" w:rsidTr="001033C9">
        <w:trPr>
          <w:trHeight w:val="675"/>
          <w:jc w:val="center"/>
        </w:trPr>
        <w:tc>
          <w:tcPr>
            <w:tcW w:w="545" w:type="dxa"/>
            <w:tcBorders>
              <w:top w:val="nil"/>
              <w:left w:val="nil"/>
              <w:bottom w:val="nil"/>
              <w:right w:val="nil"/>
            </w:tcBorders>
            <w:shd w:val="clear" w:color="000000" w:fill="FABF8F"/>
            <w:noWrap/>
            <w:vAlign w:val="center"/>
            <w:hideMark/>
          </w:tcPr>
          <w:p w14:paraId="62AE3846"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0B1B47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3.3.1.1.2</w:t>
            </w:r>
          </w:p>
        </w:tc>
        <w:tc>
          <w:tcPr>
            <w:tcW w:w="5656" w:type="dxa"/>
            <w:tcBorders>
              <w:top w:val="nil"/>
              <w:left w:val="nil"/>
              <w:bottom w:val="single" w:sz="4" w:space="0" w:color="auto"/>
              <w:right w:val="single" w:sz="4" w:space="0" w:color="auto"/>
            </w:tcBorders>
            <w:shd w:val="clear" w:color="auto" w:fill="auto"/>
            <w:vAlign w:val="center"/>
            <w:hideMark/>
          </w:tcPr>
          <w:p w14:paraId="4C6412D0"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Объем энергии</w:t>
            </w:r>
          </w:p>
        </w:tc>
        <w:tc>
          <w:tcPr>
            <w:tcW w:w="1102" w:type="dxa"/>
            <w:tcBorders>
              <w:top w:val="nil"/>
              <w:left w:val="nil"/>
              <w:bottom w:val="single" w:sz="4" w:space="0" w:color="auto"/>
              <w:right w:val="single" w:sz="4" w:space="0" w:color="auto"/>
            </w:tcBorders>
            <w:shd w:val="clear" w:color="auto" w:fill="auto"/>
            <w:vAlign w:val="center"/>
            <w:hideMark/>
          </w:tcPr>
          <w:p w14:paraId="3632A58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кВт.ч</w:t>
            </w:r>
          </w:p>
        </w:tc>
        <w:tc>
          <w:tcPr>
            <w:tcW w:w="2036" w:type="dxa"/>
            <w:tcBorders>
              <w:top w:val="nil"/>
              <w:left w:val="nil"/>
              <w:bottom w:val="single" w:sz="4" w:space="0" w:color="auto"/>
              <w:right w:val="single" w:sz="4" w:space="0" w:color="auto"/>
            </w:tcBorders>
            <w:shd w:val="clear" w:color="000000" w:fill="FFFFCC"/>
            <w:vAlign w:val="center"/>
            <w:hideMark/>
          </w:tcPr>
          <w:p w14:paraId="50042D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286,47</w:t>
            </w:r>
          </w:p>
        </w:tc>
        <w:tc>
          <w:tcPr>
            <w:tcW w:w="1936" w:type="dxa"/>
            <w:tcBorders>
              <w:top w:val="nil"/>
              <w:left w:val="nil"/>
              <w:bottom w:val="single" w:sz="4" w:space="0" w:color="auto"/>
              <w:right w:val="single" w:sz="4" w:space="0" w:color="auto"/>
            </w:tcBorders>
            <w:shd w:val="clear" w:color="000000" w:fill="FFFFCC"/>
            <w:vAlign w:val="center"/>
            <w:hideMark/>
          </w:tcPr>
          <w:p w14:paraId="4B63357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220,89</w:t>
            </w:r>
          </w:p>
        </w:tc>
        <w:tc>
          <w:tcPr>
            <w:tcW w:w="1496" w:type="dxa"/>
            <w:tcBorders>
              <w:top w:val="nil"/>
              <w:left w:val="nil"/>
              <w:bottom w:val="single" w:sz="4" w:space="0" w:color="auto"/>
              <w:right w:val="single" w:sz="4" w:space="0" w:color="auto"/>
            </w:tcBorders>
            <w:shd w:val="clear" w:color="000000" w:fill="D7EAD3"/>
            <w:vAlign w:val="center"/>
            <w:hideMark/>
          </w:tcPr>
          <w:p w14:paraId="3807EC6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110,45</w:t>
            </w:r>
          </w:p>
        </w:tc>
        <w:tc>
          <w:tcPr>
            <w:tcW w:w="1476" w:type="dxa"/>
            <w:tcBorders>
              <w:top w:val="nil"/>
              <w:left w:val="nil"/>
              <w:bottom w:val="single" w:sz="4" w:space="0" w:color="auto"/>
              <w:right w:val="single" w:sz="4" w:space="0" w:color="auto"/>
            </w:tcBorders>
            <w:shd w:val="clear" w:color="000000" w:fill="D7EAD3"/>
            <w:vAlign w:val="center"/>
            <w:hideMark/>
          </w:tcPr>
          <w:p w14:paraId="230600A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110,45</w:t>
            </w:r>
          </w:p>
        </w:tc>
        <w:tc>
          <w:tcPr>
            <w:tcW w:w="1691" w:type="dxa"/>
            <w:tcBorders>
              <w:top w:val="nil"/>
              <w:left w:val="nil"/>
              <w:bottom w:val="single" w:sz="4" w:space="0" w:color="auto"/>
              <w:right w:val="single" w:sz="4" w:space="0" w:color="auto"/>
            </w:tcBorders>
            <w:shd w:val="clear" w:color="000000" w:fill="FFFFCC"/>
            <w:vAlign w:val="center"/>
            <w:hideMark/>
          </w:tcPr>
          <w:p w14:paraId="385374C3"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по плану 2021 года </w:t>
            </w:r>
          </w:p>
        </w:tc>
        <w:tc>
          <w:tcPr>
            <w:tcW w:w="2036" w:type="dxa"/>
            <w:tcBorders>
              <w:top w:val="nil"/>
              <w:left w:val="nil"/>
              <w:bottom w:val="single" w:sz="4" w:space="0" w:color="auto"/>
              <w:right w:val="single" w:sz="4" w:space="0" w:color="auto"/>
            </w:tcBorders>
            <w:shd w:val="clear" w:color="000000" w:fill="FFFFCC"/>
            <w:vAlign w:val="center"/>
            <w:hideMark/>
          </w:tcPr>
          <w:p w14:paraId="74B326D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286,47</w:t>
            </w:r>
          </w:p>
        </w:tc>
        <w:tc>
          <w:tcPr>
            <w:tcW w:w="1936" w:type="dxa"/>
            <w:tcBorders>
              <w:top w:val="nil"/>
              <w:left w:val="nil"/>
              <w:bottom w:val="single" w:sz="4" w:space="0" w:color="auto"/>
              <w:right w:val="single" w:sz="4" w:space="0" w:color="auto"/>
            </w:tcBorders>
            <w:shd w:val="clear" w:color="000000" w:fill="FFFFCC"/>
            <w:vAlign w:val="center"/>
            <w:hideMark/>
          </w:tcPr>
          <w:p w14:paraId="17E6FE2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220,89</w:t>
            </w:r>
          </w:p>
        </w:tc>
        <w:tc>
          <w:tcPr>
            <w:tcW w:w="1496" w:type="dxa"/>
            <w:tcBorders>
              <w:top w:val="nil"/>
              <w:left w:val="nil"/>
              <w:bottom w:val="single" w:sz="4" w:space="0" w:color="auto"/>
              <w:right w:val="single" w:sz="4" w:space="0" w:color="auto"/>
            </w:tcBorders>
            <w:shd w:val="clear" w:color="000000" w:fill="D7EAD3"/>
            <w:vAlign w:val="center"/>
            <w:hideMark/>
          </w:tcPr>
          <w:p w14:paraId="13B1AAA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110,45</w:t>
            </w:r>
          </w:p>
        </w:tc>
        <w:tc>
          <w:tcPr>
            <w:tcW w:w="1476" w:type="dxa"/>
            <w:tcBorders>
              <w:top w:val="nil"/>
              <w:left w:val="nil"/>
              <w:bottom w:val="single" w:sz="4" w:space="0" w:color="auto"/>
              <w:right w:val="single" w:sz="4" w:space="0" w:color="auto"/>
            </w:tcBorders>
            <w:shd w:val="clear" w:color="000000" w:fill="D7EAD3"/>
            <w:vAlign w:val="center"/>
            <w:hideMark/>
          </w:tcPr>
          <w:p w14:paraId="21EC021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110,45</w:t>
            </w:r>
          </w:p>
        </w:tc>
        <w:tc>
          <w:tcPr>
            <w:tcW w:w="1691" w:type="dxa"/>
            <w:tcBorders>
              <w:top w:val="nil"/>
              <w:left w:val="nil"/>
              <w:bottom w:val="single" w:sz="4" w:space="0" w:color="auto"/>
              <w:right w:val="single" w:sz="4" w:space="0" w:color="auto"/>
            </w:tcBorders>
            <w:shd w:val="clear" w:color="000000" w:fill="FFFFCC"/>
            <w:vAlign w:val="center"/>
            <w:hideMark/>
          </w:tcPr>
          <w:p w14:paraId="7618DBC8"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по плану 2021 года </w:t>
            </w:r>
          </w:p>
        </w:tc>
      </w:tr>
      <w:tr w:rsidR="001033C9" w:rsidRPr="001033C9" w14:paraId="19A8D36D" w14:textId="77777777" w:rsidTr="001033C9">
        <w:trPr>
          <w:trHeight w:val="300"/>
          <w:jc w:val="center"/>
        </w:trPr>
        <w:tc>
          <w:tcPr>
            <w:tcW w:w="545" w:type="dxa"/>
            <w:tcBorders>
              <w:top w:val="nil"/>
              <w:left w:val="nil"/>
              <w:bottom w:val="nil"/>
              <w:right w:val="nil"/>
            </w:tcBorders>
            <w:shd w:val="clear" w:color="000000" w:fill="FABF8F"/>
            <w:noWrap/>
            <w:vAlign w:val="center"/>
            <w:hideMark/>
          </w:tcPr>
          <w:p w14:paraId="52AD360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9FE17C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3.3.2.1</w:t>
            </w:r>
          </w:p>
        </w:tc>
        <w:tc>
          <w:tcPr>
            <w:tcW w:w="5656" w:type="dxa"/>
            <w:tcBorders>
              <w:top w:val="nil"/>
              <w:left w:val="nil"/>
              <w:bottom w:val="single" w:sz="4" w:space="0" w:color="auto"/>
              <w:right w:val="single" w:sz="4" w:space="0" w:color="auto"/>
            </w:tcBorders>
            <w:shd w:val="clear" w:color="auto" w:fill="auto"/>
            <w:vAlign w:val="center"/>
            <w:hideMark/>
          </w:tcPr>
          <w:p w14:paraId="03E450AC" w14:textId="77777777" w:rsidR="001033C9" w:rsidRPr="001033C9" w:rsidRDefault="001033C9" w:rsidP="001033C9">
            <w:pPr>
              <w:ind w:firstLineChars="300" w:firstLine="392"/>
              <w:rPr>
                <w:rFonts w:ascii="Tahoma" w:hAnsi="Tahoma" w:cs="Tahoma"/>
                <w:b/>
                <w:bCs/>
                <w:sz w:val="13"/>
                <w:szCs w:val="13"/>
              </w:rPr>
            </w:pPr>
            <w:r w:rsidRPr="001033C9">
              <w:rPr>
                <w:rFonts w:ascii="Tahoma" w:hAnsi="Tahoma" w:cs="Tahoma"/>
                <w:b/>
                <w:bCs/>
                <w:sz w:val="13"/>
                <w:szCs w:val="13"/>
              </w:rPr>
              <w:t>Энергия СН 2 (1-20 кВ)</w:t>
            </w:r>
          </w:p>
        </w:tc>
        <w:tc>
          <w:tcPr>
            <w:tcW w:w="1102" w:type="dxa"/>
            <w:tcBorders>
              <w:top w:val="nil"/>
              <w:left w:val="nil"/>
              <w:bottom w:val="single" w:sz="4" w:space="0" w:color="auto"/>
              <w:right w:val="single" w:sz="4" w:space="0" w:color="auto"/>
            </w:tcBorders>
            <w:shd w:val="clear" w:color="auto" w:fill="auto"/>
            <w:vAlign w:val="center"/>
            <w:hideMark/>
          </w:tcPr>
          <w:p w14:paraId="68F77C3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79666BB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1 279,93</w:t>
            </w:r>
          </w:p>
        </w:tc>
        <w:tc>
          <w:tcPr>
            <w:tcW w:w="1936" w:type="dxa"/>
            <w:tcBorders>
              <w:top w:val="nil"/>
              <w:left w:val="nil"/>
              <w:bottom w:val="single" w:sz="4" w:space="0" w:color="auto"/>
              <w:right w:val="single" w:sz="4" w:space="0" w:color="auto"/>
            </w:tcBorders>
            <w:shd w:val="clear" w:color="000000" w:fill="D7EAD3"/>
            <w:vAlign w:val="center"/>
            <w:hideMark/>
          </w:tcPr>
          <w:p w14:paraId="693ECB0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1 395,29</w:t>
            </w:r>
          </w:p>
        </w:tc>
        <w:tc>
          <w:tcPr>
            <w:tcW w:w="1496" w:type="dxa"/>
            <w:tcBorders>
              <w:top w:val="nil"/>
              <w:left w:val="nil"/>
              <w:bottom w:val="single" w:sz="4" w:space="0" w:color="auto"/>
              <w:right w:val="single" w:sz="4" w:space="0" w:color="auto"/>
            </w:tcBorders>
            <w:shd w:val="clear" w:color="000000" w:fill="D7EAD3"/>
            <w:vAlign w:val="center"/>
            <w:hideMark/>
          </w:tcPr>
          <w:p w14:paraId="28FFC87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697,64</w:t>
            </w:r>
          </w:p>
        </w:tc>
        <w:tc>
          <w:tcPr>
            <w:tcW w:w="1476" w:type="dxa"/>
            <w:tcBorders>
              <w:top w:val="nil"/>
              <w:left w:val="nil"/>
              <w:bottom w:val="single" w:sz="4" w:space="0" w:color="auto"/>
              <w:right w:val="single" w:sz="4" w:space="0" w:color="auto"/>
            </w:tcBorders>
            <w:shd w:val="clear" w:color="000000" w:fill="D7EAD3"/>
            <w:vAlign w:val="center"/>
            <w:hideMark/>
          </w:tcPr>
          <w:p w14:paraId="77B9B5B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697,64</w:t>
            </w:r>
          </w:p>
        </w:tc>
        <w:tc>
          <w:tcPr>
            <w:tcW w:w="1691" w:type="dxa"/>
            <w:tcBorders>
              <w:top w:val="nil"/>
              <w:left w:val="nil"/>
              <w:bottom w:val="single" w:sz="4" w:space="0" w:color="auto"/>
              <w:right w:val="single" w:sz="4" w:space="0" w:color="auto"/>
            </w:tcBorders>
            <w:shd w:val="clear" w:color="000000" w:fill="FFFFCC"/>
            <w:vAlign w:val="center"/>
            <w:hideMark/>
          </w:tcPr>
          <w:p w14:paraId="2A7E55A7"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4BA8A57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1 331,13</w:t>
            </w:r>
          </w:p>
        </w:tc>
        <w:tc>
          <w:tcPr>
            <w:tcW w:w="1936" w:type="dxa"/>
            <w:tcBorders>
              <w:top w:val="nil"/>
              <w:left w:val="nil"/>
              <w:bottom w:val="single" w:sz="4" w:space="0" w:color="auto"/>
              <w:right w:val="single" w:sz="4" w:space="0" w:color="auto"/>
            </w:tcBorders>
            <w:shd w:val="clear" w:color="000000" w:fill="D7EAD3"/>
            <w:vAlign w:val="center"/>
            <w:hideMark/>
          </w:tcPr>
          <w:p w14:paraId="1FE15A4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1 451,10</w:t>
            </w:r>
          </w:p>
        </w:tc>
        <w:tc>
          <w:tcPr>
            <w:tcW w:w="1496" w:type="dxa"/>
            <w:tcBorders>
              <w:top w:val="nil"/>
              <w:left w:val="nil"/>
              <w:bottom w:val="single" w:sz="4" w:space="0" w:color="auto"/>
              <w:right w:val="single" w:sz="4" w:space="0" w:color="auto"/>
            </w:tcBorders>
            <w:shd w:val="clear" w:color="000000" w:fill="D7EAD3"/>
            <w:vAlign w:val="center"/>
            <w:hideMark/>
          </w:tcPr>
          <w:p w14:paraId="2350C2D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725,55</w:t>
            </w:r>
          </w:p>
        </w:tc>
        <w:tc>
          <w:tcPr>
            <w:tcW w:w="1476" w:type="dxa"/>
            <w:tcBorders>
              <w:top w:val="nil"/>
              <w:left w:val="nil"/>
              <w:bottom w:val="single" w:sz="4" w:space="0" w:color="auto"/>
              <w:right w:val="single" w:sz="4" w:space="0" w:color="auto"/>
            </w:tcBorders>
            <w:shd w:val="clear" w:color="000000" w:fill="D7EAD3"/>
            <w:vAlign w:val="center"/>
            <w:hideMark/>
          </w:tcPr>
          <w:p w14:paraId="6C4F674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725,55</w:t>
            </w:r>
          </w:p>
        </w:tc>
        <w:tc>
          <w:tcPr>
            <w:tcW w:w="1691" w:type="dxa"/>
            <w:tcBorders>
              <w:top w:val="nil"/>
              <w:left w:val="nil"/>
              <w:bottom w:val="single" w:sz="4" w:space="0" w:color="auto"/>
              <w:right w:val="single" w:sz="4" w:space="0" w:color="auto"/>
            </w:tcBorders>
            <w:shd w:val="clear" w:color="000000" w:fill="FFFFCC"/>
            <w:vAlign w:val="center"/>
            <w:hideMark/>
          </w:tcPr>
          <w:p w14:paraId="3D3AF3D4"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492DCB83" w14:textId="77777777" w:rsidTr="001033C9">
        <w:trPr>
          <w:trHeight w:val="1575"/>
          <w:jc w:val="center"/>
        </w:trPr>
        <w:tc>
          <w:tcPr>
            <w:tcW w:w="545" w:type="dxa"/>
            <w:tcBorders>
              <w:top w:val="nil"/>
              <w:left w:val="nil"/>
              <w:bottom w:val="nil"/>
              <w:right w:val="nil"/>
            </w:tcBorders>
            <w:shd w:val="clear" w:color="000000" w:fill="FABF8F"/>
            <w:noWrap/>
            <w:vAlign w:val="center"/>
            <w:hideMark/>
          </w:tcPr>
          <w:p w14:paraId="7CC3B40B"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ADEF3B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3.3.2.1.1</w:t>
            </w:r>
          </w:p>
        </w:tc>
        <w:tc>
          <w:tcPr>
            <w:tcW w:w="5656" w:type="dxa"/>
            <w:tcBorders>
              <w:top w:val="nil"/>
              <w:left w:val="nil"/>
              <w:bottom w:val="single" w:sz="4" w:space="0" w:color="auto"/>
              <w:right w:val="single" w:sz="4" w:space="0" w:color="auto"/>
            </w:tcBorders>
            <w:shd w:val="clear" w:color="auto" w:fill="auto"/>
            <w:vAlign w:val="center"/>
            <w:hideMark/>
          </w:tcPr>
          <w:p w14:paraId="5638BF12"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Тариф на энергию</w:t>
            </w:r>
          </w:p>
        </w:tc>
        <w:tc>
          <w:tcPr>
            <w:tcW w:w="1102" w:type="dxa"/>
            <w:tcBorders>
              <w:top w:val="nil"/>
              <w:left w:val="nil"/>
              <w:bottom w:val="single" w:sz="4" w:space="0" w:color="auto"/>
              <w:right w:val="single" w:sz="4" w:space="0" w:color="auto"/>
            </w:tcBorders>
            <w:shd w:val="clear" w:color="auto" w:fill="auto"/>
            <w:vAlign w:val="center"/>
            <w:hideMark/>
          </w:tcPr>
          <w:p w14:paraId="5A06FEA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руб/кВт.ч</w:t>
            </w:r>
          </w:p>
        </w:tc>
        <w:tc>
          <w:tcPr>
            <w:tcW w:w="2036" w:type="dxa"/>
            <w:tcBorders>
              <w:top w:val="nil"/>
              <w:left w:val="nil"/>
              <w:bottom w:val="single" w:sz="4" w:space="0" w:color="auto"/>
              <w:right w:val="single" w:sz="4" w:space="0" w:color="auto"/>
            </w:tcBorders>
            <w:shd w:val="clear" w:color="000000" w:fill="FFFFCC"/>
            <w:vAlign w:val="center"/>
            <w:hideMark/>
          </w:tcPr>
          <w:p w14:paraId="5964938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4,95</w:t>
            </w:r>
          </w:p>
        </w:tc>
        <w:tc>
          <w:tcPr>
            <w:tcW w:w="1936" w:type="dxa"/>
            <w:tcBorders>
              <w:top w:val="nil"/>
              <w:left w:val="nil"/>
              <w:bottom w:val="single" w:sz="4" w:space="0" w:color="auto"/>
              <w:right w:val="single" w:sz="4" w:space="0" w:color="auto"/>
            </w:tcBorders>
            <w:shd w:val="clear" w:color="000000" w:fill="FFFFCC"/>
            <w:vAlign w:val="center"/>
            <w:hideMark/>
          </w:tcPr>
          <w:p w14:paraId="027C7EB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4,63</w:t>
            </w:r>
          </w:p>
        </w:tc>
        <w:tc>
          <w:tcPr>
            <w:tcW w:w="1496" w:type="dxa"/>
            <w:tcBorders>
              <w:top w:val="nil"/>
              <w:left w:val="nil"/>
              <w:bottom w:val="single" w:sz="4" w:space="0" w:color="auto"/>
              <w:right w:val="single" w:sz="4" w:space="0" w:color="auto"/>
            </w:tcBorders>
            <w:shd w:val="clear" w:color="000000" w:fill="D7EAD3"/>
            <w:vAlign w:val="center"/>
            <w:hideMark/>
          </w:tcPr>
          <w:p w14:paraId="7D1699D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4,63</w:t>
            </w:r>
          </w:p>
        </w:tc>
        <w:tc>
          <w:tcPr>
            <w:tcW w:w="1476" w:type="dxa"/>
            <w:tcBorders>
              <w:top w:val="nil"/>
              <w:left w:val="nil"/>
              <w:bottom w:val="single" w:sz="4" w:space="0" w:color="auto"/>
              <w:right w:val="single" w:sz="4" w:space="0" w:color="auto"/>
            </w:tcBorders>
            <w:shd w:val="clear" w:color="000000" w:fill="D7EAD3"/>
            <w:vAlign w:val="center"/>
            <w:hideMark/>
          </w:tcPr>
          <w:p w14:paraId="6719632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4,63</w:t>
            </w:r>
          </w:p>
        </w:tc>
        <w:tc>
          <w:tcPr>
            <w:tcW w:w="1691" w:type="dxa"/>
            <w:tcBorders>
              <w:top w:val="nil"/>
              <w:left w:val="nil"/>
              <w:bottom w:val="single" w:sz="4" w:space="0" w:color="auto"/>
              <w:right w:val="single" w:sz="4" w:space="0" w:color="auto"/>
            </w:tcBorders>
            <w:shd w:val="clear" w:color="000000" w:fill="FFFFCC"/>
            <w:vAlign w:val="center"/>
            <w:hideMark/>
          </w:tcPr>
          <w:p w14:paraId="53FE35B9"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 с учетом индекса Минэкономразвития РФ на 2022 год (104,0)</w:t>
            </w:r>
          </w:p>
        </w:tc>
        <w:tc>
          <w:tcPr>
            <w:tcW w:w="2036" w:type="dxa"/>
            <w:tcBorders>
              <w:top w:val="nil"/>
              <w:left w:val="nil"/>
              <w:bottom w:val="single" w:sz="4" w:space="0" w:color="auto"/>
              <w:right w:val="single" w:sz="4" w:space="0" w:color="auto"/>
            </w:tcBorders>
            <w:shd w:val="clear" w:color="000000" w:fill="FFFFCC"/>
            <w:vAlign w:val="center"/>
            <w:hideMark/>
          </w:tcPr>
          <w:p w14:paraId="5A5FD08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5,15</w:t>
            </w:r>
          </w:p>
        </w:tc>
        <w:tc>
          <w:tcPr>
            <w:tcW w:w="1936" w:type="dxa"/>
            <w:tcBorders>
              <w:top w:val="nil"/>
              <w:left w:val="nil"/>
              <w:bottom w:val="single" w:sz="4" w:space="0" w:color="auto"/>
              <w:right w:val="single" w:sz="4" w:space="0" w:color="auto"/>
            </w:tcBorders>
            <w:shd w:val="clear" w:color="000000" w:fill="FFFFCC"/>
            <w:vAlign w:val="center"/>
            <w:hideMark/>
          </w:tcPr>
          <w:p w14:paraId="28CF881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4,82</w:t>
            </w:r>
          </w:p>
        </w:tc>
        <w:tc>
          <w:tcPr>
            <w:tcW w:w="1496" w:type="dxa"/>
            <w:tcBorders>
              <w:top w:val="nil"/>
              <w:left w:val="nil"/>
              <w:bottom w:val="single" w:sz="4" w:space="0" w:color="auto"/>
              <w:right w:val="single" w:sz="4" w:space="0" w:color="auto"/>
            </w:tcBorders>
            <w:shd w:val="clear" w:color="000000" w:fill="D7EAD3"/>
            <w:vAlign w:val="center"/>
            <w:hideMark/>
          </w:tcPr>
          <w:p w14:paraId="3CA5756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4,82</w:t>
            </w:r>
          </w:p>
        </w:tc>
        <w:tc>
          <w:tcPr>
            <w:tcW w:w="1476" w:type="dxa"/>
            <w:tcBorders>
              <w:top w:val="nil"/>
              <w:left w:val="nil"/>
              <w:bottom w:val="single" w:sz="4" w:space="0" w:color="auto"/>
              <w:right w:val="single" w:sz="4" w:space="0" w:color="auto"/>
            </w:tcBorders>
            <w:shd w:val="clear" w:color="000000" w:fill="D7EAD3"/>
            <w:vAlign w:val="center"/>
            <w:hideMark/>
          </w:tcPr>
          <w:p w14:paraId="3297064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4,82</w:t>
            </w:r>
          </w:p>
        </w:tc>
        <w:tc>
          <w:tcPr>
            <w:tcW w:w="1691" w:type="dxa"/>
            <w:tcBorders>
              <w:top w:val="nil"/>
              <w:left w:val="nil"/>
              <w:bottom w:val="single" w:sz="4" w:space="0" w:color="auto"/>
              <w:right w:val="single" w:sz="4" w:space="0" w:color="auto"/>
            </w:tcBorders>
            <w:shd w:val="clear" w:color="000000" w:fill="FFFFCC"/>
            <w:vAlign w:val="center"/>
            <w:hideMark/>
          </w:tcPr>
          <w:p w14:paraId="66D9B626"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2022 года с учетом индекса Минэкономразвития РФ на 2023 год (104,0)</w:t>
            </w:r>
          </w:p>
        </w:tc>
      </w:tr>
      <w:tr w:rsidR="001033C9" w:rsidRPr="001033C9" w14:paraId="55832040" w14:textId="77777777" w:rsidTr="001033C9">
        <w:trPr>
          <w:trHeight w:val="675"/>
          <w:jc w:val="center"/>
        </w:trPr>
        <w:tc>
          <w:tcPr>
            <w:tcW w:w="545" w:type="dxa"/>
            <w:tcBorders>
              <w:top w:val="nil"/>
              <w:left w:val="nil"/>
              <w:bottom w:val="nil"/>
              <w:right w:val="nil"/>
            </w:tcBorders>
            <w:shd w:val="clear" w:color="000000" w:fill="FABF8F"/>
            <w:noWrap/>
            <w:vAlign w:val="center"/>
            <w:hideMark/>
          </w:tcPr>
          <w:p w14:paraId="7CE53628"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ЭР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05B870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3.3.2.1.2</w:t>
            </w:r>
          </w:p>
        </w:tc>
        <w:tc>
          <w:tcPr>
            <w:tcW w:w="5656" w:type="dxa"/>
            <w:tcBorders>
              <w:top w:val="nil"/>
              <w:left w:val="nil"/>
              <w:bottom w:val="single" w:sz="4" w:space="0" w:color="auto"/>
              <w:right w:val="single" w:sz="4" w:space="0" w:color="auto"/>
            </w:tcBorders>
            <w:shd w:val="clear" w:color="auto" w:fill="auto"/>
            <w:vAlign w:val="center"/>
            <w:hideMark/>
          </w:tcPr>
          <w:p w14:paraId="52570F8C"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Объем энергии</w:t>
            </w:r>
          </w:p>
        </w:tc>
        <w:tc>
          <w:tcPr>
            <w:tcW w:w="1102" w:type="dxa"/>
            <w:tcBorders>
              <w:top w:val="nil"/>
              <w:left w:val="nil"/>
              <w:bottom w:val="single" w:sz="4" w:space="0" w:color="auto"/>
              <w:right w:val="single" w:sz="4" w:space="0" w:color="auto"/>
            </w:tcBorders>
            <w:shd w:val="clear" w:color="auto" w:fill="auto"/>
            <w:vAlign w:val="center"/>
            <w:hideMark/>
          </w:tcPr>
          <w:p w14:paraId="70FC540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кВт.ч</w:t>
            </w:r>
          </w:p>
        </w:tc>
        <w:tc>
          <w:tcPr>
            <w:tcW w:w="2036" w:type="dxa"/>
            <w:tcBorders>
              <w:top w:val="nil"/>
              <w:left w:val="nil"/>
              <w:bottom w:val="single" w:sz="4" w:space="0" w:color="auto"/>
              <w:right w:val="single" w:sz="4" w:space="0" w:color="auto"/>
            </w:tcBorders>
            <w:shd w:val="clear" w:color="000000" w:fill="FFFFCC"/>
            <w:vAlign w:val="center"/>
            <w:hideMark/>
          </w:tcPr>
          <w:p w14:paraId="1B31C8C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258,65</w:t>
            </w:r>
          </w:p>
        </w:tc>
        <w:tc>
          <w:tcPr>
            <w:tcW w:w="1936" w:type="dxa"/>
            <w:tcBorders>
              <w:top w:val="nil"/>
              <w:left w:val="nil"/>
              <w:bottom w:val="single" w:sz="4" w:space="0" w:color="auto"/>
              <w:right w:val="single" w:sz="4" w:space="0" w:color="auto"/>
            </w:tcBorders>
            <w:shd w:val="clear" w:color="000000" w:fill="FFFFCC"/>
            <w:vAlign w:val="center"/>
            <w:hideMark/>
          </w:tcPr>
          <w:p w14:paraId="5FEF269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301,35</w:t>
            </w:r>
          </w:p>
        </w:tc>
        <w:tc>
          <w:tcPr>
            <w:tcW w:w="1496" w:type="dxa"/>
            <w:tcBorders>
              <w:top w:val="nil"/>
              <w:left w:val="nil"/>
              <w:bottom w:val="single" w:sz="4" w:space="0" w:color="auto"/>
              <w:right w:val="single" w:sz="4" w:space="0" w:color="auto"/>
            </w:tcBorders>
            <w:shd w:val="clear" w:color="000000" w:fill="D7EAD3"/>
            <w:vAlign w:val="center"/>
            <w:hideMark/>
          </w:tcPr>
          <w:p w14:paraId="74A9766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150,67</w:t>
            </w:r>
          </w:p>
        </w:tc>
        <w:tc>
          <w:tcPr>
            <w:tcW w:w="1476" w:type="dxa"/>
            <w:tcBorders>
              <w:top w:val="nil"/>
              <w:left w:val="nil"/>
              <w:bottom w:val="single" w:sz="4" w:space="0" w:color="auto"/>
              <w:right w:val="single" w:sz="4" w:space="0" w:color="auto"/>
            </w:tcBorders>
            <w:shd w:val="clear" w:color="000000" w:fill="D7EAD3"/>
            <w:vAlign w:val="center"/>
            <w:hideMark/>
          </w:tcPr>
          <w:p w14:paraId="24313D8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150,67</w:t>
            </w:r>
          </w:p>
        </w:tc>
        <w:tc>
          <w:tcPr>
            <w:tcW w:w="1691" w:type="dxa"/>
            <w:tcBorders>
              <w:top w:val="nil"/>
              <w:left w:val="nil"/>
              <w:bottom w:val="single" w:sz="4" w:space="0" w:color="auto"/>
              <w:right w:val="single" w:sz="4" w:space="0" w:color="auto"/>
            </w:tcBorders>
            <w:shd w:val="clear" w:color="000000" w:fill="FFFFCC"/>
            <w:vAlign w:val="center"/>
            <w:hideMark/>
          </w:tcPr>
          <w:p w14:paraId="1012C069"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по плану 2021 года </w:t>
            </w:r>
          </w:p>
        </w:tc>
        <w:tc>
          <w:tcPr>
            <w:tcW w:w="2036" w:type="dxa"/>
            <w:tcBorders>
              <w:top w:val="nil"/>
              <w:left w:val="nil"/>
              <w:bottom w:val="single" w:sz="4" w:space="0" w:color="auto"/>
              <w:right w:val="single" w:sz="4" w:space="0" w:color="auto"/>
            </w:tcBorders>
            <w:shd w:val="clear" w:color="000000" w:fill="FFFFCC"/>
            <w:vAlign w:val="center"/>
            <w:hideMark/>
          </w:tcPr>
          <w:p w14:paraId="3A6C377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258,65</w:t>
            </w:r>
          </w:p>
        </w:tc>
        <w:tc>
          <w:tcPr>
            <w:tcW w:w="1936" w:type="dxa"/>
            <w:tcBorders>
              <w:top w:val="nil"/>
              <w:left w:val="nil"/>
              <w:bottom w:val="single" w:sz="4" w:space="0" w:color="auto"/>
              <w:right w:val="single" w:sz="4" w:space="0" w:color="auto"/>
            </w:tcBorders>
            <w:shd w:val="clear" w:color="000000" w:fill="FFFFCC"/>
            <w:vAlign w:val="center"/>
            <w:hideMark/>
          </w:tcPr>
          <w:p w14:paraId="64998AD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301,35</w:t>
            </w:r>
          </w:p>
        </w:tc>
        <w:tc>
          <w:tcPr>
            <w:tcW w:w="1496" w:type="dxa"/>
            <w:tcBorders>
              <w:top w:val="nil"/>
              <w:left w:val="nil"/>
              <w:bottom w:val="single" w:sz="4" w:space="0" w:color="auto"/>
              <w:right w:val="single" w:sz="4" w:space="0" w:color="auto"/>
            </w:tcBorders>
            <w:shd w:val="clear" w:color="000000" w:fill="D7EAD3"/>
            <w:vAlign w:val="center"/>
            <w:hideMark/>
          </w:tcPr>
          <w:p w14:paraId="7170C23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150,67</w:t>
            </w:r>
          </w:p>
        </w:tc>
        <w:tc>
          <w:tcPr>
            <w:tcW w:w="1476" w:type="dxa"/>
            <w:tcBorders>
              <w:top w:val="nil"/>
              <w:left w:val="nil"/>
              <w:bottom w:val="single" w:sz="4" w:space="0" w:color="auto"/>
              <w:right w:val="single" w:sz="4" w:space="0" w:color="auto"/>
            </w:tcBorders>
            <w:shd w:val="clear" w:color="000000" w:fill="D7EAD3"/>
            <w:vAlign w:val="center"/>
            <w:hideMark/>
          </w:tcPr>
          <w:p w14:paraId="0DD8470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150,67</w:t>
            </w:r>
          </w:p>
        </w:tc>
        <w:tc>
          <w:tcPr>
            <w:tcW w:w="1691" w:type="dxa"/>
            <w:tcBorders>
              <w:top w:val="nil"/>
              <w:left w:val="nil"/>
              <w:bottom w:val="single" w:sz="4" w:space="0" w:color="auto"/>
              <w:right w:val="single" w:sz="4" w:space="0" w:color="auto"/>
            </w:tcBorders>
            <w:shd w:val="clear" w:color="000000" w:fill="FFFFCC"/>
            <w:vAlign w:val="center"/>
            <w:hideMark/>
          </w:tcPr>
          <w:p w14:paraId="3D287E54"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по плану 2021 года </w:t>
            </w:r>
          </w:p>
        </w:tc>
      </w:tr>
      <w:tr w:rsidR="001033C9" w:rsidRPr="001033C9" w14:paraId="7D2E28BD" w14:textId="77777777" w:rsidTr="001033C9">
        <w:trPr>
          <w:trHeight w:val="900"/>
          <w:jc w:val="center"/>
        </w:trPr>
        <w:tc>
          <w:tcPr>
            <w:tcW w:w="545" w:type="dxa"/>
            <w:tcBorders>
              <w:top w:val="nil"/>
              <w:left w:val="nil"/>
              <w:bottom w:val="nil"/>
              <w:right w:val="nil"/>
            </w:tcBorders>
            <w:shd w:val="clear" w:color="000000" w:fill="00B050"/>
            <w:noWrap/>
            <w:vAlign w:val="center"/>
            <w:hideMark/>
          </w:tcPr>
          <w:p w14:paraId="227918E2"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ABC639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w:t>
            </w:r>
          </w:p>
        </w:tc>
        <w:tc>
          <w:tcPr>
            <w:tcW w:w="5656" w:type="dxa"/>
            <w:tcBorders>
              <w:top w:val="nil"/>
              <w:left w:val="nil"/>
              <w:bottom w:val="single" w:sz="4" w:space="0" w:color="auto"/>
              <w:right w:val="single" w:sz="4" w:space="0" w:color="auto"/>
            </w:tcBorders>
            <w:shd w:val="clear" w:color="auto" w:fill="auto"/>
            <w:vAlign w:val="center"/>
            <w:hideMark/>
          </w:tcPr>
          <w:p w14:paraId="4844F790"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02" w:type="dxa"/>
            <w:tcBorders>
              <w:top w:val="nil"/>
              <w:left w:val="nil"/>
              <w:bottom w:val="single" w:sz="4" w:space="0" w:color="auto"/>
              <w:right w:val="single" w:sz="4" w:space="0" w:color="auto"/>
            </w:tcBorders>
            <w:shd w:val="clear" w:color="auto" w:fill="auto"/>
            <w:vAlign w:val="center"/>
            <w:hideMark/>
          </w:tcPr>
          <w:p w14:paraId="18DA1E2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02C301D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14 250,58</w:t>
            </w:r>
          </w:p>
        </w:tc>
        <w:tc>
          <w:tcPr>
            <w:tcW w:w="1936" w:type="dxa"/>
            <w:tcBorders>
              <w:top w:val="nil"/>
              <w:left w:val="nil"/>
              <w:bottom w:val="single" w:sz="4" w:space="0" w:color="auto"/>
              <w:right w:val="single" w:sz="4" w:space="0" w:color="auto"/>
            </w:tcBorders>
            <w:shd w:val="clear" w:color="000000" w:fill="D7EAD3"/>
            <w:vAlign w:val="center"/>
            <w:hideMark/>
          </w:tcPr>
          <w:p w14:paraId="0E2AD99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14 304,85</w:t>
            </w:r>
          </w:p>
        </w:tc>
        <w:tc>
          <w:tcPr>
            <w:tcW w:w="1496" w:type="dxa"/>
            <w:tcBorders>
              <w:top w:val="nil"/>
              <w:left w:val="nil"/>
              <w:bottom w:val="single" w:sz="4" w:space="0" w:color="auto"/>
              <w:right w:val="single" w:sz="4" w:space="0" w:color="auto"/>
            </w:tcBorders>
            <w:shd w:val="clear" w:color="000000" w:fill="D7EAD3"/>
            <w:vAlign w:val="center"/>
            <w:hideMark/>
          </w:tcPr>
          <w:p w14:paraId="1CE9738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6 930,93</w:t>
            </w:r>
          </w:p>
        </w:tc>
        <w:tc>
          <w:tcPr>
            <w:tcW w:w="1476" w:type="dxa"/>
            <w:tcBorders>
              <w:top w:val="nil"/>
              <w:left w:val="nil"/>
              <w:bottom w:val="single" w:sz="4" w:space="0" w:color="auto"/>
              <w:right w:val="single" w:sz="4" w:space="0" w:color="auto"/>
            </w:tcBorders>
            <w:shd w:val="clear" w:color="000000" w:fill="D7EAD3"/>
            <w:vAlign w:val="center"/>
            <w:hideMark/>
          </w:tcPr>
          <w:p w14:paraId="4303044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7 373,92</w:t>
            </w:r>
          </w:p>
        </w:tc>
        <w:tc>
          <w:tcPr>
            <w:tcW w:w="1691" w:type="dxa"/>
            <w:tcBorders>
              <w:top w:val="nil"/>
              <w:left w:val="nil"/>
              <w:bottom w:val="single" w:sz="4" w:space="0" w:color="auto"/>
              <w:right w:val="single" w:sz="4" w:space="0" w:color="auto"/>
            </w:tcBorders>
            <w:shd w:val="clear" w:color="000000" w:fill="FFFFCC"/>
            <w:vAlign w:val="center"/>
            <w:hideMark/>
          </w:tcPr>
          <w:p w14:paraId="65C8BF29"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615A62C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14 820,60</w:t>
            </w:r>
          </w:p>
        </w:tc>
        <w:tc>
          <w:tcPr>
            <w:tcW w:w="1936" w:type="dxa"/>
            <w:tcBorders>
              <w:top w:val="nil"/>
              <w:left w:val="nil"/>
              <w:bottom w:val="single" w:sz="4" w:space="0" w:color="auto"/>
              <w:right w:val="single" w:sz="4" w:space="0" w:color="auto"/>
            </w:tcBorders>
            <w:shd w:val="clear" w:color="000000" w:fill="D7EAD3"/>
            <w:vAlign w:val="center"/>
            <w:hideMark/>
          </w:tcPr>
          <w:p w14:paraId="638C792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14 722,30</w:t>
            </w:r>
          </w:p>
        </w:tc>
        <w:tc>
          <w:tcPr>
            <w:tcW w:w="1496" w:type="dxa"/>
            <w:tcBorders>
              <w:top w:val="nil"/>
              <w:left w:val="nil"/>
              <w:bottom w:val="single" w:sz="4" w:space="0" w:color="auto"/>
              <w:right w:val="single" w:sz="4" w:space="0" w:color="auto"/>
            </w:tcBorders>
            <w:shd w:val="clear" w:color="000000" w:fill="D7EAD3"/>
            <w:vAlign w:val="center"/>
            <w:hideMark/>
          </w:tcPr>
          <w:p w14:paraId="1F10DFF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7 326,51</w:t>
            </w:r>
          </w:p>
        </w:tc>
        <w:tc>
          <w:tcPr>
            <w:tcW w:w="1476" w:type="dxa"/>
            <w:tcBorders>
              <w:top w:val="nil"/>
              <w:left w:val="nil"/>
              <w:bottom w:val="single" w:sz="4" w:space="0" w:color="auto"/>
              <w:right w:val="single" w:sz="4" w:space="0" w:color="auto"/>
            </w:tcBorders>
            <w:shd w:val="clear" w:color="000000" w:fill="D7EAD3"/>
            <w:vAlign w:val="center"/>
            <w:hideMark/>
          </w:tcPr>
          <w:p w14:paraId="656C671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7 395,78</w:t>
            </w:r>
          </w:p>
        </w:tc>
        <w:tc>
          <w:tcPr>
            <w:tcW w:w="1691" w:type="dxa"/>
            <w:tcBorders>
              <w:top w:val="nil"/>
              <w:left w:val="nil"/>
              <w:bottom w:val="single" w:sz="4" w:space="0" w:color="auto"/>
              <w:right w:val="single" w:sz="4" w:space="0" w:color="auto"/>
            </w:tcBorders>
            <w:shd w:val="clear" w:color="000000" w:fill="FFFFCC"/>
            <w:vAlign w:val="center"/>
            <w:hideMark/>
          </w:tcPr>
          <w:p w14:paraId="0ABC845A"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1671EE4A"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6EDDD5C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F5EAAD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3.5.2</w:t>
            </w:r>
          </w:p>
        </w:tc>
        <w:tc>
          <w:tcPr>
            <w:tcW w:w="5656" w:type="dxa"/>
            <w:tcBorders>
              <w:top w:val="nil"/>
              <w:left w:val="nil"/>
              <w:bottom w:val="single" w:sz="4" w:space="0" w:color="auto"/>
              <w:right w:val="single" w:sz="4" w:space="0" w:color="auto"/>
            </w:tcBorders>
            <w:shd w:val="clear" w:color="auto" w:fill="auto"/>
            <w:vAlign w:val="center"/>
            <w:hideMark/>
          </w:tcPr>
          <w:p w14:paraId="7DCC4CC5" w14:textId="77777777" w:rsidR="001033C9" w:rsidRPr="001033C9" w:rsidRDefault="001033C9" w:rsidP="001033C9">
            <w:pPr>
              <w:ind w:firstLineChars="200" w:firstLine="261"/>
              <w:rPr>
                <w:rFonts w:ascii="Tahoma" w:hAnsi="Tahoma" w:cs="Tahoma"/>
                <w:b/>
                <w:bCs/>
                <w:sz w:val="13"/>
                <w:szCs w:val="13"/>
              </w:rPr>
            </w:pPr>
            <w:r w:rsidRPr="001033C9">
              <w:rPr>
                <w:rFonts w:ascii="Tahoma" w:hAnsi="Tahoma" w:cs="Tahoma"/>
                <w:b/>
                <w:bCs/>
                <w:sz w:val="13"/>
                <w:szCs w:val="13"/>
              </w:rPr>
              <w:t>Услуги по очистке сточных вод</w:t>
            </w:r>
          </w:p>
        </w:tc>
        <w:tc>
          <w:tcPr>
            <w:tcW w:w="1102" w:type="dxa"/>
            <w:tcBorders>
              <w:top w:val="nil"/>
              <w:left w:val="nil"/>
              <w:bottom w:val="single" w:sz="4" w:space="0" w:color="auto"/>
              <w:right w:val="single" w:sz="4" w:space="0" w:color="auto"/>
            </w:tcBorders>
            <w:shd w:val="clear" w:color="auto" w:fill="auto"/>
            <w:vAlign w:val="center"/>
            <w:hideMark/>
          </w:tcPr>
          <w:p w14:paraId="21AA25E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177C6D4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684,77</w:t>
            </w:r>
          </w:p>
        </w:tc>
        <w:tc>
          <w:tcPr>
            <w:tcW w:w="1936" w:type="dxa"/>
            <w:tcBorders>
              <w:top w:val="nil"/>
              <w:left w:val="nil"/>
              <w:bottom w:val="single" w:sz="4" w:space="0" w:color="auto"/>
              <w:right w:val="single" w:sz="4" w:space="0" w:color="auto"/>
            </w:tcBorders>
            <w:shd w:val="clear" w:color="000000" w:fill="D7EAD3"/>
            <w:vAlign w:val="center"/>
            <w:hideMark/>
          </w:tcPr>
          <w:p w14:paraId="1B79014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685,70</w:t>
            </w:r>
          </w:p>
        </w:tc>
        <w:tc>
          <w:tcPr>
            <w:tcW w:w="1496" w:type="dxa"/>
            <w:tcBorders>
              <w:top w:val="nil"/>
              <w:left w:val="nil"/>
              <w:bottom w:val="single" w:sz="4" w:space="0" w:color="auto"/>
              <w:right w:val="single" w:sz="4" w:space="0" w:color="auto"/>
            </w:tcBorders>
            <w:shd w:val="clear" w:color="000000" w:fill="D7EAD3"/>
            <w:vAlign w:val="center"/>
            <w:hideMark/>
          </w:tcPr>
          <w:p w14:paraId="0C32DB6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339,74</w:t>
            </w:r>
          </w:p>
        </w:tc>
        <w:tc>
          <w:tcPr>
            <w:tcW w:w="1476" w:type="dxa"/>
            <w:tcBorders>
              <w:top w:val="nil"/>
              <w:left w:val="nil"/>
              <w:bottom w:val="single" w:sz="4" w:space="0" w:color="auto"/>
              <w:right w:val="single" w:sz="4" w:space="0" w:color="auto"/>
            </w:tcBorders>
            <w:shd w:val="clear" w:color="000000" w:fill="D7EAD3"/>
            <w:vAlign w:val="center"/>
            <w:hideMark/>
          </w:tcPr>
          <w:p w14:paraId="1617093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345,96</w:t>
            </w:r>
          </w:p>
        </w:tc>
        <w:tc>
          <w:tcPr>
            <w:tcW w:w="1691" w:type="dxa"/>
            <w:tcBorders>
              <w:top w:val="nil"/>
              <w:left w:val="nil"/>
              <w:bottom w:val="single" w:sz="4" w:space="0" w:color="auto"/>
              <w:right w:val="single" w:sz="4" w:space="0" w:color="auto"/>
            </w:tcBorders>
            <w:shd w:val="clear" w:color="000000" w:fill="FFFFCC"/>
            <w:vAlign w:val="center"/>
            <w:hideMark/>
          </w:tcPr>
          <w:p w14:paraId="0CC9F2FB"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3A7B32C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712,16</w:t>
            </w:r>
          </w:p>
        </w:tc>
        <w:tc>
          <w:tcPr>
            <w:tcW w:w="1936" w:type="dxa"/>
            <w:tcBorders>
              <w:top w:val="nil"/>
              <w:left w:val="nil"/>
              <w:bottom w:val="single" w:sz="4" w:space="0" w:color="auto"/>
              <w:right w:val="single" w:sz="4" w:space="0" w:color="auto"/>
            </w:tcBorders>
            <w:shd w:val="clear" w:color="000000" w:fill="D7EAD3"/>
            <w:vAlign w:val="center"/>
            <w:hideMark/>
          </w:tcPr>
          <w:p w14:paraId="235864A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705,84</w:t>
            </w:r>
          </w:p>
        </w:tc>
        <w:tc>
          <w:tcPr>
            <w:tcW w:w="1496" w:type="dxa"/>
            <w:tcBorders>
              <w:top w:val="nil"/>
              <w:left w:val="nil"/>
              <w:bottom w:val="single" w:sz="4" w:space="0" w:color="auto"/>
              <w:right w:val="single" w:sz="4" w:space="0" w:color="auto"/>
            </w:tcBorders>
            <w:shd w:val="clear" w:color="000000" w:fill="D7EAD3"/>
            <w:vAlign w:val="center"/>
            <w:hideMark/>
          </w:tcPr>
          <w:p w14:paraId="1119F20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345,96</w:t>
            </w:r>
          </w:p>
        </w:tc>
        <w:tc>
          <w:tcPr>
            <w:tcW w:w="1476" w:type="dxa"/>
            <w:tcBorders>
              <w:top w:val="nil"/>
              <w:left w:val="nil"/>
              <w:bottom w:val="single" w:sz="4" w:space="0" w:color="auto"/>
              <w:right w:val="single" w:sz="4" w:space="0" w:color="auto"/>
            </w:tcBorders>
            <w:shd w:val="clear" w:color="000000" w:fill="D7EAD3"/>
            <w:vAlign w:val="center"/>
            <w:hideMark/>
          </w:tcPr>
          <w:p w14:paraId="2B67839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359,88</w:t>
            </w:r>
          </w:p>
        </w:tc>
        <w:tc>
          <w:tcPr>
            <w:tcW w:w="1691" w:type="dxa"/>
            <w:tcBorders>
              <w:top w:val="nil"/>
              <w:left w:val="nil"/>
              <w:bottom w:val="single" w:sz="4" w:space="0" w:color="auto"/>
              <w:right w:val="single" w:sz="4" w:space="0" w:color="auto"/>
            </w:tcBorders>
            <w:shd w:val="clear" w:color="000000" w:fill="FFFFCC"/>
            <w:vAlign w:val="center"/>
            <w:hideMark/>
          </w:tcPr>
          <w:p w14:paraId="3D30DBED"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6F17263F" w14:textId="77777777" w:rsidTr="001033C9">
        <w:trPr>
          <w:trHeight w:val="450"/>
          <w:jc w:val="center"/>
        </w:trPr>
        <w:tc>
          <w:tcPr>
            <w:tcW w:w="545" w:type="dxa"/>
            <w:tcBorders>
              <w:top w:val="nil"/>
              <w:left w:val="nil"/>
              <w:bottom w:val="nil"/>
              <w:right w:val="nil"/>
            </w:tcBorders>
            <w:shd w:val="clear" w:color="000000" w:fill="00B050"/>
            <w:noWrap/>
            <w:vAlign w:val="center"/>
            <w:hideMark/>
          </w:tcPr>
          <w:p w14:paraId="2BCF4288"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938375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3.5.2.1</w:t>
            </w:r>
          </w:p>
        </w:tc>
        <w:tc>
          <w:tcPr>
            <w:tcW w:w="5656" w:type="dxa"/>
            <w:tcBorders>
              <w:top w:val="nil"/>
              <w:left w:val="nil"/>
              <w:bottom w:val="single" w:sz="4" w:space="0" w:color="auto"/>
              <w:right w:val="single" w:sz="4" w:space="0" w:color="auto"/>
            </w:tcBorders>
            <w:shd w:val="clear" w:color="000000" w:fill="CCECFF"/>
            <w:vAlign w:val="center"/>
            <w:hideMark/>
          </w:tcPr>
          <w:p w14:paraId="0CAFFFF1"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АО "Кузбасская птицефабрика" ИНН: 4238019693 КПП: 423801001</w:t>
            </w:r>
          </w:p>
        </w:tc>
        <w:tc>
          <w:tcPr>
            <w:tcW w:w="1102" w:type="dxa"/>
            <w:tcBorders>
              <w:top w:val="nil"/>
              <w:left w:val="nil"/>
              <w:bottom w:val="single" w:sz="4" w:space="0" w:color="auto"/>
              <w:right w:val="single" w:sz="4" w:space="0" w:color="auto"/>
            </w:tcBorders>
            <w:shd w:val="clear" w:color="auto" w:fill="auto"/>
            <w:vAlign w:val="center"/>
            <w:hideMark/>
          </w:tcPr>
          <w:p w14:paraId="56FA734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6125438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684,77</w:t>
            </w:r>
          </w:p>
        </w:tc>
        <w:tc>
          <w:tcPr>
            <w:tcW w:w="1936" w:type="dxa"/>
            <w:tcBorders>
              <w:top w:val="nil"/>
              <w:left w:val="nil"/>
              <w:bottom w:val="single" w:sz="4" w:space="0" w:color="auto"/>
              <w:right w:val="single" w:sz="4" w:space="0" w:color="auto"/>
            </w:tcBorders>
            <w:shd w:val="clear" w:color="000000" w:fill="D7EAD3"/>
            <w:vAlign w:val="center"/>
            <w:hideMark/>
          </w:tcPr>
          <w:p w14:paraId="6D9BAE7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685,70</w:t>
            </w:r>
          </w:p>
        </w:tc>
        <w:tc>
          <w:tcPr>
            <w:tcW w:w="1496" w:type="dxa"/>
            <w:tcBorders>
              <w:top w:val="nil"/>
              <w:left w:val="nil"/>
              <w:bottom w:val="single" w:sz="4" w:space="0" w:color="auto"/>
              <w:right w:val="single" w:sz="4" w:space="0" w:color="auto"/>
            </w:tcBorders>
            <w:shd w:val="clear" w:color="000000" w:fill="D7EAD3"/>
            <w:vAlign w:val="center"/>
            <w:hideMark/>
          </w:tcPr>
          <w:p w14:paraId="0880D5B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339,74</w:t>
            </w:r>
          </w:p>
        </w:tc>
        <w:tc>
          <w:tcPr>
            <w:tcW w:w="1476" w:type="dxa"/>
            <w:tcBorders>
              <w:top w:val="nil"/>
              <w:left w:val="nil"/>
              <w:bottom w:val="single" w:sz="4" w:space="0" w:color="auto"/>
              <w:right w:val="single" w:sz="4" w:space="0" w:color="auto"/>
            </w:tcBorders>
            <w:shd w:val="clear" w:color="000000" w:fill="D7EAD3"/>
            <w:vAlign w:val="center"/>
            <w:hideMark/>
          </w:tcPr>
          <w:p w14:paraId="51936FD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345,96</w:t>
            </w:r>
          </w:p>
        </w:tc>
        <w:tc>
          <w:tcPr>
            <w:tcW w:w="1691" w:type="dxa"/>
            <w:tcBorders>
              <w:top w:val="nil"/>
              <w:left w:val="nil"/>
              <w:bottom w:val="single" w:sz="4" w:space="0" w:color="auto"/>
              <w:right w:val="single" w:sz="4" w:space="0" w:color="auto"/>
            </w:tcBorders>
            <w:shd w:val="clear" w:color="000000" w:fill="FFFFCC"/>
            <w:vAlign w:val="center"/>
            <w:hideMark/>
          </w:tcPr>
          <w:p w14:paraId="2037A62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11EE5F2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712,16</w:t>
            </w:r>
          </w:p>
        </w:tc>
        <w:tc>
          <w:tcPr>
            <w:tcW w:w="1936" w:type="dxa"/>
            <w:tcBorders>
              <w:top w:val="nil"/>
              <w:left w:val="nil"/>
              <w:bottom w:val="single" w:sz="4" w:space="0" w:color="auto"/>
              <w:right w:val="single" w:sz="4" w:space="0" w:color="auto"/>
            </w:tcBorders>
            <w:shd w:val="clear" w:color="000000" w:fill="D7EAD3"/>
            <w:vAlign w:val="center"/>
            <w:hideMark/>
          </w:tcPr>
          <w:p w14:paraId="00C5BA2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705,84</w:t>
            </w:r>
          </w:p>
        </w:tc>
        <w:tc>
          <w:tcPr>
            <w:tcW w:w="1496" w:type="dxa"/>
            <w:tcBorders>
              <w:top w:val="nil"/>
              <w:left w:val="nil"/>
              <w:bottom w:val="single" w:sz="4" w:space="0" w:color="auto"/>
              <w:right w:val="single" w:sz="4" w:space="0" w:color="auto"/>
            </w:tcBorders>
            <w:shd w:val="clear" w:color="000000" w:fill="D7EAD3"/>
            <w:vAlign w:val="center"/>
            <w:hideMark/>
          </w:tcPr>
          <w:p w14:paraId="3C83599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345,96</w:t>
            </w:r>
          </w:p>
        </w:tc>
        <w:tc>
          <w:tcPr>
            <w:tcW w:w="1476" w:type="dxa"/>
            <w:tcBorders>
              <w:top w:val="nil"/>
              <w:left w:val="nil"/>
              <w:bottom w:val="single" w:sz="4" w:space="0" w:color="auto"/>
              <w:right w:val="single" w:sz="4" w:space="0" w:color="auto"/>
            </w:tcBorders>
            <w:shd w:val="clear" w:color="000000" w:fill="D7EAD3"/>
            <w:vAlign w:val="center"/>
            <w:hideMark/>
          </w:tcPr>
          <w:p w14:paraId="1610AD2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359,88</w:t>
            </w:r>
          </w:p>
        </w:tc>
        <w:tc>
          <w:tcPr>
            <w:tcW w:w="1691" w:type="dxa"/>
            <w:tcBorders>
              <w:top w:val="nil"/>
              <w:left w:val="nil"/>
              <w:bottom w:val="single" w:sz="4" w:space="0" w:color="auto"/>
              <w:right w:val="single" w:sz="4" w:space="0" w:color="auto"/>
            </w:tcBorders>
            <w:shd w:val="clear" w:color="000000" w:fill="FFFFCC"/>
            <w:vAlign w:val="center"/>
            <w:hideMark/>
          </w:tcPr>
          <w:p w14:paraId="18CF986C"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181B9D5" w14:textId="77777777" w:rsidTr="001033C9">
        <w:trPr>
          <w:trHeight w:val="675"/>
          <w:jc w:val="center"/>
        </w:trPr>
        <w:tc>
          <w:tcPr>
            <w:tcW w:w="545" w:type="dxa"/>
            <w:tcBorders>
              <w:top w:val="nil"/>
              <w:left w:val="nil"/>
              <w:bottom w:val="nil"/>
              <w:right w:val="nil"/>
            </w:tcBorders>
            <w:shd w:val="clear" w:color="000000" w:fill="00B050"/>
            <w:noWrap/>
            <w:vAlign w:val="center"/>
            <w:hideMark/>
          </w:tcPr>
          <w:p w14:paraId="662335D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6FD696E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3.5.2.1.1</w:t>
            </w:r>
          </w:p>
        </w:tc>
        <w:tc>
          <w:tcPr>
            <w:tcW w:w="5656" w:type="dxa"/>
            <w:tcBorders>
              <w:top w:val="nil"/>
              <w:left w:val="nil"/>
              <w:bottom w:val="single" w:sz="4" w:space="0" w:color="auto"/>
              <w:right w:val="single" w:sz="4" w:space="0" w:color="auto"/>
            </w:tcBorders>
            <w:shd w:val="clear" w:color="auto" w:fill="auto"/>
            <w:vAlign w:val="center"/>
            <w:hideMark/>
          </w:tcPr>
          <w:p w14:paraId="16693062"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Тариф покупки</w:t>
            </w:r>
          </w:p>
        </w:tc>
        <w:tc>
          <w:tcPr>
            <w:tcW w:w="1102" w:type="dxa"/>
            <w:tcBorders>
              <w:top w:val="nil"/>
              <w:left w:val="nil"/>
              <w:bottom w:val="single" w:sz="4" w:space="0" w:color="auto"/>
              <w:right w:val="single" w:sz="4" w:space="0" w:color="auto"/>
            </w:tcBorders>
            <w:shd w:val="clear" w:color="auto" w:fill="auto"/>
            <w:vAlign w:val="center"/>
            <w:hideMark/>
          </w:tcPr>
          <w:p w14:paraId="5C71E64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руб/м3</w:t>
            </w:r>
          </w:p>
        </w:tc>
        <w:tc>
          <w:tcPr>
            <w:tcW w:w="2036" w:type="dxa"/>
            <w:tcBorders>
              <w:top w:val="nil"/>
              <w:left w:val="nil"/>
              <w:bottom w:val="single" w:sz="4" w:space="0" w:color="auto"/>
              <w:right w:val="single" w:sz="4" w:space="0" w:color="auto"/>
            </w:tcBorders>
            <w:shd w:val="clear" w:color="000000" w:fill="FFFFCC"/>
            <w:vAlign w:val="center"/>
            <w:hideMark/>
          </w:tcPr>
          <w:p w14:paraId="189B56D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9,46</w:t>
            </w:r>
          </w:p>
        </w:tc>
        <w:tc>
          <w:tcPr>
            <w:tcW w:w="1936" w:type="dxa"/>
            <w:tcBorders>
              <w:top w:val="nil"/>
              <w:left w:val="nil"/>
              <w:bottom w:val="single" w:sz="4" w:space="0" w:color="auto"/>
              <w:right w:val="single" w:sz="4" w:space="0" w:color="auto"/>
            </w:tcBorders>
            <w:shd w:val="clear" w:color="000000" w:fill="FFFFCC"/>
            <w:vAlign w:val="center"/>
            <w:hideMark/>
          </w:tcPr>
          <w:p w14:paraId="1A5EEF9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9,37</w:t>
            </w:r>
          </w:p>
        </w:tc>
        <w:tc>
          <w:tcPr>
            <w:tcW w:w="1496" w:type="dxa"/>
            <w:tcBorders>
              <w:top w:val="nil"/>
              <w:left w:val="nil"/>
              <w:bottom w:val="single" w:sz="4" w:space="0" w:color="auto"/>
              <w:right w:val="single" w:sz="4" w:space="0" w:color="auto"/>
            </w:tcBorders>
            <w:shd w:val="clear" w:color="000000" w:fill="FFFFCC"/>
            <w:vAlign w:val="center"/>
            <w:hideMark/>
          </w:tcPr>
          <w:p w14:paraId="471A2EE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9,28</w:t>
            </w:r>
          </w:p>
        </w:tc>
        <w:tc>
          <w:tcPr>
            <w:tcW w:w="1476" w:type="dxa"/>
            <w:tcBorders>
              <w:top w:val="nil"/>
              <w:left w:val="nil"/>
              <w:bottom w:val="single" w:sz="4" w:space="0" w:color="auto"/>
              <w:right w:val="single" w:sz="4" w:space="0" w:color="auto"/>
            </w:tcBorders>
            <w:shd w:val="clear" w:color="000000" w:fill="FFFFCC"/>
            <w:vAlign w:val="center"/>
            <w:hideMark/>
          </w:tcPr>
          <w:p w14:paraId="52860C7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9,45</w:t>
            </w:r>
          </w:p>
        </w:tc>
        <w:tc>
          <w:tcPr>
            <w:tcW w:w="1691" w:type="dxa"/>
            <w:tcBorders>
              <w:top w:val="nil"/>
              <w:left w:val="nil"/>
              <w:bottom w:val="single" w:sz="4" w:space="0" w:color="auto"/>
              <w:right w:val="single" w:sz="4" w:space="0" w:color="auto"/>
            </w:tcBorders>
            <w:shd w:val="clear" w:color="000000" w:fill="FFFFCC"/>
            <w:vAlign w:val="center"/>
            <w:hideMark/>
          </w:tcPr>
          <w:p w14:paraId="7B99F691"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постановление РЭК КО № 434 от 19.11.2019</w:t>
            </w:r>
          </w:p>
        </w:tc>
        <w:tc>
          <w:tcPr>
            <w:tcW w:w="2036" w:type="dxa"/>
            <w:tcBorders>
              <w:top w:val="nil"/>
              <w:left w:val="nil"/>
              <w:bottom w:val="single" w:sz="4" w:space="0" w:color="auto"/>
              <w:right w:val="single" w:sz="4" w:space="0" w:color="auto"/>
            </w:tcBorders>
            <w:shd w:val="clear" w:color="000000" w:fill="FFFFCC"/>
            <w:vAlign w:val="center"/>
            <w:hideMark/>
          </w:tcPr>
          <w:p w14:paraId="5C950CB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9,84</w:t>
            </w:r>
          </w:p>
        </w:tc>
        <w:tc>
          <w:tcPr>
            <w:tcW w:w="1936" w:type="dxa"/>
            <w:tcBorders>
              <w:top w:val="nil"/>
              <w:left w:val="nil"/>
              <w:bottom w:val="single" w:sz="4" w:space="0" w:color="auto"/>
              <w:right w:val="single" w:sz="4" w:space="0" w:color="auto"/>
            </w:tcBorders>
            <w:shd w:val="clear" w:color="000000" w:fill="FFFFCC"/>
            <w:vAlign w:val="center"/>
            <w:hideMark/>
          </w:tcPr>
          <w:p w14:paraId="5D16966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9,64</w:t>
            </w:r>
          </w:p>
        </w:tc>
        <w:tc>
          <w:tcPr>
            <w:tcW w:w="1496" w:type="dxa"/>
            <w:tcBorders>
              <w:top w:val="nil"/>
              <w:left w:val="nil"/>
              <w:bottom w:val="single" w:sz="4" w:space="0" w:color="auto"/>
              <w:right w:val="single" w:sz="4" w:space="0" w:color="auto"/>
            </w:tcBorders>
            <w:shd w:val="clear" w:color="000000" w:fill="FFFFCC"/>
            <w:vAlign w:val="center"/>
            <w:hideMark/>
          </w:tcPr>
          <w:p w14:paraId="4696101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9,45</w:t>
            </w:r>
          </w:p>
        </w:tc>
        <w:tc>
          <w:tcPr>
            <w:tcW w:w="1476" w:type="dxa"/>
            <w:tcBorders>
              <w:top w:val="nil"/>
              <w:left w:val="nil"/>
              <w:bottom w:val="single" w:sz="4" w:space="0" w:color="auto"/>
              <w:right w:val="single" w:sz="4" w:space="0" w:color="auto"/>
            </w:tcBorders>
            <w:shd w:val="clear" w:color="000000" w:fill="FFFFCC"/>
            <w:vAlign w:val="center"/>
            <w:hideMark/>
          </w:tcPr>
          <w:p w14:paraId="05F5290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9,83</w:t>
            </w:r>
          </w:p>
        </w:tc>
        <w:tc>
          <w:tcPr>
            <w:tcW w:w="1691" w:type="dxa"/>
            <w:tcBorders>
              <w:top w:val="nil"/>
              <w:left w:val="nil"/>
              <w:bottom w:val="single" w:sz="4" w:space="0" w:color="auto"/>
              <w:right w:val="single" w:sz="4" w:space="0" w:color="auto"/>
            </w:tcBorders>
            <w:shd w:val="clear" w:color="000000" w:fill="FFFFCC"/>
            <w:vAlign w:val="center"/>
            <w:hideMark/>
          </w:tcPr>
          <w:p w14:paraId="29342BD1"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постановление РЭК КО № 434 от 19.11.2019</w:t>
            </w:r>
          </w:p>
        </w:tc>
      </w:tr>
      <w:tr w:rsidR="001033C9" w:rsidRPr="001033C9" w14:paraId="1CA2D0FC" w14:textId="77777777" w:rsidTr="001033C9">
        <w:trPr>
          <w:trHeight w:val="675"/>
          <w:jc w:val="center"/>
        </w:trPr>
        <w:tc>
          <w:tcPr>
            <w:tcW w:w="545" w:type="dxa"/>
            <w:tcBorders>
              <w:top w:val="nil"/>
              <w:left w:val="nil"/>
              <w:bottom w:val="nil"/>
              <w:right w:val="nil"/>
            </w:tcBorders>
            <w:shd w:val="clear" w:color="000000" w:fill="00B050"/>
            <w:noWrap/>
            <w:vAlign w:val="center"/>
            <w:hideMark/>
          </w:tcPr>
          <w:p w14:paraId="78C2F019"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6981F97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3.5.2.1.2</w:t>
            </w:r>
          </w:p>
        </w:tc>
        <w:tc>
          <w:tcPr>
            <w:tcW w:w="5656" w:type="dxa"/>
            <w:tcBorders>
              <w:top w:val="nil"/>
              <w:left w:val="nil"/>
              <w:bottom w:val="single" w:sz="4" w:space="0" w:color="auto"/>
              <w:right w:val="single" w:sz="4" w:space="0" w:color="auto"/>
            </w:tcBorders>
            <w:shd w:val="clear" w:color="auto" w:fill="auto"/>
            <w:vAlign w:val="center"/>
            <w:hideMark/>
          </w:tcPr>
          <w:p w14:paraId="3A4C83AE"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Объем покупки</w:t>
            </w:r>
          </w:p>
        </w:tc>
        <w:tc>
          <w:tcPr>
            <w:tcW w:w="1102" w:type="dxa"/>
            <w:tcBorders>
              <w:top w:val="nil"/>
              <w:left w:val="nil"/>
              <w:bottom w:val="single" w:sz="4" w:space="0" w:color="auto"/>
              <w:right w:val="single" w:sz="4" w:space="0" w:color="auto"/>
            </w:tcBorders>
            <w:shd w:val="clear" w:color="auto" w:fill="auto"/>
            <w:vAlign w:val="center"/>
            <w:hideMark/>
          </w:tcPr>
          <w:p w14:paraId="2464733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3CA3F57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72 395,00</w:t>
            </w:r>
          </w:p>
        </w:tc>
        <w:tc>
          <w:tcPr>
            <w:tcW w:w="1936" w:type="dxa"/>
            <w:tcBorders>
              <w:top w:val="nil"/>
              <w:left w:val="nil"/>
              <w:bottom w:val="single" w:sz="4" w:space="0" w:color="auto"/>
              <w:right w:val="single" w:sz="4" w:space="0" w:color="auto"/>
            </w:tcBorders>
            <w:shd w:val="clear" w:color="000000" w:fill="FFFFCC"/>
            <w:vAlign w:val="center"/>
            <w:hideMark/>
          </w:tcPr>
          <w:p w14:paraId="790DC2A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73 219,95</w:t>
            </w:r>
          </w:p>
        </w:tc>
        <w:tc>
          <w:tcPr>
            <w:tcW w:w="1496" w:type="dxa"/>
            <w:tcBorders>
              <w:top w:val="nil"/>
              <w:left w:val="nil"/>
              <w:bottom w:val="single" w:sz="4" w:space="0" w:color="auto"/>
              <w:right w:val="single" w:sz="4" w:space="0" w:color="auto"/>
            </w:tcBorders>
            <w:shd w:val="clear" w:color="000000" w:fill="D7EAD3"/>
            <w:vAlign w:val="center"/>
            <w:hideMark/>
          </w:tcPr>
          <w:p w14:paraId="1FF27A3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36 609,98</w:t>
            </w:r>
          </w:p>
        </w:tc>
        <w:tc>
          <w:tcPr>
            <w:tcW w:w="1476" w:type="dxa"/>
            <w:tcBorders>
              <w:top w:val="nil"/>
              <w:left w:val="nil"/>
              <w:bottom w:val="single" w:sz="4" w:space="0" w:color="auto"/>
              <w:right w:val="single" w:sz="4" w:space="0" w:color="auto"/>
            </w:tcBorders>
            <w:shd w:val="clear" w:color="000000" w:fill="D7EAD3"/>
            <w:vAlign w:val="center"/>
            <w:hideMark/>
          </w:tcPr>
          <w:p w14:paraId="34480E5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36 609,98</w:t>
            </w:r>
          </w:p>
        </w:tc>
        <w:tc>
          <w:tcPr>
            <w:tcW w:w="1691" w:type="dxa"/>
            <w:tcBorders>
              <w:top w:val="nil"/>
              <w:left w:val="nil"/>
              <w:bottom w:val="single" w:sz="4" w:space="0" w:color="auto"/>
              <w:right w:val="single" w:sz="4" w:space="0" w:color="auto"/>
            </w:tcBorders>
            <w:shd w:val="clear" w:color="000000" w:fill="FFFFCC"/>
            <w:vAlign w:val="center"/>
            <w:hideMark/>
          </w:tcPr>
          <w:p w14:paraId="4B5BD2F6"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c>
          <w:tcPr>
            <w:tcW w:w="2036" w:type="dxa"/>
            <w:tcBorders>
              <w:top w:val="nil"/>
              <w:left w:val="nil"/>
              <w:bottom w:val="single" w:sz="4" w:space="0" w:color="auto"/>
              <w:right w:val="single" w:sz="4" w:space="0" w:color="auto"/>
            </w:tcBorders>
            <w:shd w:val="clear" w:color="000000" w:fill="FFFFCC"/>
            <w:vAlign w:val="center"/>
            <w:hideMark/>
          </w:tcPr>
          <w:p w14:paraId="1CB904A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72 395,00</w:t>
            </w:r>
          </w:p>
        </w:tc>
        <w:tc>
          <w:tcPr>
            <w:tcW w:w="1936" w:type="dxa"/>
            <w:tcBorders>
              <w:top w:val="nil"/>
              <w:left w:val="nil"/>
              <w:bottom w:val="single" w:sz="4" w:space="0" w:color="auto"/>
              <w:right w:val="single" w:sz="4" w:space="0" w:color="auto"/>
            </w:tcBorders>
            <w:shd w:val="clear" w:color="000000" w:fill="FFFFCC"/>
            <w:vAlign w:val="center"/>
            <w:hideMark/>
          </w:tcPr>
          <w:p w14:paraId="00F459F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73 219,95</w:t>
            </w:r>
          </w:p>
        </w:tc>
        <w:tc>
          <w:tcPr>
            <w:tcW w:w="1496" w:type="dxa"/>
            <w:tcBorders>
              <w:top w:val="nil"/>
              <w:left w:val="nil"/>
              <w:bottom w:val="single" w:sz="4" w:space="0" w:color="auto"/>
              <w:right w:val="single" w:sz="4" w:space="0" w:color="auto"/>
            </w:tcBorders>
            <w:shd w:val="clear" w:color="000000" w:fill="D7EAD3"/>
            <w:vAlign w:val="center"/>
            <w:hideMark/>
          </w:tcPr>
          <w:p w14:paraId="392CA77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36 609,98</w:t>
            </w:r>
          </w:p>
        </w:tc>
        <w:tc>
          <w:tcPr>
            <w:tcW w:w="1476" w:type="dxa"/>
            <w:tcBorders>
              <w:top w:val="nil"/>
              <w:left w:val="nil"/>
              <w:bottom w:val="single" w:sz="4" w:space="0" w:color="auto"/>
              <w:right w:val="single" w:sz="4" w:space="0" w:color="auto"/>
            </w:tcBorders>
            <w:shd w:val="clear" w:color="000000" w:fill="D7EAD3"/>
            <w:vAlign w:val="center"/>
            <w:hideMark/>
          </w:tcPr>
          <w:p w14:paraId="012112F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36 609,98</w:t>
            </w:r>
          </w:p>
        </w:tc>
        <w:tc>
          <w:tcPr>
            <w:tcW w:w="1691" w:type="dxa"/>
            <w:tcBorders>
              <w:top w:val="nil"/>
              <w:left w:val="nil"/>
              <w:bottom w:val="single" w:sz="4" w:space="0" w:color="auto"/>
              <w:right w:val="single" w:sz="4" w:space="0" w:color="auto"/>
            </w:tcBorders>
            <w:shd w:val="clear" w:color="000000" w:fill="FFFFCC"/>
            <w:vAlign w:val="center"/>
            <w:hideMark/>
          </w:tcPr>
          <w:p w14:paraId="6CE15C67"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r>
      <w:tr w:rsidR="001033C9" w:rsidRPr="001033C9" w14:paraId="2EB1328E"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2D38126A"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B272F3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3.5.3</w:t>
            </w:r>
          </w:p>
        </w:tc>
        <w:tc>
          <w:tcPr>
            <w:tcW w:w="5656" w:type="dxa"/>
            <w:tcBorders>
              <w:top w:val="nil"/>
              <w:left w:val="nil"/>
              <w:bottom w:val="single" w:sz="4" w:space="0" w:color="auto"/>
              <w:right w:val="single" w:sz="4" w:space="0" w:color="auto"/>
            </w:tcBorders>
            <w:shd w:val="clear" w:color="auto" w:fill="auto"/>
            <w:vAlign w:val="center"/>
            <w:hideMark/>
          </w:tcPr>
          <w:p w14:paraId="094A5DF8" w14:textId="77777777" w:rsidR="001033C9" w:rsidRPr="001033C9" w:rsidRDefault="001033C9" w:rsidP="001033C9">
            <w:pPr>
              <w:ind w:firstLineChars="200" w:firstLine="261"/>
              <w:rPr>
                <w:rFonts w:ascii="Tahoma" w:hAnsi="Tahoma" w:cs="Tahoma"/>
                <w:b/>
                <w:bCs/>
                <w:sz w:val="13"/>
                <w:szCs w:val="13"/>
              </w:rPr>
            </w:pPr>
            <w:r w:rsidRPr="001033C9">
              <w:rPr>
                <w:rFonts w:ascii="Tahoma" w:hAnsi="Tahoma" w:cs="Tahoma"/>
                <w:b/>
                <w:bCs/>
                <w:sz w:val="13"/>
                <w:szCs w:val="13"/>
              </w:rPr>
              <w:t>Услуги по очистке и транспортировке сточных вод</w:t>
            </w:r>
          </w:p>
        </w:tc>
        <w:tc>
          <w:tcPr>
            <w:tcW w:w="1102" w:type="dxa"/>
            <w:tcBorders>
              <w:top w:val="nil"/>
              <w:left w:val="nil"/>
              <w:bottom w:val="single" w:sz="4" w:space="0" w:color="auto"/>
              <w:right w:val="single" w:sz="4" w:space="0" w:color="auto"/>
            </w:tcBorders>
            <w:shd w:val="clear" w:color="auto" w:fill="auto"/>
            <w:vAlign w:val="center"/>
            <w:hideMark/>
          </w:tcPr>
          <w:p w14:paraId="0503AD8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792554A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13 565,81</w:t>
            </w:r>
          </w:p>
        </w:tc>
        <w:tc>
          <w:tcPr>
            <w:tcW w:w="1936" w:type="dxa"/>
            <w:tcBorders>
              <w:top w:val="nil"/>
              <w:left w:val="nil"/>
              <w:bottom w:val="single" w:sz="4" w:space="0" w:color="auto"/>
              <w:right w:val="single" w:sz="4" w:space="0" w:color="auto"/>
            </w:tcBorders>
            <w:shd w:val="clear" w:color="000000" w:fill="D7EAD3"/>
            <w:vAlign w:val="center"/>
            <w:hideMark/>
          </w:tcPr>
          <w:p w14:paraId="282E975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13 619,14</w:t>
            </w:r>
          </w:p>
        </w:tc>
        <w:tc>
          <w:tcPr>
            <w:tcW w:w="1496" w:type="dxa"/>
            <w:tcBorders>
              <w:top w:val="nil"/>
              <w:left w:val="nil"/>
              <w:bottom w:val="single" w:sz="4" w:space="0" w:color="auto"/>
              <w:right w:val="single" w:sz="4" w:space="0" w:color="auto"/>
            </w:tcBorders>
            <w:shd w:val="clear" w:color="000000" w:fill="D7EAD3"/>
            <w:vAlign w:val="center"/>
            <w:hideMark/>
          </w:tcPr>
          <w:p w14:paraId="1E70AF7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6 591,19</w:t>
            </w:r>
          </w:p>
        </w:tc>
        <w:tc>
          <w:tcPr>
            <w:tcW w:w="1476" w:type="dxa"/>
            <w:tcBorders>
              <w:top w:val="nil"/>
              <w:left w:val="nil"/>
              <w:bottom w:val="single" w:sz="4" w:space="0" w:color="auto"/>
              <w:right w:val="single" w:sz="4" w:space="0" w:color="auto"/>
            </w:tcBorders>
            <w:shd w:val="clear" w:color="000000" w:fill="D7EAD3"/>
            <w:vAlign w:val="center"/>
            <w:hideMark/>
          </w:tcPr>
          <w:p w14:paraId="640806F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7 027,95</w:t>
            </w:r>
          </w:p>
        </w:tc>
        <w:tc>
          <w:tcPr>
            <w:tcW w:w="1691" w:type="dxa"/>
            <w:tcBorders>
              <w:top w:val="nil"/>
              <w:left w:val="nil"/>
              <w:bottom w:val="single" w:sz="4" w:space="0" w:color="auto"/>
              <w:right w:val="single" w:sz="4" w:space="0" w:color="auto"/>
            </w:tcBorders>
            <w:shd w:val="clear" w:color="000000" w:fill="FFFFCC"/>
            <w:vAlign w:val="center"/>
            <w:hideMark/>
          </w:tcPr>
          <w:p w14:paraId="22FF844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3F815B4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14 108,44</w:t>
            </w:r>
          </w:p>
        </w:tc>
        <w:tc>
          <w:tcPr>
            <w:tcW w:w="1936" w:type="dxa"/>
            <w:tcBorders>
              <w:top w:val="nil"/>
              <w:left w:val="nil"/>
              <w:bottom w:val="single" w:sz="4" w:space="0" w:color="auto"/>
              <w:right w:val="single" w:sz="4" w:space="0" w:color="auto"/>
            </w:tcBorders>
            <w:shd w:val="clear" w:color="000000" w:fill="D7EAD3"/>
            <w:vAlign w:val="center"/>
            <w:hideMark/>
          </w:tcPr>
          <w:p w14:paraId="609765F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14 016,46</w:t>
            </w:r>
          </w:p>
        </w:tc>
        <w:tc>
          <w:tcPr>
            <w:tcW w:w="1496" w:type="dxa"/>
            <w:tcBorders>
              <w:top w:val="nil"/>
              <w:left w:val="nil"/>
              <w:bottom w:val="single" w:sz="4" w:space="0" w:color="auto"/>
              <w:right w:val="single" w:sz="4" w:space="0" w:color="auto"/>
            </w:tcBorders>
            <w:shd w:val="clear" w:color="000000" w:fill="D7EAD3"/>
            <w:vAlign w:val="center"/>
            <w:hideMark/>
          </w:tcPr>
          <w:p w14:paraId="2B2FB74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6 980,55</w:t>
            </w:r>
          </w:p>
        </w:tc>
        <w:tc>
          <w:tcPr>
            <w:tcW w:w="1476" w:type="dxa"/>
            <w:tcBorders>
              <w:top w:val="nil"/>
              <w:left w:val="nil"/>
              <w:bottom w:val="single" w:sz="4" w:space="0" w:color="auto"/>
              <w:right w:val="single" w:sz="4" w:space="0" w:color="auto"/>
            </w:tcBorders>
            <w:shd w:val="clear" w:color="000000" w:fill="D7EAD3"/>
            <w:vAlign w:val="center"/>
            <w:hideMark/>
          </w:tcPr>
          <w:p w14:paraId="6096227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7 035,91</w:t>
            </w:r>
          </w:p>
        </w:tc>
        <w:tc>
          <w:tcPr>
            <w:tcW w:w="1691" w:type="dxa"/>
            <w:tcBorders>
              <w:top w:val="nil"/>
              <w:left w:val="nil"/>
              <w:bottom w:val="single" w:sz="4" w:space="0" w:color="auto"/>
              <w:right w:val="single" w:sz="4" w:space="0" w:color="auto"/>
            </w:tcBorders>
            <w:shd w:val="clear" w:color="000000" w:fill="FFFFCC"/>
            <w:vAlign w:val="center"/>
            <w:hideMark/>
          </w:tcPr>
          <w:p w14:paraId="7AB5E22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032D1AAA"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5EED4355"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F3CF43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3.5.3.1</w:t>
            </w:r>
          </w:p>
        </w:tc>
        <w:tc>
          <w:tcPr>
            <w:tcW w:w="5656" w:type="dxa"/>
            <w:tcBorders>
              <w:top w:val="nil"/>
              <w:left w:val="nil"/>
              <w:bottom w:val="single" w:sz="4" w:space="0" w:color="auto"/>
              <w:right w:val="single" w:sz="4" w:space="0" w:color="auto"/>
            </w:tcBorders>
            <w:shd w:val="clear" w:color="000000" w:fill="CCECFF"/>
            <w:vAlign w:val="center"/>
            <w:hideMark/>
          </w:tcPr>
          <w:p w14:paraId="70729243"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ООО "Водоканал" ИНН: 4217166136 КПП: 421701001</w:t>
            </w:r>
          </w:p>
        </w:tc>
        <w:tc>
          <w:tcPr>
            <w:tcW w:w="1102" w:type="dxa"/>
            <w:tcBorders>
              <w:top w:val="nil"/>
              <w:left w:val="nil"/>
              <w:bottom w:val="single" w:sz="4" w:space="0" w:color="auto"/>
              <w:right w:val="single" w:sz="4" w:space="0" w:color="auto"/>
            </w:tcBorders>
            <w:shd w:val="clear" w:color="auto" w:fill="auto"/>
            <w:vAlign w:val="center"/>
            <w:hideMark/>
          </w:tcPr>
          <w:p w14:paraId="766206D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29ACE1D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10 791,49</w:t>
            </w:r>
          </w:p>
        </w:tc>
        <w:tc>
          <w:tcPr>
            <w:tcW w:w="1936" w:type="dxa"/>
            <w:tcBorders>
              <w:top w:val="nil"/>
              <w:left w:val="nil"/>
              <w:bottom w:val="single" w:sz="4" w:space="0" w:color="auto"/>
              <w:right w:val="single" w:sz="4" w:space="0" w:color="auto"/>
            </w:tcBorders>
            <w:shd w:val="clear" w:color="000000" w:fill="D7EAD3"/>
            <w:vAlign w:val="center"/>
            <w:hideMark/>
          </w:tcPr>
          <w:p w14:paraId="68609B1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10 903,13</w:t>
            </w:r>
          </w:p>
        </w:tc>
        <w:tc>
          <w:tcPr>
            <w:tcW w:w="1496" w:type="dxa"/>
            <w:tcBorders>
              <w:top w:val="nil"/>
              <w:left w:val="nil"/>
              <w:bottom w:val="single" w:sz="4" w:space="0" w:color="auto"/>
              <w:right w:val="single" w:sz="4" w:space="0" w:color="auto"/>
            </w:tcBorders>
            <w:shd w:val="clear" w:color="000000" w:fill="D7EAD3"/>
            <w:vAlign w:val="center"/>
            <w:hideMark/>
          </w:tcPr>
          <w:p w14:paraId="5D2AC51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5 259,16</w:t>
            </w:r>
          </w:p>
        </w:tc>
        <w:tc>
          <w:tcPr>
            <w:tcW w:w="1476" w:type="dxa"/>
            <w:tcBorders>
              <w:top w:val="nil"/>
              <w:left w:val="nil"/>
              <w:bottom w:val="single" w:sz="4" w:space="0" w:color="auto"/>
              <w:right w:val="single" w:sz="4" w:space="0" w:color="auto"/>
            </w:tcBorders>
            <w:shd w:val="clear" w:color="000000" w:fill="D7EAD3"/>
            <w:vAlign w:val="center"/>
            <w:hideMark/>
          </w:tcPr>
          <w:p w14:paraId="4CD7768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5 643,97</w:t>
            </w:r>
          </w:p>
        </w:tc>
        <w:tc>
          <w:tcPr>
            <w:tcW w:w="1691" w:type="dxa"/>
            <w:tcBorders>
              <w:top w:val="nil"/>
              <w:left w:val="nil"/>
              <w:bottom w:val="single" w:sz="4" w:space="0" w:color="auto"/>
              <w:right w:val="single" w:sz="4" w:space="0" w:color="auto"/>
            </w:tcBorders>
            <w:shd w:val="clear" w:color="000000" w:fill="FFFFCC"/>
            <w:vAlign w:val="center"/>
            <w:hideMark/>
          </w:tcPr>
          <w:p w14:paraId="00EB8A04"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671A74E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11 223,15</w:t>
            </w:r>
          </w:p>
        </w:tc>
        <w:tc>
          <w:tcPr>
            <w:tcW w:w="1936" w:type="dxa"/>
            <w:tcBorders>
              <w:top w:val="nil"/>
              <w:left w:val="nil"/>
              <w:bottom w:val="single" w:sz="4" w:space="0" w:color="auto"/>
              <w:right w:val="single" w:sz="4" w:space="0" w:color="auto"/>
            </w:tcBorders>
            <w:shd w:val="clear" w:color="000000" w:fill="D7EAD3"/>
            <w:vAlign w:val="center"/>
            <w:hideMark/>
          </w:tcPr>
          <w:p w14:paraId="7D0467C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11 193,14</w:t>
            </w:r>
          </w:p>
        </w:tc>
        <w:tc>
          <w:tcPr>
            <w:tcW w:w="1496" w:type="dxa"/>
            <w:tcBorders>
              <w:top w:val="nil"/>
              <w:left w:val="nil"/>
              <w:bottom w:val="single" w:sz="4" w:space="0" w:color="auto"/>
              <w:right w:val="single" w:sz="4" w:space="0" w:color="auto"/>
            </w:tcBorders>
            <w:shd w:val="clear" w:color="000000" w:fill="D7EAD3"/>
            <w:vAlign w:val="center"/>
            <w:hideMark/>
          </w:tcPr>
          <w:p w14:paraId="2D0E7E7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5 596,57</w:t>
            </w:r>
          </w:p>
        </w:tc>
        <w:tc>
          <w:tcPr>
            <w:tcW w:w="1476" w:type="dxa"/>
            <w:tcBorders>
              <w:top w:val="nil"/>
              <w:left w:val="nil"/>
              <w:bottom w:val="single" w:sz="4" w:space="0" w:color="auto"/>
              <w:right w:val="single" w:sz="4" w:space="0" w:color="auto"/>
            </w:tcBorders>
            <w:shd w:val="clear" w:color="000000" w:fill="D7EAD3"/>
            <w:vAlign w:val="center"/>
            <w:hideMark/>
          </w:tcPr>
          <w:p w14:paraId="201632D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5 596,57</w:t>
            </w:r>
          </w:p>
        </w:tc>
        <w:tc>
          <w:tcPr>
            <w:tcW w:w="1691" w:type="dxa"/>
            <w:tcBorders>
              <w:top w:val="nil"/>
              <w:left w:val="nil"/>
              <w:bottom w:val="single" w:sz="4" w:space="0" w:color="auto"/>
              <w:right w:val="single" w:sz="4" w:space="0" w:color="auto"/>
            </w:tcBorders>
            <w:shd w:val="clear" w:color="000000" w:fill="FFFFCC"/>
            <w:vAlign w:val="center"/>
            <w:hideMark/>
          </w:tcPr>
          <w:p w14:paraId="0EA8F78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4E83B07" w14:textId="77777777" w:rsidTr="001033C9">
        <w:trPr>
          <w:trHeight w:val="675"/>
          <w:jc w:val="center"/>
        </w:trPr>
        <w:tc>
          <w:tcPr>
            <w:tcW w:w="545" w:type="dxa"/>
            <w:tcBorders>
              <w:top w:val="nil"/>
              <w:left w:val="nil"/>
              <w:bottom w:val="nil"/>
              <w:right w:val="nil"/>
            </w:tcBorders>
            <w:shd w:val="clear" w:color="000000" w:fill="00B050"/>
            <w:noWrap/>
            <w:vAlign w:val="center"/>
            <w:hideMark/>
          </w:tcPr>
          <w:p w14:paraId="7464A1B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39C6E3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3.5.3.1.1</w:t>
            </w:r>
          </w:p>
        </w:tc>
        <w:tc>
          <w:tcPr>
            <w:tcW w:w="5656" w:type="dxa"/>
            <w:tcBorders>
              <w:top w:val="nil"/>
              <w:left w:val="nil"/>
              <w:bottom w:val="single" w:sz="4" w:space="0" w:color="auto"/>
              <w:right w:val="single" w:sz="4" w:space="0" w:color="auto"/>
            </w:tcBorders>
            <w:shd w:val="clear" w:color="auto" w:fill="auto"/>
            <w:vAlign w:val="center"/>
            <w:hideMark/>
          </w:tcPr>
          <w:p w14:paraId="333C9C61"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Тариф покупки</w:t>
            </w:r>
          </w:p>
        </w:tc>
        <w:tc>
          <w:tcPr>
            <w:tcW w:w="1102" w:type="dxa"/>
            <w:tcBorders>
              <w:top w:val="nil"/>
              <w:left w:val="nil"/>
              <w:bottom w:val="single" w:sz="4" w:space="0" w:color="auto"/>
              <w:right w:val="single" w:sz="4" w:space="0" w:color="auto"/>
            </w:tcBorders>
            <w:shd w:val="clear" w:color="auto" w:fill="auto"/>
            <w:vAlign w:val="center"/>
            <w:hideMark/>
          </w:tcPr>
          <w:p w14:paraId="374806C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руб/м3</w:t>
            </w:r>
          </w:p>
        </w:tc>
        <w:tc>
          <w:tcPr>
            <w:tcW w:w="2036" w:type="dxa"/>
            <w:tcBorders>
              <w:top w:val="nil"/>
              <w:left w:val="nil"/>
              <w:bottom w:val="single" w:sz="4" w:space="0" w:color="auto"/>
              <w:right w:val="single" w:sz="4" w:space="0" w:color="auto"/>
            </w:tcBorders>
            <w:shd w:val="clear" w:color="000000" w:fill="FFFFCC"/>
            <w:vAlign w:val="center"/>
            <w:hideMark/>
          </w:tcPr>
          <w:p w14:paraId="6138324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19,57</w:t>
            </w:r>
          </w:p>
        </w:tc>
        <w:tc>
          <w:tcPr>
            <w:tcW w:w="1936" w:type="dxa"/>
            <w:tcBorders>
              <w:top w:val="nil"/>
              <w:left w:val="nil"/>
              <w:bottom w:val="single" w:sz="4" w:space="0" w:color="auto"/>
              <w:right w:val="single" w:sz="4" w:space="0" w:color="auto"/>
            </w:tcBorders>
            <w:shd w:val="clear" w:color="000000" w:fill="FFFFCC"/>
            <w:vAlign w:val="center"/>
            <w:hideMark/>
          </w:tcPr>
          <w:p w14:paraId="43EE3DB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19,55</w:t>
            </w:r>
          </w:p>
        </w:tc>
        <w:tc>
          <w:tcPr>
            <w:tcW w:w="1496" w:type="dxa"/>
            <w:tcBorders>
              <w:top w:val="nil"/>
              <w:left w:val="nil"/>
              <w:bottom w:val="single" w:sz="4" w:space="0" w:color="auto"/>
              <w:right w:val="single" w:sz="4" w:space="0" w:color="auto"/>
            </w:tcBorders>
            <w:shd w:val="clear" w:color="000000" w:fill="FFFFCC"/>
            <w:vAlign w:val="center"/>
            <w:hideMark/>
          </w:tcPr>
          <w:p w14:paraId="25C2607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18,86</w:t>
            </w:r>
          </w:p>
        </w:tc>
        <w:tc>
          <w:tcPr>
            <w:tcW w:w="1476" w:type="dxa"/>
            <w:tcBorders>
              <w:top w:val="nil"/>
              <w:left w:val="nil"/>
              <w:bottom w:val="single" w:sz="4" w:space="0" w:color="auto"/>
              <w:right w:val="single" w:sz="4" w:space="0" w:color="auto"/>
            </w:tcBorders>
            <w:shd w:val="clear" w:color="000000" w:fill="FFFFCC"/>
            <w:vAlign w:val="center"/>
            <w:hideMark/>
          </w:tcPr>
          <w:p w14:paraId="2CFC481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20,24</w:t>
            </w:r>
          </w:p>
        </w:tc>
        <w:tc>
          <w:tcPr>
            <w:tcW w:w="1691" w:type="dxa"/>
            <w:tcBorders>
              <w:top w:val="nil"/>
              <w:left w:val="nil"/>
              <w:bottom w:val="single" w:sz="4" w:space="0" w:color="auto"/>
              <w:right w:val="single" w:sz="4" w:space="0" w:color="auto"/>
            </w:tcBorders>
            <w:shd w:val="clear" w:color="000000" w:fill="FFFFCC"/>
            <w:vAlign w:val="center"/>
            <w:hideMark/>
          </w:tcPr>
          <w:p w14:paraId="656597E7"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постановление РЭК КО № 605 от 17.12.2019</w:t>
            </w:r>
          </w:p>
        </w:tc>
        <w:tc>
          <w:tcPr>
            <w:tcW w:w="2036" w:type="dxa"/>
            <w:tcBorders>
              <w:top w:val="nil"/>
              <w:left w:val="nil"/>
              <w:bottom w:val="single" w:sz="4" w:space="0" w:color="auto"/>
              <w:right w:val="single" w:sz="4" w:space="0" w:color="auto"/>
            </w:tcBorders>
            <w:shd w:val="clear" w:color="000000" w:fill="FFFFCC"/>
            <w:vAlign w:val="center"/>
            <w:hideMark/>
          </w:tcPr>
          <w:p w14:paraId="0581700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20,35</w:t>
            </w:r>
          </w:p>
        </w:tc>
        <w:tc>
          <w:tcPr>
            <w:tcW w:w="1936" w:type="dxa"/>
            <w:tcBorders>
              <w:top w:val="nil"/>
              <w:left w:val="nil"/>
              <w:bottom w:val="single" w:sz="4" w:space="0" w:color="auto"/>
              <w:right w:val="single" w:sz="4" w:space="0" w:color="auto"/>
            </w:tcBorders>
            <w:shd w:val="clear" w:color="000000" w:fill="FFFFCC"/>
            <w:vAlign w:val="center"/>
            <w:hideMark/>
          </w:tcPr>
          <w:p w14:paraId="51B49B9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20,07</w:t>
            </w:r>
          </w:p>
        </w:tc>
        <w:tc>
          <w:tcPr>
            <w:tcW w:w="1496" w:type="dxa"/>
            <w:tcBorders>
              <w:top w:val="nil"/>
              <w:left w:val="nil"/>
              <w:bottom w:val="single" w:sz="4" w:space="0" w:color="auto"/>
              <w:right w:val="single" w:sz="4" w:space="0" w:color="auto"/>
            </w:tcBorders>
            <w:shd w:val="clear" w:color="000000" w:fill="FFFFCC"/>
            <w:vAlign w:val="center"/>
            <w:hideMark/>
          </w:tcPr>
          <w:p w14:paraId="18C17C7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20,07</w:t>
            </w:r>
          </w:p>
        </w:tc>
        <w:tc>
          <w:tcPr>
            <w:tcW w:w="1476" w:type="dxa"/>
            <w:tcBorders>
              <w:top w:val="nil"/>
              <w:left w:val="nil"/>
              <w:bottom w:val="single" w:sz="4" w:space="0" w:color="auto"/>
              <w:right w:val="single" w:sz="4" w:space="0" w:color="auto"/>
            </w:tcBorders>
            <w:shd w:val="clear" w:color="000000" w:fill="FFFFCC"/>
            <w:vAlign w:val="center"/>
            <w:hideMark/>
          </w:tcPr>
          <w:p w14:paraId="51CFE8A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20,07</w:t>
            </w:r>
          </w:p>
        </w:tc>
        <w:tc>
          <w:tcPr>
            <w:tcW w:w="1691" w:type="dxa"/>
            <w:tcBorders>
              <w:top w:val="nil"/>
              <w:left w:val="nil"/>
              <w:bottom w:val="single" w:sz="4" w:space="0" w:color="auto"/>
              <w:right w:val="single" w:sz="4" w:space="0" w:color="auto"/>
            </w:tcBorders>
            <w:shd w:val="clear" w:color="000000" w:fill="FFFFCC"/>
            <w:vAlign w:val="center"/>
            <w:hideMark/>
          </w:tcPr>
          <w:p w14:paraId="301DDE5C"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постановление РЭК КО № 605 от 17.12.2019</w:t>
            </w:r>
          </w:p>
        </w:tc>
      </w:tr>
      <w:tr w:rsidR="001033C9" w:rsidRPr="001033C9" w14:paraId="507FC980" w14:textId="77777777" w:rsidTr="001033C9">
        <w:trPr>
          <w:trHeight w:val="675"/>
          <w:jc w:val="center"/>
        </w:trPr>
        <w:tc>
          <w:tcPr>
            <w:tcW w:w="545" w:type="dxa"/>
            <w:tcBorders>
              <w:top w:val="nil"/>
              <w:left w:val="nil"/>
              <w:bottom w:val="nil"/>
              <w:right w:val="nil"/>
            </w:tcBorders>
            <w:shd w:val="clear" w:color="000000" w:fill="00B050"/>
            <w:noWrap/>
            <w:vAlign w:val="center"/>
            <w:hideMark/>
          </w:tcPr>
          <w:p w14:paraId="5C2D3995"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E06F24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3.5.3.1.2</w:t>
            </w:r>
          </w:p>
        </w:tc>
        <w:tc>
          <w:tcPr>
            <w:tcW w:w="5656" w:type="dxa"/>
            <w:tcBorders>
              <w:top w:val="nil"/>
              <w:left w:val="nil"/>
              <w:bottom w:val="single" w:sz="4" w:space="0" w:color="auto"/>
              <w:right w:val="single" w:sz="4" w:space="0" w:color="auto"/>
            </w:tcBorders>
            <w:shd w:val="clear" w:color="auto" w:fill="auto"/>
            <w:vAlign w:val="center"/>
            <w:hideMark/>
          </w:tcPr>
          <w:p w14:paraId="7B887B61"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Объем покупки</w:t>
            </w:r>
          </w:p>
        </w:tc>
        <w:tc>
          <w:tcPr>
            <w:tcW w:w="1102" w:type="dxa"/>
            <w:tcBorders>
              <w:top w:val="nil"/>
              <w:left w:val="nil"/>
              <w:bottom w:val="single" w:sz="4" w:space="0" w:color="auto"/>
              <w:right w:val="single" w:sz="4" w:space="0" w:color="auto"/>
            </w:tcBorders>
            <w:shd w:val="clear" w:color="auto" w:fill="auto"/>
            <w:vAlign w:val="center"/>
            <w:hideMark/>
          </w:tcPr>
          <w:p w14:paraId="3DF23B4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10D953E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551 498,00</w:t>
            </w:r>
          </w:p>
        </w:tc>
        <w:tc>
          <w:tcPr>
            <w:tcW w:w="1936" w:type="dxa"/>
            <w:tcBorders>
              <w:top w:val="nil"/>
              <w:left w:val="nil"/>
              <w:bottom w:val="single" w:sz="4" w:space="0" w:color="auto"/>
              <w:right w:val="single" w:sz="4" w:space="0" w:color="auto"/>
            </w:tcBorders>
            <w:shd w:val="clear" w:color="000000" w:fill="FFFFCC"/>
            <w:vAlign w:val="center"/>
            <w:hideMark/>
          </w:tcPr>
          <w:p w14:paraId="7C73E24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557 705,00</w:t>
            </w:r>
          </w:p>
        </w:tc>
        <w:tc>
          <w:tcPr>
            <w:tcW w:w="1496" w:type="dxa"/>
            <w:tcBorders>
              <w:top w:val="nil"/>
              <w:left w:val="nil"/>
              <w:bottom w:val="single" w:sz="4" w:space="0" w:color="auto"/>
              <w:right w:val="single" w:sz="4" w:space="0" w:color="auto"/>
            </w:tcBorders>
            <w:shd w:val="clear" w:color="000000" w:fill="D7EAD3"/>
            <w:vAlign w:val="center"/>
            <w:hideMark/>
          </w:tcPr>
          <w:p w14:paraId="04BDEF6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278 852,50</w:t>
            </w:r>
          </w:p>
        </w:tc>
        <w:tc>
          <w:tcPr>
            <w:tcW w:w="1476" w:type="dxa"/>
            <w:tcBorders>
              <w:top w:val="nil"/>
              <w:left w:val="nil"/>
              <w:bottom w:val="single" w:sz="4" w:space="0" w:color="auto"/>
              <w:right w:val="single" w:sz="4" w:space="0" w:color="auto"/>
            </w:tcBorders>
            <w:shd w:val="clear" w:color="000000" w:fill="D7EAD3"/>
            <w:vAlign w:val="center"/>
            <w:hideMark/>
          </w:tcPr>
          <w:p w14:paraId="0596224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278 852,50</w:t>
            </w:r>
          </w:p>
        </w:tc>
        <w:tc>
          <w:tcPr>
            <w:tcW w:w="1691" w:type="dxa"/>
            <w:tcBorders>
              <w:top w:val="nil"/>
              <w:left w:val="nil"/>
              <w:bottom w:val="single" w:sz="4" w:space="0" w:color="auto"/>
              <w:right w:val="single" w:sz="4" w:space="0" w:color="auto"/>
            </w:tcBorders>
            <w:shd w:val="clear" w:color="000000" w:fill="FFFFCC"/>
            <w:vAlign w:val="center"/>
            <w:hideMark/>
          </w:tcPr>
          <w:p w14:paraId="6BACD74D"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c>
          <w:tcPr>
            <w:tcW w:w="2036" w:type="dxa"/>
            <w:tcBorders>
              <w:top w:val="nil"/>
              <w:left w:val="nil"/>
              <w:bottom w:val="single" w:sz="4" w:space="0" w:color="auto"/>
              <w:right w:val="single" w:sz="4" w:space="0" w:color="auto"/>
            </w:tcBorders>
            <w:shd w:val="clear" w:color="000000" w:fill="FFFFCC"/>
            <w:vAlign w:val="center"/>
            <w:hideMark/>
          </w:tcPr>
          <w:p w14:paraId="60CC8DF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551 498,00</w:t>
            </w:r>
          </w:p>
        </w:tc>
        <w:tc>
          <w:tcPr>
            <w:tcW w:w="1936" w:type="dxa"/>
            <w:tcBorders>
              <w:top w:val="nil"/>
              <w:left w:val="nil"/>
              <w:bottom w:val="single" w:sz="4" w:space="0" w:color="auto"/>
              <w:right w:val="single" w:sz="4" w:space="0" w:color="auto"/>
            </w:tcBorders>
            <w:shd w:val="clear" w:color="000000" w:fill="FFFFCC"/>
            <w:vAlign w:val="center"/>
            <w:hideMark/>
          </w:tcPr>
          <w:p w14:paraId="226E693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557 705,00</w:t>
            </w:r>
          </w:p>
        </w:tc>
        <w:tc>
          <w:tcPr>
            <w:tcW w:w="1496" w:type="dxa"/>
            <w:tcBorders>
              <w:top w:val="nil"/>
              <w:left w:val="nil"/>
              <w:bottom w:val="single" w:sz="4" w:space="0" w:color="auto"/>
              <w:right w:val="single" w:sz="4" w:space="0" w:color="auto"/>
            </w:tcBorders>
            <w:shd w:val="clear" w:color="000000" w:fill="D7EAD3"/>
            <w:vAlign w:val="center"/>
            <w:hideMark/>
          </w:tcPr>
          <w:p w14:paraId="00C61BF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278 852,50</w:t>
            </w:r>
          </w:p>
        </w:tc>
        <w:tc>
          <w:tcPr>
            <w:tcW w:w="1476" w:type="dxa"/>
            <w:tcBorders>
              <w:top w:val="nil"/>
              <w:left w:val="nil"/>
              <w:bottom w:val="single" w:sz="4" w:space="0" w:color="auto"/>
              <w:right w:val="single" w:sz="4" w:space="0" w:color="auto"/>
            </w:tcBorders>
            <w:shd w:val="clear" w:color="000000" w:fill="D7EAD3"/>
            <w:vAlign w:val="center"/>
            <w:hideMark/>
          </w:tcPr>
          <w:p w14:paraId="4B2BE88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278 852,50</w:t>
            </w:r>
          </w:p>
        </w:tc>
        <w:tc>
          <w:tcPr>
            <w:tcW w:w="1691" w:type="dxa"/>
            <w:tcBorders>
              <w:top w:val="nil"/>
              <w:left w:val="nil"/>
              <w:bottom w:val="single" w:sz="4" w:space="0" w:color="auto"/>
              <w:right w:val="single" w:sz="4" w:space="0" w:color="auto"/>
            </w:tcBorders>
            <w:shd w:val="clear" w:color="000000" w:fill="FFFFCC"/>
            <w:vAlign w:val="center"/>
            <w:hideMark/>
          </w:tcPr>
          <w:p w14:paraId="6E83C740"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r>
      <w:tr w:rsidR="001033C9" w:rsidRPr="001033C9" w14:paraId="61C63C53"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51621907"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B67001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3.5.3.2</w:t>
            </w:r>
          </w:p>
        </w:tc>
        <w:tc>
          <w:tcPr>
            <w:tcW w:w="5656" w:type="dxa"/>
            <w:tcBorders>
              <w:top w:val="nil"/>
              <w:left w:val="nil"/>
              <w:bottom w:val="single" w:sz="4" w:space="0" w:color="auto"/>
              <w:right w:val="single" w:sz="4" w:space="0" w:color="auto"/>
            </w:tcBorders>
            <w:shd w:val="clear" w:color="000000" w:fill="CCECFF"/>
            <w:vAlign w:val="center"/>
            <w:hideMark/>
          </w:tcPr>
          <w:p w14:paraId="797BC81F"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ООО "ВОДОРЕСУРС" ИНН: 4253033332 КПП: 425301001</w:t>
            </w:r>
          </w:p>
        </w:tc>
        <w:tc>
          <w:tcPr>
            <w:tcW w:w="1102" w:type="dxa"/>
            <w:tcBorders>
              <w:top w:val="nil"/>
              <w:left w:val="nil"/>
              <w:bottom w:val="single" w:sz="4" w:space="0" w:color="auto"/>
              <w:right w:val="single" w:sz="4" w:space="0" w:color="auto"/>
            </w:tcBorders>
            <w:shd w:val="clear" w:color="auto" w:fill="auto"/>
            <w:vAlign w:val="center"/>
            <w:hideMark/>
          </w:tcPr>
          <w:p w14:paraId="1CB955E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0D22714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2 774,31</w:t>
            </w:r>
          </w:p>
        </w:tc>
        <w:tc>
          <w:tcPr>
            <w:tcW w:w="1936" w:type="dxa"/>
            <w:tcBorders>
              <w:top w:val="nil"/>
              <w:left w:val="nil"/>
              <w:bottom w:val="single" w:sz="4" w:space="0" w:color="auto"/>
              <w:right w:val="single" w:sz="4" w:space="0" w:color="auto"/>
            </w:tcBorders>
            <w:shd w:val="clear" w:color="000000" w:fill="D7EAD3"/>
            <w:vAlign w:val="center"/>
            <w:hideMark/>
          </w:tcPr>
          <w:p w14:paraId="7D60F7F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C151DD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21267EA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5CD47878"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5E1E843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2 885,29</w:t>
            </w:r>
          </w:p>
        </w:tc>
        <w:tc>
          <w:tcPr>
            <w:tcW w:w="1936" w:type="dxa"/>
            <w:tcBorders>
              <w:top w:val="nil"/>
              <w:left w:val="nil"/>
              <w:bottom w:val="single" w:sz="4" w:space="0" w:color="auto"/>
              <w:right w:val="single" w:sz="4" w:space="0" w:color="auto"/>
            </w:tcBorders>
            <w:shd w:val="clear" w:color="000000" w:fill="D7EAD3"/>
            <w:vAlign w:val="center"/>
            <w:hideMark/>
          </w:tcPr>
          <w:p w14:paraId="53C2E5A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76F22AC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4360546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61930F7E"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836DC4C"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0D05170B"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751C12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3.5.3.2.1</w:t>
            </w:r>
          </w:p>
        </w:tc>
        <w:tc>
          <w:tcPr>
            <w:tcW w:w="5656" w:type="dxa"/>
            <w:tcBorders>
              <w:top w:val="nil"/>
              <w:left w:val="nil"/>
              <w:bottom w:val="single" w:sz="4" w:space="0" w:color="auto"/>
              <w:right w:val="single" w:sz="4" w:space="0" w:color="auto"/>
            </w:tcBorders>
            <w:shd w:val="clear" w:color="auto" w:fill="auto"/>
            <w:vAlign w:val="center"/>
            <w:hideMark/>
          </w:tcPr>
          <w:p w14:paraId="366B21C6"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Тариф покупки</w:t>
            </w:r>
          </w:p>
        </w:tc>
        <w:tc>
          <w:tcPr>
            <w:tcW w:w="1102" w:type="dxa"/>
            <w:tcBorders>
              <w:top w:val="nil"/>
              <w:left w:val="nil"/>
              <w:bottom w:val="single" w:sz="4" w:space="0" w:color="auto"/>
              <w:right w:val="single" w:sz="4" w:space="0" w:color="auto"/>
            </w:tcBorders>
            <w:shd w:val="clear" w:color="auto" w:fill="auto"/>
            <w:vAlign w:val="center"/>
            <w:hideMark/>
          </w:tcPr>
          <w:p w14:paraId="46FB7C6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руб/м3</w:t>
            </w:r>
          </w:p>
        </w:tc>
        <w:tc>
          <w:tcPr>
            <w:tcW w:w="2036" w:type="dxa"/>
            <w:tcBorders>
              <w:top w:val="nil"/>
              <w:left w:val="nil"/>
              <w:bottom w:val="single" w:sz="4" w:space="0" w:color="auto"/>
              <w:right w:val="single" w:sz="4" w:space="0" w:color="auto"/>
            </w:tcBorders>
            <w:shd w:val="clear" w:color="000000" w:fill="FFFFCC"/>
            <w:vAlign w:val="center"/>
            <w:hideMark/>
          </w:tcPr>
          <w:p w14:paraId="38E03C3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28,00</w:t>
            </w:r>
          </w:p>
        </w:tc>
        <w:tc>
          <w:tcPr>
            <w:tcW w:w="1936" w:type="dxa"/>
            <w:tcBorders>
              <w:top w:val="nil"/>
              <w:left w:val="nil"/>
              <w:bottom w:val="single" w:sz="4" w:space="0" w:color="auto"/>
              <w:right w:val="single" w:sz="4" w:space="0" w:color="auto"/>
            </w:tcBorders>
            <w:shd w:val="clear" w:color="000000" w:fill="FFFFCC"/>
            <w:vAlign w:val="center"/>
            <w:hideMark/>
          </w:tcPr>
          <w:p w14:paraId="0D7381D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FFFFCC"/>
            <w:vAlign w:val="center"/>
            <w:hideMark/>
          </w:tcPr>
          <w:p w14:paraId="2349103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76" w:type="dxa"/>
            <w:tcBorders>
              <w:top w:val="nil"/>
              <w:left w:val="nil"/>
              <w:bottom w:val="single" w:sz="4" w:space="0" w:color="auto"/>
              <w:right w:val="single" w:sz="4" w:space="0" w:color="auto"/>
            </w:tcBorders>
            <w:shd w:val="clear" w:color="000000" w:fill="FFFFCC"/>
            <w:vAlign w:val="center"/>
            <w:hideMark/>
          </w:tcPr>
          <w:p w14:paraId="44FFD22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691" w:type="dxa"/>
            <w:tcBorders>
              <w:top w:val="nil"/>
              <w:left w:val="nil"/>
              <w:bottom w:val="single" w:sz="4" w:space="0" w:color="auto"/>
              <w:right w:val="single" w:sz="4" w:space="0" w:color="auto"/>
            </w:tcBorders>
            <w:shd w:val="clear" w:color="000000" w:fill="FFFFCC"/>
            <w:vAlign w:val="center"/>
            <w:hideMark/>
          </w:tcPr>
          <w:p w14:paraId="252E7A5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0318105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29,12</w:t>
            </w:r>
          </w:p>
        </w:tc>
        <w:tc>
          <w:tcPr>
            <w:tcW w:w="1936" w:type="dxa"/>
            <w:tcBorders>
              <w:top w:val="nil"/>
              <w:left w:val="nil"/>
              <w:bottom w:val="single" w:sz="4" w:space="0" w:color="auto"/>
              <w:right w:val="single" w:sz="4" w:space="0" w:color="auto"/>
            </w:tcBorders>
            <w:shd w:val="clear" w:color="000000" w:fill="FFFFCC"/>
            <w:vAlign w:val="center"/>
            <w:hideMark/>
          </w:tcPr>
          <w:p w14:paraId="4D38481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FFFFCC"/>
            <w:vAlign w:val="center"/>
            <w:hideMark/>
          </w:tcPr>
          <w:p w14:paraId="0332ED8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76" w:type="dxa"/>
            <w:tcBorders>
              <w:top w:val="nil"/>
              <w:left w:val="nil"/>
              <w:bottom w:val="single" w:sz="4" w:space="0" w:color="auto"/>
              <w:right w:val="single" w:sz="4" w:space="0" w:color="auto"/>
            </w:tcBorders>
            <w:shd w:val="clear" w:color="000000" w:fill="FFFFCC"/>
            <w:vAlign w:val="center"/>
            <w:hideMark/>
          </w:tcPr>
          <w:p w14:paraId="53CE597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691" w:type="dxa"/>
            <w:tcBorders>
              <w:top w:val="nil"/>
              <w:left w:val="nil"/>
              <w:bottom w:val="single" w:sz="4" w:space="0" w:color="auto"/>
              <w:right w:val="single" w:sz="4" w:space="0" w:color="auto"/>
            </w:tcBorders>
            <w:shd w:val="clear" w:color="000000" w:fill="FFFFCC"/>
            <w:vAlign w:val="center"/>
            <w:hideMark/>
          </w:tcPr>
          <w:p w14:paraId="2E4AD76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5F8B7D1"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3BADFA78"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C6EA38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3.5.3.2.2</w:t>
            </w:r>
          </w:p>
        </w:tc>
        <w:tc>
          <w:tcPr>
            <w:tcW w:w="5656" w:type="dxa"/>
            <w:tcBorders>
              <w:top w:val="nil"/>
              <w:left w:val="nil"/>
              <w:bottom w:val="single" w:sz="4" w:space="0" w:color="auto"/>
              <w:right w:val="single" w:sz="4" w:space="0" w:color="auto"/>
            </w:tcBorders>
            <w:shd w:val="clear" w:color="auto" w:fill="auto"/>
            <w:vAlign w:val="center"/>
            <w:hideMark/>
          </w:tcPr>
          <w:p w14:paraId="5B84A5B8"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Объем покупки</w:t>
            </w:r>
          </w:p>
        </w:tc>
        <w:tc>
          <w:tcPr>
            <w:tcW w:w="1102" w:type="dxa"/>
            <w:tcBorders>
              <w:top w:val="nil"/>
              <w:left w:val="nil"/>
              <w:bottom w:val="single" w:sz="4" w:space="0" w:color="auto"/>
              <w:right w:val="single" w:sz="4" w:space="0" w:color="auto"/>
            </w:tcBorders>
            <w:shd w:val="clear" w:color="auto" w:fill="auto"/>
            <w:vAlign w:val="center"/>
            <w:hideMark/>
          </w:tcPr>
          <w:p w14:paraId="0AD673B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6021EE3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99 094,00</w:t>
            </w:r>
          </w:p>
        </w:tc>
        <w:tc>
          <w:tcPr>
            <w:tcW w:w="1936" w:type="dxa"/>
            <w:tcBorders>
              <w:top w:val="nil"/>
              <w:left w:val="nil"/>
              <w:bottom w:val="single" w:sz="4" w:space="0" w:color="auto"/>
              <w:right w:val="single" w:sz="4" w:space="0" w:color="auto"/>
            </w:tcBorders>
            <w:shd w:val="clear" w:color="000000" w:fill="FFFFCC"/>
            <w:vAlign w:val="center"/>
            <w:hideMark/>
          </w:tcPr>
          <w:p w14:paraId="10BCEA2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3A6EE3A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4B1F8A0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14000A8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60A00BB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99 094,00</w:t>
            </w:r>
          </w:p>
        </w:tc>
        <w:tc>
          <w:tcPr>
            <w:tcW w:w="1936" w:type="dxa"/>
            <w:tcBorders>
              <w:top w:val="nil"/>
              <w:left w:val="nil"/>
              <w:bottom w:val="single" w:sz="4" w:space="0" w:color="auto"/>
              <w:right w:val="single" w:sz="4" w:space="0" w:color="auto"/>
            </w:tcBorders>
            <w:shd w:val="clear" w:color="000000" w:fill="FFFFCC"/>
            <w:vAlign w:val="center"/>
            <w:hideMark/>
          </w:tcPr>
          <w:p w14:paraId="76EF75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5B6E400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2F9BCEF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075FEC4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E3F5082"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31B073BD"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954F6F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3.5.3.3</w:t>
            </w:r>
          </w:p>
        </w:tc>
        <w:tc>
          <w:tcPr>
            <w:tcW w:w="5656" w:type="dxa"/>
            <w:tcBorders>
              <w:top w:val="nil"/>
              <w:left w:val="nil"/>
              <w:bottom w:val="single" w:sz="4" w:space="0" w:color="auto"/>
              <w:right w:val="single" w:sz="4" w:space="0" w:color="auto"/>
            </w:tcBorders>
            <w:shd w:val="clear" w:color="000000" w:fill="CCECFF"/>
            <w:vAlign w:val="center"/>
            <w:hideMark/>
          </w:tcPr>
          <w:p w14:paraId="2B928139"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МКП МГО "Водоканал" ИНН: 4214040978 КПП: 421401001</w:t>
            </w:r>
          </w:p>
        </w:tc>
        <w:tc>
          <w:tcPr>
            <w:tcW w:w="1102" w:type="dxa"/>
            <w:tcBorders>
              <w:top w:val="nil"/>
              <w:left w:val="nil"/>
              <w:bottom w:val="single" w:sz="4" w:space="0" w:color="auto"/>
              <w:right w:val="single" w:sz="4" w:space="0" w:color="auto"/>
            </w:tcBorders>
            <w:shd w:val="clear" w:color="auto" w:fill="auto"/>
            <w:vAlign w:val="center"/>
            <w:hideMark/>
          </w:tcPr>
          <w:p w14:paraId="2E74435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3D48666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D7EAD3"/>
            <w:vAlign w:val="center"/>
            <w:hideMark/>
          </w:tcPr>
          <w:p w14:paraId="1D8E4D2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2 716,01</w:t>
            </w:r>
          </w:p>
        </w:tc>
        <w:tc>
          <w:tcPr>
            <w:tcW w:w="1496" w:type="dxa"/>
            <w:tcBorders>
              <w:top w:val="nil"/>
              <w:left w:val="nil"/>
              <w:bottom w:val="single" w:sz="4" w:space="0" w:color="auto"/>
              <w:right w:val="single" w:sz="4" w:space="0" w:color="auto"/>
            </w:tcBorders>
            <w:shd w:val="clear" w:color="000000" w:fill="D7EAD3"/>
            <w:vAlign w:val="center"/>
            <w:hideMark/>
          </w:tcPr>
          <w:p w14:paraId="7733683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1 332,03</w:t>
            </w:r>
          </w:p>
        </w:tc>
        <w:tc>
          <w:tcPr>
            <w:tcW w:w="1476" w:type="dxa"/>
            <w:tcBorders>
              <w:top w:val="nil"/>
              <w:left w:val="nil"/>
              <w:bottom w:val="single" w:sz="4" w:space="0" w:color="auto"/>
              <w:right w:val="single" w:sz="4" w:space="0" w:color="auto"/>
            </w:tcBorders>
            <w:shd w:val="clear" w:color="000000" w:fill="D7EAD3"/>
            <w:vAlign w:val="center"/>
            <w:hideMark/>
          </w:tcPr>
          <w:p w14:paraId="0A3156D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1 383,98</w:t>
            </w:r>
          </w:p>
        </w:tc>
        <w:tc>
          <w:tcPr>
            <w:tcW w:w="1691" w:type="dxa"/>
            <w:tcBorders>
              <w:top w:val="nil"/>
              <w:left w:val="nil"/>
              <w:bottom w:val="single" w:sz="4" w:space="0" w:color="auto"/>
              <w:right w:val="single" w:sz="4" w:space="0" w:color="auto"/>
            </w:tcBorders>
            <w:shd w:val="clear" w:color="000000" w:fill="FFFFCC"/>
            <w:vAlign w:val="center"/>
            <w:hideMark/>
          </w:tcPr>
          <w:p w14:paraId="21DDB97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5220127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D7EAD3"/>
            <w:vAlign w:val="center"/>
            <w:hideMark/>
          </w:tcPr>
          <w:p w14:paraId="337261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2 823,32</w:t>
            </w:r>
          </w:p>
        </w:tc>
        <w:tc>
          <w:tcPr>
            <w:tcW w:w="1496" w:type="dxa"/>
            <w:tcBorders>
              <w:top w:val="nil"/>
              <w:left w:val="nil"/>
              <w:bottom w:val="single" w:sz="4" w:space="0" w:color="auto"/>
              <w:right w:val="single" w:sz="4" w:space="0" w:color="auto"/>
            </w:tcBorders>
            <w:shd w:val="clear" w:color="000000" w:fill="D7EAD3"/>
            <w:vAlign w:val="center"/>
            <w:hideMark/>
          </w:tcPr>
          <w:p w14:paraId="4623F8D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1 383,98</w:t>
            </w:r>
          </w:p>
        </w:tc>
        <w:tc>
          <w:tcPr>
            <w:tcW w:w="1476" w:type="dxa"/>
            <w:tcBorders>
              <w:top w:val="nil"/>
              <w:left w:val="nil"/>
              <w:bottom w:val="single" w:sz="4" w:space="0" w:color="auto"/>
              <w:right w:val="single" w:sz="4" w:space="0" w:color="auto"/>
            </w:tcBorders>
            <w:shd w:val="clear" w:color="000000" w:fill="D7EAD3"/>
            <w:vAlign w:val="center"/>
            <w:hideMark/>
          </w:tcPr>
          <w:p w14:paraId="6D0D78D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1 439,34</w:t>
            </w:r>
          </w:p>
        </w:tc>
        <w:tc>
          <w:tcPr>
            <w:tcW w:w="1691" w:type="dxa"/>
            <w:tcBorders>
              <w:top w:val="nil"/>
              <w:left w:val="nil"/>
              <w:bottom w:val="single" w:sz="4" w:space="0" w:color="auto"/>
              <w:right w:val="single" w:sz="4" w:space="0" w:color="auto"/>
            </w:tcBorders>
            <w:shd w:val="clear" w:color="000000" w:fill="FFFFCC"/>
            <w:vAlign w:val="center"/>
            <w:hideMark/>
          </w:tcPr>
          <w:p w14:paraId="38E0AC5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3BEAD6D" w14:textId="77777777" w:rsidTr="001033C9">
        <w:trPr>
          <w:trHeight w:val="1890"/>
          <w:jc w:val="center"/>
        </w:trPr>
        <w:tc>
          <w:tcPr>
            <w:tcW w:w="545" w:type="dxa"/>
            <w:tcBorders>
              <w:top w:val="nil"/>
              <w:left w:val="nil"/>
              <w:bottom w:val="nil"/>
              <w:right w:val="nil"/>
            </w:tcBorders>
            <w:shd w:val="clear" w:color="000000" w:fill="00B050"/>
            <w:noWrap/>
            <w:vAlign w:val="center"/>
            <w:hideMark/>
          </w:tcPr>
          <w:p w14:paraId="7E003DBA"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6A4CF2B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3.5.3.3.1</w:t>
            </w:r>
          </w:p>
        </w:tc>
        <w:tc>
          <w:tcPr>
            <w:tcW w:w="5656" w:type="dxa"/>
            <w:tcBorders>
              <w:top w:val="nil"/>
              <w:left w:val="nil"/>
              <w:bottom w:val="single" w:sz="4" w:space="0" w:color="auto"/>
              <w:right w:val="single" w:sz="4" w:space="0" w:color="auto"/>
            </w:tcBorders>
            <w:shd w:val="clear" w:color="auto" w:fill="auto"/>
            <w:vAlign w:val="center"/>
            <w:hideMark/>
          </w:tcPr>
          <w:p w14:paraId="25094BB3"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Тариф покупки</w:t>
            </w:r>
          </w:p>
        </w:tc>
        <w:tc>
          <w:tcPr>
            <w:tcW w:w="1102" w:type="dxa"/>
            <w:tcBorders>
              <w:top w:val="nil"/>
              <w:left w:val="nil"/>
              <w:bottom w:val="single" w:sz="4" w:space="0" w:color="auto"/>
              <w:right w:val="single" w:sz="4" w:space="0" w:color="auto"/>
            </w:tcBorders>
            <w:shd w:val="clear" w:color="auto" w:fill="auto"/>
            <w:vAlign w:val="center"/>
            <w:hideMark/>
          </w:tcPr>
          <w:p w14:paraId="70A9E25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руб/м3</w:t>
            </w:r>
          </w:p>
        </w:tc>
        <w:tc>
          <w:tcPr>
            <w:tcW w:w="2036" w:type="dxa"/>
            <w:tcBorders>
              <w:top w:val="nil"/>
              <w:left w:val="nil"/>
              <w:bottom w:val="single" w:sz="4" w:space="0" w:color="auto"/>
              <w:right w:val="single" w:sz="4" w:space="0" w:color="auto"/>
            </w:tcBorders>
            <w:shd w:val="clear" w:color="000000" w:fill="FFFFCC"/>
            <w:vAlign w:val="center"/>
            <w:hideMark/>
          </w:tcPr>
          <w:p w14:paraId="405D65B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5A151C2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27,41</w:t>
            </w:r>
          </w:p>
        </w:tc>
        <w:tc>
          <w:tcPr>
            <w:tcW w:w="1496" w:type="dxa"/>
            <w:tcBorders>
              <w:top w:val="nil"/>
              <w:left w:val="nil"/>
              <w:bottom w:val="single" w:sz="4" w:space="0" w:color="auto"/>
              <w:right w:val="single" w:sz="4" w:space="0" w:color="auto"/>
            </w:tcBorders>
            <w:shd w:val="clear" w:color="000000" w:fill="FFFFCC"/>
            <w:vAlign w:val="center"/>
            <w:hideMark/>
          </w:tcPr>
          <w:p w14:paraId="76E55D0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26,88</w:t>
            </w:r>
          </w:p>
        </w:tc>
        <w:tc>
          <w:tcPr>
            <w:tcW w:w="1476" w:type="dxa"/>
            <w:tcBorders>
              <w:top w:val="nil"/>
              <w:left w:val="nil"/>
              <w:bottom w:val="single" w:sz="4" w:space="0" w:color="auto"/>
              <w:right w:val="single" w:sz="4" w:space="0" w:color="auto"/>
            </w:tcBorders>
            <w:shd w:val="clear" w:color="000000" w:fill="FFFFCC"/>
            <w:vAlign w:val="center"/>
            <w:hideMark/>
          </w:tcPr>
          <w:p w14:paraId="582FC2F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27,93</w:t>
            </w:r>
          </w:p>
        </w:tc>
        <w:tc>
          <w:tcPr>
            <w:tcW w:w="1691" w:type="dxa"/>
            <w:tcBorders>
              <w:top w:val="nil"/>
              <w:left w:val="nil"/>
              <w:bottom w:val="single" w:sz="4" w:space="0" w:color="auto"/>
              <w:right w:val="single" w:sz="4" w:space="0" w:color="auto"/>
            </w:tcBorders>
            <w:shd w:val="clear" w:color="000000" w:fill="FFFFCC"/>
            <w:vAlign w:val="center"/>
            <w:hideMark/>
          </w:tcPr>
          <w:p w14:paraId="3B5778B0" w14:textId="77777777" w:rsidR="001033C9" w:rsidRPr="001033C9" w:rsidRDefault="001033C9" w:rsidP="001033C9">
            <w:pPr>
              <w:rPr>
                <w:rFonts w:ascii="Tahoma" w:hAnsi="Tahoma" w:cs="Tahoma"/>
                <w:sz w:val="13"/>
                <w:szCs w:val="13"/>
              </w:rPr>
            </w:pPr>
            <w:r w:rsidRPr="001033C9">
              <w:rPr>
                <w:rFonts w:ascii="Tahoma" w:hAnsi="Tahoma" w:cs="Tahoma"/>
                <w:sz w:val="13"/>
                <w:szCs w:val="13"/>
              </w:rPr>
              <w:t>1-е п/г на уровне тарифа на 31.12.2021, 2-е п/г с учетом индекса Минэкономразвития РФ на 2022 год (103,9)</w:t>
            </w:r>
          </w:p>
        </w:tc>
        <w:tc>
          <w:tcPr>
            <w:tcW w:w="2036" w:type="dxa"/>
            <w:tcBorders>
              <w:top w:val="nil"/>
              <w:left w:val="nil"/>
              <w:bottom w:val="single" w:sz="4" w:space="0" w:color="auto"/>
              <w:right w:val="single" w:sz="4" w:space="0" w:color="auto"/>
            </w:tcBorders>
            <w:shd w:val="clear" w:color="000000" w:fill="FFFFCC"/>
            <w:vAlign w:val="center"/>
            <w:hideMark/>
          </w:tcPr>
          <w:p w14:paraId="25BDD48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7E8FEC2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28,49</w:t>
            </w:r>
          </w:p>
        </w:tc>
        <w:tc>
          <w:tcPr>
            <w:tcW w:w="1496" w:type="dxa"/>
            <w:tcBorders>
              <w:top w:val="nil"/>
              <w:left w:val="nil"/>
              <w:bottom w:val="single" w:sz="4" w:space="0" w:color="auto"/>
              <w:right w:val="single" w:sz="4" w:space="0" w:color="auto"/>
            </w:tcBorders>
            <w:shd w:val="clear" w:color="000000" w:fill="FFFFCC"/>
            <w:vAlign w:val="center"/>
            <w:hideMark/>
          </w:tcPr>
          <w:p w14:paraId="72647B1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27,93</w:t>
            </w:r>
          </w:p>
        </w:tc>
        <w:tc>
          <w:tcPr>
            <w:tcW w:w="1476" w:type="dxa"/>
            <w:tcBorders>
              <w:top w:val="nil"/>
              <w:left w:val="nil"/>
              <w:bottom w:val="single" w:sz="4" w:space="0" w:color="auto"/>
              <w:right w:val="single" w:sz="4" w:space="0" w:color="auto"/>
            </w:tcBorders>
            <w:shd w:val="clear" w:color="000000" w:fill="FFFFCC"/>
            <w:vAlign w:val="center"/>
            <w:hideMark/>
          </w:tcPr>
          <w:p w14:paraId="13D2642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29,05</w:t>
            </w:r>
          </w:p>
        </w:tc>
        <w:tc>
          <w:tcPr>
            <w:tcW w:w="1691" w:type="dxa"/>
            <w:tcBorders>
              <w:top w:val="nil"/>
              <w:left w:val="nil"/>
              <w:bottom w:val="single" w:sz="4" w:space="0" w:color="auto"/>
              <w:right w:val="single" w:sz="4" w:space="0" w:color="auto"/>
            </w:tcBorders>
            <w:shd w:val="clear" w:color="000000" w:fill="FFFFCC"/>
            <w:vAlign w:val="center"/>
            <w:hideMark/>
          </w:tcPr>
          <w:p w14:paraId="095883A3" w14:textId="77777777" w:rsidR="001033C9" w:rsidRPr="001033C9" w:rsidRDefault="001033C9" w:rsidP="001033C9">
            <w:pPr>
              <w:rPr>
                <w:rFonts w:ascii="Tahoma" w:hAnsi="Tahoma" w:cs="Tahoma"/>
                <w:sz w:val="13"/>
                <w:szCs w:val="13"/>
              </w:rPr>
            </w:pPr>
            <w:r w:rsidRPr="001033C9">
              <w:rPr>
                <w:rFonts w:ascii="Tahoma" w:hAnsi="Tahoma" w:cs="Tahoma"/>
                <w:sz w:val="13"/>
                <w:szCs w:val="13"/>
              </w:rPr>
              <w:t>1-е п/г на уровне тарифа на 31.12.2022, 2-е п/г с учетом индекса Минэкономразвития РФ на 2023 год (104,0)</w:t>
            </w:r>
          </w:p>
        </w:tc>
      </w:tr>
      <w:tr w:rsidR="001033C9" w:rsidRPr="001033C9" w14:paraId="33D49EBA" w14:textId="77777777" w:rsidTr="001033C9">
        <w:trPr>
          <w:trHeight w:val="70"/>
          <w:jc w:val="center"/>
        </w:trPr>
        <w:tc>
          <w:tcPr>
            <w:tcW w:w="545" w:type="dxa"/>
            <w:tcBorders>
              <w:top w:val="nil"/>
              <w:left w:val="nil"/>
              <w:bottom w:val="nil"/>
              <w:right w:val="nil"/>
            </w:tcBorders>
            <w:shd w:val="clear" w:color="000000" w:fill="00B050"/>
            <w:noWrap/>
            <w:vAlign w:val="center"/>
            <w:hideMark/>
          </w:tcPr>
          <w:p w14:paraId="651004B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290C8D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3.5.3.3.2</w:t>
            </w:r>
          </w:p>
        </w:tc>
        <w:tc>
          <w:tcPr>
            <w:tcW w:w="5656" w:type="dxa"/>
            <w:tcBorders>
              <w:top w:val="nil"/>
              <w:left w:val="nil"/>
              <w:bottom w:val="single" w:sz="4" w:space="0" w:color="auto"/>
              <w:right w:val="single" w:sz="4" w:space="0" w:color="auto"/>
            </w:tcBorders>
            <w:shd w:val="clear" w:color="auto" w:fill="auto"/>
            <w:vAlign w:val="center"/>
            <w:hideMark/>
          </w:tcPr>
          <w:p w14:paraId="77752E46" w14:textId="77777777" w:rsidR="001033C9" w:rsidRPr="001033C9" w:rsidRDefault="001033C9" w:rsidP="001033C9">
            <w:pPr>
              <w:ind w:firstLineChars="400" w:firstLine="520"/>
              <w:rPr>
                <w:rFonts w:ascii="Tahoma" w:hAnsi="Tahoma" w:cs="Tahoma"/>
                <w:sz w:val="13"/>
                <w:szCs w:val="13"/>
              </w:rPr>
            </w:pPr>
            <w:r w:rsidRPr="001033C9">
              <w:rPr>
                <w:rFonts w:ascii="Tahoma" w:hAnsi="Tahoma" w:cs="Tahoma"/>
                <w:sz w:val="13"/>
                <w:szCs w:val="13"/>
              </w:rPr>
              <w:t>Объем покупки</w:t>
            </w:r>
          </w:p>
        </w:tc>
        <w:tc>
          <w:tcPr>
            <w:tcW w:w="1102" w:type="dxa"/>
            <w:tcBorders>
              <w:top w:val="nil"/>
              <w:left w:val="nil"/>
              <w:bottom w:val="single" w:sz="4" w:space="0" w:color="auto"/>
              <w:right w:val="single" w:sz="4" w:space="0" w:color="auto"/>
            </w:tcBorders>
            <w:shd w:val="clear" w:color="auto" w:fill="auto"/>
            <w:vAlign w:val="center"/>
            <w:hideMark/>
          </w:tcPr>
          <w:p w14:paraId="657D3BA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м3</w:t>
            </w:r>
          </w:p>
        </w:tc>
        <w:tc>
          <w:tcPr>
            <w:tcW w:w="2036" w:type="dxa"/>
            <w:tcBorders>
              <w:top w:val="nil"/>
              <w:left w:val="nil"/>
              <w:bottom w:val="single" w:sz="4" w:space="0" w:color="auto"/>
              <w:right w:val="single" w:sz="4" w:space="0" w:color="auto"/>
            </w:tcBorders>
            <w:shd w:val="clear" w:color="000000" w:fill="FFFFCC"/>
            <w:vAlign w:val="center"/>
            <w:hideMark/>
          </w:tcPr>
          <w:p w14:paraId="106631D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3B92B31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99 093,84</w:t>
            </w:r>
          </w:p>
        </w:tc>
        <w:tc>
          <w:tcPr>
            <w:tcW w:w="1496" w:type="dxa"/>
            <w:tcBorders>
              <w:top w:val="nil"/>
              <w:left w:val="nil"/>
              <w:bottom w:val="single" w:sz="4" w:space="0" w:color="auto"/>
              <w:right w:val="single" w:sz="4" w:space="0" w:color="auto"/>
            </w:tcBorders>
            <w:shd w:val="clear" w:color="000000" w:fill="D7EAD3"/>
            <w:vAlign w:val="center"/>
            <w:hideMark/>
          </w:tcPr>
          <w:p w14:paraId="05EE273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49 546,92</w:t>
            </w:r>
          </w:p>
        </w:tc>
        <w:tc>
          <w:tcPr>
            <w:tcW w:w="1476" w:type="dxa"/>
            <w:tcBorders>
              <w:top w:val="nil"/>
              <w:left w:val="nil"/>
              <w:bottom w:val="single" w:sz="4" w:space="0" w:color="auto"/>
              <w:right w:val="single" w:sz="4" w:space="0" w:color="auto"/>
            </w:tcBorders>
            <w:shd w:val="clear" w:color="000000" w:fill="D7EAD3"/>
            <w:vAlign w:val="center"/>
            <w:hideMark/>
          </w:tcPr>
          <w:p w14:paraId="1C6448D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49 546,92</w:t>
            </w:r>
          </w:p>
        </w:tc>
        <w:tc>
          <w:tcPr>
            <w:tcW w:w="1691" w:type="dxa"/>
            <w:tcBorders>
              <w:top w:val="nil"/>
              <w:left w:val="nil"/>
              <w:bottom w:val="single" w:sz="4" w:space="0" w:color="auto"/>
              <w:right w:val="single" w:sz="4" w:space="0" w:color="auto"/>
            </w:tcBorders>
            <w:shd w:val="clear" w:color="000000" w:fill="FFFFCC"/>
            <w:vAlign w:val="center"/>
            <w:hideMark/>
          </w:tcPr>
          <w:p w14:paraId="4E4B5FB5"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c>
          <w:tcPr>
            <w:tcW w:w="2036" w:type="dxa"/>
            <w:tcBorders>
              <w:top w:val="nil"/>
              <w:left w:val="nil"/>
              <w:bottom w:val="single" w:sz="4" w:space="0" w:color="auto"/>
              <w:right w:val="single" w:sz="4" w:space="0" w:color="auto"/>
            </w:tcBorders>
            <w:shd w:val="clear" w:color="000000" w:fill="FFFFCC"/>
            <w:vAlign w:val="center"/>
            <w:hideMark/>
          </w:tcPr>
          <w:p w14:paraId="3CA3896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68DB2EC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99 093,84</w:t>
            </w:r>
          </w:p>
        </w:tc>
        <w:tc>
          <w:tcPr>
            <w:tcW w:w="1496" w:type="dxa"/>
            <w:tcBorders>
              <w:top w:val="nil"/>
              <w:left w:val="nil"/>
              <w:bottom w:val="single" w:sz="4" w:space="0" w:color="auto"/>
              <w:right w:val="single" w:sz="4" w:space="0" w:color="auto"/>
            </w:tcBorders>
            <w:shd w:val="clear" w:color="000000" w:fill="D7EAD3"/>
            <w:vAlign w:val="center"/>
            <w:hideMark/>
          </w:tcPr>
          <w:p w14:paraId="3B9E538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49 546,92</w:t>
            </w:r>
          </w:p>
        </w:tc>
        <w:tc>
          <w:tcPr>
            <w:tcW w:w="1476" w:type="dxa"/>
            <w:tcBorders>
              <w:top w:val="nil"/>
              <w:left w:val="nil"/>
              <w:bottom w:val="single" w:sz="4" w:space="0" w:color="auto"/>
              <w:right w:val="single" w:sz="4" w:space="0" w:color="auto"/>
            </w:tcBorders>
            <w:shd w:val="clear" w:color="000000" w:fill="D7EAD3"/>
            <w:vAlign w:val="center"/>
            <w:hideMark/>
          </w:tcPr>
          <w:p w14:paraId="43F6FD3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49 546,92</w:t>
            </w:r>
          </w:p>
        </w:tc>
        <w:tc>
          <w:tcPr>
            <w:tcW w:w="1691" w:type="dxa"/>
            <w:tcBorders>
              <w:top w:val="nil"/>
              <w:left w:val="nil"/>
              <w:bottom w:val="single" w:sz="4" w:space="0" w:color="auto"/>
              <w:right w:val="single" w:sz="4" w:space="0" w:color="auto"/>
            </w:tcBorders>
            <w:shd w:val="clear" w:color="000000" w:fill="FFFFCC"/>
            <w:vAlign w:val="center"/>
            <w:hideMark/>
          </w:tcPr>
          <w:p w14:paraId="755E0AE3"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r>
      <w:tr w:rsidR="001033C9" w:rsidRPr="001033C9" w14:paraId="78D6F35C" w14:textId="77777777" w:rsidTr="001033C9">
        <w:trPr>
          <w:trHeight w:val="4960"/>
          <w:jc w:val="center"/>
        </w:trPr>
        <w:tc>
          <w:tcPr>
            <w:tcW w:w="545" w:type="dxa"/>
            <w:tcBorders>
              <w:top w:val="nil"/>
              <w:left w:val="nil"/>
              <w:bottom w:val="nil"/>
              <w:right w:val="nil"/>
            </w:tcBorders>
            <w:shd w:val="clear" w:color="000000" w:fill="FFFF00"/>
            <w:noWrap/>
            <w:vAlign w:val="center"/>
            <w:hideMark/>
          </w:tcPr>
          <w:p w14:paraId="7EDA0D93"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E47AF9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3.6</w:t>
            </w:r>
          </w:p>
        </w:tc>
        <w:tc>
          <w:tcPr>
            <w:tcW w:w="5656" w:type="dxa"/>
            <w:tcBorders>
              <w:top w:val="nil"/>
              <w:left w:val="nil"/>
              <w:bottom w:val="single" w:sz="4" w:space="0" w:color="auto"/>
              <w:right w:val="single" w:sz="4" w:space="0" w:color="auto"/>
            </w:tcBorders>
            <w:shd w:val="clear" w:color="auto" w:fill="auto"/>
            <w:vAlign w:val="center"/>
            <w:hideMark/>
          </w:tcPr>
          <w:p w14:paraId="6F284956"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Расходы на оплату труда основного производственного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7792506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322F8C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5 010,09</w:t>
            </w:r>
          </w:p>
        </w:tc>
        <w:tc>
          <w:tcPr>
            <w:tcW w:w="1936" w:type="dxa"/>
            <w:tcBorders>
              <w:top w:val="nil"/>
              <w:left w:val="nil"/>
              <w:bottom w:val="single" w:sz="4" w:space="0" w:color="auto"/>
              <w:right w:val="single" w:sz="4" w:space="0" w:color="auto"/>
            </w:tcBorders>
            <w:shd w:val="clear" w:color="000000" w:fill="FFFFCC"/>
            <w:vAlign w:val="center"/>
            <w:hideMark/>
          </w:tcPr>
          <w:p w14:paraId="2FADB14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4 345,12</w:t>
            </w:r>
          </w:p>
        </w:tc>
        <w:tc>
          <w:tcPr>
            <w:tcW w:w="1496" w:type="dxa"/>
            <w:tcBorders>
              <w:top w:val="nil"/>
              <w:left w:val="nil"/>
              <w:bottom w:val="single" w:sz="4" w:space="0" w:color="auto"/>
              <w:right w:val="single" w:sz="4" w:space="0" w:color="auto"/>
            </w:tcBorders>
            <w:shd w:val="clear" w:color="000000" w:fill="D7EAD3"/>
            <w:vAlign w:val="center"/>
            <w:hideMark/>
          </w:tcPr>
          <w:p w14:paraId="3577786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2 172,56</w:t>
            </w:r>
          </w:p>
        </w:tc>
        <w:tc>
          <w:tcPr>
            <w:tcW w:w="1476" w:type="dxa"/>
            <w:tcBorders>
              <w:top w:val="nil"/>
              <w:left w:val="nil"/>
              <w:bottom w:val="single" w:sz="4" w:space="0" w:color="auto"/>
              <w:right w:val="single" w:sz="4" w:space="0" w:color="auto"/>
            </w:tcBorders>
            <w:shd w:val="clear" w:color="000000" w:fill="D7EAD3"/>
            <w:vAlign w:val="center"/>
            <w:hideMark/>
          </w:tcPr>
          <w:p w14:paraId="43526E9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2 172,56</w:t>
            </w:r>
          </w:p>
        </w:tc>
        <w:tc>
          <w:tcPr>
            <w:tcW w:w="1691" w:type="dxa"/>
            <w:tcBorders>
              <w:top w:val="nil"/>
              <w:left w:val="nil"/>
              <w:bottom w:val="single" w:sz="4" w:space="0" w:color="auto"/>
              <w:right w:val="single" w:sz="4" w:space="0" w:color="auto"/>
            </w:tcBorders>
            <w:shd w:val="clear" w:color="000000" w:fill="FFFFCC"/>
            <w:vAlign w:val="center"/>
            <w:hideMark/>
          </w:tcPr>
          <w:p w14:paraId="4C6A7884"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2036" w:type="dxa"/>
            <w:tcBorders>
              <w:top w:val="nil"/>
              <w:left w:val="nil"/>
              <w:bottom w:val="single" w:sz="4" w:space="0" w:color="auto"/>
              <w:right w:val="single" w:sz="4" w:space="0" w:color="auto"/>
            </w:tcBorders>
            <w:shd w:val="clear" w:color="000000" w:fill="FFFFCC"/>
            <w:vAlign w:val="center"/>
            <w:hideMark/>
          </w:tcPr>
          <w:p w14:paraId="2B9E46F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5 210,49</w:t>
            </w:r>
          </w:p>
        </w:tc>
        <w:tc>
          <w:tcPr>
            <w:tcW w:w="1936" w:type="dxa"/>
            <w:tcBorders>
              <w:top w:val="nil"/>
              <w:left w:val="nil"/>
              <w:bottom w:val="single" w:sz="4" w:space="0" w:color="auto"/>
              <w:right w:val="single" w:sz="4" w:space="0" w:color="auto"/>
            </w:tcBorders>
            <w:shd w:val="clear" w:color="000000" w:fill="FFFFCC"/>
            <w:vAlign w:val="center"/>
            <w:hideMark/>
          </w:tcPr>
          <w:p w14:paraId="7215DBA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4 473,73</w:t>
            </w:r>
          </w:p>
        </w:tc>
        <w:tc>
          <w:tcPr>
            <w:tcW w:w="1496" w:type="dxa"/>
            <w:tcBorders>
              <w:top w:val="nil"/>
              <w:left w:val="nil"/>
              <w:bottom w:val="single" w:sz="4" w:space="0" w:color="auto"/>
              <w:right w:val="single" w:sz="4" w:space="0" w:color="auto"/>
            </w:tcBorders>
            <w:shd w:val="clear" w:color="000000" w:fill="D7EAD3"/>
            <w:vAlign w:val="center"/>
            <w:hideMark/>
          </w:tcPr>
          <w:p w14:paraId="4B98990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2 236,87</w:t>
            </w:r>
          </w:p>
        </w:tc>
        <w:tc>
          <w:tcPr>
            <w:tcW w:w="1476" w:type="dxa"/>
            <w:tcBorders>
              <w:top w:val="nil"/>
              <w:left w:val="nil"/>
              <w:bottom w:val="single" w:sz="4" w:space="0" w:color="auto"/>
              <w:right w:val="single" w:sz="4" w:space="0" w:color="auto"/>
            </w:tcBorders>
            <w:shd w:val="clear" w:color="000000" w:fill="D7EAD3"/>
            <w:vAlign w:val="center"/>
            <w:hideMark/>
          </w:tcPr>
          <w:p w14:paraId="3833185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2 236,87</w:t>
            </w:r>
          </w:p>
        </w:tc>
        <w:tc>
          <w:tcPr>
            <w:tcW w:w="1691" w:type="dxa"/>
            <w:tcBorders>
              <w:top w:val="nil"/>
              <w:left w:val="nil"/>
              <w:bottom w:val="single" w:sz="4" w:space="0" w:color="auto"/>
              <w:right w:val="single" w:sz="4" w:space="0" w:color="auto"/>
            </w:tcBorders>
            <w:shd w:val="clear" w:color="000000" w:fill="FFFFCC"/>
            <w:vAlign w:val="center"/>
            <w:hideMark/>
          </w:tcPr>
          <w:p w14:paraId="1B391B3F"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1033C9" w:rsidRPr="001033C9" w14:paraId="1653D3FB"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6943087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 </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BA84A0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3.6.1</w:t>
            </w:r>
          </w:p>
        </w:tc>
        <w:tc>
          <w:tcPr>
            <w:tcW w:w="5656" w:type="dxa"/>
            <w:tcBorders>
              <w:top w:val="nil"/>
              <w:left w:val="nil"/>
              <w:bottom w:val="single" w:sz="4" w:space="0" w:color="auto"/>
              <w:right w:val="single" w:sz="4" w:space="0" w:color="auto"/>
            </w:tcBorders>
            <w:shd w:val="clear" w:color="auto" w:fill="auto"/>
            <w:vAlign w:val="center"/>
            <w:hideMark/>
          </w:tcPr>
          <w:p w14:paraId="122D6429"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Среднемесячная оплата труда</w:t>
            </w:r>
          </w:p>
        </w:tc>
        <w:tc>
          <w:tcPr>
            <w:tcW w:w="1102" w:type="dxa"/>
            <w:tcBorders>
              <w:top w:val="nil"/>
              <w:left w:val="nil"/>
              <w:bottom w:val="single" w:sz="4" w:space="0" w:color="auto"/>
              <w:right w:val="single" w:sz="4" w:space="0" w:color="auto"/>
            </w:tcBorders>
            <w:shd w:val="clear" w:color="auto" w:fill="auto"/>
            <w:vAlign w:val="center"/>
            <w:hideMark/>
          </w:tcPr>
          <w:p w14:paraId="72683C6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w:t>
            </w:r>
          </w:p>
        </w:tc>
        <w:tc>
          <w:tcPr>
            <w:tcW w:w="2036" w:type="dxa"/>
            <w:tcBorders>
              <w:top w:val="nil"/>
              <w:left w:val="nil"/>
              <w:bottom w:val="single" w:sz="4" w:space="0" w:color="auto"/>
              <w:right w:val="single" w:sz="4" w:space="0" w:color="auto"/>
            </w:tcBorders>
            <w:shd w:val="clear" w:color="000000" w:fill="D7EAD3"/>
            <w:vAlign w:val="center"/>
            <w:hideMark/>
          </w:tcPr>
          <w:p w14:paraId="23E22E8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20 875,36</w:t>
            </w:r>
          </w:p>
        </w:tc>
        <w:tc>
          <w:tcPr>
            <w:tcW w:w="1936" w:type="dxa"/>
            <w:tcBorders>
              <w:top w:val="nil"/>
              <w:left w:val="nil"/>
              <w:bottom w:val="single" w:sz="4" w:space="0" w:color="auto"/>
              <w:right w:val="single" w:sz="4" w:space="0" w:color="auto"/>
            </w:tcBorders>
            <w:shd w:val="clear" w:color="000000" w:fill="D7EAD3"/>
            <w:vAlign w:val="center"/>
            <w:hideMark/>
          </w:tcPr>
          <w:p w14:paraId="371F0B1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18 104,65</w:t>
            </w:r>
          </w:p>
        </w:tc>
        <w:tc>
          <w:tcPr>
            <w:tcW w:w="1496" w:type="dxa"/>
            <w:tcBorders>
              <w:top w:val="nil"/>
              <w:left w:val="nil"/>
              <w:bottom w:val="single" w:sz="4" w:space="0" w:color="auto"/>
              <w:right w:val="single" w:sz="4" w:space="0" w:color="auto"/>
            </w:tcBorders>
            <w:shd w:val="clear" w:color="000000" w:fill="D7EAD3"/>
            <w:vAlign w:val="center"/>
            <w:hideMark/>
          </w:tcPr>
          <w:p w14:paraId="3CF85CD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18 104,65</w:t>
            </w:r>
          </w:p>
        </w:tc>
        <w:tc>
          <w:tcPr>
            <w:tcW w:w="1476" w:type="dxa"/>
            <w:tcBorders>
              <w:top w:val="nil"/>
              <w:left w:val="nil"/>
              <w:bottom w:val="single" w:sz="4" w:space="0" w:color="auto"/>
              <w:right w:val="single" w:sz="4" w:space="0" w:color="auto"/>
            </w:tcBorders>
            <w:shd w:val="clear" w:color="000000" w:fill="D7EAD3"/>
            <w:vAlign w:val="center"/>
            <w:hideMark/>
          </w:tcPr>
          <w:p w14:paraId="1F0ECA3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18 104,65</w:t>
            </w:r>
          </w:p>
        </w:tc>
        <w:tc>
          <w:tcPr>
            <w:tcW w:w="1691" w:type="dxa"/>
            <w:tcBorders>
              <w:top w:val="nil"/>
              <w:left w:val="nil"/>
              <w:bottom w:val="single" w:sz="4" w:space="0" w:color="auto"/>
              <w:right w:val="single" w:sz="4" w:space="0" w:color="auto"/>
            </w:tcBorders>
            <w:shd w:val="clear" w:color="000000" w:fill="FFFFCC"/>
            <w:vAlign w:val="center"/>
            <w:hideMark/>
          </w:tcPr>
          <w:p w14:paraId="1570BAE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20C02E9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21 710,37</w:t>
            </w:r>
          </w:p>
        </w:tc>
        <w:tc>
          <w:tcPr>
            <w:tcW w:w="1936" w:type="dxa"/>
            <w:tcBorders>
              <w:top w:val="nil"/>
              <w:left w:val="nil"/>
              <w:bottom w:val="single" w:sz="4" w:space="0" w:color="auto"/>
              <w:right w:val="single" w:sz="4" w:space="0" w:color="auto"/>
            </w:tcBorders>
            <w:shd w:val="clear" w:color="000000" w:fill="D7EAD3"/>
            <w:vAlign w:val="center"/>
            <w:hideMark/>
          </w:tcPr>
          <w:p w14:paraId="07C7AFB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18 640,55</w:t>
            </w:r>
          </w:p>
        </w:tc>
        <w:tc>
          <w:tcPr>
            <w:tcW w:w="1496" w:type="dxa"/>
            <w:tcBorders>
              <w:top w:val="nil"/>
              <w:left w:val="nil"/>
              <w:bottom w:val="single" w:sz="4" w:space="0" w:color="auto"/>
              <w:right w:val="single" w:sz="4" w:space="0" w:color="auto"/>
            </w:tcBorders>
            <w:shd w:val="clear" w:color="000000" w:fill="D7EAD3"/>
            <w:vAlign w:val="center"/>
            <w:hideMark/>
          </w:tcPr>
          <w:p w14:paraId="12ADECE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18 640,55</w:t>
            </w:r>
          </w:p>
        </w:tc>
        <w:tc>
          <w:tcPr>
            <w:tcW w:w="1476" w:type="dxa"/>
            <w:tcBorders>
              <w:top w:val="nil"/>
              <w:left w:val="nil"/>
              <w:bottom w:val="single" w:sz="4" w:space="0" w:color="auto"/>
              <w:right w:val="single" w:sz="4" w:space="0" w:color="auto"/>
            </w:tcBorders>
            <w:shd w:val="clear" w:color="000000" w:fill="D7EAD3"/>
            <w:vAlign w:val="center"/>
            <w:hideMark/>
          </w:tcPr>
          <w:p w14:paraId="356654C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18 640,55</w:t>
            </w:r>
          </w:p>
        </w:tc>
        <w:tc>
          <w:tcPr>
            <w:tcW w:w="1691" w:type="dxa"/>
            <w:tcBorders>
              <w:top w:val="nil"/>
              <w:left w:val="nil"/>
              <w:bottom w:val="single" w:sz="4" w:space="0" w:color="auto"/>
              <w:right w:val="single" w:sz="4" w:space="0" w:color="auto"/>
            </w:tcBorders>
            <w:shd w:val="clear" w:color="000000" w:fill="FFFFCC"/>
            <w:vAlign w:val="center"/>
            <w:hideMark/>
          </w:tcPr>
          <w:p w14:paraId="31D0121E"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0CB2A9D" w14:textId="77777777" w:rsidTr="001033C9">
        <w:trPr>
          <w:trHeight w:val="435"/>
          <w:jc w:val="center"/>
        </w:trPr>
        <w:tc>
          <w:tcPr>
            <w:tcW w:w="545" w:type="dxa"/>
            <w:tcBorders>
              <w:top w:val="nil"/>
              <w:left w:val="nil"/>
              <w:bottom w:val="nil"/>
              <w:right w:val="nil"/>
            </w:tcBorders>
            <w:shd w:val="clear" w:color="000000" w:fill="FFFF00"/>
            <w:noWrap/>
            <w:vAlign w:val="center"/>
            <w:hideMark/>
          </w:tcPr>
          <w:p w14:paraId="28F7F7D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 </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BEA9FC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3.6.2</w:t>
            </w:r>
          </w:p>
        </w:tc>
        <w:tc>
          <w:tcPr>
            <w:tcW w:w="5656" w:type="dxa"/>
            <w:tcBorders>
              <w:top w:val="nil"/>
              <w:left w:val="nil"/>
              <w:bottom w:val="single" w:sz="4" w:space="0" w:color="auto"/>
              <w:right w:val="single" w:sz="4" w:space="0" w:color="auto"/>
            </w:tcBorders>
            <w:shd w:val="clear" w:color="auto" w:fill="auto"/>
            <w:vAlign w:val="center"/>
            <w:hideMark/>
          </w:tcPr>
          <w:p w14:paraId="0301995A"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Численность производственного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6F64BA4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чел</w:t>
            </w:r>
          </w:p>
        </w:tc>
        <w:tc>
          <w:tcPr>
            <w:tcW w:w="2036" w:type="dxa"/>
            <w:tcBorders>
              <w:top w:val="nil"/>
              <w:left w:val="nil"/>
              <w:bottom w:val="single" w:sz="4" w:space="0" w:color="auto"/>
              <w:right w:val="single" w:sz="4" w:space="0" w:color="auto"/>
            </w:tcBorders>
            <w:shd w:val="clear" w:color="000000" w:fill="FFFFCC"/>
            <w:vAlign w:val="center"/>
            <w:hideMark/>
          </w:tcPr>
          <w:p w14:paraId="064C2D6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936" w:type="dxa"/>
            <w:tcBorders>
              <w:top w:val="nil"/>
              <w:left w:val="nil"/>
              <w:bottom w:val="single" w:sz="4" w:space="0" w:color="auto"/>
              <w:right w:val="single" w:sz="4" w:space="0" w:color="auto"/>
            </w:tcBorders>
            <w:shd w:val="clear" w:color="000000" w:fill="FFFFCC"/>
            <w:vAlign w:val="center"/>
            <w:hideMark/>
          </w:tcPr>
          <w:p w14:paraId="3376F54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496" w:type="dxa"/>
            <w:tcBorders>
              <w:top w:val="nil"/>
              <w:left w:val="nil"/>
              <w:bottom w:val="single" w:sz="4" w:space="0" w:color="auto"/>
              <w:right w:val="single" w:sz="4" w:space="0" w:color="auto"/>
            </w:tcBorders>
            <w:shd w:val="clear" w:color="000000" w:fill="D7EAD3"/>
            <w:vAlign w:val="center"/>
            <w:hideMark/>
          </w:tcPr>
          <w:p w14:paraId="75AC805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476" w:type="dxa"/>
            <w:tcBorders>
              <w:top w:val="nil"/>
              <w:left w:val="nil"/>
              <w:bottom w:val="single" w:sz="4" w:space="0" w:color="auto"/>
              <w:right w:val="single" w:sz="4" w:space="0" w:color="auto"/>
            </w:tcBorders>
            <w:shd w:val="clear" w:color="000000" w:fill="D7EAD3"/>
            <w:vAlign w:val="center"/>
            <w:hideMark/>
          </w:tcPr>
          <w:p w14:paraId="75C4FB8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691" w:type="dxa"/>
            <w:tcBorders>
              <w:top w:val="nil"/>
              <w:left w:val="nil"/>
              <w:bottom w:val="single" w:sz="4" w:space="0" w:color="auto"/>
              <w:right w:val="single" w:sz="4" w:space="0" w:color="auto"/>
            </w:tcBorders>
            <w:shd w:val="clear" w:color="000000" w:fill="FFFFCC"/>
            <w:vAlign w:val="center"/>
            <w:hideMark/>
          </w:tcPr>
          <w:p w14:paraId="20F317A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28DE596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936" w:type="dxa"/>
            <w:tcBorders>
              <w:top w:val="nil"/>
              <w:left w:val="nil"/>
              <w:bottom w:val="single" w:sz="4" w:space="0" w:color="auto"/>
              <w:right w:val="single" w:sz="4" w:space="0" w:color="auto"/>
            </w:tcBorders>
            <w:shd w:val="clear" w:color="000000" w:fill="FFFFCC"/>
            <w:vAlign w:val="center"/>
            <w:hideMark/>
          </w:tcPr>
          <w:p w14:paraId="7517823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496" w:type="dxa"/>
            <w:tcBorders>
              <w:top w:val="nil"/>
              <w:left w:val="nil"/>
              <w:bottom w:val="single" w:sz="4" w:space="0" w:color="auto"/>
              <w:right w:val="single" w:sz="4" w:space="0" w:color="auto"/>
            </w:tcBorders>
            <w:shd w:val="clear" w:color="000000" w:fill="D7EAD3"/>
            <w:vAlign w:val="center"/>
            <w:hideMark/>
          </w:tcPr>
          <w:p w14:paraId="21EAE5E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476" w:type="dxa"/>
            <w:tcBorders>
              <w:top w:val="nil"/>
              <w:left w:val="nil"/>
              <w:bottom w:val="single" w:sz="4" w:space="0" w:color="auto"/>
              <w:right w:val="single" w:sz="4" w:space="0" w:color="auto"/>
            </w:tcBorders>
            <w:shd w:val="clear" w:color="000000" w:fill="D7EAD3"/>
            <w:vAlign w:val="center"/>
            <w:hideMark/>
          </w:tcPr>
          <w:p w14:paraId="4B83714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20,00</w:t>
            </w:r>
          </w:p>
        </w:tc>
        <w:tc>
          <w:tcPr>
            <w:tcW w:w="1691" w:type="dxa"/>
            <w:tcBorders>
              <w:top w:val="nil"/>
              <w:left w:val="nil"/>
              <w:bottom w:val="single" w:sz="4" w:space="0" w:color="auto"/>
              <w:right w:val="single" w:sz="4" w:space="0" w:color="auto"/>
            </w:tcBorders>
            <w:shd w:val="clear" w:color="000000" w:fill="FFFFCC"/>
            <w:vAlign w:val="center"/>
            <w:hideMark/>
          </w:tcPr>
          <w:p w14:paraId="0C9D121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FB5D58F" w14:textId="77777777" w:rsidTr="001033C9">
        <w:trPr>
          <w:trHeight w:val="5535"/>
          <w:jc w:val="center"/>
        </w:trPr>
        <w:tc>
          <w:tcPr>
            <w:tcW w:w="545" w:type="dxa"/>
            <w:tcBorders>
              <w:top w:val="nil"/>
              <w:left w:val="nil"/>
              <w:bottom w:val="nil"/>
              <w:right w:val="nil"/>
            </w:tcBorders>
            <w:shd w:val="clear" w:color="000000" w:fill="FFFF00"/>
            <w:noWrap/>
            <w:vAlign w:val="center"/>
            <w:hideMark/>
          </w:tcPr>
          <w:p w14:paraId="0D2E75F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A716A8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3.7</w:t>
            </w:r>
          </w:p>
        </w:tc>
        <w:tc>
          <w:tcPr>
            <w:tcW w:w="5656" w:type="dxa"/>
            <w:tcBorders>
              <w:top w:val="nil"/>
              <w:left w:val="nil"/>
              <w:bottom w:val="single" w:sz="4" w:space="0" w:color="auto"/>
              <w:right w:val="single" w:sz="4" w:space="0" w:color="auto"/>
            </w:tcBorders>
            <w:shd w:val="clear" w:color="auto" w:fill="auto"/>
            <w:vAlign w:val="center"/>
            <w:hideMark/>
          </w:tcPr>
          <w:p w14:paraId="7C1015BD"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101EFCA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0FCE87D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1 513,03</w:t>
            </w:r>
          </w:p>
        </w:tc>
        <w:tc>
          <w:tcPr>
            <w:tcW w:w="1936" w:type="dxa"/>
            <w:tcBorders>
              <w:top w:val="nil"/>
              <w:left w:val="nil"/>
              <w:bottom w:val="single" w:sz="4" w:space="0" w:color="auto"/>
              <w:right w:val="single" w:sz="4" w:space="0" w:color="auto"/>
            </w:tcBorders>
            <w:shd w:val="clear" w:color="000000" w:fill="FFFFCC"/>
            <w:vAlign w:val="center"/>
            <w:hideMark/>
          </w:tcPr>
          <w:p w14:paraId="013D939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1 312,22</w:t>
            </w:r>
          </w:p>
        </w:tc>
        <w:tc>
          <w:tcPr>
            <w:tcW w:w="1496" w:type="dxa"/>
            <w:tcBorders>
              <w:top w:val="nil"/>
              <w:left w:val="nil"/>
              <w:bottom w:val="single" w:sz="4" w:space="0" w:color="auto"/>
              <w:right w:val="single" w:sz="4" w:space="0" w:color="auto"/>
            </w:tcBorders>
            <w:shd w:val="clear" w:color="000000" w:fill="D7EAD3"/>
            <w:vAlign w:val="center"/>
            <w:hideMark/>
          </w:tcPr>
          <w:p w14:paraId="32544EA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656,11</w:t>
            </w:r>
          </w:p>
        </w:tc>
        <w:tc>
          <w:tcPr>
            <w:tcW w:w="1476" w:type="dxa"/>
            <w:tcBorders>
              <w:top w:val="nil"/>
              <w:left w:val="nil"/>
              <w:bottom w:val="single" w:sz="4" w:space="0" w:color="auto"/>
              <w:right w:val="single" w:sz="4" w:space="0" w:color="auto"/>
            </w:tcBorders>
            <w:shd w:val="clear" w:color="000000" w:fill="D7EAD3"/>
            <w:vAlign w:val="center"/>
            <w:hideMark/>
          </w:tcPr>
          <w:p w14:paraId="6759BF4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656,11</w:t>
            </w:r>
          </w:p>
        </w:tc>
        <w:tc>
          <w:tcPr>
            <w:tcW w:w="1691" w:type="dxa"/>
            <w:tcBorders>
              <w:top w:val="nil"/>
              <w:left w:val="nil"/>
              <w:bottom w:val="single" w:sz="4" w:space="0" w:color="auto"/>
              <w:right w:val="single" w:sz="4" w:space="0" w:color="auto"/>
            </w:tcBorders>
            <w:shd w:val="clear" w:color="000000" w:fill="FFFFCC"/>
            <w:vAlign w:val="center"/>
            <w:hideMark/>
          </w:tcPr>
          <w:p w14:paraId="790CA427"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2036" w:type="dxa"/>
            <w:tcBorders>
              <w:top w:val="nil"/>
              <w:left w:val="nil"/>
              <w:bottom w:val="single" w:sz="4" w:space="0" w:color="auto"/>
              <w:right w:val="single" w:sz="4" w:space="0" w:color="auto"/>
            </w:tcBorders>
            <w:shd w:val="clear" w:color="000000" w:fill="FFFFCC"/>
            <w:vAlign w:val="center"/>
            <w:hideMark/>
          </w:tcPr>
          <w:p w14:paraId="7502771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1 573,55</w:t>
            </w:r>
          </w:p>
        </w:tc>
        <w:tc>
          <w:tcPr>
            <w:tcW w:w="1936" w:type="dxa"/>
            <w:tcBorders>
              <w:top w:val="nil"/>
              <w:left w:val="nil"/>
              <w:bottom w:val="single" w:sz="4" w:space="0" w:color="auto"/>
              <w:right w:val="single" w:sz="4" w:space="0" w:color="auto"/>
            </w:tcBorders>
            <w:shd w:val="clear" w:color="000000" w:fill="FFFFCC"/>
            <w:vAlign w:val="center"/>
            <w:hideMark/>
          </w:tcPr>
          <w:p w14:paraId="7A9F57D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1 351,07</w:t>
            </w:r>
          </w:p>
        </w:tc>
        <w:tc>
          <w:tcPr>
            <w:tcW w:w="1496" w:type="dxa"/>
            <w:tcBorders>
              <w:top w:val="nil"/>
              <w:left w:val="nil"/>
              <w:bottom w:val="single" w:sz="4" w:space="0" w:color="auto"/>
              <w:right w:val="single" w:sz="4" w:space="0" w:color="auto"/>
            </w:tcBorders>
            <w:shd w:val="clear" w:color="000000" w:fill="D7EAD3"/>
            <w:vAlign w:val="center"/>
            <w:hideMark/>
          </w:tcPr>
          <w:p w14:paraId="4DF9ACA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675,53</w:t>
            </w:r>
          </w:p>
        </w:tc>
        <w:tc>
          <w:tcPr>
            <w:tcW w:w="1476" w:type="dxa"/>
            <w:tcBorders>
              <w:top w:val="nil"/>
              <w:left w:val="nil"/>
              <w:bottom w:val="single" w:sz="4" w:space="0" w:color="auto"/>
              <w:right w:val="single" w:sz="4" w:space="0" w:color="auto"/>
            </w:tcBorders>
            <w:shd w:val="clear" w:color="000000" w:fill="D7EAD3"/>
            <w:vAlign w:val="center"/>
            <w:hideMark/>
          </w:tcPr>
          <w:p w14:paraId="7E61122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675,53</w:t>
            </w:r>
          </w:p>
        </w:tc>
        <w:tc>
          <w:tcPr>
            <w:tcW w:w="1691" w:type="dxa"/>
            <w:tcBorders>
              <w:top w:val="nil"/>
              <w:left w:val="nil"/>
              <w:bottom w:val="single" w:sz="4" w:space="0" w:color="auto"/>
              <w:right w:val="single" w:sz="4" w:space="0" w:color="auto"/>
            </w:tcBorders>
            <w:shd w:val="clear" w:color="000000" w:fill="FFFFCC"/>
            <w:vAlign w:val="center"/>
            <w:hideMark/>
          </w:tcPr>
          <w:p w14:paraId="6D033930"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1033C9" w:rsidRPr="001033C9" w14:paraId="68383E81" w14:textId="77777777" w:rsidTr="000F6474">
        <w:trPr>
          <w:trHeight w:val="1416"/>
          <w:jc w:val="center"/>
        </w:trPr>
        <w:tc>
          <w:tcPr>
            <w:tcW w:w="545" w:type="dxa"/>
            <w:tcBorders>
              <w:top w:val="nil"/>
              <w:left w:val="nil"/>
              <w:bottom w:val="nil"/>
              <w:right w:val="nil"/>
            </w:tcBorders>
            <w:shd w:val="clear" w:color="000000" w:fill="FFFF00"/>
            <w:noWrap/>
            <w:vAlign w:val="center"/>
            <w:hideMark/>
          </w:tcPr>
          <w:p w14:paraId="6DCE90C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896487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3.9</w:t>
            </w:r>
          </w:p>
        </w:tc>
        <w:tc>
          <w:tcPr>
            <w:tcW w:w="5656" w:type="dxa"/>
            <w:tcBorders>
              <w:top w:val="nil"/>
              <w:left w:val="nil"/>
              <w:bottom w:val="single" w:sz="4" w:space="0" w:color="auto"/>
              <w:right w:val="single" w:sz="4" w:space="0" w:color="auto"/>
            </w:tcBorders>
            <w:shd w:val="clear" w:color="auto" w:fill="auto"/>
            <w:vAlign w:val="center"/>
            <w:hideMark/>
          </w:tcPr>
          <w:p w14:paraId="2865D89D"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Цеховые (общехозяйственные) расходы, в том числе:</w:t>
            </w:r>
          </w:p>
        </w:tc>
        <w:tc>
          <w:tcPr>
            <w:tcW w:w="1102" w:type="dxa"/>
            <w:tcBorders>
              <w:top w:val="nil"/>
              <w:left w:val="nil"/>
              <w:bottom w:val="single" w:sz="4" w:space="0" w:color="auto"/>
              <w:right w:val="single" w:sz="4" w:space="0" w:color="auto"/>
            </w:tcBorders>
            <w:shd w:val="clear" w:color="auto" w:fill="auto"/>
            <w:vAlign w:val="center"/>
            <w:hideMark/>
          </w:tcPr>
          <w:p w14:paraId="6633D66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6DB4FF5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1 793,24</w:t>
            </w:r>
          </w:p>
        </w:tc>
        <w:tc>
          <w:tcPr>
            <w:tcW w:w="1936" w:type="dxa"/>
            <w:tcBorders>
              <w:top w:val="nil"/>
              <w:left w:val="nil"/>
              <w:bottom w:val="single" w:sz="4" w:space="0" w:color="auto"/>
              <w:right w:val="single" w:sz="4" w:space="0" w:color="auto"/>
            </w:tcBorders>
            <w:shd w:val="clear" w:color="000000" w:fill="D7EAD3"/>
            <w:vAlign w:val="center"/>
            <w:hideMark/>
          </w:tcPr>
          <w:p w14:paraId="53B38E5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4 705,37</w:t>
            </w:r>
          </w:p>
        </w:tc>
        <w:tc>
          <w:tcPr>
            <w:tcW w:w="1496" w:type="dxa"/>
            <w:tcBorders>
              <w:top w:val="nil"/>
              <w:left w:val="nil"/>
              <w:bottom w:val="single" w:sz="4" w:space="0" w:color="auto"/>
              <w:right w:val="single" w:sz="4" w:space="0" w:color="auto"/>
            </w:tcBorders>
            <w:shd w:val="clear" w:color="000000" w:fill="D7EAD3"/>
            <w:vAlign w:val="center"/>
            <w:hideMark/>
          </w:tcPr>
          <w:p w14:paraId="2A69214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2 352,68</w:t>
            </w:r>
          </w:p>
        </w:tc>
        <w:tc>
          <w:tcPr>
            <w:tcW w:w="1476" w:type="dxa"/>
            <w:tcBorders>
              <w:top w:val="nil"/>
              <w:left w:val="nil"/>
              <w:bottom w:val="single" w:sz="4" w:space="0" w:color="auto"/>
              <w:right w:val="single" w:sz="4" w:space="0" w:color="auto"/>
            </w:tcBorders>
            <w:shd w:val="clear" w:color="000000" w:fill="D7EAD3"/>
            <w:vAlign w:val="center"/>
            <w:hideMark/>
          </w:tcPr>
          <w:p w14:paraId="1E2EBA6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2 352,68</w:t>
            </w:r>
          </w:p>
        </w:tc>
        <w:tc>
          <w:tcPr>
            <w:tcW w:w="1691" w:type="dxa"/>
            <w:tcBorders>
              <w:top w:val="nil"/>
              <w:left w:val="nil"/>
              <w:bottom w:val="single" w:sz="4" w:space="0" w:color="auto"/>
              <w:right w:val="single" w:sz="4" w:space="0" w:color="auto"/>
            </w:tcBorders>
            <w:shd w:val="clear" w:color="000000" w:fill="FFFFCC"/>
            <w:vAlign w:val="center"/>
            <w:hideMark/>
          </w:tcPr>
          <w:p w14:paraId="01B19C79"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2036" w:type="dxa"/>
            <w:tcBorders>
              <w:top w:val="nil"/>
              <w:left w:val="nil"/>
              <w:bottom w:val="single" w:sz="4" w:space="0" w:color="auto"/>
              <w:right w:val="single" w:sz="4" w:space="0" w:color="auto"/>
            </w:tcBorders>
            <w:shd w:val="clear" w:color="000000" w:fill="D7EAD3"/>
            <w:vAlign w:val="center"/>
            <w:hideMark/>
          </w:tcPr>
          <w:p w14:paraId="15CC710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1 864,97</w:t>
            </w:r>
          </w:p>
        </w:tc>
        <w:tc>
          <w:tcPr>
            <w:tcW w:w="1936" w:type="dxa"/>
            <w:tcBorders>
              <w:top w:val="nil"/>
              <w:left w:val="nil"/>
              <w:bottom w:val="single" w:sz="4" w:space="0" w:color="auto"/>
              <w:right w:val="single" w:sz="4" w:space="0" w:color="auto"/>
            </w:tcBorders>
            <w:shd w:val="clear" w:color="000000" w:fill="D7EAD3"/>
            <w:vAlign w:val="center"/>
            <w:hideMark/>
          </w:tcPr>
          <w:p w14:paraId="5F18CD5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4 844,65</w:t>
            </w:r>
          </w:p>
        </w:tc>
        <w:tc>
          <w:tcPr>
            <w:tcW w:w="1496" w:type="dxa"/>
            <w:tcBorders>
              <w:top w:val="nil"/>
              <w:left w:val="nil"/>
              <w:bottom w:val="single" w:sz="4" w:space="0" w:color="auto"/>
              <w:right w:val="single" w:sz="4" w:space="0" w:color="auto"/>
            </w:tcBorders>
            <w:shd w:val="clear" w:color="000000" w:fill="D7EAD3"/>
            <w:vAlign w:val="center"/>
            <w:hideMark/>
          </w:tcPr>
          <w:p w14:paraId="5589A0F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2 422,32</w:t>
            </w:r>
          </w:p>
        </w:tc>
        <w:tc>
          <w:tcPr>
            <w:tcW w:w="1476" w:type="dxa"/>
            <w:tcBorders>
              <w:top w:val="nil"/>
              <w:left w:val="nil"/>
              <w:bottom w:val="single" w:sz="4" w:space="0" w:color="auto"/>
              <w:right w:val="single" w:sz="4" w:space="0" w:color="auto"/>
            </w:tcBorders>
            <w:shd w:val="clear" w:color="000000" w:fill="D7EAD3"/>
            <w:vAlign w:val="center"/>
            <w:hideMark/>
          </w:tcPr>
          <w:p w14:paraId="1BF156A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2 422,32</w:t>
            </w:r>
          </w:p>
        </w:tc>
        <w:tc>
          <w:tcPr>
            <w:tcW w:w="1691" w:type="dxa"/>
            <w:tcBorders>
              <w:top w:val="nil"/>
              <w:left w:val="nil"/>
              <w:bottom w:val="single" w:sz="4" w:space="0" w:color="auto"/>
              <w:right w:val="single" w:sz="4" w:space="0" w:color="auto"/>
            </w:tcBorders>
            <w:shd w:val="clear" w:color="000000" w:fill="FFFFCC"/>
            <w:vAlign w:val="center"/>
            <w:hideMark/>
          </w:tcPr>
          <w:p w14:paraId="149661F2"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1033C9" w:rsidRPr="001033C9" w14:paraId="18B1475A" w14:textId="77777777" w:rsidTr="000F6474">
        <w:trPr>
          <w:trHeight w:val="367"/>
          <w:jc w:val="center"/>
        </w:trPr>
        <w:tc>
          <w:tcPr>
            <w:tcW w:w="545" w:type="dxa"/>
            <w:tcBorders>
              <w:top w:val="nil"/>
              <w:left w:val="nil"/>
              <w:bottom w:val="nil"/>
              <w:right w:val="nil"/>
            </w:tcBorders>
            <w:shd w:val="clear" w:color="000000" w:fill="FFFF00"/>
            <w:noWrap/>
            <w:vAlign w:val="center"/>
            <w:hideMark/>
          </w:tcPr>
          <w:p w14:paraId="50C2C08A"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A615AA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3.9.1</w:t>
            </w:r>
          </w:p>
        </w:tc>
        <w:tc>
          <w:tcPr>
            <w:tcW w:w="5656" w:type="dxa"/>
            <w:tcBorders>
              <w:top w:val="nil"/>
              <w:left w:val="nil"/>
              <w:bottom w:val="single" w:sz="4" w:space="0" w:color="auto"/>
              <w:right w:val="single" w:sz="4" w:space="0" w:color="auto"/>
            </w:tcBorders>
            <w:shd w:val="clear" w:color="auto" w:fill="auto"/>
            <w:vAlign w:val="center"/>
            <w:hideMark/>
          </w:tcPr>
          <w:p w14:paraId="63DEACED"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Заработная плата цехового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709CE32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DC32DF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1 361,33</w:t>
            </w:r>
          </w:p>
        </w:tc>
        <w:tc>
          <w:tcPr>
            <w:tcW w:w="1936" w:type="dxa"/>
            <w:tcBorders>
              <w:top w:val="nil"/>
              <w:left w:val="nil"/>
              <w:bottom w:val="single" w:sz="4" w:space="0" w:color="auto"/>
              <w:right w:val="single" w:sz="4" w:space="0" w:color="auto"/>
            </w:tcBorders>
            <w:shd w:val="clear" w:color="000000" w:fill="FFFFCC"/>
            <w:vAlign w:val="center"/>
            <w:hideMark/>
          </w:tcPr>
          <w:p w14:paraId="53C6BA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3 561,52</w:t>
            </w:r>
          </w:p>
        </w:tc>
        <w:tc>
          <w:tcPr>
            <w:tcW w:w="1496" w:type="dxa"/>
            <w:tcBorders>
              <w:top w:val="nil"/>
              <w:left w:val="nil"/>
              <w:bottom w:val="single" w:sz="4" w:space="0" w:color="auto"/>
              <w:right w:val="single" w:sz="4" w:space="0" w:color="auto"/>
            </w:tcBorders>
            <w:shd w:val="clear" w:color="000000" w:fill="D7EAD3"/>
            <w:vAlign w:val="center"/>
            <w:hideMark/>
          </w:tcPr>
          <w:p w14:paraId="09FE661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1 780,76</w:t>
            </w:r>
          </w:p>
        </w:tc>
        <w:tc>
          <w:tcPr>
            <w:tcW w:w="1476" w:type="dxa"/>
            <w:tcBorders>
              <w:top w:val="nil"/>
              <w:left w:val="nil"/>
              <w:bottom w:val="single" w:sz="4" w:space="0" w:color="auto"/>
              <w:right w:val="single" w:sz="4" w:space="0" w:color="auto"/>
            </w:tcBorders>
            <w:shd w:val="clear" w:color="000000" w:fill="D7EAD3"/>
            <w:vAlign w:val="center"/>
            <w:hideMark/>
          </w:tcPr>
          <w:p w14:paraId="7F9FAFE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1 780,76</w:t>
            </w:r>
          </w:p>
        </w:tc>
        <w:tc>
          <w:tcPr>
            <w:tcW w:w="1691" w:type="dxa"/>
            <w:tcBorders>
              <w:top w:val="nil"/>
              <w:left w:val="nil"/>
              <w:bottom w:val="single" w:sz="4" w:space="0" w:color="auto"/>
              <w:right w:val="single" w:sz="4" w:space="0" w:color="auto"/>
            </w:tcBorders>
            <w:shd w:val="clear" w:color="000000" w:fill="FFFFCC"/>
            <w:vAlign w:val="center"/>
            <w:hideMark/>
          </w:tcPr>
          <w:p w14:paraId="2C2C6DE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3F807B3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1 415,78</w:t>
            </w:r>
          </w:p>
        </w:tc>
        <w:tc>
          <w:tcPr>
            <w:tcW w:w="1936" w:type="dxa"/>
            <w:tcBorders>
              <w:top w:val="nil"/>
              <w:left w:val="nil"/>
              <w:bottom w:val="single" w:sz="4" w:space="0" w:color="auto"/>
              <w:right w:val="single" w:sz="4" w:space="0" w:color="auto"/>
            </w:tcBorders>
            <w:shd w:val="clear" w:color="000000" w:fill="FFFFCC"/>
            <w:vAlign w:val="center"/>
            <w:hideMark/>
          </w:tcPr>
          <w:p w14:paraId="3F03364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3 666,94</w:t>
            </w:r>
          </w:p>
        </w:tc>
        <w:tc>
          <w:tcPr>
            <w:tcW w:w="1496" w:type="dxa"/>
            <w:tcBorders>
              <w:top w:val="nil"/>
              <w:left w:val="nil"/>
              <w:bottom w:val="single" w:sz="4" w:space="0" w:color="auto"/>
              <w:right w:val="single" w:sz="4" w:space="0" w:color="auto"/>
            </w:tcBorders>
            <w:shd w:val="clear" w:color="000000" w:fill="D7EAD3"/>
            <w:vAlign w:val="center"/>
            <w:hideMark/>
          </w:tcPr>
          <w:p w14:paraId="7946516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1 833,47</w:t>
            </w:r>
          </w:p>
        </w:tc>
        <w:tc>
          <w:tcPr>
            <w:tcW w:w="1476" w:type="dxa"/>
            <w:tcBorders>
              <w:top w:val="nil"/>
              <w:left w:val="nil"/>
              <w:bottom w:val="single" w:sz="4" w:space="0" w:color="auto"/>
              <w:right w:val="single" w:sz="4" w:space="0" w:color="auto"/>
            </w:tcBorders>
            <w:shd w:val="clear" w:color="000000" w:fill="D7EAD3"/>
            <w:vAlign w:val="center"/>
            <w:hideMark/>
          </w:tcPr>
          <w:p w14:paraId="19AECAA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1 833,47</w:t>
            </w:r>
          </w:p>
        </w:tc>
        <w:tc>
          <w:tcPr>
            <w:tcW w:w="1691" w:type="dxa"/>
            <w:tcBorders>
              <w:top w:val="nil"/>
              <w:left w:val="nil"/>
              <w:bottom w:val="single" w:sz="4" w:space="0" w:color="auto"/>
              <w:right w:val="single" w:sz="4" w:space="0" w:color="auto"/>
            </w:tcBorders>
            <w:shd w:val="clear" w:color="000000" w:fill="FFFFCC"/>
            <w:vAlign w:val="center"/>
            <w:hideMark/>
          </w:tcPr>
          <w:p w14:paraId="61A1D69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C7AE9C6"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640B16E5"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 </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87A28C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3.9.1.1</w:t>
            </w:r>
          </w:p>
        </w:tc>
        <w:tc>
          <w:tcPr>
            <w:tcW w:w="5656" w:type="dxa"/>
            <w:tcBorders>
              <w:top w:val="nil"/>
              <w:left w:val="nil"/>
              <w:bottom w:val="single" w:sz="4" w:space="0" w:color="auto"/>
              <w:right w:val="single" w:sz="4" w:space="0" w:color="auto"/>
            </w:tcBorders>
            <w:shd w:val="clear" w:color="auto" w:fill="auto"/>
            <w:vAlign w:val="center"/>
            <w:hideMark/>
          </w:tcPr>
          <w:p w14:paraId="217C49F8"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Среднемесячная оплата труда</w:t>
            </w:r>
          </w:p>
        </w:tc>
        <w:tc>
          <w:tcPr>
            <w:tcW w:w="1102" w:type="dxa"/>
            <w:tcBorders>
              <w:top w:val="nil"/>
              <w:left w:val="nil"/>
              <w:bottom w:val="single" w:sz="4" w:space="0" w:color="auto"/>
              <w:right w:val="single" w:sz="4" w:space="0" w:color="auto"/>
            </w:tcBorders>
            <w:shd w:val="clear" w:color="auto" w:fill="auto"/>
            <w:vAlign w:val="center"/>
            <w:hideMark/>
          </w:tcPr>
          <w:p w14:paraId="382E6E7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w:t>
            </w:r>
          </w:p>
        </w:tc>
        <w:tc>
          <w:tcPr>
            <w:tcW w:w="2036" w:type="dxa"/>
            <w:tcBorders>
              <w:top w:val="nil"/>
              <w:left w:val="nil"/>
              <w:bottom w:val="single" w:sz="4" w:space="0" w:color="auto"/>
              <w:right w:val="single" w:sz="4" w:space="0" w:color="auto"/>
            </w:tcBorders>
            <w:shd w:val="clear" w:color="000000" w:fill="D7EAD3"/>
            <w:vAlign w:val="center"/>
            <w:hideMark/>
          </w:tcPr>
          <w:p w14:paraId="6851582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26 505,62</w:t>
            </w:r>
          </w:p>
        </w:tc>
        <w:tc>
          <w:tcPr>
            <w:tcW w:w="1936" w:type="dxa"/>
            <w:tcBorders>
              <w:top w:val="nil"/>
              <w:left w:val="nil"/>
              <w:bottom w:val="single" w:sz="4" w:space="0" w:color="auto"/>
              <w:right w:val="single" w:sz="4" w:space="0" w:color="auto"/>
            </w:tcBorders>
            <w:shd w:val="clear" w:color="000000" w:fill="D7EAD3"/>
            <w:vAlign w:val="center"/>
            <w:hideMark/>
          </w:tcPr>
          <w:p w14:paraId="13AF802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23 470,34</w:t>
            </w:r>
          </w:p>
        </w:tc>
        <w:tc>
          <w:tcPr>
            <w:tcW w:w="1496" w:type="dxa"/>
            <w:tcBorders>
              <w:top w:val="nil"/>
              <w:left w:val="nil"/>
              <w:bottom w:val="single" w:sz="4" w:space="0" w:color="auto"/>
              <w:right w:val="single" w:sz="4" w:space="0" w:color="auto"/>
            </w:tcBorders>
            <w:shd w:val="clear" w:color="000000" w:fill="D7EAD3"/>
            <w:vAlign w:val="center"/>
            <w:hideMark/>
          </w:tcPr>
          <w:p w14:paraId="4ED308B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23 470,34</w:t>
            </w:r>
          </w:p>
        </w:tc>
        <w:tc>
          <w:tcPr>
            <w:tcW w:w="1476" w:type="dxa"/>
            <w:tcBorders>
              <w:top w:val="nil"/>
              <w:left w:val="nil"/>
              <w:bottom w:val="single" w:sz="4" w:space="0" w:color="auto"/>
              <w:right w:val="single" w:sz="4" w:space="0" w:color="auto"/>
            </w:tcBorders>
            <w:shd w:val="clear" w:color="000000" w:fill="D7EAD3"/>
            <w:vAlign w:val="center"/>
            <w:hideMark/>
          </w:tcPr>
          <w:p w14:paraId="1101499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23 470,34</w:t>
            </w:r>
          </w:p>
        </w:tc>
        <w:tc>
          <w:tcPr>
            <w:tcW w:w="1691" w:type="dxa"/>
            <w:tcBorders>
              <w:top w:val="nil"/>
              <w:left w:val="nil"/>
              <w:bottom w:val="single" w:sz="4" w:space="0" w:color="auto"/>
              <w:right w:val="single" w:sz="4" w:space="0" w:color="auto"/>
            </w:tcBorders>
            <w:shd w:val="clear" w:color="000000" w:fill="FFFFCC"/>
            <w:vAlign w:val="center"/>
            <w:hideMark/>
          </w:tcPr>
          <w:p w14:paraId="796FFC4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582EA11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27 565,85</w:t>
            </w:r>
          </w:p>
        </w:tc>
        <w:tc>
          <w:tcPr>
            <w:tcW w:w="1936" w:type="dxa"/>
            <w:tcBorders>
              <w:top w:val="nil"/>
              <w:left w:val="nil"/>
              <w:bottom w:val="single" w:sz="4" w:space="0" w:color="auto"/>
              <w:right w:val="single" w:sz="4" w:space="0" w:color="auto"/>
            </w:tcBorders>
            <w:shd w:val="clear" w:color="000000" w:fill="D7EAD3"/>
            <w:vAlign w:val="center"/>
            <w:hideMark/>
          </w:tcPr>
          <w:p w14:paraId="0FE5B82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24 165,06</w:t>
            </w:r>
          </w:p>
        </w:tc>
        <w:tc>
          <w:tcPr>
            <w:tcW w:w="1496" w:type="dxa"/>
            <w:tcBorders>
              <w:top w:val="nil"/>
              <w:left w:val="nil"/>
              <w:bottom w:val="single" w:sz="4" w:space="0" w:color="auto"/>
              <w:right w:val="single" w:sz="4" w:space="0" w:color="auto"/>
            </w:tcBorders>
            <w:shd w:val="clear" w:color="000000" w:fill="D7EAD3"/>
            <w:vAlign w:val="center"/>
            <w:hideMark/>
          </w:tcPr>
          <w:p w14:paraId="7AD6AC1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24 165,06</w:t>
            </w:r>
          </w:p>
        </w:tc>
        <w:tc>
          <w:tcPr>
            <w:tcW w:w="1476" w:type="dxa"/>
            <w:tcBorders>
              <w:top w:val="nil"/>
              <w:left w:val="nil"/>
              <w:bottom w:val="single" w:sz="4" w:space="0" w:color="auto"/>
              <w:right w:val="single" w:sz="4" w:space="0" w:color="auto"/>
            </w:tcBorders>
            <w:shd w:val="clear" w:color="000000" w:fill="D7EAD3"/>
            <w:vAlign w:val="center"/>
            <w:hideMark/>
          </w:tcPr>
          <w:p w14:paraId="1895258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24 165,06</w:t>
            </w:r>
          </w:p>
        </w:tc>
        <w:tc>
          <w:tcPr>
            <w:tcW w:w="1691" w:type="dxa"/>
            <w:tcBorders>
              <w:top w:val="nil"/>
              <w:left w:val="nil"/>
              <w:bottom w:val="single" w:sz="4" w:space="0" w:color="auto"/>
              <w:right w:val="single" w:sz="4" w:space="0" w:color="auto"/>
            </w:tcBorders>
            <w:shd w:val="clear" w:color="000000" w:fill="FFFFCC"/>
            <w:vAlign w:val="center"/>
            <w:hideMark/>
          </w:tcPr>
          <w:p w14:paraId="2CCE96C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6CA398D1" w14:textId="77777777" w:rsidTr="000F6474">
        <w:trPr>
          <w:trHeight w:val="367"/>
          <w:jc w:val="center"/>
        </w:trPr>
        <w:tc>
          <w:tcPr>
            <w:tcW w:w="545" w:type="dxa"/>
            <w:tcBorders>
              <w:top w:val="nil"/>
              <w:left w:val="nil"/>
              <w:bottom w:val="nil"/>
              <w:right w:val="nil"/>
            </w:tcBorders>
            <w:shd w:val="clear" w:color="000000" w:fill="FFFF00"/>
            <w:noWrap/>
            <w:vAlign w:val="center"/>
            <w:hideMark/>
          </w:tcPr>
          <w:p w14:paraId="6266FB1D"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 </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3BC6B7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3.9.1.2</w:t>
            </w:r>
          </w:p>
        </w:tc>
        <w:tc>
          <w:tcPr>
            <w:tcW w:w="5656" w:type="dxa"/>
            <w:tcBorders>
              <w:top w:val="nil"/>
              <w:left w:val="nil"/>
              <w:bottom w:val="single" w:sz="4" w:space="0" w:color="auto"/>
              <w:right w:val="single" w:sz="4" w:space="0" w:color="auto"/>
            </w:tcBorders>
            <w:shd w:val="clear" w:color="auto" w:fill="auto"/>
            <w:vAlign w:val="center"/>
            <w:hideMark/>
          </w:tcPr>
          <w:p w14:paraId="0E748017"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Численность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2662B87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чел</w:t>
            </w:r>
          </w:p>
        </w:tc>
        <w:tc>
          <w:tcPr>
            <w:tcW w:w="2036" w:type="dxa"/>
            <w:tcBorders>
              <w:top w:val="nil"/>
              <w:left w:val="nil"/>
              <w:bottom w:val="single" w:sz="4" w:space="0" w:color="auto"/>
              <w:right w:val="single" w:sz="4" w:space="0" w:color="auto"/>
            </w:tcBorders>
            <w:shd w:val="clear" w:color="000000" w:fill="FFFFCC"/>
            <w:vAlign w:val="center"/>
            <w:hideMark/>
          </w:tcPr>
          <w:p w14:paraId="344C6DD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4,28</w:t>
            </w:r>
          </w:p>
        </w:tc>
        <w:tc>
          <w:tcPr>
            <w:tcW w:w="1936" w:type="dxa"/>
            <w:tcBorders>
              <w:top w:val="nil"/>
              <w:left w:val="nil"/>
              <w:bottom w:val="single" w:sz="4" w:space="0" w:color="auto"/>
              <w:right w:val="single" w:sz="4" w:space="0" w:color="auto"/>
            </w:tcBorders>
            <w:shd w:val="clear" w:color="000000" w:fill="FFFFCC"/>
            <w:vAlign w:val="center"/>
            <w:hideMark/>
          </w:tcPr>
          <w:p w14:paraId="731F00E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496" w:type="dxa"/>
            <w:tcBorders>
              <w:top w:val="nil"/>
              <w:left w:val="nil"/>
              <w:bottom w:val="single" w:sz="4" w:space="0" w:color="auto"/>
              <w:right w:val="single" w:sz="4" w:space="0" w:color="auto"/>
            </w:tcBorders>
            <w:shd w:val="clear" w:color="000000" w:fill="D7EAD3"/>
            <w:vAlign w:val="center"/>
            <w:hideMark/>
          </w:tcPr>
          <w:p w14:paraId="0771E34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476" w:type="dxa"/>
            <w:tcBorders>
              <w:top w:val="nil"/>
              <w:left w:val="nil"/>
              <w:bottom w:val="single" w:sz="4" w:space="0" w:color="auto"/>
              <w:right w:val="single" w:sz="4" w:space="0" w:color="auto"/>
            </w:tcBorders>
            <w:shd w:val="clear" w:color="000000" w:fill="D7EAD3"/>
            <w:vAlign w:val="center"/>
            <w:hideMark/>
          </w:tcPr>
          <w:p w14:paraId="3727DF8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691" w:type="dxa"/>
            <w:tcBorders>
              <w:top w:val="nil"/>
              <w:left w:val="nil"/>
              <w:bottom w:val="single" w:sz="4" w:space="0" w:color="auto"/>
              <w:right w:val="single" w:sz="4" w:space="0" w:color="auto"/>
            </w:tcBorders>
            <w:shd w:val="clear" w:color="000000" w:fill="FFFFCC"/>
            <w:vAlign w:val="center"/>
            <w:hideMark/>
          </w:tcPr>
          <w:p w14:paraId="0FB7DAC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1B509A6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4,28</w:t>
            </w:r>
          </w:p>
        </w:tc>
        <w:tc>
          <w:tcPr>
            <w:tcW w:w="1936" w:type="dxa"/>
            <w:tcBorders>
              <w:top w:val="nil"/>
              <w:left w:val="nil"/>
              <w:bottom w:val="single" w:sz="4" w:space="0" w:color="auto"/>
              <w:right w:val="single" w:sz="4" w:space="0" w:color="auto"/>
            </w:tcBorders>
            <w:shd w:val="clear" w:color="000000" w:fill="FFFFCC"/>
            <w:vAlign w:val="center"/>
            <w:hideMark/>
          </w:tcPr>
          <w:p w14:paraId="7E4004E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496" w:type="dxa"/>
            <w:tcBorders>
              <w:top w:val="nil"/>
              <w:left w:val="nil"/>
              <w:bottom w:val="single" w:sz="4" w:space="0" w:color="auto"/>
              <w:right w:val="single" w:sz="4" w:space="0" w:color="auto"/>
            </w:tcBorders>
            <w:shd w:val="clear" w:color="000000" w:fill="D7EAD3"/>
            <w:vAlign w:val="center"/>
            <w:hideMark/>
          </w:tcPr>
          <w:p w14:paraId="790A226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476" w:type="dxa"/>
            <w:tcBorders>
              <w:top w:val="nil"/>
              <w:left w:val="nil"/>
              <w:bottom w:val="single" w:sz="4" w:space="0" w:color="auto"/>
              <w:right w:val="single" w:sz="4" w:space="0" w:color="auto"/>
            </w:tcBorders>
            <w:shd w:val="clear" w:color="000000" w:fill="D7EAD3"/>
            <w:vAlign w:val="center"/>
            <w:hideMark/>
          </w:tcPr>
          <w:p w14:paraId="14D6EB0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691" w:type="dxa"/>
            <w:tcBorders>
              <w:top w:val="nil"/>
              <w:left w:val="nil"/>
              <w:bottom w:val="single" w:sz="4" w:space="0" w:color="auto"/>
              <w:right w:val="single" w:sz="4" w:space="0" w:color="auto"/>
            </w:tcBorders>
            <w:shd w:val="clear" w:color="000000" w:fill="FFFFCC"/>
            <w:vAlign w:val="center"/>
            <w:hideMark/>
          </w:tcPr>
          <w:p w14:paraId="1403B0D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DC3E9EA" w14:textId="77777777" w:rsidTr="000F6474">
        <w:trPr>
          <w:trHeight w:val="419"/>
          <w:jc w:val="center"/>
        </w:trPr>
        <w:tc>
          <w:tcPr>
            <w:tcW w:w="545" w:type="dxa"/>
            <w:tcBorders>
              <w:top w:val="nil"/>
              <w:left w:val="nil"/>
              <w:bottom w:val="nil"/>
              <w:right w:val="nil"/>
            </w:tcBorders>
            <w:shd w:val="clear" w:color="000000" w:fill="FFFF00"/>
            <w:noWrap/>
            <w:vAlign w:val="center"/>
            <w:hideMark/>
          </w:tcPr>
          <w:p w14:paraId="5B2A8807"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9B1695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3.9.2</w:t>
            </w:r>
          </w:p>
        </w:tc>
        <w:tc>
          <w:tcPr>
            <w:tcW w:w="5656" w:type="dxa"/>
            <w:tcBorders>
              <w:top w:val="nil"/>
              <w:left w:val="nil"/>
              <w:bottom w:val="single" w:sz="4" w:space="0" w:color="auto"/>
              <w:right w:val="single" w:sz="4" w:space="0" w:color="auto"/>
            </w:tcBorders>
            <w:shd w:val="clear" w:color="auto" w:fill="auto"/>
            <w:vAlign w:val="center"/>
            <w:hideMark/>
          </w:tcPr>
          <w:p w14:paraId="7623A8B7"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Отчисления на соц.нужды от заработной платы цехового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510C5A7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1F71C9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411,12</w:t>
            </w:r>
          </w:p>
        </w:tc>
        <w:tc>
          <w:tcPr>
            <w:tcW w:w="1936" w:type="dxa"/>
            <w:tcBorders>
              <w:top w:val="nil"/>
              <w:left w:val="nil"/>
              <w:bottom w:val="single" w:sz="4" w:space="0" w:color="auto"/>
              <w:right w:val="single" w:sz="4" w:space="0" w:color="auto"/>
            </w:tcBorders>
            <w:shd w:val="clear" w:color="000000" w:fill="FFFFCC"/>
            <w:vAlign w:val="center"/>
            <w:hideMark/>
          </w:tcPr>
          <w:p w14:paraId="6010776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1 075,58</w:t>
            </w:r>
          </w:p>
        </w:tc>
        <w:tc>
          <w:tcPr>
            <w:tcW w:w="1496" w:type="dxa"/>
            <w:tcBorders>
              <w:top w:val="nil"/>
              <w:left w:val="nil"/>
              <w:bottom w:val="single" w:sz="4" w:space="0" w:color="auto"/>
              <w:right w:val="single" w:sz="4" w:space="0" w:color="auto"/>
            </w:tcBorders>
            <w:shd w:val="clear" w:color="000000" w:fill="D7EAD3"/>
            <w:vAlign w:val="center"/>
            <w:hideMark/>
          </w:tcPr>
          <w:p w14:paraId="72C1FD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537,79</w:t>
            </w:r>
          </w:p>
        </w:tc>
        <w:tc>
          <w:tcPr>
            <w:tcW w:w="1476" w:type="dxa"/>
            <w:tcBorders>
              <w:top w:val="nil"/>
              <w:left w:val="nil"/>
              <w:bottom w:val="single" w:sz="4" w:space="0" w:color="auto"/>
              <w:right w:val="single" w:sz="4" w:space="0" w:color="auto"/>
            </w:tcBorders>
            <w:shd w:val="clear" w:color="000000" w:fill="D7EAD3"/>
            <w:vAlign w:val="center"/>
            <w:hideMark/>
          </w:tcPr>
          <w:p w14:paraId="1737D7A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537,79</w:t>
            </w:r>
          </w:p>
        </w:tc>
        <w:tc>
          <w:tcPr>
            <w:tcW w:w="1691" w:type="dxa"/>
            <w:tcBorders>
              <w:top w:val="nil"/>
              <w:left w:val="nil"/>
              <w:bottom w:val="single" w:sz="4" w:space="0" w:color="auto"/>
              <w:right w:val="single" w:sz="4" w:space="0" w:color="auto"/>
            </w:tcBorders>
            <w:shd w:val="clear" w:color="000000" w:fill="FFFFCC"/>
            <w:vAlign w:val="center"/>
            <w:hideMark/>
          </w:tcPr>
          <w:p w14:paraId="5457DD48"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49D0E9E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427,57</w:t>
            </w:r>
          </w:p>
        </w:tc>
        <w:tc>
          <w:tcPr>
            <w:tcW w:w="1936" w:type="dxa"/>
            <w:tcBorders>
              <w:top w:val="nil"/>
              <w:left w:val="nil"/>
              <w:bottom w:val="single" w:sz="4" w:space="0" w:color="auto"/>
              <w:right w:val="single" w:sz="4" w:space="0" w:color="auto"/>
            </w:tcBorders>
            <w:shd w:val="clear" w:color="000000" w:fill="FFFFCC"/>
            <w:vAlign w:val="center"/>
            <w:hideMark/>
          </w:tcPr>
          <w:p w14:paraId="6EAAE99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1 107,42</w:t>
            </w:r>
          </w:p>
        </w:tc>
        <w:tc>
          <w:tcPr>
            <w:tcW w:w="1496" w:type="dxa"/>
            <w:tcBorders>
              <w:top w:val="nil"/>
              <w:left w:val="nil"/>
              <w:bottom w:val="single" w:sz="4" w:space="0" w:color="auto"/>
              <w:right w:val="single" w:sz="4" w:space="0" w:color="auto"/>
            </w:tcBorders>
            <w:shd w:val="clear" w:color="000000" w:fill="D7EAD3"/>
            <w:vAlign w:val="center"/>
            <w:hideMark/>
          </w:tcPr>
          <w:p w14:paraId="2DD0EE9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553,71</w:t>
            </w:r>
          </w:p>
        </w:tc>
        <w:tc>
          <w:tcPr>
            <w:tcW w:w="1476" w:type="dxa"/>
            <w:tcBorders>
              <w:top w:val="nil"/>
              <w:left w:val="nil"/>
              <w:bottom w:val="single" w:sz="4" w:space="0" w:color="auto"/>
              <w:right w:val="single" w:sz="4" w:space="0" w:color="auto"/>
            </w:tcBorders>
            <w:shd w:val="clear" w:color="000000" w:fill="D7EAD3"/>
            <w:vAlign w:val="center"/>
            <w:hideMark/>
          </w:tcPr>
          <w:p w14:paraId="435D3C4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553,71</w:t>
            </w:r>
          </w:p>
        </w:tc>
        <w:tc>
          <w:tcPr>
            <w:tcW w:w="1691" w:type="dxa"/>
            <w:tcBorders>
              <w:top w:val="nil"/>
              <w:left w:val="nil"/>
              <w:bottom w:val="single" w:sz="4" w:space="0" w:color="auto"/>
              <w:right w:val="single" w:sz="4" w:space="0" w:color="auto"/>
            </w:tcBorders>
            <w:shd w:val="clear" w:color="000000" w:fill="FFFFCC"/>
            <w:vAlign w:val="center"/>
            <w:hideMark/>
          </w:tcPr>
          <w:p w14:paraId="6ADDE5C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912F97D"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3FF196E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2367D5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3.9.3</w:t>
            </w:r>
          </w:p>
        </w:tc>
        <w:tc>
          <w:tcPr>
            <w:tcW w:w="5656" w:type="dxa"/>
            <w:tcBorders>
              <w:top w:val="nil"/>
              <w:left w:val="nil"/>
              <w:bottom w:val="single" w:sz="4" w:space="0" w:color="auto"/>
              <w:right w:val="single" w:sz="4" w:space="0" w:color="auto"/>
            </w:tcBorders>
            <w:shd w:val="clear" w:color="auto" w:fill="auto"/>
            <w:vAlign w:val="center"/>
            <w:hideMark/>
          </w:tcPr>
          <w:p w14:paraId="6F7394F9"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Прочие расходы, в том числе:</w:t>
            </w:r>
          </w:p>
        </w:tc>
        <w:tc>
          <w:tcPr>
            <w:tcW w:w="1102" w:type="dxa"/>
            <w:tcBorders>
              <w:top w:val="nil"/>
              <w:left w:val="nil"/>
              <w:bottom w:val="single" w:sz="4" w:space="0" w:color="auto"/>
              <w:right w:val="single" w:sz="4" w:space="0" w:color="auto"/>
            </w:tcBorders>
            <w:shd w:val="clear" w:color="auto" w:fill="auto"/>
            <w:vAlign w:val="center"/>
            <w:hideMark/>
          </w:tcPr>
          <w:p w14:paraId="402705E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341A22B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20,79</w:t>
            </w:r>
          </w:p>
        </w:tc>
        <w:tc>
          <w:tcPr>
            <w:tcW w:w="1936" w:type="dxa"/>
            <w:tcBorders>
              <w:top w:val="nil"/>
              <w:left w:val="nil"/>
              <w:bottom w:val="single" w:sz="4" w:space="0" w:color="auto"/>
              <w:right w:val="single" w:sz="4" w:space="0" w:color="auto"/>
            </w:tcBorders>
            <w:shd w:val="clear" w:color="000000" w:fill="D7EAD3"/>
            <w:vAlign w:val="center"/>
            <w:hideMark/>
          </w:tcPr>
          <w:p w14:paraId="69B1CDD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68,27</w:t>
            </w:r>
          </w:p>
        </w:tc>
        <w:tc>
          <w:tcPr>
            <w:tcW w:w="1496" w:type="dxa"/>
            <w:tcBorders>
              <w:top w:val="nil"/>
              <w:left w:val="nil"/>
              <w:bottom w:val="single" w:sz="4" w:space="0" w:color="auto"/>
              <w:right w:val="single" w:sz="4" w:space="0" w:color="auto"/>
            </w:tcBorders>
            <w:shd w:val="clear" w:color="000000" w:fill="D7EAD3"/>
            <w:vAlign w:val="center"/>
            <w:hideMark/>
          </w:tcPr>
          <w:p w14:paraId="6532C6B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34,13</w:t>
            </w:r>
          </w:p>
        </w:tc>
        <w:tc>
          <w:tcPr>
            <w:tcW w:w="1476" w:type="dxa"/>
            <w:tcBorders>
              <w:top w:val="nil"/>
              <w:left w:val="nil"/>
              <w:bottom w:val="single" w:sz="4" w:space="0" w:color="auto"/>
              <w:right w:val="single" w:sz="4" w:space="0" w:color="auto"/>
            </w:tcBorders>
            <w:shd w:val="clear" w:color="000000" w:fill="D7EAD3"/>
            <w:vAlign w:val="center"/>
            <w:hideMark/>
          </w:tcPr>
          <w:p w14:paraId="67FF106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34,13</w:t>
            </w:r>
          </w:p>
        </w:tc>
        <w:tc>
          <w:tcPr>
            <w:tcW w:w="1691" w:type="dxa"/>
            <w:tcBorders>
              <w:top w:val="nil"/>
              <w:left w:val="nil"/>
              <w:bottom w:val="single" w:sz="4" w:space="0" w:color="auto"/>
              <w:right w:val="single" w:sz="4" w:space="0" w:color="auto"/>
            </w:tcBorders>
            <w:shd w:val="clear" w:color="000000" w:fill="FFFFCC"/>
            <w:vAlign w:val="center"/>
            <w:hideMark/>
          </w:tcPr>
          <w:p w14:paraId="3F2463A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720F042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21,62</w:t>
            </w:r>
          </w:p>
        </w:tc>
        <w:tc>
          <w:tcPr>
            <w:tcW w:w="1936" w:type="dxa"/>
            <w:tcBorders>
              <w:top w:val="nil"/>
              <w:left w:val="nil"/>
              <w:bottom w:val="single" w:sz="4" w:space="0" w:color="auto"/>
              <w:right w:val="single" w:sz="4" w:space="0" w:color="auto"/>
            </w:tcBorders>
            <w:shd w:val="clear" w:color="000000" w:fill="D7EAD3"/>
            <w:vAlign w:val="center"/>
            <w:hideMark/>
          </w:tcPr>
          <w:p w14:paraId="451E74B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70,29</w:t>
            </w:r>
          </w:p>
        </w:tc>
        <w:tc>
          <w:tcPr>
            <w:tcW w:w="1496" w:type="dxa"/>
            <w:tcBorders>
              <w:top w:val="nil"/>
              <w:left w:val="nil"/>
              <w:bottom w:val="single" w:sz="4" w:space="0" w:color="auto"/>
              <w:right w:val="single" w:sz="4" w:space="0" w:color="auto"/>
            </w:tcBorders>
            <w:shd w:val="clear" w:color="000000" w:fill="D7EAD3"/>
            <w:vAlign w:val="center"/>
            <w:hideMark/>
          </w:tcPr>
          <w:p w14:paraId="3C70DE7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35,15</w:t>
            </w:r>
          </w:p>
        </w:tc>
        <w:tc>
          <w:tcPr>
            <w:tcW w:w="1476" w:type="dxa"/>
            <w:tcBorders>
              <w:top w:val="nil"/>
              <w:left w:val="nil"/>
              <w:bottom w:val="single" w:sz="4" w:space="0" w:color="auto"/>
              <w:right w:val="single" w:sz="4" w:space="0" w:color="auto"/>
            </w:tcBorders>
            <w:shd w:val="clear" w:color="000000" w:fill="D7EAD3"/>
            <w:vAlign w:val="center"/>
            <w:hideMark/>
          </w:tcPr>
          <w:p w14:paraId="5113150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35,15</w:t>
            </w:r>
          </w:p>
        </w:tc>
        <w:tc>
          <w:tcPr>
            <w:tcW w:w="1691" w:type="dxa"/>
            <w:tcBorders>
              <w:top w:val="nil"/>
              <w:left w:val="nil"/>
              <w:bottom w:val="single" w:sz="4" w:space="0" w:color="auto"/>
              <w:right w:val="single" w:sz="4" w:space="0" w:color="auto"/>
            </w:tcBorders>
            <w:shd w:val="clear" w:color="000000" w:fill="FFFFCC"/>
            <w:vAlign w:val="center"/>
            <w:hideMark/>
          </w:tcPr>
          <w:p w14:paraId="6419B3C8"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BB4D2FD" w14:textId="77777777" w:rsidTr="001033C9">
        <w:trPr>
          <w:trHeight w:val="2475"/>
          <w:jc w:val="center"/>
        </w:trPr>
        <w:tc>
          <w:tcPr>
            <w:tcW w:w="545" w:type="dxa"/>
            <w:tcBorders>
              <w:top w:val="nil"/>
              <w:left w:val="nil"/>
              <w:bottom w:val="nil"/>
              <w:right w:val="nil"/>
            </w:tcBorders>
            <w:shd w:val="clear" w:color="000000" w:fill="FFFF00"/>
            <w:noWrap/>
            <w:vAlign w:val="center"/>
            <w:hideMark/>
          </w:tcPr>
          <w:p w14:paraId="77FA1795"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067B3E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3.9.3.1</w:t>
            </w:r>
          </w:p>
        </w:tc>
        <w:tc>
          <w:tcPr>
            <w:tcW w:w="5656" w:type="dxa"/>
            <w:tcBorders>
              <w:top w:val="nil"/>
              <w:left w:val="nil"/>
              <w:bottom w:val="single" w:sz="4" w:space="0" w:color="auto"/>
              <w:right w:val="single" w:sz="4" w:space="0" w:color="auto"/>
            </w:tcBorders>
            <w:shd w:val="clear" w:color="000000" w:fill="E3FAFD"/>
            <w:vAlign w:val="center"/>
            <w:hideMark/>
          </w:tcPr>
          <w:p w14:paraId="356D79AA"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охрана труда</w:t>
            </w:r>
          </w:p>
        </w:tc>
        <w:tc>
          <w:tcPr>
            <w:tcW w:w="1102" w:type="dxa"/>
            <w:tcBorders>
              <w:top w:val="nil"/>
              <w:left w:val="nil"/>
              <w:bottom w:val="single" w:sz="4" w:space="0" w:color="auto"/>
              <w:right w:val="single" w:sz="4" w:space="0" w:color="auto"/>
            </w:tcBorders>
            <w:shd w:val="clear" w:color="auto" w:fill="auto"/>
            <w:vAlign w:val="center"/>
            <w:hideMark/>
          </w:tcPr>
          <w:p w14:paraId="43E132F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316C2CA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12,17</w:t>
            </w:r>
          </w:p>
        </w:tc>
        <w:tc>
          <w:tcPr>
            <w:tcW w:w="1936" w:type="dxa"/>
            <w:tcBorders>
              <w:top w:val="nil"/>
              <w:left w:val="nil"/>
              <w:bottom w:val="single" w:sz="4" w:space="0" w:color="auto"/>
              <w:right w:val="single" w:sz="4" w:space="0" w:color="auto"/>
            </w:tcBorders>
            <w:shd w:val="clear" w:color="000000" w:fill="FFFFCC"/>
            <w:vAlign w:val="center"/>
            <w:hideMark/>
          </w:tcPr>
          <w:p w14:paraId="1DF8F79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57,51</w:t>
            </w:r>
          </w:p>
        </w:tc>
        <w:tc>
          <w:tcPr>
            <w:tcW w:w="1496" w:type="dxa"/>
            <w:tcBorders>
              <w:top w:val="nil"/>
              <w:left w:val="nil"/>
              <w:bottom w:val="single" w:sz="4" w:space="0" w:color="auto"/>
              <w:right w:val="single" w:sz="4" w:space="0" w:color="auto"/>
            </w:tcBorders>
            <w:shd w:val="clear" w:color="000000" w:fill="D7EAD3"/>
            <w:vAlign w:val="center"/>
            <w:hideMark/>
          </w:tcPr>
          <w:p w14:paraId="733FA3F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28,75</w:t>
            </w:r>
          </w:p>
        </w:tc>
        <w:tc>
          <w:tcPr>
            <w:tcW w:w="1476" w:type="dxa"/>
            <w:tcBorders>
              <w:top w:val="nil"/>
              <w:left w:val="nil"/>
              <w:bottom w:val="single" w:sz="4" w:space="0" w:color="auto"/>
              <w:right w:val="single" w:sz="4" w:space="0" w:color="auto"/>
            </w:tcBorders>
            <w:shd w:val="clear" w:color="000000" w:fill="D7EAD3"/>
            <w:vAlign w:val="center"/>
            <w:hideMark/>
          </w:tcPr>
          <w:p w14:paraId="6B8300F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28,75</w:t>
            </w:r>
          </w:p>
        </w:tc>
        <w:tc>
          <w:tcPr>
            <w:tcW w:w="1691" w:type="dxa"/>
            <w:tcBorders>
              <w:top w:val="nil"/>
              <w:left w:val="nil"/>
              <w:bottom w:val="single" w:sz="4" w:space="0" w:color="auto"/>
              <w:right w:val="single" w:sz="4" w:space="0" w:color="auto"/>
            </w:tcBorders>
            <w:shd w:val="clear" w:color="000000" w:fill="FFFFCC"/>
            <w:vAlign w:val="center"/>
            <w:hideMark/>
          </w:tcPr>
          <w:p w14:paraId="1BC8FED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08E5425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12,65</w:t>
            </w:r>
          </w:p>
        </w:tc>
        <w:tc>
          <w:tcPr>
            <w:tcW w:w="1936" w:type="dxa"/>
            <w:tcBorders>
              <w:top w:val="nil"/>
              <w:left w:val="nil"/>
              <w:bottom w:val="single" w:sz="4" w:space="0" w:color="auto"/>
              <w:right w:val="single" w:sz="4" w:space="0" w:color="auto"/>
            </w:tcBorders>
            <w:shd w:val="clear" w:color="000000" w:fill="FFFFCC"/>
            <w:vAlign w:val="center"/>
            <w:hideMark/>
          </w:tcPr>
          <w:p w14:paraId="5E2FD5D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59,21</w:t>
            </w:r>
          </w:p>
        </w:tc>
        <w:tc>
          <w:tcPr>
            <w:tcW w:w="1496" w:type="dxa"/>
            <w:tcBorders>
              <w:top w:val="nil"/>
              <w:left w:val="nil"/>
              <w:bottom w:val="single" w:sz="4" w:space="0" w:color="auto"/>
              <w:right w:val="single" w:sz="4" w:space="0" w:color="auto"/>
            </w:tcBorders>
            <w:shd w:val="clear" w:color="000000" w:fill="D7EAD3"/>
            <w:vAlign w:val="center"/>
            <w:hideMark/>
          </w:tcPr>
          <w:p w14:paraId="6C2B235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29,61</w:t>
            </w:r>
          </w:p>
        </w:tc>
        <w:tc>
          <w:tcPr>
            <w:tcW w:w="1476" w:type="dxa"/>
            <w:tcBorders>
              <w:top w:val="nil"/>
              <w:left w:val="nil"/>
              <w:bottom w:val="single" w:sz="4" w:space="0" w:color="auto"/>
              <w:right w:val="single" w:sz="4" w:space="0" w:color="auto"/>
            </w:tcBorders>
            <w:shd w:val="clear" w:color="000000" w:fill="D7EAD3"/>
            <w:vAlign w:val="center"/>
            <w:hideMark/>
          </w:tcPr>
          <w:p w14:paraId="4DF8C8E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29,61</w:t>
            </w:r>
          </w:p>
        </w:tc>
        <w:tc>
          <w:tcPr>
            <w:tcW w:w="1691" w:type="dxa"/>
            <w:tcBorders>
              <w:top w:val="nil"/>
              <w:left w:val="nil"/>
              <w:bottom w:val="single" w:sz="4" w:space="0" w:color="auto"/>
              <w:right w:val="single" w:sz="4" w:space="0" w:color="auto"/>
            </w:tcBorders>
            <w:shd w:val="clear" w:color="000000" w:fill="FFFFCC"/>
            <w:vAlign w:val="center"/>
            <w:hideMark/>
          </w:tcPr>
          <w:p w14:paraId="5C412EF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7B206110" w14:textId="77777777" w:rsidTr="000F6474">
        <w:trPr>
          <w:trHeight w:val="849"/>
          <w:jc w:val="center"/>
        </w:trPr>
        <w:tc>
          <w:tcPr>
            <w:tcW w:w="545" w:type="dxa"/>
            <w:tcBorders>
              <w:top w:val="nil"/>
              <w:left w:val="nil"/>
              <w:bottom w:val="nil"/>
              <w:right w:val="nil"/>
            </w:tcBorders>
            <w:shd w:val="clear" w:color="000000" w:fill="FFFF00"/>
            <w:noWrap/>
            <w:vAlign w:val="center"/>
            <w:hideMark/>
          </w:tcPr>
          <w:p w14:paraId="730F126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441886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3.9.3.2</w:t>
            </w:r>
          </w:p>
        </w:tc>
        <w:tc>
          <w:tcPr>
            <w:tcW w:w="5656" w:type="dxa"/>
            <w:tcBorders>
              <w:top w:val="nil"/>
              <w:left w:val="nil"/>
              <w:bottom w:val="single" w:sz="4" w:space="0" w:color="auto"/>
              <w:right w:val="single" w:sz="4" w:space="0" w:color="auto"/>
            </w:tcBorders>
            <w:shd w:val="clear" w:color="000000" w:fill="E3FAFD"/>
            <w:vAlign w:val="center"/>
            <w:hideMark/>
          </w:tcPr>
          <w:p w14:paraId="011ABDD9"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обучение кадров</w:t>
            </w:r>
          </w:p>
        </w:tc>
        <w:tc>
          <w:tcPr>
            <w:tcW w:w="1102" w:type="dxa"/>
            <w:tcBorders>
              <w:top w:val="nil"/>
              <w:left w:val="nil"/>
              <w:bottom w:val="single" w:sz="4" w:space="0" w:color="auto"/>
              <w:right w:val="single" w:sz="4" w:space="0" w:color="auto"/>
            </w:tcBorders>
            <w:shd w:val="clear" w:color="auto" w:fill="auto"/>
            <w:vAlign w:val="center"/>
            <w:hideMark/>
          </w:tcPr>
          <w:p w14:paraId="79F1ECE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511AF15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0,31</w:t>
            </w:r>
          </w:p>
        </w:tc>
        <w:tc>
          <w:tcPr>
            <w:tcW w:w="1936" w:type="dxa"/>
            <w:tcBorders>
              <w:top w:val="nil"/>
              <w:left w:val="nil"/>
              <w:bottom w:val="single" w:sz="4" w:space="0" w:color="auto"/>
              <w:right w:val="single" w:sz="4" w:space="0" w:color="auto"/>
            </w:tcBorders>
            <w:shd w:val="clear" w:color="000000" w:fill="FFFFCC"/>
            <w:vAlign w:val="center"/>
            <w:hideMark/>
          </w:tcPr>
          <w:p w14:paraId="11A8EF9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1,37</w:t>
            </w:r>
          </w:p>
        </w:tc>
        <w:tc>
          <w:tcPr>
            <w:tcW w:w="1496" w:type="dxa"/>
            <w:tcBorders>
              <w:top w:val="nil"/>
              <w:left w:val="nil"/>
              <w:bottom w:val="single" w:sz="4" w:space="0" w:color="auto"/>
              <w:right w:val="single" w:sz="4" w:space="0" w:color="auto"/>
            </w:tcBorders>
            <w:shd w:val="clear" w:color="000000" w:fill="D7EAD3"/>
            <w:vAlign w:val="center"/>
            <w:hideMark/>
          </w:tcPr>
          <w:p w14:paraId="18FB758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0,69</w:t>
            </w:r>
          </w:p>
        </w:tc>
        <w:tc>
          <w:tcPr>
            <w:tcW w:w="1476" w:type="dxa"/>
            <w:tcBorders>
              <w:top w:val="nil"/>
              <w:left w:val="nil"/>
              <w:bottom w:val="single" w:sz="4" w:space="0" w:color="auto"/>
              <w:right w:val="single" w:sz="4" w:space="0" w:color="auto"/>
            </w:tcBorders>
            <w:shd w:val="clear" w:color="000000" w:fill="D7EAD3"/>
            <w:vAlign w:val="center"/>
            <w:hideMark/>
          </w:tcPr>
          <w:p w14:paraId="01D88C7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0,69</w:t>
            </w:r>
          </w:p>
        </w:tc>
        <w:tc>
          <w:tcPr>
            <w:tcW w:w="1691" w:type="dxa"/>
            <w:tcBorders>
              <w:top w:val="nil"/>
              <w:left w:val="nil"/>
              <w:bottom w:val="single" w:sz="4" w:space="0" w:color="auto"/>
              <w:right w:val="single" w:sz="4" w:space="0" w:color="auto"/>
            </w:tcBorders>
            <w:shd w:val="clear" w:color="000000" w:fill="FFFFCC"/>
            <w:vAlign w:val="center"/>
            <w:hideMark/>
          </w:tcPr>
          <w:p w14:paraId="6B90A111"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267FF71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0,32</w:t>
            </w:r>
          </w:p>
        </w:tc>
        <w:tc>
          <w:tcPr>
            <w:tcW w:w="1936" w:type="dxa"/>
            <w:tcBorders>
              <w:top w:val="nil"/>
              <w:left w:val="nil"/>
              <w:bottom w:val="single" w:sz="4" w:space="0" w:color="auto"/>
              <w:right w:val="single" w:sz="4" w:space="0" w:color="auto"/>
            </w:tcBorders>
            <w:shd w:val="clear" w:color="000000" w:fill="FFFFCC"/>
            <w:vAlign w:val="center"/>
            <w:hideMark/>
          </w:tcPr>
          <w:p w14:paraId="1637567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1,42</w:t>
            </w:r>
          </w:p>
        </w:tc>
        <w:tc>
          <w:tcPr>
            <w:tcW w:w="1496" w:type="dxa"/>
            <w:tcBorders>
              <w:top w:val="nil"/>
              <w:left w:val="nil"/>
              <w:bottom w:val="single" w:sz="4" w:space="0" w:color="auto"/>
              <w:right w:val="single" w:sz="4" w:space="0" w:color="auto"/>
            </w:tcBorders>
            <w:shd w:val="clear" w:color="000000" w:fill="D7EAD3"/>
            <w:vAlign w:val="center"/>
            <w:hideMark/>
          </w:tcPr>
          <w:p w14:paraId="63FD120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0,71</w:t>
            </w:r>
          </w:p>
        </w:tc>
        <w:tc>
          <w:tcPr>
            <w:tcW w:w="1476" w:type="dxa"/>
            <w:tcBorders>
              <w:top w:val="nil"/>
              <w:left w:val="nil"/>
              <w:bottom w:val="single" w:sz="4" w:space="0" w:color="auto"/>
              <w:right w:val="single" w:sz="4" w:space="0" w:color="auto"/>
            </w:tcBorders>
            <w:shd w:val="clear" w:color="000000" w:fill="D7EAD3"/>
            <w:vAlign w:val="center"/>
            <w:hideMark/>
          </w:tcPr>
          <w:p w14:paraId="7EA8BD7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0,71</w:t>
            </w:r>
          </w:p>
        </w:tc>
        <w:tc>
          <w:tcPr>
            <w:tcW w:w="1691" w:type="dxa"/>
            <w:tcBorders>
              <w:top w:val="nil"/>
              <w:left w:val="nil"/>
              <w:bottom w:val="single" w:sz="4" w:space="0" w:color="auto"/>
              <w:right w:val="single" w:sz="4" w:space="0" w:color="auto"/>
            </w:tcBorders>
            <w:shd w:val="clear" w:color="000000" w:fill="FFFFCC"/>
            <w:vAlign w:val="center"/>
            <w:hideMark/>
          </w:tcPr>
          <w:p w14:paraId="2A78E61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31C093EB" w14:textId="77777777" w:rsidTr="001033C9">
        <w:trPr>
          <w:trHeight w:val="285"/>
          <w:jc w:val="center"/>
        </w:trPr>
        <w:tc>
          <w:tcPr>
            <w:tcW w:w="545" w:type="dxa"/>
            <w:tcBorders>
              <w:top w:val="nil"/>
              <w:left w:val="nil"/>
              <w:bottom w:val="nil"/>
              <w:right w:val="nil"/>
            </w:tcBorders>
            <w:shd w:val="clear" w:color="000000" w:fill="FFFF00"/>
            <w:noWrap/>
            <w:vAlign w:val="center"/>
            <w:hideMark/>
          </w:tcPr>
          <w:p w14:paraId="2438990D"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A54537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3.9.3.3</w:t>
            </w:r>
          </w:p>
        </w:tc>
        <w:tc>
          <w:tcPr>
            <w:tcW w:w="5656" w:type="dxa"/>
            <w:tcBorders>
              <w:top w:val="nil"/>
              <w:left w:val="nil"/>
              <w:bottom w:val="single" w:sz="4" w:space="0" w:color="auto"/>
              <w:right w:val="single" w:sz="4" w:space="0" w:color="auto"/>
            </w:tcBorders>
            <w:shd w:val="clear" w:color="000000" w:fill="E3FAFD"/>
            <w:vAlign w:val="center"/>
            <w:hideMark/>
          </w:tcPr>
          <w:p w14:paraId="00133B4D"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оценка условий труда</w:t>
            </w:r>
          </w:p>
        </w:tc>
        <w:tc>
          <w:tcPr>
            <w:tcW w:w="1102" w:type="dxa"/>
            <w:tcBorders>
              <w:top w:val="nil"/>
              <w:left w:val="nil"/>
              <w:bottom w:val="single" w:sz="4" w:space="0" w:color="auto"/>
              <w:right w:val="single" w:sz="4" w:space="0" w:color="auto"/>
            </w:tcBorders>
            <w:shd w:val="clear" w:color="auto" w:fill="auto"/>
            <w:vAlign w:val="center"/>
            <w:hideMark/>
          </w:tcPr>
          <w:p w14:paraId="7CD6B37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53B0BD4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3E5AC9A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3BF7CD1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2C848E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744E45F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9DFA9E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936" w:type="dxa"/>
            <w:tcBorders>
              <w:top w:val="nil"/>
              <w:left w:val="nil"/>
              <w:bottom w:val="single" w:sz="4" w:space="0" w:color="auto"/>
              <w:right w:val="single" w:sz="4" w:space="0" w:color="auto"/>
            </w:tcBorders>
            <w:shd w:val="clear" w:color="000000" w:fill="FFFFCC"/>
            <w:vAlign w:val="center"/>
            <w:hideMark/>
          </w:tcPr>
          <w:p w14:paraId="1485657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5C929E1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7FC8792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48DBC27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F210580" w14:textId="77777777" w:rsidTr="000F6474">
        <w:trPr>
          <w:trHeight w:val="424"/>
          <w:jc w:val="center"/>
        </w:trPr>
        <w:tc>
          <w:tcPr>
            <w:tcW w:w="545" w:type="dxa"/>
            <w:tcBorders>
              <w:top w:val="nil"/>
              <w:left w:val="nil"/>
              <w:bottom w:val="nil"/>
              <w:right w:val="nil"/>
            </w:tcBorders>
            <w:shd w:val="clear" w:color="000000" w:fill="FFFF00"/>
            <w:noWrap/>
            <w:vAlign w:val="center"/>
            <w:hideMark/>
          </w:tcPr>
          <w:p w14:paraId="43F770CB"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6AEEE1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3.9.3.4</w:t>
            </w:r>
          </w:p>
        </w:tc>
        <w:tc>
          <w:tcPr>
            <w:tcW w:w="5656" w:type="dxa"/>
            <w:tcBorders>
              <w:top w:val="nil"/>
              <w:left w:val="nil"/>
              <w:bottom w:val="single" w:sz="4" w:space="0" w:color="auto"/>
              <w:right w:val="single" w:sz="4" w:space="0" w:color="auto"/>
            </w:tcBorders>
            <w:shd w:val="clear" w:color="000000" w:fill="E3FAFD"/>
            <w:vAlign w:val="center"/>
            <w:hideMark/>
          </w:tcPr>
          <w:p w14:paraId="7FF0DA18"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профосмотр</w:t>
            </w:r>
          </w:p>
        </w:tc>
        <w:tc>
          <w:tcPr>
            <w:tcW w:w="1102" w:type="dxa"/>
            <w:tcBorders>
              <w:top w:val="nil"/>
              <w:left w:val="nil"/>
              <w:bottom w:val="single" w:sz="4" w:space="0" w:color="auto"/>
              <w:right w:val="single" w:sz="4" w:space="0" w:color="auto"/>
            </w:tcBorders>
            <w:shd w:val="clear" w:color="auto" w:fill="auto"/>
            <w:vAlign w:val="center"/>
            <w:hideMark/>
          </w:tcPr>
          <w:p w14:paraId="55EBC09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5047E35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5,82</w:t>
            </w:r>
          </w:p>
        </w:tc>
        <w:tc>
          <w:tcPr>
            <w:tcW w:w="1936" w:type="dxa"/>
            <w:tcBorders>
              <w:top w:val="nil"/>
              <w:left w:val="nil"/>
              <w:bottom w:val="single" w:sz="4" w:space="0" w:color="auto"/>
              <w:right w:val="single" w:sz="4" w:space="0" w:color="auto"/>
            </w:tcBorders>
            <w:shd w:val="clear" w:color="000000" w:fill="FFFFCC"/>
            <w:vAlign w:val="center"/>
            <w:hideMark/>
          </w:tcPr>
          <w:p w14:paraId="70E8E72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9,39</w:t>
            </w:r>
          </w:p>
        </w:tc>
        <w:tc>
          <w:tcPr>
            <w:tcW w:w="1496" w:type="dxa"/>
            <w:tcBorders>
              <w:top w:val="nil"/>
              <w:left w:val="nil"/>
              <w:bottom w:val="single" w:sz="4" w:space="0" w:color="auto"/>
              <w:right w:val="single" w:sz="4" w:space="0" w:color="auto"/>
            </w:tcBorders>
            <w:shd w:val="clear" w:color="000000" w:fill="D7EAD3"/>
            <w:vAlign w:val="center"/>
            <w:hideMark/>
          </w:tcPr>
          <w:p w14:paraId="31F7C01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4,69</w:t>
            </w:r>
          </w:p>
        </w:tc>
        <w:tc>
          <w:tcPr>
            <w:tcW w:w="1476" w:type="dxa"/>
            <w:tcBorders>
              <w:top w:val="nil"/>
              <w:left w:val="nil"/>
              <w:bottom w:val="single" w:sz="4" w:space="0" w:color="auto"/>
              <w:right w:val="single" w:sz="4" w:space="0" w:color="auto"/>
            </w:tcBorders>
            <w:shd w:val="clear" w:color="000000" w:fill="D7EAD3"/>
            <w:vAlign w:val="center"/>
            <w:hideMark/>
          </w:tcPr>
          <w:p w14:paraId="089224B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4,69</w:t>
            </w:r>
          </w:p>
        </w:tc>
        <w:tc>
          <w:tcPr>
            <w:tcW w:w="1691" w:type="dxa"/>
            <w:tcBorders>
              <w:top w:val="nil"/>
              <w:left w:val="nil"/>
              <w:bottom w:val="single" w:sz="4" w:space="0" w:color="auto"/>
              <w:right w:val="single" w:sz="4" w:space="0" w:color="auto"/>
            </w:tcBorders>
            <w:shd w:val="clear" w:color="000000" w:fill="FFFFCC"/>
            <w:vAlign w:val="center"/>
            <w:hideMark/>
          </w:tcPr>
          <w:p w14:paraId="6997C7A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ED2B0C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6,06</w:t>
            </w:r>
          </w:p>
        </w:tc>
        <w:tc>
          <w:tcPr>
            <w:tcW w:w="1936" w:type="dxa"/>
            <w:tcBorders>
              <w:top w:val="nil"/>
              <w:left w:val="nil"/>
              <w:bottom w:val="single" w:sz="4" w:space="0" w:color="auto"/>
              <w:right w:val="single" w:sz="4" w:space="0" w:color="auto"/>
            </w:tcBorders>
            <w:shd w:val="clear" w:color="000000" w:fill="FFFFCC"/>
            <w:vAlign w:val="center"/>
            <w:hideMark/>
          </w:tcPr>
          <w:p w14:paraId="73D47FB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9,66</w:t>
            </w:r>
          </w:p>
        </w:tc>
        <w:tc>
          <w:tcPr>
            <w:tcW w:w="1496" w:type="dxa"/>
            <w:tcBorders>
              <w:top w:val="nil"/>
              <w:left w:val="nil"/>
              <w:bottom w:val="single" w:sz="4" w:space="0" w:color="auto"/>
              <w:right w:val="single" w:sz="4" w:space="0" w:color="auto"/>
            </w:tcBorders>
            <w:shd w:val="clear" w:color="000000" w:fill="D7EAD3"/>
            <w:vAlign w:val="center"/>
            <w:hideMark/>
          </w:tcPr>
          <w:p w14:paraId="3A35270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4,83</w:t>
            </w:r>
          </w:p>
        </w:tc>
        <w:tc>
          <w:tcPr>
            <w:tcW w:w="1476" w:type="dxa"/>
            <w:tcBorders>
              <w:top w:val="nil"/>
              <w:left w:val="nil"/>
              <w:bottom w:val="single" w:sz="4" w:space="0" w:color="auto"/>
              <w:right w:val="single" w:sz="4" w:space="0" w:color="auto"/>
            </w:tcBorders>
            <w:shd w:val="clear" w:color="000000" w:fill="D7EAD3"/>
            <w:vAlign w:val="center"/>
            <w:hideMark/>
          </w:tcPr>
          <w:p w14:paraId="2427791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4,83</w:t>
            </w:r>
          </w:p>
        </w:tc>
        <w:tc>
          <w:tcPr>
            <w:tcW w:w="1691" w:type="dxa"/>
            <w:tcBorders>
              <w:top w:val="nil"/>
              <w:left w:val="nil"/>
              <w:bottom w:val="single" w:sz="4" w:space="0" w:color="auto"/>
              <w:right w:val="single" w:sz="4" w:space="0" w:color="auto"/>
            </w:tcBorders>
            <w:shd w:val="clear" w:color="000000" w:fill="FFFFCC"/>
            <w:vAlign w:val="center"/>
            <w:hideMark/>
          </w:tcPr>
          <w:p w14:paraId="195CFB4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9CDD8AF" w14:textId="77777777" w:rsidTr="001033C9">
        <w:trPr>
          <w:trHeight w:val="450"/>
          <w:jc w:val="center"/>
        </w:trPr>
        <w:tc>
          <w:tcPr>
            <w:tcW w:w="545" w:type="dxa"/>
            <w:tcBorders>
              <w:top w:val="nil"/>
              <w:left w:val="nil"/>
              <w:bottom w:val="nil"/>
              <w:right w:val="nil"/>
            </w:tcBorders>
            <w:shd w:val="clear" w:color="000000" w:fill="FFFF00"/>
            <w:noWrap/>
            <w:vAlign w:val="center"/>
            <w:hideMark/>
          </w:tcPr>
          <w:p w14:paraId="50DCBB2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F04446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3.9.3.5</w:t>
            </w:r>
          </w:p>
        </w:tc>
        <w:tc>
          <w:tcPr>
            <w:tcW w:w="5656" w:type="dxa"/>
            <w:tcBorders>
              <w:top w:val="nil"/>
              <w:left w:val="nil"/>
              <w:bottom w:val="single" w:sz="4" w:space="0" w:color="auto"/>
              <w:right w:val="single" w:sz="4" w:space="0" w:color="auto"/>
            </w:tcBorders>
            <w:shd w:val="clear" w:color="000000" w:fill="E3FAFD"/>
            <w:vAlign w:val="center"/>
            <w:hideMark/>
          </w:tcPr>
          <w:p w14:paraId="21C0BB3F"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прочие</w:t>
            </w:r>
          </w:p>
        </w:tc>
        <w:tc>
          <w:tcPr>
            <w:tcW w:w="1102" w:type="dxa"/>
            <w:tcBorders>
              <w:top w:val="nil"/>
              <w:left w:val="nil"/>
              <w:bottom w:val="single" w:sz="4" w:space="0" w:color="auto"/>
              <w:right w:val="single" w:sz="4" w:space="0" w:color="auto"/>
            </w:tcBorders>
            <w:shd w:val="clear" w:color="auto" w:fill="auto"/>
            <w:vAlign w:val="center"/>
            <w:hideMark/>
          </w:tcPr>
          <w:p w14:paraId="79DC309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0F40B60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2,49</w:t>
            </w:r>
          </w:p>
        </w:tc>
        <w:tc>
          <w:tcPr>
            <w:tcW w:w="1936" w:type="dxa"/>
            <w:tcBorders>
              <w:top w:val="nil"/>
              <w:left w:val="nil"/>
              <w:bottom w:val="single" w:sz="4" w:space="0" w:color="auto"/>
              <w:right w:val="single" w:sz="4" w:space="0" w:color="auto"/>
            </w:tcBorders>
            <w:shd w:val="clear" w:color="000000" w:fill="FFFFCC"/>
            <w:vAlign w:val="center"/>
            <w:hideMark/>
          </w:tcPr>
          <w:p w14:paraId="4093BB4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7E83737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13F2A28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5E521BB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0EFD187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2,59</w:t>
            </w:r>
          </w:p>
        </w:tc>
        <w:tc>
          <w:tcPr>
            <w:tcW w:w="1936" w:type="dxa"/>
            <w:tcBorders>
              <w:top w:val="nil"/>
              <w:left w:val="nil"/>
              <w:bottom w:val="single" w:sz="4" w:space="0" w:color="auto"/>
              <w:right w:val="single" w:sz="4" w:space="0" w:color="auto"/>
            </w:tcBorders>
            <w:shd w:val="clear" w:color="000000" w:fill="FFFFCC"/>
            <w:vAlign w:val="center"/>
            <w:hideMark/>
          </w:tcPr>
          <w:p w14:paraId="1E9F50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0F0CF4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114C59D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39205E49"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7E1496D" w14:textId="77777777" w:rsidTr="000F6474">
        <w:trPr>
          <w:trHeight w:val="1416"/>
          <w:jc w:val="center"/>
        </w:trPr>
        <w:tc>
          <w:tcPr>
            <w:tcW w:w="545" w:type="dxa"/>
            <w:tcBorders>
              <w:top w:val="nil"/>
              <w:left w:val="nil"/>
              <w:bottom w:val="nil"/>
              <w:right w:val="nil"/>
            </w:tcBorders>
            <w:shd w:val="clear" w:color="000000" w:fill="FFFF00"/>
            <w:noWrap/>
            <w:vAlign w:val="center"/>
            <w:hideMark/>
          </w:tcPr>
          <w:p w14:paraId="58FE73F6"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4B37BA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3.10</w:t>
            </w:r>
          </w:p>
        </w:tc>
        <w:tc>
          <w:tcPr>
            <w:tcW w:w="5656" w:type="dxa"/>
            <w:tcBorders>
              <w:top w:val="nil"/>
              <w:left w:val="nil"/>
              <w:bottom w:val="single" w:sz="4" w:space="0" w:color="auto"/>
              <w:right w:val="single" w:sz="4" w:space="0" w:color="auto"/>
            </w:tcBorders>
            <w:shd w:val="clear" w:color="auto" w:fill="auto"/>
            <w:vAlign w:val="center"/>
            <w:hideMark/>
          </w:tcPr>
          <w:p w14:paraId="649BCD52"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Прочие производственные расходы</w:t>
            </w:r>
          </w:p>
        </w:tc>
        <w:tc>
          <w:tcPr>
            <w:tcW w:w="1102" w:type="dxa"/>
            <w:tcBorders>
              <w:top w:val="nil"/>
              <w:left w:val="nil"/>
              <w:bottom w:val="single" w:sz="4" w:space="0" w:color="auto"/>
              <w:right w:val="single" w:sz="4" w:space="0" w:color="auto"/>
            </w:tcBorders>
            <w:shd w:val="clear" w:color="auto" w:fill="auto"/>
            <w:vAlign w:val="center"/>
            <w:hideMark/>
          </w:tcPr>
          <w:p w14:paraId="4820B53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29D473B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5 316,96</w:t>
            </w:r>
          </w:p>
        </w:tc>
        <w:tc>
          <w:tcPr>
            <w:tcW w:w="1936" w:type="dxa"/>
            <w:tcBorders>
              <w:top w:val="nil"/>
              <w:left w:val="nil"/>
              <w:bottom w:val="single" w:sz="4" w:space="0" w:color="auto"/>
              <w:right w:val="single" w:sz="4" w:space="0" w:color="auto"/>
            </w:tcBorders>
            <w:shd w:val="clear" w:color="000000" w:fill="D7EAD3"/>
            <w:vAlign w:val="center"/>
            <w:hideMark/>
          </w:tcPr>
          <w:p w14:paraId="5669106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4 750,59</w:t>
            </w:r>
          </w:p>
        </w:tc>
        <w:tc>
          <w:tcPr>
            <w:tcW w:w="1496" w:type="dxa"/>
            <w:tcBorders>
              <w:top w:val="nil"/>
              <w:left w:val="nil"/>
              <w:bottom w:val="single" w:sz="4" w:space="0" w:color="auto"/>
              <w:right w:val="single" w:sz="4" w:space="0" w:color="auto"/>
            </w:tcBorders>
            <w:shd w:val="clear" w:color="000000" w:fill="D7EAD3"/>
            <w:vAlign w:val="center"/>
            <w:hideMark/>
          </w:tcPr>
          <w:p w14:paraId="17A7D54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2 375,30</w:t>
            </w:r>
          </w:p>
        </w:tc>
        <w:tc>
          <w:tcPr>
            <w:tcW w:w="1476" w:type="dxa"/>
            <w:tcBorders>
              <w:top w:val="nil"/>
              <w:left w:val="nil"/>
              <w:bottom w:val="single" w:sz="4" w:space="0" w:color="auto"/>
              <w:right w:val="single" w:sz="4" w:space="0" w:color="auto"/>
            </w:tcBorders>
            <w:shd w:val="clear" w:color="000000" w:fill="D7EAD3"/>
            <w:vAlign w:val="center"/>
            <w:hideMark/>
          </w:tcPr>
          <w:p w14:paraId="1CACE62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2 375,30</w:t>
            </w:r>
          </w:p>
        </w:tc>
        <w:tc>
          <w:tcPr>
            <w:tcW w:w="1691" w:type="dxa"/>
            <w:tcBorders>
              <w:top w:val="nil"/>
              <w:left w:val="nil"/>
              <w:bottom w:val="single" w:sz="4" w:space="0" w:color="auto"/>
              <w:right w:val="single" w:sz="4" w:space="0" w:color="auto"/>
            </w:tcBorders>
            <w:shd w:val="clear" w:color="000000" w:fill="FFFFCC"/>
            <w:vAlign w:val="center"/>
            <w:hideMark/>
          </w:tcPr>
          <w:p w14:paraId="3006EB5F"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2036" w:type="dxa"/>
            <w:tcBorders>
              <w:top w:val="nil"/>
              <w:left w:val="nil"/>
              <w:bottom w:val="single" w:sz="4" w:space="0" w:color="auto"/>
              <w:right w:val="single" w:sz="4" w:space="0" w:color="auto"/>
            </w:tcBorders>
            <w:shd w:val="clear" w:color="000000" w:fill="D7EAD3"/>
            <w:vAlign w:val="center"/>
            <w:hideMark/>
          </w:tcPr>
          <w:p w14:paraId="148056A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5 529,64</w:t>
            </w:r>
          </w:p>
        </w:tc>
        <w:tc>
          <w:tcPr>
            <w:tcW w:w="1936" w:type="dxa"/>
            <w:tcBorders>
              <w:top w:val="nil"/>
              <w:left w:val="nil"/>
              <w:bottom w:val="single" w:sz="4" w:space="0" w:color="auto"/>
              <w:right w:val="single" w:sz="4" w:space="0" w:color="auto"/>
            </w:tcBorders>
            <w:shd w:val="clear" w:color="000000" w:fill="D7EAD3"/>
            <w:vAlign w:val="center"/>
            <w:hideMark/>
          </w:tcPr>
          <w:p w14:paraId="1A88446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4 891,21</w:t>
            </w:r>
          </w:p>
        </w:tc>
        <w:tc>
          <w:tcPr>
            <w:tcW w:w="1496" w:type="dxa"/>
            <w:tcBorders>
              <w:top w:val="nil"/>
              <w:left w:val="nil"/>
              <w:bottom w:val="single" w:sz="4" w:space="0" w:color="auto"/>
              <w:right w:val="single" w:sz="4" w:space="0" w:color="auto"/>
            </w:tcBorders>
            <w:shd w:val="clear" w:color="000000" w:fill="D7EAD3"/>
            <w:vAlign w:val="center"/>
            <w:hideMark/>
          </w:tcPr>
          <w:p w14:paraId="78B48B5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2 445,60</w:t>
            </w:r>
          </w:p>
        </w:tc>
        <w:tc>
          <w:tcPr>
            <w:tcW w:w="1476" w:type="dxa"/>
            <w:tcBorders>
              <w:top w:val="nil"/>
              <w:left w:val="nil"/>
              <w:bottom w:val="single" w:sz="4" w:space="0" w:color="auto"/>
              <w:right w:val="single" w:sz="4" w:space="0" w:color="auto"/>
            </w:tcBorders>
            <w:shd w:val="clear" w:color="000000" w:fill="D7EAD3"/>
            <w:vAlign w:val="center"/>
            <w:hideMark/>
          </w:tcPr>
          <w:p w14:paraId="4153633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2 445,60</w:t>
            </w:r>
          </w:p>
        </w:tc>
        <w:tc>
          <w:tcPr>
            <w:tcW w:w="1691" w:type="dxa"/>
            <w:tcBorders>
              <w:top w:val="nil"/>
              <w:left w:val="nil"/>
              <w:bottom w:val="single" w:sz="4" w:space="0" w:color="auto"/>
              <w:right w:val="single" w:sz="4" w:space="0" w:color="auto"/>
            </w:tcBorders>
            <w:shd w:val="clear" w:color="000000" w:fill="FFFFCC"/>
            <w:vAlign w:val="center"/>
            <w:hideMark/>
          </w:tcPr>
          <w:p w14:paraId="37126609"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1033C9" w:rsidRPr="001033C9" w14:paraId="10064A45" w14:textId="77777777" w:rsidTr="000F6474">
        <w:trPr>
          <w:trHeight w:val="421"/>
          <w:jc w:val="center"/>
        </w:trPr>
        <w:tc>
          <w:tcPr>
            <w:tcW w:w="545" w:type="dxa"/>
            <w:tcBorders>
              <w:top w:val="nil"/>
              <w:left w:val="nil"/>
              <w:bottom w:val="nil"/>
              <w:right w:val="nil"/>
            </w:tcBorders>
            <w:shd w:val="clear" w:color="000000" w:fill="FFFF00"/>
            <w:noWrap/>
            <w:vAlign w:val="center"/>
            <w:hideMark/>
          </w:tcPr>
          <w:p w14:paraId="78CAB27C"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32E41B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3.10.1</w:t>
            </w:r>
          </w:p>
        </w:tc>
        <w:tc>
          <w:tcPr>
            <w:tcW w:w="5656" w:type="dxa"/>
            <w:tcBorders>
              <w:top w:val="nil"/>
              <w:left w:val="nil"/>
              <w:bottom w:val="single" w:sz="4" w:space="0" w:color="auto"/>
              <w:right w:val="single" w:sz="4" w:space="0" w:color="auto"/>
            </w:tcBorders>
            <w:shd w:val="clear" w:color="auto" w:fill="auto"/>
            <w:vAlign w:val="center"/>
            <w:hideMark/>
          </w:tcPr>
          <w:p w14:paraId="709C27A7"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Лабораторные анализы</w:t>
            </w:r>
          </w:p>
        </w:tc>
        <w:tc>
          <w:tcPr>
            <w:tcW w:w="1102" w:type="dxa"/>
            <w:tcBorders>
              <w:top w:val="nil"/>
              <w:left w:val="nil"/>
              <w:bottom w:val="single" w:sz="4" w:space="0" w:color="auto"/>
              <w:right w:val="single" w:sz="4" w:space="0" w:color="auto"/>
            </w:tcBorders>
            <w:shd w:val="clear" w:color="auto" w:fill="auto"/>
            <w:vAlign w:val="center"/>
            <w:hideMark/>
          </w:tcPr>
          <w:p w14:paraId="31AA1C8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614CEB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102,21</w:t>
            </w:r>
          </w:p>
        </w:tc>
        <w:tc>
          <w:tcPr>
            <w:tcW w:w="1936" w:type="dxa"/>
            <w:tcBorders>
              <w:top w:val="nil"/>
              <w:left w:val="nil"/>
              <w:bottom w:val="single" w:sz="4" w:space="0" w:color="auto"/>
              <w:right w:val="single" w:sz="4" w:space="0" w:color="auto"/>
            </w:tcBorders>
            <w:shd w:val="clear" w:color="000000" w:fill="FFFFCC"/>
            <w:vAlign w:val="center"/>
            <w:hideMark/>
          </w:tcPr>
          <w:p w14:paraId="474A34D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70,88</w:t>
            </w:r>
          </w:p>
        </w:tc>
        <w:tc>
          <w:tcPr>
            <w:tcW w:w="1496" w:type="dxa"/>
            <w:tcBorders>
              <w:top w:val="nil"/>
              <w:left w:val="nil"/>
              <w:bottom w:val="single" w:sz="4" w:space="0" w:color="auto"/>
              <w:right w:val="single" w:sz="4" w:space="0" w:color="auto"/>
            </w:tcBorders>
            <w:shd w:val="clear" w:color="000000" w:fill="D7EAD3"/>
            <w:vAlign w:val="center"/>
            <w:hideMark/>
          </w:tcPr>
          <w:p w14:paraId="04DAF6F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35,44</w:t>
            </w:r>
          </w:p>
        </w:tc>
        <w:tc>
          <w:tcPr>
            <w:tcW w:w="1476" w:type="dxa"/>
            <w:tcBorders>
              <w:top w:val="nil"/>
              <w:left w:val="nil"/>
              <w:bottom w:val="single" w:sz="4" w:space="0" w:color="auto"/>
              <w:right w:val="single" w:sz="4" w:space="0" w:color="auto"/>
            </w:tcBorders>
            <w:shd w:val="clear" w:color="000000" w:fill="D7EAD3"/>
            <w:vAlign w:val="center"/>
            <w:hideMark/>
          </w:tcPr>
          <w:p w14:paraId="5F409AF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35,44</w:t>
            </w:r>
          </w:p>
        </w:tc>
        <w:tc>
          <w:tcPr>
            <w:tcW w:w="1691" w:type="dxa"/>
            <w:tcBorders>
              <w:top w:val="nil"/>
              <w:left w:val="nil"/>
              <w:bottom w:val="single" w:sz="4" w:space="0" w:color="auto"/>
              <w:right w:val="single" w:sz="4" w:space="0" w:color="auto"/>
            </w:tcBorders>
            <w:shd w:val="clear" w:color="000000" w:fill="FFFFCC"/>
            <w:vAlign w:val="center"/>
            <w:hideMark/>
          </w:tcPr>
          <w:p w14:paraId="4C8716D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584B0D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106,30</w:t>
            </w:r>
          </w:p>
        </w:tc>
        <w:tc>
          <w:tcPr>
            <w:tcW w:w="1936" w:type="dxa"/>
            <w:tcBorders>
              <w:top w:val="nil"/>
              <w:left w:val="nil"/>
              <w:bottom w:val="single" w:sz="4" w:space="0" w:color="auto"/>
              <w:right w:val="single" w:sz="4" w:space="0" w:color="auto"/>
            </w:tcBorders>
            <w:shd w:val="clear" w:color="000000" w:fill="FFFFCC"/>
            <w:vAlign w:val="center"/>
            <w:hideMark/>
          </w:tcPr>
          <w:p w14:paraId="7E8012E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72,97</w:t>
            </w:r>
          </w:p>
        </w:tc>
        <w:tc>
          <w:tcPr>
            <w:tcW w:w="1496" w:type="dxa"/>
            <w:tcBorders>
              <w:top w:val="nil"/>
              <w:left w:val="nil"/>
              <w:bottom w:val="single" w:sz="4" w:space="0" w:color="auto"/>
              <w:right w:val="single" w:sz="4" w:space="0" w:color="auto"/>
            </w:tcBorders>
            <w:shd w:val="clear" w:color="000000" w:fill="D7EAD3"/>
            <w:vAlign w:val="center"/>
            <w:hideMark/>
          </w:tcPr>
          <w:p w14:paraId="1262CF3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36,49</w:t>
            </w:r>
          </w:p>
        </w:tc>
        <w:tc>
          <w:tcPr>
            <w:tcW w:w="1476" w:type="dxa"/>
            <w:tcBorders>
              <w:top w:val="nil"/>
              <w:left w:val="nil"/>
              <w:bottom w:val="single" w:sz="4" w:space="0" w:color="auto"/>
              <w:right w:val="single" w:sz="4" w:space="0" w:color="auto"/>
            </w:tcBorders>
            <w:shd w:val="clear" w:color="000000" w:fill="D7EAD3"/>
            <w:vAlign w:val="center"/>
            <w:hideMark/>
          </w:tcPr>
          <w:p w14:paraId="73B41E9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36,49</w:t>
            </w:r>
          </w:p>
        </w:tc>
        <w:tc>
          <w:tcPr>
            <w:tcW w:w="1691" w:type="dxa"/>
            <w:tcBorders>
              <w:top w:val="nil"/>
              <w:left w:val="nil"/>
              <w:bottom w:val="single" w:sz="4" w:space="0" w:color="auto"/>
              <w:right w:val="single" w:sz="4" w:space="0" w:color="auto"/>
            </w:tcBorders>
            <w:shd w:val="clear" w:color="000000" w:fill="FFFFCC"/>
            <w:vAlign w:val="center"/>
            <w:hideMark/>
          </w:tcPr>
          <w:p w14:paraId="6007384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41F8602" w14:textId="77777777" w:rsidTr="001033C9">
        <w:trPr>
          <w:trHeight w:val="450"/>
          <w:jc w:val="center"/>
        </w:trPr>
        <w:tc>
          <w:tcPr>
            <w:tcW w:w="545" w:type="dxa"/>
            <w:tcBorders>
              <w:top w:val="nil"/>
              <w:left w:val="nil"/>
              <w:bottom w:val="nil"/>
              <w:right w:val="nil"/>
            </w:tcBorders>
            <w:shd w:val="clear" w:color="000000" w:fill="FFFF00"/>
            <w:noWrap/>
            <w:vAlign w:val="center"/>
            <w:hideMark/>
          </w:tcPr>
          <w:p w14:paraId="5C5BEA11"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D2F866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3.10.2</w:t>
            </w:r>
          </w:p>
        </w:tc>
        <w:tc>
          <w:tcPr>
            <w:tcW w:w="5656" w:type="dxa"/>
            <w:tcBorders>
              <w:top w:val="nil"/>
              <w:left w:val="nil"/>
              <w:bottom w:val="single" w:sz="4" w:space="0" w:color="auto"/>
              <w:right w:val="single" w:sz="4" w:space="0" w:color="auto"/>
            </w:tcBorders>
            <w:shd w:val="clear" w:color="auto" w:fill="auto"/>
            <w:vAlign w:val="center"/>
            <w:hideMark/>
          </w:tcPr>
          <w:p w14:paraId="33453E9F"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Расходы на ГСМ (и/ или расходы на аренду спец.техники)</w:t>
            </w:r>
          </w:p>
        </w:tc>
        <w:tc>
          <w:tcPr>
            <w:tcW w:w="1102" w:type="dxa"/>
            <w:tcBorders>
              <w:top w:val="nil"/>
              <w:left w:val="nil"/>
              <w:bottom w:val="single" w:sz="4" w:space="0" w:color="auto"/>
              <w:right w:val="single" w:sz="4" w:space="0" w:color="auto"/>
            </w:tcBorders>
            <w:shd w:val="clear" w:color="auto" w:fill="auto"/>
            <w:vAlign w:val="center"/>
            <w:hideMark/>
          </w:tcPr>
          <w:p w14:paraId="02801BA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07B0960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4 883,09</w:t>
            </w:r>
          </w:p>
        </w:tc>
        <w:tc>
          <w:tcPr>
            <w:tcW w:w="1936" w:type="dxa"/>
            <w:tcBorders>
              <w:top w:val="nil"/>
              <w:left w:val="nil"/>
              <w:bottom w:val="single" w:sz="4" w:space="0" w:color="auto"/>
              <w:right w:val="single" w:sz="4" w:space="0" w:color="auto"/>
            </w:tcBorders>
            <w:shd w:val="clear" w:color="000000" w:fill="FFFFCC"/>
            <w:vAlign w:val="center"/>
            <w:hideMark/>
          </w:tcPr>
          <w:p w14:paraId="1C7765C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4 535,01</w:t>
            </w:r>
          </w:p>
        </w:tc>
        <w:tc>
          <w:tcPr>
            <w:tcW w:w="1496" w:type="dxa"/>
            <w:tcBorders>
              <w:top w:val="nil"/>
              <w:left w:val="nil"/>
              <w:bottom w:val="single" w:sz="4" w:space="0" w:color="auto"/>
              <w:right w:val="single" w:sz="4" w:space="0" w:color="auto"/>
            </w:tcBorders>
            <w:shd w:val="clear" w:color="000000" w:fill="D7EAD3"/>
            <w:vAlign w:val="center"/>
            <w:hideMark/>
          </w:tcPr>
          <w:p w14:paraId="2B8863B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2 267,50</w:t>
            </w:r>
          </w:p>
        </w:tc>
        <w:tc>
          <w:tcPr>
            <w:tcW w:w="1476" w:type="dxa"/>
            <w:tcBorders>
              <w:top w:val="nil"/>
              <w:left w:val="nil"/>
              <w:bottom w:val="single" w:sz="4" w:space="0" w:color="auto"/>
              <w:right w:val="single" w:sz="4" w:space="0" w:color="auto"/>
            </w:tcBorders>
            <w:shd w:val="clear" w:color="000000" w:fill="D7EAD3"/>
            <w:vAlign w:val="center"/>
            <w:hideMark/>
          </w:tcPr>
          <w:p w14:paraId="2A664BA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2 267,50</w:t>
            </w:r>
          </w:p>
        </w:tc>
        <w:tc>
          <w:tcPr>
            <w:tcW w:w="1691" w:type="dxa"/>
            <w:tcBorders>
              <w:top w:val="nil"/>
              <w:left w:val="nil"/>
              <w:bottom w:val="single" w:sz="4" w:space="0" w:color="auto"/>
              <w:right w:val="single" w:sz="4" w:space="0" w:color="auto"/>
            </w:tcBorders>
            <w:shd w:val="clear" w:color="000000" w:fill="FFFFCC"/>
            <w:vAlign w:val="center"/>
            <w:hideMark/>
          </w:tcPr>
          <w:p w14:paraId="3171BBB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33A725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5 078,41</w:t>
            </w:r>
          </w:p>
        </w:tc>
        <w:tc>
          <w:tcPr>
            <w:tcW w:w="1936" w:type="dxa"/>
            <w:tcBorders>
              <w:top w:val="nil"/>
              <w:left w:val="nil"/>
              <w:bottom w:val="single" w:sz="4" w:space="0" w:color="auto"/>
              <w:right w:val="single" w:sz="4" w:space="0" w:color="auto"/>
            </w:tcBorders>
            <w:shd w:val="clear" w:color="000000" w:fill="FFFFCC"/>
            <w:vAlign w:val="center"/>
            <w:hideMark/>
          </w:tcPr>
          <w:p w14:paraId="24407D0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4 669,24</w:t>
            </w:r>
          </w:p>
        </w:tc>
        <w:tc>
          <w:tcPr>
            <w:tcW w:w="1496" w:type="dxa"/>
            <w:tcBorders>
              <w:top w:val="nil"/>
              <w:left w:val="nil"/>
              <w:bottom w:val="single" w:sz="4" w:space="0" w:color="auto"/>
              <w:right w:val="single" w:sz="4" w:space="0" w:color="auto"/>
            </w:tcBorders>
            <w:shd w:val="clear" w:color="000000" w:fill="D7EAD3"/>
            <w:vAlign w:val="center"/>
            <w:hideMark/>
          </w:tcPr>
          <w:p w14:paraId="590977D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2 334,62</w:t>
            </w:r>
          </w:p>
        </w:tc>
        <w:tc>
          <w:tcPr>
            <w:tcW w:w="1476" w:type="dxa"/>
            <w:tcBorders>
              <w:top w:val="nil"/>
              <w:left w:val="nil"/>
              <w:bottom w:val="single" w:sz="4" w:space="0" w:color="auto"/>
              <w:right w:val="single" w:sz="4" w:space="0" w:color="auto"/>
            </w:tcBorders>
            <w:shd w:val="clear" w:color="000000" w:fill="D7EAD3"/>
            <w:vAlign w:val="center"/>
            <w:hideMark/>
          </w:tcPr>
          <w:p w14:paraId="5B476E7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2 334,62</w:t>
            </w:r>
          </w:p>
        </w:tc>
        <w:tc>
          <w:tcPr>
            <w:tcW w:w="1691" w:type="dxa"/>
            <w:tcBorders>
              <w:top w:val="nil"/>
              <w:left w:val="nil"/>
              <w:bottom w:val="single" w:sz="4" w:space="0" w:color="auto"/>
              <w:right w:val="single" w:sz="4" w:space="0" w:color="auto"/>
            </w:tcBorders>
            <w:shd w:val="clear" w:color="000000" w:fill="FFFFCC"/>
            <w:vAlign w:val="center"/>
            <w:hideMark/>
          </w:tcPr>
          <w:p w14:paraId="5E6497C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900D22C"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5864D6F6"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F978C3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3.10.3</w:t>
            </w:r>
          </w:p>
        </w:tc>
        <w:tc>
          <w:tcPr>
            <w:tcW w:w="5656" w:type="dxa"/>
            <w:tcBorders>
              <w:top w:val="nil"/>
              <w:left w:val="nil"/>
              <w:bottom w:val="single" w:sz="4" w:space="0" w:color="auto"/>
              <w:right w:val="single" w:sz="4" w:space="0" w:color="auto"/>
            </w:tcBorders>
            <w:shd w:val="clear" w:color="auto" w:fill="auto"/>
            <w:vAlign w:val="center"/>
            <w:hideMark/>
          </w:tcPr>
          <w:p w14:paraId="63EABC39"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Прочие расходы:</w:t>
            </w:r>
          </w:p>
        </w:tc>
        <w:tc>
          <w:tcPr>
            <w:tcW w:w="1102" w:type="dxa"/>
            <w:tcBorders>
              <w:top w:val="nil"/>
              <w:left w:val="nil"/>
              <w:bottom w:val="single" w:sz="4" w:space="0" w:color="auto"/>
              <w:right w:val="single" w:sz="4" w:space="0" w:color="auto"/>
            </w:tcBorders>
            <w:shd w:val="clear" w:color="auto" w:fill="auto"/>
            <w:vAlign w:val="center"/>
            <w:hideMark/>
          </w:tcPr>
          <w:p w14:paraId="3F43B0E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22E71BE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331,66</w:t>
            </w:r>
          </w:p>
        </w:tc>
        <w:tc>
          <w:tcPr>
            <w:tcW w:w="1936" w:type="dxa"/>
            <w:tcBorders>
              <w:top w:val="nil"/>
              <w:left w:val="nil"/>
              <w:bottom w:val="single" w:sz="4" w:space="0" w:color="auto"/>
              <w:right w:val="single" w:sz="4" w:space="0" w:color="auto"/>
            </w:tcBorders>
            <w:shd w:val="clear" w:color="000000" w:fill="D7EAD3"/>
            <w:vAlign w:val="center"/>
            <w:hideMark/>
          </w:tcPr>
          <w:p w14:paraId="1725984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144,71</w:t>
            </w:r>
          </w:p>
        </w:tc>
        <w:tc>
          <w:tcPr>
            <w:tcW w:w="1496" w:type="dxa"/>
            <w:tcBorders>
              <w:top w:val="nil"/>
              <w:left w:val="nil"/>
              <w:bottom w:val="single" w:sz="4" w:space="0" w:color="auto"/>
              <w:right w:val="single" w:sz="4" w:space="0" w:color="auto"/>
            </w:tcBorders>
            <w:shd w:val="clear" w:color="000000" w:fill="D7EAD3"/>
            <w:vAlign w:val="center"/>
            <w:hideMark/>
          </w:tcPr>
          <w:p w14:paraId="184E9F5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72,35</w:t>
            </w:r>
          </w:p>
        </w:tc>
        <w:tc>
          <w:tcPr>
            <w:tcW w:w="1476" w:type="dxa"/>
            <w:tcBorders>
              <w:top w:val="nil"/>
              <w:left w:val="nil"/>
              <w:bottom w:val="single" w:sz="4" w:space="0" w:color="auto"/>
              <w:right w:val="single" w:sz="4" w:space="0" w:color="auto"/>
            </w:tcBorders>
            <w:shd w:val="clear" w:color="000000" w:fill="D7EAD3"/>
            <w:vAlign w:val="center"/>
            <w:hideMark/>
          </w:tcPr>
          <w:p w14:paraId="1B43F9D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72,35</w:t>
            </w:r>
          </w:p>
        </w:tc>
        <w:tc>
          <w:tcPr>
            <w:tcW w:w="1691" w:type="dxa"/>
            <w:tcBorders>
              <w:top w:val="nil"/>
              <w:left w:val="nil"/>
              <w:bottom w:val="single" w:sz="4" w:space="0" w:color="auto"/>
              <w:right w:val="single" w:sz="4" w:space="0" w:color="auto"/>
            </w:tcBorders>
            <w:shd w:val="clear" w:color="000000" w:fill="FFFFCC"/>
            <w:vAlign w:val="center"/>
            <w:hideMark/>
          </w:tcPr>
          <w:p w14:paraId="19D4852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0904C6B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344,92</w:t>
            </w:r>
          </w:p>
        </w:tc>
        <w:tc>
          <w:tcPr>
            <w:tcW w:w="1936" w:type="dxa"/>
            <w:tcBorders>
              <w:top w:val="nil"/>
              <w:left w:val="nil"/>
              <w:bottom w:val="single" w:sz="4" w:space="0" w:color="auto"/>
              <w:right w:val="single" w:sz="4" w:space="0" w:color="auto"/>
            </w:tcBorders>
            <w:shd w:val="clear" w:color="000000" w:fill="D7EAD3"/>
            <w:vAlign w:val="center"/>
            <w:hideMark/>
          </w:tcPr>
          <w:p w14:paraId="17473D8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148,99</w:t>
            </w:r>
          </w:p>
        </w:tc>
        <w:tc>
          <w:tcPr>
            <w:tcW w:w="1496" w:type="dxa"/>
            <w:tcBorders>
              <w:top w:val="nil"/>
              <w:left w:val="nil"/>
              <w:bottom w:val="single" w:sz="4" w:space="0" w:color="auto"/>
              <w:right w:val="single" w:sz="4" w:space="0" w:color="auto"/>
            </w:tcBorders>
            <w:shd w:val="clear" w:color="000000" w:fill="D7EAD3"/>
            <w:vAlign w:val="center"/>
            <w:hideMark/>
          </w:tcPr>
          <w:p w14:paraId="230F697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74,50</w:t>
            </w:r>
          </w:p>
        </w:tc>
        <w:tc>
          <w:tcPr>
            <w:tcW w:w="1476" w:type="dxa"/>
            <w:tcBorders>
              <w:top w:val="nil"/>
              <w:left w:val="nil"/>
              <w:bottom w:val="single" w:sz="4" w:space="0" w:color="auto"/>
              <w:right w:val="single" w:sz="4" w:space="0" w:color="auto"/>
            </w:tcBorders>
            <w:shd w:val="clear" w:color="000000" w:fill="D7EAD3"/>
            <w:vAlign w:val="center"/>
            <w:hideMark/>
          </w:tcPr>
          <w:p w14:paraId="214DA76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74,50</w:t>
            </w:r>
          </w:p>
        </w:tc>
        <w:tc>
          <w:tcPr>
            <w:tcW w:w="1691" w:type="dxa"/>
            <w:tcBorders>
              <w:top w:val="nil"/>
              <w:left w:val="nil"/>
              <w:bottom w:val="single" w:sz="4" w:space="0" w:color="auto"/>
              <w:right w:val="single" w:sz="4" w:space="0" w:color="auto"/>
            </w:tcBorders>
            <w:shd w:val="clear" w:color="000000" w:fill="FFFFCC"/>
            <w:vAlign w:val="center"/>
            <w:hideMark/>
          </w:tcPr>
          <w:p w14:paraId="3B1C554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24D1DC4" w14:textId="77777777" w:rsidTr="000F6474">
        <w:trPr>
          <w:trHeight w:val="849"/>
          <w:jc w:val="center"/>
        </w:trPr>
        <w:tc>
          <w:tcPr>
            <w:tcW w:w="545" w:type="dxa"/>
            <w:tcBorders>
              <w:top w:val="nil"/>
              <w:left w:val="nil"/>
              <w:bottom w:val="nil"/>
              <w:right w:val="nil"/>
            </w:tcBorders>
            <w:shd w:val="clear" w:color="000000" w:fill="FFFF00"/>
            <w:noWrap/>
            <w:vAlign w:val="center"/>
            <w:hideMark/>
          </w:tcPr>
          <w:p w14:paraId="3F8BB71A"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6DFC477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3.10.3.1</w:t>
            </w:r>
          </w:p>
        </w:tc>
        <w:tc>
          <w:tcPr>
            <w:tcW w:w="5656" w:type="dxa"/>
            <w:tcBorders>
              <w:top w:val="nil"/>
              <w:left w:val="nil"/>
              <w:bottom w:val="single" w:sz="4" w:space="0" w:color="auto"/>
              <w:right w:val="single" w:sz="4" w:space="0" w:color="auto"/>
            </w:tcBorders>
            <w:shd w:val="clear" w:color="000000" w:fill="E3FAFD"/>
            <w:vAlign w:val="center"/>
            <w:hideMark/>
          </w:tcPr>
          <w:p w14:paraId="024EBD6F"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охрана труда (мед. Осмотр, спец. ср-ва)</w:t>
            </w:r>
          </w:p>
        </w:tc>
        <w:tc>
          <w:tcPr>
            <w:tcW w:w="1102" w:type="dxa"/>
            <w:tcBorders>
              <w:top w:val="nil"/>
              <w:left w:val="nil"/>
              <w:bottom w:val="single" w:sz="4" w:space="0" w:color="auto"/>
              <w:right w:val="single" w:sz="4" w:space="0" w:color="auto"/>
            </w:tcBorders>
            <w:shd w:val="clear" w:color="auto" w:fill="auto"/>
            <w:vAlign w:val="center"/>
            <w:hideMark/>
          </w:tcPr>
          <w:p w14:paraId="21C6021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44B4A7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262,08</w:t>
            </w:r>
          </w:p>
        </w:tc>
        <w:tc>
          <w:tcPr>
            <w:tcW w:w="1936" w:type="dxa"/>
            <w:tcBorders>
              <w:top w:val="nil"/>
              <w:left w:val="nil"/>
              <w:bottom w:val="single" w:sz="4" w:space="0" w:color="auto"/>
              <w:right w:val="single" w:sz="4" w:space="0" w:color="auto"/>
            </w:tcBorders>
            <w:shd w:val="clear" w:color="000000" w:fill="FFFFCC"/>
            <w:vAlign w:val="center"/>
            <w:hideMark/>
          </w:tcPr>
          <w:p w14:paraId="17743F0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89,44</w:t>
            </w:r>
          </w:p>
        </w:tc>
        <w:tc>
          <w:tcPr>
            <w:tcW w:w="1496" w:type="dxa"/>
            <w:tcBorders>
              <w:top w:val="nil"/>
              <w:left w:val="nil"/>
              <w:bottom w:val="single" w:sz="4" w:space="0" w:color="auto"/>
              <w:right w:val="single" w:sz="4" w:space="0" w:color="auto"/>
            </w:tcBorders>
            <w:shd w:val="clear" w:color="000000" w:fill="D7EAD3"/>
            <w:vAlign w:val="center"/>
            <w:hideMark/>
          </w:tcPr>
          <w:p w14:paraId="61A29ED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44,72</w:t>
            </w:r>
          </w:p>
        </w:tc>
        <w:tc>
          <w:tcPr>
            <w:tcW w:w="1476" w:type="dxa"/>
            <w:tcBorders>
              <w:top w:val="nil"/>
              <w:left w:val="nil"/>
              <w:bottom w:val="single" w:sz="4" w:space="0" w:color="auto"/>
              <w:right w:val="single" w:sz="4" w:space="0" w:color="auto"/>
            </w:tcBorders>
            <w:shd w:val="clear" w:color="000000" w:fill="D7EAD3"/>
            <w:vAlign w:val="center"/>
            <w:hideMark/>
          </w:tcPr>
          <w:p w14:paraId="36B3CFB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44,72</w:t>
            </w:r>
          </w:p>
        </w:tc>
        <w:tc>
          <w:tcPr>
            <w:tcW w:w="1691" w:type="dxa"/>
            <w:tcBorders>
              <w:top w:val="nil"/>
              <w:left w:val="nil"/>
              <w:bottom w:val="single" w:sz="4" w:space="0" w:color="auto"/>
              <w:right w:val="single" w:sz="4" w:space="0" w:color="auto"/>
            </w:tcBorders>
            <w:shd w:val="clear" w:color="000000" w:fill="FFFFCC"/>
            <w:vAlign w:val="center"/>
            <w:hideMark/>
          </w:tcPr>
          <w:p w14:paraId="2B3512ED"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2E23C75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272,56</w:t>
            </w:r>
          </w:p>
        </w:tc>
        <w:tc>
          <w:tcPr>
            <w:tcW w:w="1936" w:type="dxa"/>
            <w:tcBorders>
              <w:top w:val="nil"/>
              <w:left w:val="nil"/>
              <w:bottom w:val="single" w:sz="4" w:space="0" w:color="auto"/>
              <w:right w:val="single" w:sz="4" w:space="0" w:color="auto"/>
            </w:tcBorders>
            <w:shd w:val="clear" w:color="000000" w:fill="FFFFCC"/>
            <w:vAlign w:val="center"/>
            <w:hideMark/>
          </w:tcPr>
          <w:p w14:paraId="2DA34C1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92,09</w:t>
            </w:r>
          </w:p>
        </w:tc>
        <w:tc>
          <w:tcPr>
            <w:tcW w:w="1496" w:type="dxa"/>
            <w:tcBorders>
              <w:top w:val="nil"/>
              <w:left w:val="nil"/>
              <w:bottom w:val="single" w:sz="4" w:space="0" w:color="auto"/>
              <w:right w:val="single" w:sz="4" w:space="0" w:color="auto"/>
            </w:tcBorders>
            <w:shd w:val="clear" w:color="000000" w:fill="D7EAD3"/>
            <w:vAlign w:val="center"/>
            <w:hideMark/>
          </w:tcPr>
          <w:p w14:paraId="6CABE9D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46,04</w:t>
            </w:r>
          </w:p>
        </w:tc>
        <w:tc>
          <w:tcPr>
            <w:tcW w:w="1476" w:type="dxa"/>
            <w:tcBorders>
              <w:top w:val="nil"/>
              <w:left w:val="nil"/>
              <w:bottom w:val="single" w:sz="4" w:space="0" w:color="auto"/>
              <w:right w:val="single" w:sz="4" w:space="0" w:color="auto"/>
            </w:tcBorders>
            <w:shd w:val="clear" w:color="000000" w:fill="D7EAD3"/>
            <w:vAlign w:val="center"/>
            <w:hideMark/>
          </w:tcPr>
          <w:p w14:paraId="1A37FB1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46,04</w:t>
            </w:r>
          </w:p>
        </w:tc>
        <w:tc>
          <w:tcPr>
            <w:tcW w:w="1691" w:type="dxa"/>
            <w:tcBorders>
              <w:top w:val="nil"/>
              <w:left w:val="nil"/>
              <w:bottom w:val="single" w:sz="4" w:space="0" w:color="auto"/>
              <w:right w:val="single" w:sz="4" w:space="0" w:color="auto"/>
            </w:tcBorders>
            <w:shd w:val="clear" w:color="000000" w:fill="FFFFCC"/>
            <w:vAlign w:val="center"/>
            <w:hideMark/>
          </w:tcPr>
          <w:p w14:paraId="70A8443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35F9A0E1" w14:textId="77777777" w:rsidTr="000F6474">
        <w:trPr>
          <w:trHeight w:val="1416"/>
          <w:jc w:val="center"/>
        </w:trPr>
        <w:tc>
          <w:tcPr>
            <w:tcW w:w="545" w:type="dxa"/>
            <w:tcBorders>
              <w:top w:val="nil"/>
              <w:left w:val="nil"/>
              <w:bottom w:val="nil"/>
              <w:right w:val="nil"/>
            </w:tcBorders>
            <w:shd w:val="clear" w:color="000000" w:fill="FFFF00"/>
            <w:noWrap/>
            <w:vAlign w:val="center"/>
            <w:hideMark/>
          </w:tcPr>
          <w:p w14:paraId="637B9562"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71EBEC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3.10.3.2</w:t>
            </w:r>
          </w:p>
        </w:tc>
        <w:tc>
          <w:tcPr>
            <w:tcW w:w="5656" w:type="dxa"/>
            <w:tcBorders>
              <w:top w:val="nil"/>
              <w:left w:val="nil"/>
              <w:bottom w:val="single" w:sz="4" w:space="0" w:color="auto"/>
              <w:right w:val="single" w:sz="4" w:space="0" w:color="auto"/>
            </w:tcBorders>
            <w:shd w:val="clear" w:color="000000" w:fill="E3FAFD"/>
            <w:vAlign w:val="center"/>
            <w:hideMark/>
          </w:tcPr>
          <w:p w14:paraId="118896AE"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профосмотр</w:t>
            </w:r>
          </w:p>
        </w:tc>
        <w:tc>
          <w:tcPr>
            <w:tcW w:w="1102" w:type="dxa"/>
            <w:tcBorders>
              <w:top w:val="nil"/>
              <w:left w:val="nil"/>
              <w:bottom w:val="single" w:sz="4" w:space="0" w:color="auto"/>
              <w:right w:val="single" w:sz="4" w:space="0" w:color="auto"/>
            </w:tcBorders>
            <w:shd w:val="clear" w:color="auto" w:fill="auto"/>
            <w:vAlign w:val="center"/>
            <w:hideMark/>
          </w:tcPr>
          <w:p w14:paraId="40095D4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24BBB3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43,47</w:t>
            </w:r>
          </w:p>
        </w:tc>
        <w:tc>
          <w:tcPr>
            <w:tcW w:w="1936" w:type="dxa"/>
            <w:tcBorders>
              <w:top w:val="nil"/>
              <w:left w:val="nil"/>
              <w:bottom w:val="single" w:sz="4" w:space="0" w:color="auto"/>
              <w:right w:val="single" w:sz="4" w:space="0" w:color="auto"/>
            </w:tcBorders>
            <w:shd w:val="clear" w:color="000000" w:fill="FFFFCC"/>
            <w:vAlign w:val="center"/>
            <w:hideMark/>
          </w:tcPr>
          <w:p w14:paraId="6E59173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29,69</w:t>
            </w:r>
          </w:p>
        </w:tc>
        <w:tc>
          <w:tcPr>
            <w:tcW w:w="1496" w:type="dxa"/>
            <w:tcBorders>
              <w:top w:val="nil"/>
              <w:left w:val="nil"/>
              <w:bottom w:val="single" w:sz="4" w:space="0" w:color="auto"/>
              <w:right w:val="single" w:sz="4" w:space="0" w:color="auto"/>
            </w:tcBorders>
            <w:shd w:val="clear" w:color="000000" w:fill="D7EAD3"/>
            <w:vAlign w:val="center"/>
            <w:hideMark/>
          </w:tcPr>
          <w:p w14:paraId="6ADBD58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14,85</w:t>
            </w:r>
          </w:p>
        </w:tc>
        <w:tc>
          <w:tcPr>
            <w:tcW w:w="1476" w:type="dxa"/>
            <w:tcBorders>
              <w:top w:val="nil"/>
              <w:left w:val="nil"/>
              <w:bottom w:val="single" w:sz="4" w:space="0" w:color="auto"/>
              <w:right w:val="single" w:sz="4" w:space="0" w:color="auto"/>
            </w:tcBorders>
            <w:shd w:val="clear" w:color="000000" w:fill="D7EAD3"/>
            <w:vAlign w:val="center"/>
            <w:hideMark/>
          </w:tcPr>
          <w:p w14:paraId="0E9C236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14,85</w:t>
            </w:r>
          </w:p>
        </w:tc>
        <w:tc>
          <w:tcPr>
            <w:tcW w:w="1691" w:type="dxa"/>
            <w:tcBorders>
              <w:top w:val="nil"/>
              <w:left w:val="nil"/>
              <w:bottom w:val="single" w:sz="4" w:space="0" w:color="auto"/>
              <w:right w:val="single" w:sz="4" w:space="0" w:color="auto"/>
            </w:tcBorders>
            <w:shd w:val="clear" w:color="000000" w:fill="FFFFCC"/>
            <w:vAlign w:val="center"/>
            <w:hideMark/>
          </w:tcPr>
          <w:p w14:paraId="1707855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1692CFF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45,21</w:t>
            </w:r>
          </w:p>
        </w:tc>
        <w:tc>
          <w:tcPr>
            <w:tcW w:w="1936" w:type="dxa"/>
            <w:tcBorders>
              <w:top w:val="nil"/>
              <w:left w:val="nil"/>
              <w:bottom w:val="single" w:sz="4" w:space="0" w:color="auto"/>
              <w:right w:val="single" w:sz="4" w:space="0" w:color="auto"/>
            </w:tcBorders>
            <w:shd w:val="clear" w:color="000000" w:fill="FFFFCC"/>
            <w:vAlign w:val="center"/>
            <w:hideMark/>
          </w:tcPr>
          <w:p w14:paraId="1941188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30,57</w:t>
            </w:r>
          </w:p>
        </w:tc>
        <w:tc>
          <w:tcPr>
            <w:tcW w:w="1496" w:type="dxa"/>
            <w:tcBorders>
              <w:top w:val="nil"/>
              <w:left w:val="nil"/>
              <w:bottom w:val="single" w:sz="4" w:space="0" w:color="auto"/>
              <w:right w:val="single" w:sz="4" w:space="0" w:color="auto"/>
            </w:tcBorders>
            <w:shd w:val="clear" w:color="000000" w:fill="D7EAD3"/>
            <w:vAlign w:val="center"/>
            <w:hideMark/>
          </w:tcPr>
          <w:p w14:paraId="7156350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15,29</w:t>
            </w:r>
          </w:p>
        </w:tc>
        <w:tc>
          <w:tcPr>
            <w:tcW w:w="1476" w:type="dxa"/>
            <w:tcBorders>
              <w:top w:val="nil"/>
              <w:left w:val="nil"/>
              <w:bottom w:val="single" w:sz="4" w:space="0" w:color="auto"/>
              <w:right w:val="single" w:sz="4" w:space="0" w:color="auto"/>
            </w:tcBorders>
            <w:shd w:val="clear" w:color="000000" w:fill="D7EAD3"/>
            <w:vAlign w:val="center"/>
            <w:hideMark/>
          </w:tcPr>
          <w:p w14:paraId="133C31E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15,29</w:t>
            </w:r>
          </w:p>
        </w:tc>
        <w:tc>
          <w:tcPr>
            <w:tcW w:w="1691" w:type="dxa"/>
            <w:tcBorders>
              <w:top w:val="nil"/>
              <w:left w:val="nil"/>
              <w:bottom w:val="single" w:sz="4" w:space="0" w:color="auto"/>
              <w:right w:val="single" w:sz="4" w:space="0" w:color="auto"/>
            </w:tcBorders>
            <w:shd w:val="clear" w:color="000000" w:fill="FFFFCC"/>
            <w:vAlign w:val="center"/>
            <w:hideMark/>
          </w:tcPr>
          <w:p w14:paraId="0753D40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37D31902"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449DA22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6E62271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3.10.3.3</w:t>
            </w:r>
          </w:p>
        </w:tc>
        <w:tc>
          <w:tcPr>
            <w:tcW w:w="5656" w:type="dxa"/>
            <w:tcBorders>
              <w:top w:val="nil"/>
              <w:left w:val="nil"/>
              <w:bottom w:val="single" w:sz="4" w:space="0" w:color="auto"/>
              <w:right w:val="single" w:sz="4" w:space="0" w:color="auto"/>
            </w:tcBorders>
            <w:shd w:val="clear" w:color="000000" w:fill="E3FAFD"/>
            <w:vAlign w:val="center"/>
            <w:hideMark/>
          </w:tcPr>
          <w:p w14:paraId="4682089A"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оценка условий труда</w:t>
            </w:r>
          </w:p>
        </w:tc>
        <w:tc>
          <w:tcPr>
            <w:tcW w:w="1102" w:type="dxa"/>
            <w:tcBorders>
              <w:top w:val="nil"/>
              <w:left w:val="nil"/>
              <w:bottom w:val="single" w:sz="4" w:space="0" w:color="auto"/>
              <w:right w:val="single" w:sz="4" w:space="0" w:color="auto"/>
            </w:tcBorders>
            <w:shd w:val="clear" w:color="auto" w:fill="auto"/>
            <w:vAlign w:val="center"/>
            <w:hideMark/>
          </w:tcPr>
          <w:p w14:paraId="0590C9C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1E9A666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24569E3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29FF501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42B01BC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7925AB0E"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3520202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2C7EAA4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1257100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310FADA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4185748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87596F3" w14:textId="77777777" w:rsidTr="000F6474">
        <w:trPr>
          <w:trHeight w:val="527"/>
          <w:jc w:val="center"/>
        </w:trPr>
        <w:tc>
          <w:tcPr>
            <w:tcW w:w="545" w:type="dxa"/>
            <w:tcBorders>
              <w:top w:val="nil"/>
              <w:left w:val="nil"/>
              <w:bottom w:val="nil"/>
              <w:right w:val="nil"/>
            </w:tcBorders>
            <w:shd w:val="clear" w:color="000000" w:fill="FFFF00"/>
            <w:noWrap/>
            <w:vAlign w:val="center"/>
            <w:hideMark/>
          </w:tcPr>
          <w:p w14:paraId="387338A5"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750E06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3.10.3.4</w:t>
            </w:r>
          </w:p>
        </w:tc>
        <w:tc>
          <w:tcPr>
            <w:tcW w:w="5656" w:type="dxa"/>
            <w:tcBorders>
              <w:top w:val="nil"/>
              <w:left w:val="nil"/>
              <w:bottom w:val="single" w:sz="4" w:space="0" w:color="auto"/>
              <w:right w:val="single" w:sz="4" w:space="0" w:color="auto"/>
            </w:tcBorders>
            <w:shd w:val="clear" w:color="000000" w:fill="E3FAFD"/>
            <w:vAlign w:val="center"/>
            <w:hideMark/>
          </w:tcPr>
          <w:p w14:paraId="34BD3CFD"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услуги производственного характера</w:t>
            </w:r>
          </w:p>
        </w:tc>
        <w:tc>
          <w:tcPr>
            <w:tcW w:w="1102" w:type="dxa"/>
            <w:tcBorders>
              <w:top w:val="nil"/>
              <w:left w:val="nil"/>
              <w:bottom w:val="single" w:sz="4" w:space="0" w:color="auto"/>
              <w:right w:val="single" w:sz="4" w:space="0" w:color="auto"/>
            </w:tcBorders>
            <w:shd w:val="clear" w:color="auto" w:fill="auto"/>
            <w:vAlign w:val="center"/>
            <w:hideMark/>
          </w:tcPr>
          <w:p w14:paraId="5AD9758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37E77A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26,11</w:t>
            </w:r>
          </w:p>
        </w:tc>
        <w:tc>
          <w:tcPr>
            <w:tcW w:w="1936" w:type="dxa"/>
            <w:tcBorders>
              <w:top w:val="nil"/>
              <w:left w:val="nil"/>
              <w:bottom w:val="single" w:sz="4" w:space="0" w:color="auto"/>
              <w:right w:val="single" w:sz="4" w:space="0" w:color="auto"/>
            </w:tcBorders>
            <w:shd w:val="clear" w:color="000000" w:fill="FFFFCC"/>
            <w:vAlign w:val="center"/>
            <w:hideMark/>
          </w:tcPr>
          <w:p w14:paraId="05C264E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25,58</w:t>
            </w:r>
          </w:p>
        </w:tc>
        <w:tc>
          <w:tcPr>
            <w:tcW w:w="1496" w:type="dxa"/>
            <w:tcBorders>
              <w:top w:val="nil"/>
              <w:left w:val="nil"/>
              <w:bottom w:val="single" w:sz="4" w:space="0" w:color="auto"/>
              <w:right w:val="single" w:sz="4" w:space="0" w:color="auto"/>
            </w:tcBorders>
            <w:shd w:val="clear" w:color="000000" w:fill="D7EAD3"/>
            <w:vAlign w:val="center"/>
            <w:hideMark/>
          </w:tcPr>
          <w:p w14:paraId="0DA5636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12,79</w:t>
            </w:r>
          </w:p>
        </w:tc>
        <w:tc>
          <w:tcPr>
            <w:tcW w:w="1476" w:type="dxa"/>
            <w:tcBorders>
              <w:top w:val="nil"/>
              <w:left w:val="nil"/>
              <w:bottom w:val="single" w:sz="4" w:space="0" w:color="auto"/>
              <w:right w:val="single" w:sz="4" w:space="0" w:color="auto"/>
            </w:tcBorders>
            <w:shd w:val="clear" w:color="000000" w:fill="D7EAD3"/>
            <w:vAlign w:val="center"/>
            <w:hideMark/>
          </w:tcPr>
          <w:p w14:paraId="1CE2774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12,79</w:t>
            </w:r>
          </w:p>
        </w:tc>
        <w:tc>
          <w:tcPr>
            <w:tcW w:w="1691" w:type="dxa"/>
            <w:tcBorders>
              <w:top w:val="nil"/>
              <w:left w:val="nil"/>
              <w:bottom w:val="single" w:sz="4" w:space="0" w:color="auto"/>
              <w:right w:val="single" w:sz="4" w:space="0" w:color="auto"/>
            </w:tcBorders>
            <w:shd w:val="clear" w:color="000000" w:fill="FFFFCC"/>
            <w:vAlign w:val="center"/>
            <w:hideMark/>
          </w:tcPr>
          <w:p w14:paraId="3707908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383F5B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27,15</w:t>
            </w:r>
          </w:p>
        </w:tc>
        <w:tc>
          <w:tcPr>
            <w:tcW w:w="1936" w:type="dxa"/>
            <w:tcBorders>
              <w:top w:val="nil"/>
              <w:left w:val="nil"/>
              <w:bottom w:val="single" w:sz="4" w:space="0" w:color="auto"/>
              <w:right w:val="single" w:sz="4" w:space="0" w:color="auto"/>
            </w:tcBorders>
            <w:shd w:val="clear" w:color="000000" w:fill="FFFFCC"/>
            <w:vAlign w:val="center"/>
            <w:hideMark/>
          </w:tcPr>
          <w:p w14:paraId="71B6CD1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26,33</w:t>
            </w:r>
          </w:p>
        </w:tc>
        <w:tc>
          <w:tcPr>
            <w:tcW w:w="1496" w:type="dxa"/>
            <w:tcBorders>
              <w:top w:val="nil"/>
              <w:left w:val="nil"/>
              <w:bottom w:val="single" w:sz="4" w:space="0" w:color="auto"/>
              <w:right w:val="single" w:sz="4" w:space="0" w:color="auto"/>
            </w:tcBorders>
            <w:shd w:val="clear" w:color="000000" w:fill="D7EAD3"/>
            <w:vAlign w:val="center"/>
            <w:hideMark/>
          </w:tcPr>
          <w:p w14:paraId="0CE5FE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13,17</w:t>
            </w:r>
          </w:p>
        </w:tc>
        <w:tc>
          <w:tcPr>
            <w:tcW w:w="1476" w:type="dxa"/>
            <w:tcBorders>
              <w:top w:val="nil"/>
              <w:left w:val="nil"/>
              <w:bottom w:val="single" w:sz="4" w:space="0" w:color="auto"/>
              <w:right w:val="single" w:sz="4" w:space="0" w:color="auto"/>
            </w:tcBorders>
            <w:shd w:val="clear" w:color="000000" w:fill="D7EAD3"/>
            <w:vAlign w:val="center"/>
            <w:hideMark/>
          </w:tcPr>
          <w:p w14:paraId="6E71F71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13,17</w:t>
            </w:r>
          </w:p>
        </w:tc>
        <w:tc>
          <w:tcPr>
            <w:tcW w:w="1691" w:type="dxa"/>
            <w:tcBorders>
              <w:top w:val="nil"/>
              <w:left w:val="nil"/>
              <w:bottom w:val="single" w:sz="4" w:space="0" w:color="auto"/>
              <w:right w:val="single" w:sz="4" w:space="0" w:color="auto"/>
            </w:tcBorders>
            <w:shd w:val="clear" w:color="000000" w:fill="FFFFCC"/>
            <w:vAlign w:val="center"/>
            <w:hideMark/>
          </w:tcPr>
          <w:p w14:paraId="2521B04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7E5A4D4"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722CB05B"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776893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3.10.3.5</w:t>
            </w:r>
          </w:p>
        </w:tc>
        <w:tc>
          <w:tcPr>
            <w:tcW w:w="5656" w:type="dxa"/>
            <w:tcBorders>
              <w:top w:val="nil"/>
              <w:left w:val="nil"/>
              <w:bottom w:val="single" w:sz="4" w:space="0" w:color="auto"/>
              <w:right w:val="single" w:sz="4" w:space="0" w:color="auto"/>
            </w:tcBorders>
            <w:shd w:val="clear" w:color="000000" w:fill="E3FAFD"/>
            <w:vAlign w:val="center"/>
            <w:hideMark/>
          </w:tcPr>
          <w:p w14:paraId="597B146A" w14:textId="77777777" w:rsidR="001033C9" w:rsidRPr="001033C9" w:rsidRDefault="001033C9" w:rsidP="001033C9">
            <w:pPr>
              <w:ind w:firstLineChars="300" w:firstLine="390"/>
              <w:rPr>
                <w:rFonts w:ascii="Tahoma" w:hAnsi="Tahoma" w:cs="Tahoma"/>
                <w:sz w:val="13"/>
                <w:szCs w:val="13"/>
              </w:rPr>
            </w:pPr>
            <w:r w:rsidRPr="001033C9">
              <w:rPr>
                <w:rFonts w:ascii="Tahoma" w:hAnsi="Tahoma" w:cs="Tahoma"/>
                <w:sz w:val="13"/>
                <w:szCs w:val="13"/>
              </w:rPr>
              <w:t>прочие (ПДК)</w:t>
            </w:r>
          </w:p>
        </w:tc>
        <w:tc>
          <w:tcPr>
            <w:tcW w:w="1102" w:type="dxa"/>
            <w:tcBorders>
              <w:top w:val="nil"/>
              <w:left w:val="nil"/>
              <w:bottom w:val="single" w:sz="4" w:space="0" w:color="auto"/>
              <w:right w:val="single" w:sz="4" w:space="0" w:color="auto"/>
            </w:tcBorders>
            <w:shd w:val="clear" w:color="auto" w:fill="auto"/>
            <w:vAlign w:val="center"/>
            <w:hideMark/>
          </w:tcPr>
          <w:p w14:paraId="61CB160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717E2A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7A5E12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05EB4FF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2F66881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0B7F0B3C"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23DEB77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323132B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2472575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518D706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3A1F254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38EA1093" w14:textId="77777777" w:rsidTr="000F6474">
        <w:trPr>
          <w:trHeight w:val="2651"/>
          <w:jc w:val="center"/>
        </w:trPr>
        <w:tc>
          <w:tcPr>
            <w:tcW w:w="545" w:type="dxa"/>
            <w:tcBorders>
              <w:top w:val="nil"/>
              <w:left w:val="nil"/>
              <w:bottom w:val="nil"/>
              <w:right w:val="nil"/>
            </w:tcBorders>
            <w:shd w:val="clear" w:color="000000" w:fill="FFFF00"/>
            <w:noWrap/>
            <w:vAlign w:val="center"/>
            <w:hideMark/>
          </w:tcPr>
          <w:p w14:paraId="1FF12DE9"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27B15C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w:t>
            </w:r>
          </w:p>
        </w:tc>
        <w:tc>
          <w:tcPr>
            <w:tcW w:w="5656" w:type="dxa"/>
            <w:tcBorders>
              <w:top w:val="nil"/>
              <w:left w:val="nil"/>
              <w:bottom w:val="single" w:sz="4" w:space="0" w:color="auto"/>
              <w:right w:val="single" w:sz="4" w:space="0" w:color="auto"/>
            </w:tcBorders>
            <w:shd w:val="clear" w:color="auto" w:fill="auto"/>
            <w:vAlign w:val="center"/>
            <w:hideMark/>
          </w:tcPr>
          <w:p w14:paraId="46FEDD0A"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Административные расходы</w:t>
            </w:r>
          </w:p>
        </w:tc>
        <w:tc>
          <w:tcPr>
            <w:tcW w:w="1102" w:type="dxa"/>
            <w:tcBorders>
              <w:top w:val="nil"/>
              <w:left w:val="nil"/>
              <w:bottom w:val="single" w:sz="4" w:space="0" w:color="auto"/>
              <w:right w:val="single" w:sz="4" w:space="0" w:color="auto"/>
            </w:tcBorders>
            <w:shd w:val="clear" w:color="auto" w:fill="auto"/>
            <w:vAlign w:val="center"/>
            <w:hideMark/>
          </w:tcPr>
          <w:p w14:paraId="3A72A47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5B1D812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1 932,21</w:t>
            </w:r>
          </w:p>
        </w:tc>
        <w:tc>
          <w:tcPr>
            <w:tcW w:w="1936" w:type="dxa"/>
            <w:tcBorders>
              <w:top w:val="nil"/>
              <w:left w:val="nil"/>
              <w:bottom w:val="single" w:sz="4" w:space="0" w:color="auto"/>
              <w:right w:val="single" w:sz="4" w:space="0" w:color="auto"/>
            </w:tcBorders>
            <w:shd w:val="clear" w:color="000000" w:fill="D7EAD3"/>
            <w:vAlign w:val="center"/>
            <w:hideMark/>
          </w:tcPr>
          <w:p w14:paraId="15F0163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1 894,60</w:t>
            </w:r>
          </w:p>
        </w:tc>
        <w:tc>
          <w:tcPr>
            <w:tcW w:w="1496" w:type="dxa"/>
            <w:tcBorders>
              <w:top w:val="nil"/>
              <w:left w:val="nil"/>
              <w:bottom w:val="single" w:sz="4" w:space="0" w:color="auto"/>
              <w:right w:val="single" w:sz="4" w:space="0" w:color="auto"/>
            </w:tcBorders>
            <w:shd w:val="clear" w:color="000000" w:fill="D7EAD3"/>
            <w:vAlign w:val="center"/>
            <w:hideMark/>
          </w:tcPr>
          <w:p w14:paraId="369161D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947,30</w:t>
            </w:r>
          </w:p>
        </w:tc>
        <w:tc>
          <w:tcPr>
            <w:tcW w:w="1476" w:type="dxa"/>
            <w:tcBorders>
              <w:top w:val="nil"/>
              <w:left w:val="nil"/>
              <w:bottom w:val="single" w:sz="4" w:space="0" w:color="auto"/>
              <w:right w:val="single" w:sz="4" w:space="0" w:color="auto"/>
            </w:tcBorders>
            <w:shd w:val="clear" w:color="000000" w:fill="D7EAD3"/>
            <w:vAlign w:val="center"/>
            <w:hideMark/>
          </w:tcPr>
          <w:p w14:paraId="026487B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947,30</w:t>
            </w:r>
          </w:p>
        </w:tc>
        <w:tc>
          <w:tcPr>
            <w:tcW w:w="1691" w:type="dxa"/>
            <w:tcBorders>
              <w:top w:val="nil"/>
              <w:left w:val="nil"/>
              <w:bottom w:val="single" w:sz="4" w:space="0" w:color="auto"/>
              <w:right w:val="single" w:sz="4" w:space="0" w:color="auto"/>
            </w:tcBorders>
            <w:shd w:val="clear" w:color="000000" w:fill="FFFFCC"/>
            <w:vAlign w:val="center"/>
            <w:hideMark/>
          </w:tcPr>
          <w:p w14:paraId="65B68FC7"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на 2022 - 103,9%, а также с учетом индекса эффективности операционных расходов 1%) </w:t>
            </w:r>
          </w:p>
        </w:tc>
        <w:tc>
          <w:tcPr>
            <w:tcW w:w="2036" w:type="dxa"/>
            <w:tcBorders>
              <w:top w:val="nil"/>
              <w:left w:val="nil"/>
              <w:bottom w:val="single" w:sz="4" w:space="0" w:color="auto"/>
              <w:right w:val="single" w:sz="4" w:space="0" w:color="auto"/>
            </w:tcBorders>
            <w:shd w:val="clear" w:color="000000" w:fill="D7EAD3"/>
            <w:vAlign w:val="center"/>
            <w:hideMark/>
          </w:tcPr>
          <w:p w14:paraId="27B6B68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2 009,50</w:t>
            </w:r>
          </w:p>
        </w:tc>
        <w:tc>
          <w:tcPr>
            <w:tcW w:w="1936" w:type="dxa"/>
            <w:tcBorders>
              <w:top w:val="nil"/>
              <w:left w:val="nil"/>
              <w:bottom w:val="single" w:sz="4" w:space="0" w:color="auto"/>
              <w:right w:val="single" w:sz="4" w:space="0" w:color="auto"/>
            </w:tcBorders>
            <w:shd w:val="clear" w:color="000000" w:fill="D7EAD3"/>
            <w:vAlign w:val="center"/>
            <w:hideMark/>
          </w:tcPr>
          <w:p w14:paraId="27849BA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1 950,68</w:t>
            </w:r>
          </w:p>
        </w:tc>
        <w:tc>
          <w:tcPr>
            <w:tcW w:w="1496" w:type="dxa"/>
            <w:tcBorders>
              <w:top w:val="nil"/>
              <w:left w:val="nil"/>
              <w:bottom w:val="single" w:sz="4" w:space="0" w:color="auto"/>
              <w:right w:val="single" w:sz="4" w:space="0" w:color="auto"/>
            </w:tcBorders>
            <w:shd w:val="clear" w:color="000000" w:fill="D7EAD3"/>
            <w:vAlign w:val="center"/>
            <w:hideMark/>
          </w:tcPr>
          <w:p w14:paraId="25551EC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975,34</w:t>
            </w:r>
          </w:p>
        </w:tc>
        <w:tc>
          <w:tcPr>
            <w:tcW w:w="1476" w:type="dxa"/>
            <w:tcBorders>
              <w:top w:val="nil"/>
              <w:left w:val="nil"/>
              <w:bottom w:val="single" w:sz="4" w:space="0" w:color="auto"/>
              <w:right w:val="single" w:sz="4" w:space="0" w:color="auto"/>
            </w:tcBorders>
            <w:shd w:val="clear" w:color="000000" w:fill="D7EAD3"/>
            <w:vAlign w:val="center"/>
            <w:hideMark/>
          </w:tcPr>
          <w:p w14:paraId="4D89A2F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975,34</w:t>
            </w:r>
          </w:p>
        </w:tc>
        <w:tc>
          <w:tcPr>
            <w:tcW w:w="1691" w:type="dxa"/>
            <w:tcBorders>
              <w:top w:val="nil"/>
              <w:left w:val="nil"/>
              <w:bottom w:val="single" w:sz="4" w:space="0" w:color="auto"/>
              <w:right w:val="single" w:sz="4" w:space="0" w:color="auto"/>
            </w:tcBorders>
            <w:shd w:val="clear" w:color="000000" w:fill="FFFFCC"/>
            <w:vAlign w:val="center"/>
            <w:hideMark/>
          </w:tcPr>
          <w:p w14:paraId="343D90D5" w14:textId="77777777" w:rsidR="001033C9" w:rsidRPr="001033C9" w:rsidRDefault="001033C9" w:rsidP="001033C9">
            <w:pPr>
              <w:rPr>
                <w:rFonts w:ascii="Tahoma" w:hAnsi="Tahoma" w:cs="Tahoma"/>
                <w:sz w:val="13"/>
                <w:szCs w:val="13"/>
              </w:rPr>
            </w:pPr>
            <w:r w:rsidRPr="001033C9">
              <w:rPr>
                <w:rFonts w:ascii="Tahoma" w:hAnsi="Tahoma" w:cs="Tahoma"/>
                <w:sz w:val="13"/>
                <w:szCs w:val="13"/>
              </w:rPr>
              <w:t xml:space="preserve">рассчитано исходя из базового уровня операционных расходов 2021 года с применением коэффициентов индексации на 2022-2023 гг, рассчитанныхо в соответствии с Методическими указаниями (с учетом ИПЦ Минэкономразвития РФ на 2022 - 103,9%, на 2023 -104,0%, а также с учетом индекса эффективности операционных расходов 1%) </w:t>
            </w:r>
          </w:p>
        </w:tc>
      </w:tr>
      <w:tr w:rsidR="001033C9" w:rsidRPr="001033C9" w14:paraId="02CEA3C7" w14:textId="77777777" w:rsidTr="001033C9">
        <w:trPr>
          <w:trHeight w:val="675"/>
          <w:jc w:val="center"/>
        </w:trPr>
        <w:tc>
          <w:tcPr>
            <w:tcW w:w="545" w:type="dxa"/>
            <w:tcBorders>
              <w:top w:val="nil"/>
              <w:left w:val="nil"/>
              <w:bottom w:val="nil"/>
              <w:right w:val="nil"/>
            </w:tcBorders>
            <w:shd w:val="clear" w:color="000000" w:fill="FFFF00"/>
            <w:noWrap/>
            <w:vAlign w:val="center"/>
            <w:hideMark/>
          </w:tcPr>
          <w:p w14:paraId="068A9F0A"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F03E8A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5.1</w:t>
            </w:r>
          </w:p>
        </w:tc>
        <w:tc>
          <w:tcPr>
            <w:tcW w:w="5656" w:type="dxa"/>
            <w:tcBorders>
              <w:top w:val="nil"/>
              <w:left w:val="nil"/>
              <w:bottom w:val="single" w:sz="4" w:space="0" w:color="auto"/>
              <w:right w:val="single" w:sz="4" w:space="0" w:color="auto"/>
            </w:tcBorders>
            <w:shd w:val="clear" w:color="auto" w:fill="auto"/>
            <w:vAlign w:val="center"/>
            <w:hideMark/>
          </w:tcPr>
          <w:p w14:paraId="23FFF920" w14:textId="77777777" w:rsidR="001033C9" w:rsidRPr="001033C9" w:rsidRDefault="001033C9" w:rsidP="001033C9">
            <w:pPr>
              <w:ind w:firstLineChars="100" w:firstLine="131"/>
              <w:rPr>
                <w:rFonts w:ascii="Tahoma" w:hAnsi="Tahoma" w:cs="Tahoma"/>
                <w:b/>
                <w:bCs/>
                <w:color w:val="000000"/>
                <w:sz w:val="13"/>
                <w:szCs w:val="13"/>
              </w:rPr>
            </w:pPr>
            <w:r w:rsidRPr="001033C9">
              <w:rPr>
                <w:rFonts w:ascii="Tahoma" w:hAnsi="Tahoma" w:cs="Tahoma"/>
                <w:b/>
                <w:bCs/>
                <w:color w:val="000000"/>
                <w:sz w:val="13"/>
                <w:szCs w:val="13"/>
              </w:rPr>
              <w:t>Заработная плата АУП</w:t>
            </w:r>
          </w:p>
        </w:tc>
        <w:tc>
          <w:tcPr>
            <w:tcW w:w="1102" w:type="dxa"/>
            <w:tcBorders>
              <w:top w:val="nil"/>
              <w:left w:val="nil"/>
              <w:bottom w:val="single" w:sz="4" w:space="0" w:color="auto"/>
              <w:right w:val="single" w:sz="4" w:space="0" w:color="auto"/>
            </w:tcBorders>
            <w:shd w:val="clear" w:color="auto" w:fill="auto"/>
            <w:vAlign w:val="center"/>
            <w:hideMark/>
          </w:tcPr>
          <w:p w14:paraId="2E05008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10F285A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1 347,85</w:t>
            </w:r>
          </w:p>
        </w:tc>
        <w:tc>
          <w:tcPr>
            <w:tcW w:w="1936" w:type="dxa"/>
            <w:tcBorders>
              <w:top w:val="nil"/>
              <w:left w:val="nil"/>
              <w:bottom w:val="single" w:sz="4" w:space="0" w:color="auto"/>
              <w:right w:val="single" w:sz="4" w:space="0" w:color="auto"/>
            </w:tcBorders>
            <w:shd w:val="clear" w:color="000000" w:fill="FFFFCC"/>
            <w:vAlign w:val="center"/>
            <w:hideMark/>
          </w:tcPr>
          <w:p w14:paraId="42FE112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1 342,90</w:t>
            </w:r>
          </w:p>
        </w:tc>
        <w:tc>
          <w:tcPr>
            <w:tcW w:w="1496" w:type="dxa"/>
            <w:tcBorders>
              <w:top w:val="nil"/>
              <w:left w:val="nil"/>
              <w:bottom w:val="single" w:sz="4" w:space="0" w:color="auto"/>
              <w:right w:val="single" w:sz="4" w:space="0" w:color="auto"/>
            </w:tcBorders>
            <w:shd w:val="clear" w:color="000000" w:fill="D7EAD3"/>
            <w:vAlign w:val="center"/>
            <w:hideMark/>
          </w:tcPr>
          <w:p w14:paraId="27E451C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671,45</w:t>
            </w:r>
          </w:p>
        </w:tc>
        <w:tc>
          <w:tcPr>
            <w:tcW w:w="1476" w:type="dxa"/>
            <w:tcBorders>
              <w:top w:val="nil"/>
              <w:left w:val="nil"/>
              <w:bottom w:val="single" w:sz="4" w:space="0" w:color="auto"/>
              <w:right w:val="single" w:sz="4" w:space="0" w:color="auto"/>
            </w:tcBorders>
            <w:shd w:val="clear" w:color="000000" w:fill="D7EAD3"/>
            <w:vAlign w:val="center"/>
            <w:hideMark/>
          </w:tcPr>
          <w:p w14:paraId="7D21B52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671,45</w:t>
            </w:r>
          </w:p>
        </w:tc>
        <w:tc>
          <w:tcPr>
            <w:tcW w:w="1691" w:type="dxa"/>
            <w:tcBorders>
              <w:top w:val="nil"/>
              <w:left w:val="nil"/>
              <w:bottom w:val="single" w:sz="4" w:space="0" w:color="auto"/>
              <w:right w:val="single" w:sz="4" w:space="0" w:color="auto"/>
            </w:tcBorders>
            <w:shd w:val="clear" w:color="000000" w:fill="FFFFCC"/>
            <w:vAlign w:val="center"/>
            <w:hideMark/>
          </w:tcPr>
          <w:p w14:paraId="11306B8C"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099A986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1 401,76</w:t>
            </w:r>
          </w:p>
        </w:tc>
        <w:tc>
          <w:tcPr>
            <w:tcW w:w="1936" w:type="dxa"/>
            <w:tcBorders>
              <w:top w:val="nil"/>
              <w:left w:val="nil"/>
              <w:bottom w:val="single" w:sz="4" w:space="0" w:color="auto"/>
              <w:right w:val="single" w:sz="4" w:space="0" w:color="auto"/>
            </w:tcBorders>
            <w:shd w:val="clear" w:color="000000" w:fill="FFFFCC"/>
            <w:vAlign w:val="center"/>
            <w:hideMark/>
          </w:tcPr>
          <w:p w14:paraId="0AD65AC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1 382,65</w:t>
            </w:r>
          </w:p>
        </w:tc>
        <w:tc>
          <w:tcPr>
            <w:tcW w:w="1496" w:type="dxa"/>
            <w:tcBorders>
              <w:top w:val="nil"/>
              <w:left w:val="nil"/>
              <w:bottom w:val="single" w:sz="4" w:space="0" w:color="auto"/>
              <w:right w:val="single" w:sz="4" w:space="0" w:color="auto"/>
            </w:tcBorders>
            <w:shd w:val="clear" w:color="000000" w:fill="D7EAD3"/>
            <w:vAlign w:val="center"/>
            <w:hideMark/>
          </w:tcPr>
          <w:p w14:paraId="5C653B3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691,32</w:t>
            </w:r>
          </w:p>
        </w:tc>
        <w:tc>
          <w:tcPr>
            <w:tcW w:w="1476" w:type="dxa"/>
            <w:tcBorders>
              <w:top w:val="nil"/>
              <w:left w:val="nil"/>
              <w:bottom w:val="single" w:sz="4" w:space="0" w:color="auto"/>
              <w:right w:val="single" w:sz="4" w:space="0" w:color="auto"/>
            </w:tcBorders>
            <w:shd w:val="clear" w:color="000000" w:fill="D7EAD3"/>
            <w:vAlign w:val="center"/>
            <w:hideMark/>
          </w:tcPr>
          <w:p w14:paraId="329D8C4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691,32</w:t>
            </w:r>
          </w:p>
        </w:tc>
        <w:tc>
          <w:tcPr>
            <w:tcW w:w="1691" w:type="dxa"/>
            <w:tcBorders>
              <w:top w:val="nil"/>
              <w:left w:val="nil"/>
              <w:bottom w:val="single" w:sz="4" w:space="0" w:color="auto"/>
              <w:right w:val="single" w:sz="4" w:space="0" w:color="auto"/>
            </w:tcBorders>
            <w:shd w:val="clear" w:color="000000" w:fill="FFFFCC"/>
            <w:vAlign w:val="center"/>
            <w:hideMark/>
          </w:tcPr>
          <w:p w14:paraId="611BCE85"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45933C27" w14:textId="77777777" w:rsidTr="001033C9">
        <w:trPr>
          <w:trHeight w:val="300"/>
          <w:jc w:val="center"/>
        </w:trPr>
        <w:tc>
          <w:tcPr>
            <w:tcW w:w="545" w:type="dxa"/>
            <w:tcBorders>
              <w:top w:val="nil"/>
              <w:left w:val="nil"/>
              <w:bottom w:val="nil"/>
              <w:right w:val="nil"/>
            </w:tcBorders>
            <w:shd w:val="clear" w:color="000000" w:fill="FFFF00"/>
            <w:noWrap/>
            <w:vAlign w:val="center"/>
            <w:hideMark/>
          </w:tcPr>
          <w:p w14:paraId="4C6DCC81"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 </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B4B481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5.1.1</w:t>
            </w:r>
          </w:p>
        </w:tc>
        <w:tc>
          <w:tcPr>
            <w:tcW w:w="5656" w:type="dxa"/>
            <w:tcBorders>
              <w:top w:val="nil"/>
              <w:left w:val="nil"/>
              <w:bottom w:val="single" w:sz="4" w:space="0" w:color="auto"/>
              <w:right w:val="single" w:sz="4" w:space="0" w:color="auto"/>
            </w:tcBorders>
            <w:shd w:val="clear" w:color="auto" w:fill="auto"/>
            <w:vAlign w:val="center"/>
            <w:hideMark/>
          </w:tcPr>
          <w:p w14:paraId="02192899"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Среднемесячная оплата труда</w:t>
            </w:r>
          </w:p>
        </w:tc>
        <w:tc>
          <w:tcPr>
            <w:tcW w:w="1102" w:type="dxa"/>
            <w:tcBorders>
              <w:top w:val="nil"/>
              <w:left w:val="nil"/>
              <w:bottom w:val="single" w:sz="4" w:space="0" w:color="auto"/>
              <w:right w:val="single" w:sz="4" w:space="0" w:color="auto"/>
            </w:tcBorders>
            <w:shd w:val="clear" w:color="auto" w:fill="auto"/>
            <w:vAlign w:val="center"/>
            <w:hideMark/>
          </w:tcPr>
          <w:p w14:paraId="1A37165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w:t>
            </w:r>
          </w:p>
        </w:tc>
        <w:tc>
          <w:tcPr>
            <w:tcW w:w="2036" w:type="dxa"/>
            <w:tcBorders>
              <w:top w:val="nil"/>
              <w:left w:val="nil"/>
              <w:bottom w:val="single" w:sz="4" w:space="0" w:color="auto"/>
              <w:right w:val="single" w:sz="4" w:space="0" w:color="auto"/>
            </w:tcBorders>
            <w:shd w:val="clear" w:color="000000" w:fill="D7EAD3"/>
            <w:vAlign w:val="center"/>
            <w:hideMark/>
          </w:tcPr>
          <w:p w14:paraId="4E60567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53 742,04</w:t>
            </w:r>
          </w:p>
        </w:tc>
        <w:tc>
          <w:tcPr>
            <w:tcW w:w="1936" w:type="dxa"/>
            <w:tcBorders>
              <w:top w:val="nil"/>
              <w:left w:val="nil"/>
              <w:bottom w:val="single" w:sz="4" w:space="0" w:color="auto"/>
              <w:right w:val="single" w:sz="4" w:space="0" w:color="auto"/>
            </w:tcBorders>
            <w:shd w:val="clear" w:color="000000" w:fill="D7EAD3"/>
            <w:vAlign w:val="center"/>
            <w:hideMark/>
          </w:tcPr>
          <w:p w14:paraId="60E18AF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44 556,05</w:t>
            </w:r>
          </w:p>
        </w:tc>
        <w:tc>
          <w:tcPr>
            <w:tcW w:w="1496" w:type="dxa"/>
            <w:tcBorders>
              <w:top w:val="nil"/>
              <w:left w:val="nil"/>
              <w:bottom w:val="single" w:sz="4" w:space="0" w:color="auto"/>
              <w:right w:val="single" w:sz="4" w:space="0" w:color="auto"/>
            </w:tcBorders>
            <w:shd w:val="clear" w:color="000000" w:fill="D7EAD3"/>
            <w:vAlign w:val="center"/>
            <w:hideMark/>
          </w:tcPr>
          <w:p w14:paraId="479DE68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44 556,05</w:t>
            </w:r>
          </w:p>
        </w:tc>
        <w:tc>
          <w:tcPr>
            <w:tcW w:w="1476" w:type="dxa"/>
            <w:tcBorders>
              <w:top w:val="nil"/>
              <w:left w:val="nil"/>
              <w:bottom w:val="single" w:sz="4" w:space="0" w:color="auto"/>
              <w:right w:val="single" w:sz="4" w:space="0" w:color="auto"/>
            </w:tcBorders>
            <w:shd w:val="clear" w:color="000000" w:fill="D7EAD3"/>
            <w:vAlign w:val="center"/>
            <w:hideMark/>
          </w:tcPr>
          <w:p w14:paraId="0FA0872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44 556,05</w:t>
            </w:r>
          </w:p>
        </w:tc>
        <w:tc>
          <w:tcPr>
            <w:tcW w:w="1691" w:type="dxa"/>
            <w:tcBorders>
              <w:top w:val="nil"/>
              <w:left w:val="nil"/>
              <w:bottom w:val="single" w:sz="4" w:space="0" w:color="auto"/>
              <w:right w:val="single" w:sz="4" w:space="0" w:color="auto"/>
            </w:tcBorders>
            <w:shd w:val="clear" w:color="000000" w:fill="FFFFCC"/>
            <w:vAlign w:val="center"/>
            <w:hideMark/>
          </w:tcPr>
          <w:p w14:paraId="1C6CD388"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15FBDA6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55 891,72</w:t>
            </w:r>
          </w:p>
        </w:tc>
        <w:tc>
          <w:tcPr>
            <w:tcW w:w="1936" w:type="dxa"/>
            <w:tcBorders>
              <w:top w:val="nil"/>
              <w:left w:val="nil"/>
              <w:bottom w:val="single" w:sz="4" w:space="0" w:color="auto"/>
              <w:right w:val="single" w:sz="4" w:space="0" w:color="auto"/>
            </w:tcBorders>
            <w:shd w:val="clear" w:color="000000" w:fill="D7EAD3"/>
            <w:vAlign w:val="center"/>
            <w:hideMark/>
          </w:tcPr>
          <w:p w14:paraId="79F58A2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45 874,90</w:t>
            </w:r>
          </w:p>
        </w:tc>
        <w:tc>
          <w:tcPr>
            <w:tcW w:w="1496" w:type="dxa"/>
            <w:tcBorders>
              <w:top w:val="nil"/>
              <w:left w:val="nil"/>
              <w:bottom w:val="single" w:sz="4" w:space="0" w:color="auto"/>
              <w:right w:val="single" w:sz="4" w:space="0" w:color="auto"/>
            </w:tcBorders>
            <w:shd w:val="clear" w:color="000000" w:fill="D7EAD3"/>
            <w:vAlign w:val="center"/>
            <w:hideMark/>
          </w:tcPr>
          <w:p w14:paraId="5BC144D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45 874,90</w:t>
            </w:r>
          </w:p>
        </w:tc>
        <w:tc>
          <w:tcPr>
            <w:tcW w:w="1476" w:type="dxa"/>
            <w:tcBorders>
              <w:top w:val="nil"/>
              <w:left w:val="nil"/>
              <w:bottom w:val="single" w:sz="4" w:space="0" w:color="auto"/>
              <w:right w:val="single" w:sz="4" w:space="0" w:color="auto"/>
            </w:tcBorders>
            <w:shd w:val="clear" w:color="000000" w:fill="D7EAD3"/>
            <w:vAlign w:val="center"/>
            <w:hideMark/>
          </w:tcPr>
          <w:p w14:paraId="2079F98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45 874,90</w:t>
            </w:r>
          </w:p>
        </w:tc>
        <w:tc>
          <w:tcPr>
            <w:tcW w:w="1691" w:type="dxa"/>
            <w:tcBorders>
              <w:top w:val="nil"/>
              <w:left w:val="nil"/>
              <w:bottom w:val="single" w:sz="4" w:space="0" w:color="auto"/>
              <w:right w:val="single" w:sz="4" w:space="0" w:color="auto"/>
            </w:tcBorders>
            <w:shd w:val="clear" w:color="000000" w:fill="FFFFCC"/>
            <w:vAlign w:val="center"/>
            <w:hideMark/>
          </w:tcPr>
          <w:p w14:paraId="02670764"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ABF87C0" w14:textId="77777777" w:rsidTr="001033C9">
        <w:trPr>
          <w:trHeight w:val="225"/>
          <w:jc w:val="center"/>
        </w:trPr>
        <w:tc>
          <w:tcPr>
            <w:tcW w:w="545" w:type="dxa"/>
            <w:tcBorders>
              <w:top w:val="nil"/>
              <w:left w:val="nil"/>
              <w:bottom w:val="nil"/>
              <w:right w:val="nil"/>
            </w:tcBorders>
            <w:shd w:val="clear" w:color="000000" w:fill="FFFF00"/>
            <w:noWrap/>
            <w:vAlign w:val="center"/>
            <w:hideMark/>
          </w:tcPr>
          <w:p w14:paraId="3C77802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 </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F7D57A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5.1.2</w:t>
            </w:r>
          </w:p>
        </w:tc>
        <w:tc>
          <w:tcPr>
            <w:tcW w:w="5656" w:type="dxa"/>
            <w:tcBorders>
              <w:top w:val="nil"/>
              <w:left w:val="nil"/>
              <w:bottom w:val="single" w:sz="4" w:space="0" w:color="auto"/>
              <w:right w:val="single" w:sz="4" w:space="0" w:color="auto"/>
            </w:tcBorders>
            <w:shd w:val="clear" w:color="auto" w:fill="auto"/>
            <w:vAlign w:val="center"/>
            <w:hideMark/>
          </w:tcPr>
          <w:p w14:paraId="16986D93"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Численность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70B053F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чел</w:t>
            </w:r>
          </w:p>
        </w:tc>
        <w:tc>
          <w:tcPr>
            <w:tcW w:w="2036" w:type="dxa"/>
            <w:tcBorders>
              <w:top w:val="nil"/>
              <w:left w:val="nil"/>
              <w:bottom w:val="single" w:sz="4" w:space="0" w:color="auto"/>
              <w:right w:val="single" w:sz="4" w:space="0" w:color="auto"/>
            </w:tcBorders>
            <w:shd w:val="clear" w:color="000000" w:fill="FFFFCC"/>
            <w:vAlign w:val="center"/>
            <w:hideMark/>
          </w:tcPr>
          <w:p w14:paraId="3791904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2,09</w:t>
            </w:r>
          </w:p>
        </w:tc>
        <w:tc>
          <w:tcPr>
            <w:tcW w:w="1936" w:type="dxa"/>
            <w:tcBorders>
              <w:top w:val="nil"/>
              <w:left w:val="nil"/>
              <w:bottom w:val="single" w:sz="4" w:space="0" w:color="auto"/>
              <w:right w:val="single" w:sz="4" w:space="0" w:color="auto"/>
            </w:tcBorders>
            <w:shd w:val="clear" w:color="000000" w:fill="FFFFCC"/>
            <w:vAlign w:val="center"/>
            <w:hideMark/>
          </w:tcPr>
          <w:p w14:paraId="6658EF7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2,51</w:t>
            </w:r>
          </w:p>
        </w:tc>
        <w:tc>
          <w:tcPr>
            <w:tcW w:w="1496" w:type="dxa"/>
            <w:tcBorders>
              <w:top w:val="nil"/>
              <w:left w:val="nil"/>
              <w:bottom w:val="single" w:sz="4" w:space="0" w:color="auto"/>
              <w:right w:val="single" w:sz="4" w:space="0" w:color="auto"/>
            </w:tcBorders>
            <w:shd w:val="clear" w:color="000000" w:fill="D7EAD3"/>
            <w:vAlign w:val="center"/>
            <w:hideMark/>
          </w:tcPr>
          <w:p w14:paraId="7CE8D71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2,51</w:t>
            </w:r>
          </w:p>
        </w:tc>
        <w:tc>
          <w:tcPr>
            <w:tcW w:w="1476" w:type="dxa"/>
            <w:tcBorders>
              <w:top w:val="nil"/>
              <w:left w:val="nil"/>
              <w:bottom w:val="single" w:sz="4" w:space="0" w:color="auto"/>
              <w:right w:val="single" w:sz="4" w:space="0" w:color="auto"/>
            </w:tcBorders>
            <w:shd w:val="clear" w:color="000000" w:fill="D7EAD3"/>
            <w:vAlign w:val="center"/>
            <w:hideMark/>
          </w:tcPr>
          <w:p w14:paraId="0B8F91A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2,51</w:t>
            </w:r>
          </w:p>
        </w:tc>
        <w:tc>
          <w:tcPr>
            <w:tcW w:w="1691" w:type="dxa"/>
            <w:tcBorders>
              <w:top w:val="nil"/>
              <w:left w:val="nil"/>
              <w:bottom w:val="single" w:sz="4" w:space="0" w:color="auto"/>
              <w:right w:val="single" w:sz="4" w:space="0" w:color="auto"/>
            </w:tcBorders>
            <w:shd w:val="clear" w:color="000000" w:fill="FFFFCC"/>
            <w:vAlign w:val="center"/>
            <w:hideMark/>
          </w:tcPr>
          <w:p w14:paraId="1DD36B7E"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52CF809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2,09</w:t>
            </w:r>
          </w:p>
        </w:tc>
        <w:tc>
          <w:tcPr>
            <w:tcW w:w="1936" w:type="dxa"/>
            <w:tcBorders>
              <w:top w:val="nil"/>
              <w:left w:val="nil"/>
              <w:bottom w:val="single" w:sz="4" w:space="0" w:color="auto"/>
              <w:right w:val="single" w:sz="4" w:space="0" w:color="auto"/>
            </w:tcBorders>
            <w:shd w:val="clear" w:color="000000" w:fill="FFFFCC"/>
            <w:vAlign w:val="center"/>
            <w:hideMark/>
          </w:tcPr>
          <w:p w14:paraId="7D85D79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2,51</w:t>
            </w:r>
          </w:p>
        </w:tc>
        <w:tc>
          <w:tcPr>
            <w:tcW w:w="1496" w:type="dxa"/>
            <w:tcBorders>
              <w:top w:val="nil"/>
              <w:left w:val="nil"/>
              <w:bottom w:val="single" w:sz="4" w:space="0" w:color="auto"/>
              <w:right w:val="single" w:sz="4" w:space="0" w:color="auto"/>
            </w:tcBorders>
            <w:shd w:val="clear" w:color="000000" w:fill="D7EAD3"/>
            <w:vAlign w:val="center"/>
            <w:hideMark/>
          </w:tcPr>
          <w:p w14:paraId="12AC531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2,51</w:t>
            </w:r>
          </w:p>
        </w:tc>
        <w:tc>
          <w:tcPr>
            <w:tcW w:w="1476" w:type="dxa"/>
            <w:tcBorders>
              <w:top w:val="nil"/>
              <w:left w:val="nil"/>
              <w:bottom w:val="single" w:sz="4" w:space="0" w:color="auto"/>
              <w:right w:val="single" w:sz="4" w:space="0" w:color="auto"/>
            </w:tcBorders>
            <w:shd w:val="clear" w:color="000000" w:fill="D7EAD3"/>
            <w:vAlign w:val="center"/>
            <w:hideMark/>
          </w:tcPr>
          <w:p w14:paraId="77FC327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2,51</w:t>
            </w:r>
          </w:p>
        </w:tc>
        <w:tc>
          <w:tcPr>
            <w:tcW w:w="1691" w:type="dxa"/>
            <w:tcBorders>
              <w:top w:val="nil"/>
              <w:left w:val="nil"/>
              <w:bottom w:val="single" w:sz="4" w:space="0" w:color="auto"/>
              <w:right w:val="single" w:sz="4" w:space="0" w:color="auto"/>
            </w:tcBorders>
            <w:shd w:val="clear" w:color="000000" w:fill="FFFFCC"/>
            <w:vAlign w:val="center"/>
            <w:hideMark/>
          </w:tcPr>
          <w:p w14:paraId="2128869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7344304B" w14:textId="77777777" w:rsidTr="001033C9">
        <w:trPr>
          <w:trHeight w:val="900"/>
          <w:jc w:val="center"/>
        </w:trPr>
        <w:tc>
          <w:tcPr>
            <w:tcW w:w="545" w:type="dxa"/>
            <w:tcBorders>
              <w:top w:val="nil"/>
              <w:left w:val="nil"/>
              <w:bottom w:val="nil"/>
              <w:right w:val="nil"/>
            </w:tcBorders>
            <w:shd w:val="clear" w:color="000000" w:fill="FFFF00"/>
            <w:noWrap/>
            <w:vAlign w:val="center"/>
            <w:hideMark/>
          </w:tcPr>
          <w:p w14:paraId="10C79C22"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4BD6D7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5.2</w:t>
            </w:r>
          </w:p>
        </w:tc>
        <w:tc>
          <w:tcPr>
            <w:tcW w:w="5656" w:type="dxa"/>
            <w:tcBorders>
              <w:top w:val="nil"/>
              <w:left w:val="nil"/>
              <w:bottom w:val="single" w:sz="4" w:space="0" w:color="auto"/>
              <w:right w:val="single" w:sz="4" w:space="0" w:color="auto"/>
            </w:tcBorders>
            <w:shd w:val="clear" w:color="auto" w:fill="auto"/>
            <w:vAlign w:val="center"/>
            <w:hideMark/>
          </w:tcPr>
          <w:p w14:paraId="021E238A" w14:textId="77777777" w:rsidR="001033C9" w:rsidRPr="001033C9" w:rsidRDefault="001033C9" w:rsidP="001033C9">
            <w:pPr>
              <w:ind w:firstLineChars="100" w:firstLine="131"/>
              <w:rPr>
                <w:rFonts w:ascii="Tahoma" w:hAnsi="Tahoma" w:cs="Tahoma"/>
                <w:b/>
                <w:bCs/>
                <w:color w:val="000000"/>
                <w:sz w:val="13"/>
                <w:szCs w:val="13"/>
              </w:rPr>
            </w:pPr>
            <w:r w:rsidRPr="001033C9">
              <w:rPr>
                <w:rFonts w:ascii="Tahoma" w:hAnsi="Tahoma" w:cs="Tahoma"/>
                <w:b/>
                <w:bCs/>
                <w:color w:val="000000"/>
                <w:sz w:val="13"/>
                <w:szCs w:val="13"/>
              </w:rPr>
              <w:t>Отчисления на соц.нужды от заработной платы АУП</w:t>
            </w:r>
          </w:p>
        </w:tc>
        <w:tc>
          <w:tcPr>
            <w:tcW w:w="1102" w:type="dxa"/>
            <w:tcBorders>
              <w:top w:val="nil"/>
              <w:left w:val="nil"/>
              <w:bottom w:val="single" w:sz="4" w:space="0" w:color="auto"/>
              <w:right w:val="single" w:sz="4" w:space="0" w:color="auto"/>
            </w:tcBorders>
            <w:shd w:val="clear" w:color="auto" w:fill="auto"/>
            <w:vAlign w:val="center"/>
            <w:hideMark/>
          </w:tcPr>
          <w:p w14:paraId="5946116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7016F6C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407,06</w:t>
            </w:r>
          </w:p>
        </w:tc>
        <w:tc>
          <w:tcPr>
            <w:tcW w:w="1936" w:type="dxa"/>
            <w:tcBorders>
              <w:top w:val="nil"/>
              <w:left w:val="nil"/>
              <w:bottom w:val="single" w:sz="4" w:space="0" w:color="auto"/>
              <w:right w:val="single" w:sz="4" w:space="0" w:color="auto"/>
            </w:tcBorders>
            <w:shd w:val="clear" w:color="000000" w:fill="FFFFCC"/>
            <w:vAlign w:val="center"/>
            <w:hideMark/>
          </w:tcPr>
          <w:p w14:paraId="3C056CD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405,55</w:t>
            </w:r>
          </w:p>
        </w:tc>
        <w:tc>
          <w:tcPr>
            <w:tcW w:w="1496" w:type="dxa"/>
            <w:tcBorders>
              <w:top w:val="nil"/>
              <w:left w:val="nil"/>
              <w:bottom w:val="single" w:sz="4" w:space="0" w:color="auto"/>
              <w:right w:val="single" w:sz="4" w:space="0" w:color="auto"/>
            </w:tcBorders>
            <w:shd w:val="clear" w:color="000000" w:fill="D7EAD3"/>
            <w:vAlign w:val="center"/>
            <w:hideMark/>
          </w:tcPr>
          <w:p w14:paraId="372DFB7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202,78</w:t>
            </w:r>
          </w:p>
        </w:tc>
        <w:tc>
          <w:tcPr>
            <w:tcW w:w="1476" w:type="dxa"/>
            <w:tcBorders>
              <w:top w:val="nil"/>
              <w:left w:val="nil"/>
              <w:bottom w:val="single" w:sz="4" w:space="0" w:color="auto"/>
              <w:right w:val="single" w:sz="4" w:space="0" w:color="auto"/>
            </w:tcBorders>
            <w:shd w:val="clear" w:color="000000" w:fill="D7EAD3"/>
            <w:vAlign w:val="center"/>
            <w:hideMark/>
          </w:tcPr>
          <w:p w14:paraId="7A15631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202,78</w:t>
            </w:r>
          </w:p>
        </w:tc>
        <w:tc>
          <w:tcPr>
            <w:tcW w:w="1691" w:type="dxa"/>
            <w:tcBorders>
              <w:top w:val="nil"/>
              <w:left w:val="nil"/>
              <w:bottom w:val="single" w:sz="4" w:space="0" w:color="auto"/>
              <w:right w:val="single" w:sz="4" w:space="0" w:color="auto"/>
            </w:tcBorders>
            <w:shd w:val="clear" w:color="000000" w:fill="FFFFCC"/>
            <w:vAlign w:val="center"/>
            <w:hideMark/>
          </w:tcPr>
          <w:p w14:paraId="218664A9"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3BD0670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423,34</w:t>
            </w:r>
          </w:p>
        </w:tc>
        <w:tc>
          <w:tcPr>
            <w:tcW w:w="1936" w:type="dxa"/>
            <w:tcBorders>
              <w:top w:val="nil"/>
              <w:left w:val="nil"/>
              <w:bottom w:val="single" w:sz="4" w:space="0" w:color="auto"/>
              <w:right w:val="single" w:sz="4" w:space="0" w:color="auto"/>
            </w:tcBorders>
            <w:shd w:val="clear" w:color="000000" w:fill="FFFFCC"/>
            <w:vAlign w:val="center"/>
            <w:hideMark/>
          </w:tcPr>
          <w:p w14:paraId="450C99B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417,56</w:t>
            </w:r>
          </w:p>
        </w:tc>
        <w:tc>
          <w:tcPr>
            <w:tcW w:w="1496" w:type="dxa"/>
            <w:tcBorders>
              <w:top w:val="nil"/>
              <w:left w:val="nil"/>
              <w:bottom w:val="single" w:sz="4" w:space="0" w:color="auto"/>
              <w:right w:val="single" w:sz="4" w:space="0" w:color="auto"/>
            </w:tcBorders>
            <w:shd w:val="clear" w:color="000000" w:fill="D7EAD3"/>
            <w:vAlign w:val="center"/>
            <w:hideMark/>
          </w:tcPr>
          <w:p w14:paraId="0F728B4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208,78</w:t>
            </w:r>
          </w:p>
        </w:tc>
        <w:tc>
          <w:tcPr>
            <w:tcW w:w="1476" w:type="dxa"/>
            <w:tcBorders>
              <w:top w:val="nil"/>
              <w:left w:val="nil"/>
              <w:bottom w:val="single" w:sz="4" w:space="0" w:color="auto"/>
              <w:right w:val="single" w:sz="4" w:space="0" w:color="auto"/>
            </w:tcBorders>
            <w:shd w:val="clear" w:color="000000" w:fill="D7EAD3"/>
            <w:vAlign w:val="center"/>
            <w:hideMark/>
          </w:tcPr>
          <w:p w14:paraId="3854FAC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208,78</w:t>
            </w:r>
          </w:p>
        </w:tc>
        <w:tc>
          <w:tcPr>
            <w:tcW w:w="1691" w:type="dxa"/>
            <w:tcBorders>
              <w:top w:val="nil"/>
              <w:left w:val="nil"/>
              <w:bottom w:val="single" w:sz="4" w:space="0" w:color="auto"/>
              <w:right w:val="single" w:sz="4" w:space="0" w:color="auto"/>
            </w:tcBorders>
            <w:shd w:val="clear" w:color="000000" w:fill="FFFFCC"/>
            <w:vAlign w:val="center"/>
            <w:hideMark/>
          </w:tcPr>
          <w:p w14:paraId="2F268189"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2CD4830F" w14:textId="77777777" w:rsidTr="001033C9">
        <w:trPr>
          <w:trHeight w:val="1800"/>
          <w:jc w:val="center"/>
        </w:trPr>
        <w:tc>
          <w:tcPr>
            <w:tcW w:w="545" w:type="dxa"/>
            <w:tcBorders>
              <w:top w:val="nil"/>
              <w:left w:val="nil"/>
              <w:bottom w:val="nil"/>
              <w:right w:val="nil"/>
            </w:tcBorders>
            <w:shd w:val="clear" w:color="000000" w:fill="FFFF00"/>
            <w:noWrap/>
            <w:vAlign w:val="center"/>
            <w:hideMark/>
          </w:tcPr>
          <w:p w14:paraId="19FDB10C"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47DE05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5.4</w:t>
            </w:r>
          </w:p>
        </w:tc>
        <w:tc>
          <w:tcPr>
            <w:tcW w:w="5656" w:type="dxa"/>
            <w:tcBorders>
              <w:top w:val="nil"/>
              <w:left w:val="nil"/>
              <w:bottom w:val="single" w:sz="4" w:space="0" w:color="auto"/>
              <w:right w:val="single" w:sz="4" w:space="0" w:color="auto"/>
            </w:tcBorders>
            <w:shd w:val="clear" w:color="000000" w:fill="E3FAFD"/>
            <w:vAlign w:val="center"/>
            <w:hideMark/>
          </w:tcPr>
          <w:p w14:paraId="5C135DCA" w14:textId="77777777" w:rsidR="001033C9" w:rsidRPr="001033C9" w:rsidRDefault="001033C9" w:rsidP="001033C9">
            <w:pPr>
              <w:ind w:firstLineChars="200" w:firstLine="261"/>
              <w:rPr>
                <w:rFonts w:ascii="Tahoma" w:hAnsi="Tahoma" w:cs="Tahoma"/>
                <w:b/>
                <w:bCs/>
                <w:sz w:val="13"/>
                <w:szCs w:val="13"/>
              </w:rPr>
            </w:pPr>
            <w:r w:rsidRPr="001033C9">
              <w:rPr>
                <w:rFonts w:ascii="Tahoma" w:hAnsi="Tahoma" w:cs="Tahoma"/>
                <w:b/>
                <w:bCs/>
                <w:sz w:val="13"/>
                <w:szCs w:val="13"/>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02" w:type="dxa"/>
            <w:tcBorders>
              <w:top w:val="nil"/>
              <w:left w:val="nil"/>
              <w:bottom w:val="single" w:sz="4" w:space="0" w:color="auto"/>
              <w:right w:val="single" w:sz="4" w:space="0" w:color="auto"/>
            </w:tcBorders>
            <w:shd w:val="clear" w:color="auto" w:fill="auto"/>
            <w:vAlign w:val="center"/>
            <w:hideMark/>
          </w:tcPr>
          <w:p w14:paraId="6E01EA7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5A8CE07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143,05</w:t>
            </w:r>
          </w:p>
        </w:tc>
        <w:tc>
          <w:tcPr>
            <w:tcW w:w="1936" w:type="dxa"/>
            <w:tcBorders>
              <w:top w:val="nil"/>
              <w:left w:val="nil"/>
              <w:bottom w:val="single" w:sz="4" w:space="0" w:color="auto"/>
              <w:right w:val="single" w:sz="4" w:space="0" w:color="auto"/>
            </w:tcBorders>
            <w:shd w:val="clear" w:color="000000" w:fill="D7EAD3"/>
            <w:vAlign w:val="center"/>
            <w:hideMark/>
          </w:tcPr>
          <w:p w14:paraId="698D5F5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133,38</w:t>
            </w:r>
          </w:p>
        </w:tc>
        <w:tc>
          <w:tcPr>
            <w:tcW w:w="1496" w:type="dxa"/>
            <w:tcBorders>
              <w:top w:val="nil"/>
              <w:left w:val="nil"/>
              <w:bottom w:val="single" w:sz="4" w:space="0" w:color="auto"/>
              <w:right w:val="single" w:sz="4" w:space="0" w:color="auto"/>
            </w:tcBorders>
            <w:shd w:val="clear" w:color="000000" w:fill="D7EAD3"/>
            <w:vAlign w:val="center"/>
            <w:hideMark/>
          </w:tcPr>
          <w:p w14:paraId="6F8FB2C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66,69</w:t>
            </w:r>
          </w:p>
        </w:tc>
        <w:tc>
          <w:tcPr>
            <w:tcW w:w="1476" w:type="dxa"/>
            <w:tcBorders>
              <w:top w:val="nil"/>
              <w:left w:val="nil"/>
              <w:bottom w:val="single" w:sz="4" w:space="0" w:color="auto"/>
              <w:right w:val="single" w:sz="4" w:space="0" w:color="auto"/>
            </w:tcBorders>
            <w:shd w:val="clear" w:color="000000" w:fill="D7EAD3"/>
            <w:vAlign w:val="center"/>
            <w:hideMark/>
          </w:tcPr>
          <w:p w14:paraId="76CB114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66,69</w:t>
            </w:r>
          </w:p>
        </w:tc>
        <w:tc>
          <w:tcPr>
            <w:tcW w:w="1691" w:type="dxa"/>
            <w:tcBorders>
              <w:top w:val="nil"/>
              <w:left w:val="nil"/>
              <w:bottom w:val="single" w:sz="4" w:space="0" w:color="auto"/>
              <w:right w:val="single" w:sz="4" w:space="0" w:color="auto"/>
            </w:tcBorders>
            <w:shd w:val="clear" w:color="000000" w:fill="FFFFCC"/>
            <w:vAlign w:val="center"/>
            <w:hideMark/>
          </w:tcPr>
          <w:p w14:paraId="6763A50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74BF6A6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148,78</w:t>
            </w:r>
          </w:p>
        </w:tc>
        <w:tc>
          <w:tcPr>
            <w:tcW w:w="1936" w:type="dxa"/>
            <w:tcBorders>
              <w:top w:val="nil"/>
              <w:left w:val="nil"/>
              <w:bottom w:val="single" w:sz="4" w:space="0" w:color="auto"/>
              <w:right w:val="single" w:sz="4" w:space="0" w:color="auto"/>
            </w:tcBorders>
            <w:shd w:val="clear" w:color="000000" w:fill="D7EAD3"/>
            <w:vAlign w:val="center"/>
            <w:hideMark/>
          </w:tcPr>
          <w:p w14:paraId="6E615E8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137,33</w:t>
            </w:r>
          </w:p>
        </w:tc>
        <w:tc>
          <w:tcPr>
            <w:tcW w:w="1496" w:type="dxa"/>
            <w:tcBorders>
              <w:top w:val="nil"/>
              <w:left w:val="nil"/>
              <w:bottom w:val="single" w:sz="4" w:space="0" w:color="auto"/>
              <w:right w:val="single" w:sz="4" w:space="0" w:color="auto"/>
            </w:tcBorders>
            <w:shd w:val="clear" w:color="000000" w:fill="D7EAD3"/>
            <w:vAlign w:val="center"/>
            <w:hideMark/>
          </w:tcPr>
          <w:p w14:paraId="2874904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68,66</w:t>
            </w:r>
          </w:p>
        </w:tc>
        <w:tc>
          <w:tcPr>
            <w:tcW w:w="1476" w:type="dxa"/>
            <w:tcBorders>
              <w:top w:val="nil"/>
              <w:left w:val="nil"/>
              <w:bottom w:val="single" w:sz="4" w:space="0" w:color="auto"/>
              <w:right w:val="single" w:sz="4" w:space="0" w:color="auto"/>
            </w:tcBorders>
            <w:shd w:val="clear" w:color="000000" w:fill="D7EAD3"/>
            <w:vAlign w:val="center"/>
            <w:hideMark/>
          </w:tcPr>
          <w:p w14:paraId="1AD0AE6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68,66</w:t>
            </w:r>
          </w:p>
        </w:tc>
        <w:tc>
          <w:tcPr>
            <w:tcW w:w="1691" w:type="dxa"/>
            <w:tcBorders>
              <w:top w:val="nil"/>
              <w:left w:val="nil"/>
              <w:bottom w:val="single" w:sz="4" w:space="0" w:color="auto"/>
              <w:right w:val="single" w:sz="4" w:space="0" w:color="auto"/>
            </w:tcBorders>
            <w:shd w:val="clear" w:color="000000" w:fill="FFFFCC"/>
            <w:vAlign w:val="center"/>
            <w:hideMark/>
          </w:tcPr>
          <w:p w14:paraId="52C00D8C"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953C9B2" w14:textId="77777777" w:rsidTr="000F6474">
        <w:trPr>
          <w:trHeight w:val="463"/>
          <w:jc w:val="center"/>
        </w:trPr>
        <w:tc>
          <w:tcPr>
            <w:tcW w:w="545" w:type="dxa"/>
            <w:tcBorders>
              <w:top w:val="nil"/>
              <w:left w:val="nil"/>
              <w:bottom w:val="nil"/>
              <w:right w:val="nil"/>
            </w:tcBorders>
            <w:shd w:val="clear" w:color="000000" w:fill="FFFF00"/>
            <w:noWrap/>
            <w:vAlign w:val="center"/>
            <w:hideMark/>
          </w:tcPr>
          <w:p w14:paraId="6FB4B01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1D338F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5.4.1</w:t>
            </w:r>
          </w:p>
        </w:tc>
        <w:tc>
          <w:tcPr>
            <w:tcW w:w="5656" w:type="dxa"/>
            <w:tcBorders>
              <w:top w:val="nil"/>
              <w:left w:val="nil"/>
              <w:bottom w:val="single" w:sz="4" w:space="0" w:color="auto"/>
              <w:right w:val="single" w:sz="4" w:space="0" w:color="auto"/>
            </w:tcBorders>
            <w:shd w:val="clear" w:color="000000" w:fill="E3FAFD"/>
            <w:vAlign w:val="center"/>
            <w:hideMark/>
          </w:tcPr>
          <w:p w14:paraId="1F3C5B61"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Почтовые услуги, канцелярия, типография, коммунальные услуги</w:t>
            </w:r>
          </w:p>
        </w:tc>
        <w:tc>
          <w:tcPr>
            <w:tcW w:w="1102" w:type="dxa"/>
            <w:tcBorders>
              <w:top w:val="nil"/>
              <w:left w:val="nil"/>
              <w:bottom w:val="single" w:sz="4" w:space="0" w:color="auto"/>
              <w:right w:val="single" w:sz="4" w:space="0" w:color="auto"/>
            </w:tcBorders>
            <w:shd w:val="clear" w:color="auto" w:fill="auto"/>
            <w:vAlign w:val="center"/>
            <w:hideMark/>
          </w:tcPr>
          <w:p w14:paraId="698A6C4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7E69FBE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14,86</w:t>
            </w:r>
          </w:p>
        </w:tc>
        <w:tc>
          <w:tcPr>
            <w:tcW w:w="1936" w:type="dxa"/>
            <w:tcBorders>
              <w:top w:val="nil"/>
              <w:left w:val="nil"/>
              <w:bottom w:val="single" w:sz="4" w:space="0" w:color="auto"/>
              <w:right w:val="single" w:sz="4" w:space="0" w:color="auto"/>
            </w:tcBorders>
            <w:shd w:val="clear" w:color="000000" w:fill="FFFFCC"/>
            <w:vAlign w:val="center"/>
            <w:hideMark/>
          </w:tcPr>
          <w:p w14:paraId="42F1814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16,79</w:t>
            </w:r>
          </w:p>
        </w:tc>
        <w:tc>
          <w:tcPr>
            <w:tcW w:w="1496" w:type="dxa"/>
            <w:tcBorders>
              <w:top w:val="nil"/>
              <w:left w:val="nil"/>
              <w:bottom w:val="single" w:sz="4" w:space="0" w:color="auto"/>
              <w:right w:val="single" w:sz="4" w:space="0" w:color="auto"/>
            </w:tcBorders>
            <w:shd w:val="clear" w:color="000000" w:fill="D7EAD3"/>
            <w:vAlign w:val="center"/>
            <w:hideMark/>
          </w:tcPr>
          <w:p w14:paraId="45F9F2E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8,39</w:t>
            </w:r>
          </w:p>
        </w:tc>
        <w:tc>
          <w:tcPr>
            <w:tcW w:w="1476" w:type="dxa"/>
            <w:tcBorders>
              <w:top w:val="nil"/>
              <w:left w:val="nil"/>
              <w:bottom w:val="single" w:sz="4" w:space="0" w:color="auto"/>
              <w:right w:val="single" w:sz="4" w:space="0" w:color="auto"/>
            </w:tcBorders>
            <w:shd w:val="clear" w:color="000000" w:fill="D7EAD3"/>
            <w:vAlign w:val="center"/>
            <w:hideMark/>
          </w:tcPr>
          <w:p w14:paraId="20E7C3B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8,39</w:t>
            </w:r>
          </w:p>
        </w:tc>
        <w:tc>
          <w:tcPr>
            <w:tcW w:w="1691" w:type="dxa"/>
            <w:tcBorders>
              <w:top w:val="nil"/>
              <w:left w:val="nil"/>
              <w:bottom w:val="single" w:sz="4" w:space="0" w:color="auto"/>
              <w:right w:val="single" w:sz="4" w:space="0" w:color="auto"/>
            </w:tcBorders>
            <w:shd w:val="clear" w:color="000000" w:fill="FFFFCC"/>
            <w:vAlign w:val="center"/>
            <w:hideMark/>
          </w:tcPr>
          <w:p w14:paraId="764CD1E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C1D2CC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15,46</w:t>
            </w:r>
          </w:p>
        </w:tc>
        <w:tc>
          <w:tcPr>
            <w:tcW w:w="1936" w:type="dxa"/>
            <w:tcBorders>
              <w:top w:val="nil"/>
              <w:left w:val="nil"/>
              <w:bottom w:val="single" w:sz="4" w:space="0" w:color="auto"/>
              <w:right w:val="single" w:sz="4" w:space="0" w:color="auto"/>
            </w:tcBorders>
            <w:shd w:val="clear" w:color="000000" w:fill="FFFFCC"/>
            <w:vAlign w:val="center"/>
            <w:hideMark/>
          </w:tcPr>
          <w:p w14:paraId="064BF8C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17,28</w:t>
            </w:r>
          </w:p>
        </w:tc>
        <w:tc>
          <w:tcPr>
            <w:tcW w:w="1496" w:type="dxa"/>
            <w:tcBorders>
              <w:top w:val="nil"/>
              <w:left w:val="nil"/>
              <w:bottom w:val="single" w:sz="4" w:space="0" w:color="auto"/>
              <w:right w:val="single" w:sz="4" w:space="0" w:color="auto"/>
            </w:tcBorders>
            <w:shd w:val="clear" w:color="000000" w:fill="D7EAD3"/>
            <w:vAlign w:val="center"/>
            <w:hideMark/>
          </w:tcPr>
          <w:p w14:paraId="2B92E6F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8,64</w:t>
            </w:r>
          </w:p>
        </w:tc>
        <w:tc>
          <w:tcPr>
            <w:tcW w:w="1476" w:type="dxa"/>
            <w:tcBorders>
              <w:top w:val="nil"/>
              <w:left w:val="nil"/>
              <w:bottom w:val="single" w:sz="4" w:space="0" w:color="auto"/>
              <w:right w:val="single" w:sz="4" w:space="0" w:color="auto"/>
            </w:tcBorders>
            <w:shd w:val="clear" w:color="000000" w:fill="D7EAD3"/>
            <w:vAlign w:val="center"/>
            <w:hideMark/>
          </w:tcPr>
          <w:p w14:paraId="3DB29BC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8,64</w:t>
            </w:r>
          </w:p>
        </w:tc>
        <w:tc>
          <w:tcPr>
            <w:tcW w:w="1691" w:type="dxa"/>
            <w:tcBorders>
              <w:top w:val="nil"/>
              <w:left w:val="nil"/>
              <w:bottom w:val="single" w:sz="4" w:space="0" w:color="auto"/>
              <w:right w:val="single" w:sz="4" w:space="0" w:color="auto"/>
            </w:tcBorders>
            <w:shd w:val="clear" w:color="000000" w:fill="FFFFCC"/>
            <w:vAlign w:val="center"/>
            <w:hideMark/>
          </w:tcPr>
          <w:p w14:paraId="080F985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C666454" w14:textId="77777777" w:rsidTr="000F6474">
        <w:trPr>
          <w:trHeight w:val="682"/>
          <w:jc w:val="center"/>
        </w:trPr>
        <w:tc>
          <w:tcPr>
            <w:tcW w:w="545" w:type="dxa"/>
            <w:tcBorders>
              <w:top w:val="nil"/>
              <w:left w:val="nil"/>
              <w:bottom w:val="nil"/>
              <w:right w:val="nil"/>
            </w:tcBorders>
            <w:shd w:val="clear" w:color="000000" w:fill="FFFF00"/>
            <w:noWrap/>
            <w:vAlign w:val="center"/>
            <w:hideMark/>
          </w:tcPr>
          <w:p w14:paraId="7E6DA32D"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F19FCA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5.4.2</w:t>
            </w:r>
          </w:p>
        </w:tc>
        <w:tc>
          <w:tcPr>
            <w:tcW w:w="5656" w:type="dxa"/>
            <w:tcBorders>
              <w:top w:val="nil"/>
              <w:left w:val="nil"/>
              <w:bottom w:val="single" w:sz="4" w:space="0" w:color="auto"/>
              <w:right w:val="single" w:sz="4" w:space="0" w:color="auto"/>
            </w:tcBorders>
            <w:shd w:val="clear" w:color="000000" w:fill="E3FAFD"/>
            <w:vAlign w:val="center"/>
            <w:hideMark/>
          </w:tcPr>
          <w:p w14:paraId="32FF07C2"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Расходы на компьютерную и оргтехнику, комплектующие, ремонт и настройка ПК, программное обеспечение и т.д.</w:t>
            </w:r>
          </w:p>
        </w:tc>
        <w:tc>
          <w:tcPr>
            <w:tcW w:w="1102" w:type="dxa"/>
            <w:tcBorders>
              <w:top w:val="nil"/>
              <w:left w:val="nil"/>
              <w:bottom w:val="single" w:sz="4" w:space="0" w:color="auto"/>
              <w:right w:val="single" w:sz="4" w:space="0" w:color="auto"/>
            </w:tcBorders>
            <w:shd w:val="clear" w:color="auto" w:fill="auto"/>
            <w:vAlign w:val="center"/>
            <w:hideMark/>
          </w:tcPr>
          <w:p w14:paraId="7CD97CE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3E9AC66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47,75</w:t>
            </w:r>
          </w:p>
        </w:tc>
        <w:tc>
          <w:tcPr>
            <w:tcW w:w="1936" w:type="dxa"/>
            <w:tcBorders>
              <w:top w:val="nil"/>
              <w:left w:val="nil"/>
              <w:bottom w:val="single" w:sz="4" w:space="0" w:color="auto"/>
              <w:right w:val="single" w:sz="4" w:space="0" w:color="auto"/>
            </w:tcBorders>
            <w:shd w:val="clear" w:color="000000" w:fill="FFFFCC"/>
            <w:vAlign w:val="center"/>
            <w:hideMark/>
          </w:tcPr>
          <w:p w14:paraId="52BA0E5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11,20</w:t>
            </w:r>
          </w:p>
        </w:tc>
        <w:tc>
          <w:tcPr>
            <w:tcW w:w="1496" w:type="dxa"/>
            <w:tcBorders>
              <w:top w:val="nil"/>
              <w:left w:val="nil"/>
              <w:bottom w:val="single" w:sz="4" w:space="0" w:color="auto"/>
              <w:right w:val="single" w:sz="4" w:space="0" w:color="auto"/>
            </w:tcBorders>
            <w:shd w:val="clear" w:color="000000" w:fill="D7EAD3"/>
            <w:vAlign w:val="center"/>
            <w:hideMark/>
          </w:tcPr>
          <w:p w14:paraId="46C5374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5,60</w:t>
            </w:r>
          </w:p>
        </w:tc>
        <w:tc>
          <w:tcPr>
            <w:tcW w:w="1476" w:type="dxa"/>
            <w:tcBorders>
              <w:top w:val="nil"/>
              <w:left w:val="nil"/>
              <w:bottom w:val="single" w:sz="4" w:space="0" w:color="auto"/>
              <w:right w:val="single" w:sz="4" w:space="0" w:color="auto"/>
            </w:tcBorders>
            <w:shd w:val="clear" w:color="000000" w:fill="D7EAD3"/>
            <w:vAlign w:val="center"/>
            <w:hideMark/>
          </w:tcPr>
          <w:p w14:paraId="16E5D16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5,60</w:t>
            </w:r>
          </w:p>
        </w:tc>
        <w:tc>
          <w:tcPr>
            <w:tcW w:w="1691" w:type="dxa"/>
            <w:tcBorders>
              <w:top w:val="nil"/>
              <w:left w:val="nil"/>
              <w:bottom w:val="single" w:sz="4" w:space="0" w:color="auto"/>
              <w:right w:val="single" w:sz="4" w:space="0" w:color="auto"/>
            </w:tcBorders>
            <w:shd w:val="clear" w:color="000000" w:fill="FFFFCC"/>
            <w:vAlign w:val="center"/>
            <w:hideMark/>
          </w:tcPr>
          <w:p w14:paraId="099ED12F"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2CCBA21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49,66</w:t>
            </w:r>
          </w:p>
        </w:tc>
        <w:tc>
          <w:tcPr>
            <w:tcW w:w="1936" w:type="dxa"/>
            <w:tcBorders>
              <w:top w:val="nil"/>
              <w:left w:val="nil"/>
              <w:bottom w:val="single" w:sz="4" w:space="0" w:color="auto"/>
              <w:right w:val="single" w:sz="4" w:space="0" w:color="auto"/>
            </w:tcBorders>
            <w:shd w:val="clear" w:color="000000" w:fill="FFFFCC"/>
            <w:vAlign w:val="center"/>
            <w:hideMark/>
          </w:tcPr>
          <w:p w14:paraId="1B16E23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11,53</w:t>
            </w:r>
          </w:p>
        </w:tc>
        <w:tc>
          <w:tcPr>
            <w:tcW w:w="1496" w:type="dxa"/>
            <w:tcBorders>
              <w:top w:val="nil"/>
              <w:left w:val="nil"/>
              <w:bottom w:val="single" w:sz="4" w:space="0" w:color="auto"/>
              <w:right w:val="single" w:sz="4" w:space="0" w:color="auto"/>
            </w:tcBorders>
            <w:shd w:val="clear" w:color="000000" w:fill="D7EAD3"/>
            <w:vAlign w:val="center"/>
            <w:hideMark/>
          </w:tcPr>
          <w:p w14:paraId="57F0395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5,77</w:t>
            </w:r>
          </w:p>
        </w:tc>
        <w:tc>
          <w:tcPr>
            <w:tcW w:w="1476" w:type="dxa"/>
            <w:tcBorders>
              <w:top w:val="nil"/>
              <w:left w:val="nil"/>
              <w:bottom w:val="single" w:sz="4" w:space="0" w:color="auto"/>
              <w:right w:val="single" w:sz="4" w:space="0" w:color="auto"/>
            </w:tcBorders>
            <w:shd w:val="clear" w:color="000000" w:fill="D7EAD3"/>
            <w:vAlign w:val="center"/>
            <w:hideMark/>
          </w:tcPr>
          <w:p w14:paraId="35D543C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5,77</w:t>
            </w:r>
          </w:p>
        </w:tc>
        <w:tc>
          <w:tcPr>
            <w:tcW w:w="1691" w:type="dxa"/>
            <w:tcBorders>
              <w:top w:val="nil"/>
              <w:left w:val="nil"/>
              <w:bottom w:val="single" w:sz="4" w:space="0" w:color="auto"/>
              <w:right w:val="single" w:sz="4" w:space="0" w:color="auto"/>
            </w:tcBorders>
            <w:shd w:val="clear" w:color="000000" w:fill="FFFFCC"/>
            <w:vAlign w:val="center"/>
            <w:hideMark/>
          </w:tcPr>
          <w:p w14:paraId="51971751"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9983F82" w14:textId="77777777" w:rsidTr="000F6474">
        <w:trPr>
          <w:trHeight w:val="706"/>
          <w:jc w:val="center"/>
        </w:trPr>
        <w:tc>
          <w:tcPr>
            <w:tcW w:w="545" w:type="dxa"/>
            <w:tcBorders>
              <w:top w:val="nil"/>
              <w:left w:val="nil"/>
              <w:bottom w:val="nil"/>
              <w:right w:val="nil"/>
            </w:tcBorders>
            <w:shd w:val="clear" w:color="000000" w:fill="FFFF00"/>
            <w:noWrap/>
            <w:vAlign w:val="center"/>
            <w:hideMark/>
          </w:tcPr>
          <w:p w14:paraId="6F23C58D"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A5EA6A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5.4.3</w:t>
            </w:r>
          </w:p>
        </w:tc>
        <w:tc>
          <w:tcPr>
            <w:tcW w:w="5656" w:type="dxa"/>
            <w:tcBorders>
              <w:top w:val="nil"/>
              <w:left w:val="nil"/>
              <w:bottom w:val="single" w:sz="4" w:space="0" w:color="auto"/>
              <w:right w:val="single" w:sz="4" w:space="0" w:color="auto"/>
            </w:tcBorders>
            <w:shd w:val="clear" w:color="000000" w:fill="E3FAFD"/>
            <w:vAlign w:val="center"/>
            <w:hideMark/>
          </w:tcPr>
          <w:p w14:paraId="2C2C85BA"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Информационно-консультационные  и аудиторские услуги</w:t>
            </w:r>
          </w:p>
        </w:tc>
        <w:tc>
          <w:tcPr>
            <w:tcW w:w="1102" w:type="dxa"/>
            <w:tcBorders>
              <w:top w:val="nil"/>
              <w:left w:val="nil"/>
              <w:bottom w:val="single" w:sz="4" w:space="0" w:color="auto"/>
              <w:right w:val="single" w:sz="4" w:space="0" w:color="auto"/>
            </w:tcBorders>
            <w:shd w:val="clear" w:color="auto" w:fill="auto"/>
            <w:vAlign w:val="center"/>
            <w:hideMark/>
          </w:tcPr>
          <w:p w14:paraId="4312EC5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80283A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40,86</w:t>
            </w:r>
          </w:p>
        </w:tc>
        <w:tc>
          <w:tcPr>
            <w:tcW w:w="1936" w:type="dxa"/>
            <w:tcBorders>
              <w:top w:val="nil"/>
              <w:left w:val="nil"/>
              <w:bottom w:val="single" w:sz="4" w:space="0" w:color="auto"/>
              <w:right w:val="single" w:sz="4" w:space="0" w:color="auto"/>
            </w:tcBorders>
            <w:shd w:val="clear" w:color="000000" w:fill="FFFFCC"/>
            <w:vAlign w:val="center"/>
            <w:hideMark/>
          </w:tcPr>
          <w:p w14:paraId="2382602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79,82</w:t>
            </w:r>
          </w:p>
        </w:tc>
        <w:tc>
          <w:tcPr>
            <w:tcW w:w="1496" w:type="dxa"/>
            <w:tcBorders>
              <w:top w:val="nil"/>
              <w:left w:val="nil"/>
              <w:bottom w:val="single" w:sz="4" w:space="0" w:color="auto"/>
              <w:right w:val="single" w:sz="4" w:space="0" w:color="auto"/>
            </w:tcBorders>
            <w:shd w:val="clear" w:color="000000" w:fill="D7EAD3"/>
            <w:vAlign w:val="center"/>
            <w:hideMark/>
          </w:tcPr>
          <w:p w14:paraId="5BAFD65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39,91</w:t>
            </w:r>
          </w:p>
        </w:tc>
        <w:tc>
          <w:tcPr>
            <w:tcW w:w="1476" w:type="dxa"/>
            <w:tcBorders>
              <w:top w:val="nil"/>
              <w:left w:val="nil"/>
              <w:bottom w:val="single" w:sz="4" w:space="0" w:color="auto"/>
              <w:right w:val="single" w:sz="4" w:space="0" w:color="auto"/>
            </w:tcBorders>
            <w:shd w:val="clear" w:color="000000" w:fill="D7EAD3"/>
            <w:vAlign w:val="center"/>
            <w:hideMark/>
          </w:tcPr>
          <w:p w14:paraId="03BEB27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39,91</w:t>
            </w:r>
          </w:p>
        </w:tc>
        <w:tc>
          <w:tcPr>
            <w:tcW w:w="1691" w:type="dxa"/>
            <w:tcBorders>
              <w:top w:val="nil"/>
              <w:left w:val="nil"/>
              <w:bottom w:val="single" w:sz="4" w:space="0" w:color="auto"/>
              <w:right w:val="single" w:sz="4" w:space="0" w:color="auto"/>
            </w:tcBorders>
            <w:shd w:val="clear" w:color="000000" w:fill="FFFFCC"/>
            <w:vAlign w:val="center"/>
            <w:hideMark/>
          </w:tcPr>
          <w:p w14:paraId="45D0E6B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A305E8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42,50</w:t>
            </w:r>
          </w:p>
        </w:tc>
        <w:tc>
          <w:tcPr>
            <w:tcW w:w="1936" w:type="dxa"/>
            <w:tcBorders>
              <w:top w:val="nil"/>
              <w:left w:val="nil"/>
              <w:bottom w:val="single" w:sz="4" w:space="0" w:color="auto"/>
              <w:right w:val="single" w:sz="4" w:space="0" w:color="auto"/>
            </w:tcBorders>
            <w:shd w:val="clear" w:color="000000" w:fill="FFFFCC"/>
            <w:vAlign w:val="center"/>
            <w:hideMark/>
          </w:tcPr>
          <w:p w14:paraId="2CA890D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82,19</w:t>
            </w:r>
          </w:p>
        </w:tc>
        <w:tc>
          <w:tcPr>
            <w:tcW w:w="1496" w:type="dxa"/>
            <w:tcBorders>
              <w:top w:val="nil"/>
              <w:left w:val="nil"/>
              <w:bottom w:val="single" w:sz="4" w:space="0" w:color="auto"/>
              <w:right w:val="single" w:sz="4" w:space="0" w:color="auto"/>
            </w:tcBorders>
            <w:shd w:val="clear" w:color="000000" w:fill="D7EAD3"/>
            <w:vAlign w:val="center"/>
            <w:hideMark/>
          </w:tcPr>
          <w:p w14:paraId="59C9F39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41,09</w:t>
            </w:r>
          </w:p>
        </w:tc>
        <w:tc>
          <w:tcPr>
            <w:tcW w:w="1476" w:type="dxa"/>
            <w:tcBorders>
              <w:top w:val="nil"/>
              <w:left w:val="nil"/>
              <w:bottom w:val="single" w:sz="4" w:space="0" w:color="auto"/>
              <w:right w:val="single" w:sz="4" w:space="0" w:color="auto"/>
            </w:tcBorders>
            <w:shd w:val="clear" w:color="000000" w:fill="D7EAD3"/>
            <w:vAlign w:val="center"/>
            <w:hideMark/>
          </w:tcPr>
          <w:p w14:paraId="3393572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41,09</w:t>
            </w:r>
          </w:p>
        </w:tc>
        <w:tc>
          <w:tcPr>
            <w:tcW w:w="1691" w:type="dxa"/>
            <w:tcBorders>
              <w:top w:val="nil"/>
              <w:left w:val="nil"/>
              <w:bottom w:val="single" w:sz="4" w:space="0" w:color="auto"/>
              <w:right w:val="single" w:sz="4" w:space="0" w:color="auto"/>
            </w:tcBorders>
            <w:shd w:val="clear" w:color="000000" w:fill="FFFFCC"/>
            <w:vAlign w:val="center"/>
            <w:hideMark/>
          </w:tcPr>
          <w:p w14:paraId="3684395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8F0E760" w14:textId="77777777" w:rsidTr="000F6474">
        <w:trPr>
          <w:trHeight w:val="574"/>
          <w:jc w:val="center"/>
        </w:trPr>
        <w:tc>
          <w:tcPr>
            <w:tcW w:w="545" w:type="dxa"/>
            <w:tcBorders>
              <w:top w:val="nil"/>
              <w:left w:val="nil"/>
              <w:bottom w:val="nil"/>
              <w:right w:val="nil"/>
            </w:tcBorders>
            <w:shd w:val="clear" w:color="000000" w:fill="FFFF00"/>
            <w:noWrap/>
            <w:vAlign w:val="center"/>
            <w:hideMark/>
          </w:tcPr>
          <w:p w14:paraId="30C91899"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DC16C2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5.4.4</w:t>
            </w:r>
          </w:p>
        </w:tc>
        <w:tc>
          <w:tcPr>
            <w:tcW w:w="5656" w:type="dxa"/>
            <w:tcBorders>
              <w:top w:val="nil"/>
              <w:left w:val="nil"/>
              <w:bottom w:val="single" w:sz="4" w:space="0" w:color="auto"/>
              <w:right w:val="single" w:sz="4" w:space="0" w:color="auto"/>
            </w:tcBorders>
            <w:shd w:val="clear" w:color="000000" w:fill="E3FAFD"/>
            <w:vAlign w:val="center"/>
            <w:hideMark/>
          </w:tcPr>
          <w:p w14:paraId="705F6524"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Услуги связи</w:t>
            </w:r>
          </w:p>
        </w:tc>
        <w:tc>
          <w:tcPr>
            <w:tcW w:w="1102" w:type="dxa"/>
            <w:tcBorders>
              <w:top w:val="nil"/>
              <w:left w:val="nil"/>
              <w:bottom w:val="single" w:sz="4" w:space="0" w:color="auto"/>
              <w:right w:val="single" w:sz="4" w:space="0" w:color="auto"/>
            </w:tcBorders>
            <w:shd w:val="clear" w:color="auto" w:fill="auto"/>
            <w:vAlign w:val="center"/>
            <w:hideMark/>
          </w:tcPr>
          <w:p w14:paraId="16B806C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2CE8949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21,26</w:t>
            </w:r>
          </w:p>
        </w:tc>
        <w:tc>
          <w:tcPr>
            <w:tcW w:w="1936" w:type="dxa"/>
            <w:tcBorders>
              <w:top w:val="nil"/>
              <w:left w:val="nil"/>
              <w:bottom w:val="single" w:sz="4" w:space="0" w:color="auto"/>
              <w:right w:val="single" w:sz="4" w:space="0" w:color="auto"/>
            </w:tcBorders>
            <w:shd w:val="clear" w:color="000000" w:fill="FFFFCC"/>
            <w:vAlign w:val="center"/>
            <w:hideMark/>
          </w:tcPr>
          <w:p w14:paraId="7199940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18,26</w:t>
            </w:r>
          </w:p>
        </w:tc>
        <w:tc>
          <w:tcPr>
            <w:tcW w:w="1496" w:type="dxa"/>
            <w:tcBorders>
              <w:top w:val="nil"/>
              <w:left w:val="nil"/>
              <w:bottom w:val="single" w:sz="4" w:space="0" w:color="auto"/>
              <w:right w:val="single" w:sz="4" w:space="0" w:color="auto"/>
            </w:tcBorders>
            <w:shd w:val="clear" w:color="000000" w:fill="D7EAD3"/>
            <w:vAlign w:val="center"/>
            <w:hideMark/>
          </w:tcPr>
          <w:p w14:paraId="2BD1110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9,13</w:t>
            </w:r>
          </w:p>
        </w:tc>
        <w:tc>
          <w:tcPr>
            <w:tcW w:w="1476" w:type="dxa"/>
            <w:tcBorders>
              <w:top w:val="nil"/>
              <w:left w:val="nil"/>
              <w:bottom w:val="single" w:sz="4" w:space="0" w:color="auto"/>
              <w:right w:val="single" w:sz="4" w:space="0" w:color="auto"/>
            </w:tcBorders>
            <w:shd w:val="clear" w:color="000000" w:fill="D7EAD3"/>
            <w:vAlign w:val="center"/>
            <w:hideMark/>
          </w:tcPr>
          <w:p w14:paraId="0E87522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9,13</w:t>
            </w:r>
          </w:p>
        </w:tc>
        <w:tc>
          <w:tcPr>
            <w:tcW w:w="1691" w:type="dxa"/>
            <w:tcBorders>
              <w:top w:val="nil"/>
              <w:left w:val="nil"/>
              <w:bottom w:val="single" w:sz="4" w:space="0" w:color="auto"/>
              <w:right w:val="single" w:sz="4" w:space="0" w:color="auto"/>
            </w:tcBorders>
            <w:shd w:val="clear" w:color="000000" w:fill="FFFFCC"/>
            <w:vAlign w:val="center"/>
            <w:hideMark/>
          </w:tcPr>
          <w:p w14:paraId="78683BE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51CEBF3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22,11</w:t>
            </w:r>
          </w:p>
        </w:tc>
        <w:tc>
          <w:tcPr>
            <w:tcW w:w="1936" w:type="dxa"/>
            <w:tcBorders>
              <w:top w:val="nil"/>
              <w:left w:val="nil"/>
              <w:bottom w:val="single" w:sz="4" w:space="0" w:color="auto"/>
              <w:right w:val="single" w:sz="4" w:space="0" w:color="auto"/>
            </w:tcBorders>
            <w:shd w:val="clear" w:color="000000" w:fill="FFFFCC"/>
            <w:vAlign w:val="center"/>
            <w:hideMark/>
          </w:tcPr>
          <w:p w14:paraId="0389B68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18,80</w:t>
            </w:r>
          </w:p>
        </w:tc>
        <w:tc>
          <w:tcPr>
            <w:tcW w:w="1496" w:type="dxa"/>
            <w:tcBorders>
              <w:top w:val="nil"/>
              <w:left w:val="nil"/>
              <w:bottom w:val="single" w:sz="4" w:space="0" w:color="auto"/>
              <w:right w:val="single" w:sz="4" w:space="0" w:color="auto"/>
            </w:tcBorders>
            <w:shd w:val="clear" w:color="000000" w:fill="D7EAD3"/>
            <w:vAlign w:val="center"/>
            <w:hideMark/>
          </w:tcPr>
          <w:p w14:paraId="552B6EC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9,40</w:t>
            </w:r>
          </w:p>
        </w:tc>
        <w:tc>
          <w:tcPr>
            <w:tcW w:w="1476" w:type="dxa"/>
            <w:tcBorders>
              <w:top w:val="nil"/>
              <w:left w:val="nil"/>
              <w:bottom w:val="single" w:sz="4" w:space="0" w:color="auto"/>
              <w:right w:val="single" w:sz="4" w:space="0" w:color="auto"/>
            </w:tcBorders>
            <w:shd w:val="clear" w:color="000000" w:fill="D7EAD3"/>
            <w:vAlign w:val="center"/>
            <w:hideMark/>
          </w:tcPr>
          <w:p w14:paraId="7E464C3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9,40</w:t>
            </w:r>
          </w:p>
        </w:tc>
        <w:tc>
          <w:tcPr>
            <w:tcW w:w="1691" w:type="dxa"/>
            <w:tcBorders>
              <w:top w:val="nil"/>
              <w:left w:val="nil"/>
              <w:bottom w:val="single" w:sz="4" w:space="0" w:color="auto"/>
              <w:right w:val="single" w:sz="4" w:space="0" w:color="auto"/>
            </w:tcBorders>
            <w:shd w:val="clear" w:color="000000" w:fill="FFFFCC"/>
            <w:vAlign w:val="center"/>
            <w:hideMark/>
          </w:tcPr>
          <w:p w14:paraId="69E6DE74"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A8A9F6A" w14:textId="77777777" w:rsidTr="001033C9">
        <w:trPr>
          <w:trHeight w:val="675"/>
          <w:jc w:val="center"/>
        </w:trPr>
        <w:tc>
          <w:tcPr>
            <w:tcW w:w="545" w:type="dxa"/>
            <w:tcBorders>
              <w:top w:val="nil"/>
              <w:left w:val="nil"/>
              <w:bottom w:val="nil"/>
              <w:right w:val="nil"/>
            </w:tcBorders>
            <w:shd w:val="clear" w:color="000000" w:fill="FFFF00"/>
            <w:noWrap/>
            <w:vAlign w:val="center"/>
            <w:hideMark/>
          </w:tcPr>
          <w:p w14:paraId="2CE9228C"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6DF121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5.4.5</w:t>
            </w:r>
          </w:p>
        </w:tc>
        <w:tc>
          <w:tcPr>
            <w:tcW w:w="5656" w:type="dxa"/>
            <w:tcBorders>
              <w:top w:val="nil"/>
              <w:left w:val="nil"/>
              <w:bottom w:val="single" w:sz="4" w:space="0" w:color="auto"/>
              <w:right w:val="single" w:sz="4" w:space="0" w:color="auto"/>
            </w:tcBorders>
            <w:shd w:val="clear" w:color="000000" w:fill="E3FAFD"/>
            <w:vAlign w:val="center"/>
            <w:hideMark/>
          </w:tcPr>
          <w:p w14:paraId="36C54C1A"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Услуги банков</w:t>
            </w:r>
          </w:p>
        </w:tc>
        <w:tc>
          <w:tcPr>
            <w:tcW w:w="1102" w:type="dxa"/>
            <w:tcBorders>
              <w:top w:val="nil"/>
              <w:left w:val="nil"/>
              <w:bottom w:val="single" w:sz="4" w:space="0" w:color="auto"/>
              <w:right w:val="single" w:sz="4" w:space="0" w:color="auto"/>
            </w:tcBorders>
            <w:shd w:val="clear" w:color="auto" w:fill="auto"/>
            <w:vAlign w:val="center"/>
            <w:hideMark/>
          </w:tcPr>
          <w:p w14:paraId="4A055C2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AAE4FA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4,90</w:t>
            </w:r>
          </w:p>
        </w:tc>
        <w:tc>
          <w:tcPr>
            <w:tcW w:w="1936" w:type="dxa"/>
            <w:tcBorders>
              <w:top w:val="nil"/>
              <w:left w:val="nil"/>
              <w:bottom w:val="single" w:sz="4" w:space="0" w:color="auto"/>
              <w:right w:val="single" w:sz="4" w:space="0" w:color="auto"/>
            </w:tcBorders>
            <w:shd w:val="clear" w:color="000000" w:fill="FFFFCC"/>
            <w:vAlign w:val="center"/>
            <w:hideMark/>
          </w:tcPr>
          <w:p w14:paraId="1C3214E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5,44</w:t>
            </w:r>
          </w:p>
        </w:tc>
        <w:tc>
          <w:tcPr>
            <w:tcW w:w="1496" w:type="dxa"/>
            <w:tcBorders>
              <w:top w:val="nil"/>
              <w:left w:val="nil"/>
              <w:bottom w:val="single" w:sz="4" w:space="0" w:color="auto"/>
              <w:right w:val="single" w:sz="4" w:space="0" w:color="auto"/>
            </w:tcBorders>
            <w:shd w:val="clear" w:color="000000" w:fill="D7EAD3"/>
            <w:vAlign w:val="center"/>
            <w:hideMark/>
          </w:tcPr>
          <w:p w14:paraId="4857CE7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2,72</w:t>
            </w:r>
          </w:p>
        </w:tc>
        <w:tc>
          <w:tcPr>
            <w:tcW w:w="1476" w:type="dxa"/>
            <w:tcBorders>
              <w:top w:val="nil"/>
              <w:left w:val="nil"/>
              <w:bottom w:val="single" w:sz="4" w:space="0" w:color="auto"/>
              <w:right w:val="single" w:sz="4" w:space="0" w:color="auto"/>
            </w:tcBorders>
            <w:shd w:val="clear" w:color="000000" w:fill="D7EAD3"/>
            <w:vAlign w:val="center"/>
            <w:hideMark/>
          </w:tcPr>
          <w:p w14:paraId="6B984CB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2,72</w:t>
            </w:r>
          </w:p>
        </w:tc>
        <w:tc>
          <w:tcPr>
            <w:tcW w:w="1691" w:type="dxa"/>
            <w:tcBorders>
              <w:top w:val="nil"/>
              <w:left w:val="nil"/>
              <w:bottom w:val="single" w:sz="4" w:space="0" w:color="auto"/>
              <w:right w:val="single" w:sz="4" w:space="0" w:color="auto"/>
            </w:tcBorders>
            <w:shd w:val="clear" w:color="000000" w:fill="FFFFCC"/>
            <w:vAlign w:val="center"/>
            <w:hideMark/>
          </w:tcPr>
          <w:p w14:paraId="4CC4367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1E6A446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5,09</w:t>
            </w:r>
          </w:p>
        </w:tc>
        <w:tc>
          <w:tcPr>
            <w:tcW w:w="1936" w:type="dxa"/>
            <w:tcBorders>
              <w:top w:val="nil"/>
              <w:left w:val="nil"/>
              <w:bottom w:val="single" w:sz="4" w:space="0" w:color="auto"/>
              <w:right w:val="single" w:sz="4" w:space="0" w:color="auto"/>
            </w:tcBorders>
            <w:shd w:val="clear" w:color="000000" w:fill="FFFFCC"/>
            <w:vAlign w:val="center"/>
            <w:hideMark/>
          </w:tcPr>
          <w:p w14:paraId="6DCE0C3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5,60</w:t>
            </w:r>
          </w:p>
        </w:tc>
        <w:tc>
          <w:tcPr>
            <w:tcW w:w="1496" w:type="dxa"/>
            <w:tcBorders>
              <w:top w:val="nil"/>
              <w:left w:val="nil"/>
              <w:bottom w:val="single" w:sz="4" w:space="0" w:color="auto"/>
              <w:right w:val="single" w:sz="4" w:space="0" w:color="auto"/>
            </w:tcBorders>
            <w:shd w:val="clear" w:color="000000" w:fill="D7EAD3"/>
            <w:vAlign w:val="center"/>
            <w:hideMark/>
          </w:tcPr>
          <w:p w14:paraId="14B75EB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2,80</w:t>
            </w:r>
          </w:p>
        </w:tc>
        <w:tc>
          <w:tcPr>
            <w:tcW w:w="1476" w:type="dxa"/>
            <w:tcBorders>
              <w:top w:val="nil"/>
              <w:left w:val="nil"/>
              <w:bottom w:val="single" w:sz="4" w:space="0" w:color="auto"/>
              <w:right w:val="single" w:sz="4" w:space="0" w:color="auto"/>
            </w:tcBorders>
            <w:shd w:val="clear" w:color="000000" w:fill="D7EAD3"/>
            <w:vAlign w:val="center"/>
            <w:hideMark/>
          </w:tcPr>
          <w:p w14:paraId="59B8758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2,80</w:t>
            </w:r>
          </w:p>
        </w:tc>
        <w:tc>
          <w:tcPr>
            <w:tcW w:w="1691" w:type="dxa"/>
            <w:tcBorders>
              <w:top w:val="nil"/>
              <w:left w:val="nil"/>
              <w:bottom w:val="single" w:sz="4" w:space="0" w:color="auto"/>
              <w:right w:val="single" w:sz="4" w:space="0" w:color="auto"/>
            </w:tcBorders>
            <w:shd w:val="clear" w:color="000000" w:fill="FFFFCC"/>
            <w:vAlign w:val="center"/>
            <w:hideMark/>
          </w:tcPr>
          <w:p w14:paraId="1480C17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F6C0AD0" w14:textId="77777777" w:rsidTr="001033C9">
        <w:trPr>
          <w:trHeight w:val="450"/>
          <w:jc w:val="center"/>
        </w:trPr>
        <w:tc>
          <w:tcPr>
            <w:tcW w:w="545" w:type="dxa"/>
            <w:tcBorders>
              <w:top w:val="nil"/>
              <w:left w:val="nil"/>
              <w:bottom w:val="nil"/>
              <w:right w:val="nil"/>
            </w:tcBorders>
            <w:shd w:val="clear" w:color="000000" w:fill="FFFF00"/>
            <w:noWrap/>
            <w:vAlign w:val="center"/>
            <w:hideMark/>
          </w:tcPr>
          <w:p w14:paraId="23126D4B"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4F78A2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5.4.6</w:t>
            </w:r>
          </w:p>
        </w:tc>
        <w:tc>
          <w:tcPr>
            <w:tcW w:w="5656" w:type="dxa"/>
            <w:tcBorders>
              <w:top w:val="nil"/>
              <w:left w:val="nil"/>
              <w:bottom w:val="single" w:sz="4" w:space="0" w:color="auto"/>
              <w:right w:val="single" w:sz="4" w:space="0" w:color="auto"/>
            </w:tcBorders>
            <w:shd w:val="clear" w:color="000000" w:fill="E3FAFD"/>
            <w:vAlign w:val="center"/>
            <w:hideMark/>
          </w:tcPr>
          <w:p w14:paraId="777C8F1A"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Оценка условий труда</w:t>
            </w:r>
          </w:p>
        </w:tc>
        <w:tc>
          <w:tcPr>
            <w:tcW w:w="1102" w:type="dxa"/>
            <w:tcBorders>
              <w:top w:val="nil"/>
              <w:left w:val="nil"/>
              <w:bottom w:val="single" w:sz="4" w:space="0" w:color="auto"/>
              <w:right w:val="single" w:sz="4" w:space="0" w:color="auto"/>
            </w:tcBorders>
            <w:shd w:val="clear" w:color="auto" w:fill="auto"/>
            <w:vAlign w:val="center"/>
            <w:hideMark/>
          </w:tcPr>
          <w:p w14:paraId="008ABF7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5E0558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5,93</w:t>
            </w:r>
          </w:p>
        </w:tc>
        <w:tc>
          <w:tcPr>
            <w:tcW w:w="1936" w:type="dxa"/>
            <w:tcBorders>
              <w:top w:val="nil"/>
              <w:left w:val="nil"/>
              <w:bottom w:val="single" w:sz="4" w:space="0" w:color="auto"/>
              <w:right w:val="single" w:sz="4" w:space="0" w:color="auto"/>
            </w:tcBorders>
            <w:shd w:val="clear" w:color="000000" w:fill="FFFFCC"/>
            <w:vAlign w:val="center"/>
            <w:hideMark/>
          </w:tcPr>
          <w:p w14:paraId="6A3D19D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4514581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388368A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2452BEC3"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156D0E7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6,17</w:t>
            </w:r>
          </w:p>
        </w:tc>
        <w:tc>
          <w:tcPr>
            <w:tcW w:w="1936" w:type="dxa"/>
            <w:tcBorders>
              <w:top w:val="nil"/>
              <w:left w:val="nil"/>
              <w:bottom w:val="single" w:sz="4" w:space="0" w:color="auto"/>
              <w:right w:val="single" w:sz="4" w:space="0" w:color="auto"/>
            </w:tcBorders>
            <w:shd w:val="clear" w:color="000000" w:fill="FFFFCC"/>
            <w:vAlign w:val="center"/>
            <w:hideMark/>
          </w:tcPr>
          <w:p w14:paraId="13D1AE7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E1F225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3B760B6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3AA10C92"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0850BDF" w14:textId="77777777" w:rsidTr="000F6474">
        <w:trPr>
          <w:trHeight w:val="528"/>
          <w:jc w:val="center"/>
        </w:trPr>
        <w:tc>
          <w:tcPr>
            <w:tcW w:w="545" w:type="dxa"/>
            <w:tcBorders>
              <w:top w:val="nil"/>
              <w:left w:val="nil"/>
              <w:bottom w:val="nil"/>
              <w:right w:val="nil"/>
            </w:tcBorders>
            <w:shd w:val="clear" w:color="000000" w:fill="FFFF00"/>
            <w:noWrap/>
            <w:vAlign w:val="center"/>
            <w:hideMark/>
          </w:tcPr>
          <w:p w14:paraId="7EE7BC3A"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B2D082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5.4.7</w:t>
            </w:r>
          </w:p>
        </w:tc>
        <w:tc>
          <w:tcPr>
            <w:tcW w:w="5656" w:type="dxa"/>
            <w:tcBorders>
              <w:top w:val="nil"/>
              <w:left w:val="nil"/>
              <w:bottom w:val="single" w:sz="4" w:space="0" w:color="auto"/>
              <w:right w:val="single" w:sz="4" w:space="0" w:color="auto"/>
            </w:tcBorders>
            <w:shd w:val="clear" w:color="000000" w:fill="E3FAFD"/>
            <w:vAlign w:val="center"/>
            <w:hideMark/>
          </w:tcPr>
          <w:p w14:paraId="299E055A"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Профосмотр</w:t>
            </w:r>
          </w:p>
        </w:tc>
        <w:tc>
          <w:tcPr>
            <w:tcW w:w="1102" w:type="dxa"/>
            <w:tcBorders>
              <w:top w:val="nil"/>
              <w:left w:val="nil"/>
              <w:bottom w:val="single" w:sz="4" w:space="0" w:color="auto"/>
              <w:right w:val="single" w:sz="4" w:space="0" w:color="auto"/>
            </w:tcBorders>
            <w:shd w:val="clear" w:color="auto" w:fill="auto"/>
            <w:vAlign w:val="center"/>
            <w:hideMark/>
          </w:tcPr>
          <w:p w14:paraId="2E4010F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AD84B5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7,49</w:t>
            </w:r>
          </w:p>
        </w:tc>
        <w:tc>
          <w:tcPr>
            <w:tcW w:w="1936" w:type="dxa"/>
            <w:tcBorders>
              <w:top w:val="nil"/>
              <w:left w:val="nil"/>
              <w:bottom w:val="single" w:sz="4" w:space="0" w:color="auto"/>
              <w:right w:val="single" w:sz="4" w:space="0" w:color="auto"/>
            </w:tcBorders>
            <w:shd w:val="clear" w:color="000000" w:fill="FFFFCC"/>
            <w:vAlign w:val="center"/>
            <w:hideMark/>
          </w:tcPr>
          <w:p w14:paraId="06D03B5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1,86</w:t>
            </w:r>
          </w:p>
        </w:tc>
        <w:tc>
          <w:tcPr>
            <w:tcW w:w="1496" w:type="dxa"/>
            <w:tcBorders>
              <w:top w:val="nil"/>
              <w:left w:val="nil"/>
              <w:bottom w:val="single" w:sz="4" w:space="0" w:color="auto"/>
              <w:right w:val="single" w:sz="4" w:space="0" w:color="auto"/>
            </w:tcBorders>
            <w:shd w:val="clear" w:color="000000" w:fill="D7EAD3"/>
            <w:vAlign w:val="center"/>
            <w:hideMark/>
          </w:tcPr>
          <w:p w14:paraId="7D81BC3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0,93</w:t>
            </w:r>
          </w:p>
        </w:tc>
        <w:tc>
          <w:tcPr>
            <w:tcW w:w="1476" w:type="dxa"/>
            <w:tcBorders>
              <w:top w:val="nil"/>
              <w:left w:val="nil"/>
              <w:bottom w:val="single" w:sz="4" w:space="0" w:color="auto"/>
              <w:right w:val="single" w:sz="4" w:space="0" w:color="auto"/>
            </w:tcBorders>
            <w:shd w:val="clear" w:color="000000" w:fill="D7EAD3"/>
            <w:vAlign w:val="center"/>
            <w:hideMark/>
          </w:tcPr>
          <w:p w14:paraId="751F7A7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0,93</w:t>
            </w:r>
          </w:p>
        </w:tc>
        <w:tc>
          <w:tcPr>
            <w:tcW w:w="1691" w:type="dxa"/>
            <w:tcBorders>
              <w:top w:val="nil"/>
              <w:left w:val="nil"/>
              <w:bottom w:val="single" w:sz="4" w:space="0" w:color="auto"/>
              <w:right w:val="single" w:sz="4" w:space="0" w:color="auto"/>
            </w:tcBorders>
            <w:shd w:val="clear" w:color="000000" w:fill="FFFFCC"/>
            <w:vAlign w:val="center"/>
            <w:hideMark/>
          </w:tcPr>
          <w:p w14:paraId="53AA802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4F0305F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7,79</w:t>
            </w:r>
          </w:p>
        </w:tc>
        <w:tc>
          <w:tcPr>
            <w:tcW w:w="1936" w:type="dxa"/>
            <w:tcBorders>
              <w:top w:val="nil"/>
              <w:left w:val="nil"/>
              <w:bottom w:val="single" w:sz="4" w:space="0" w:color="auto"/>
              <w:right w:val="single" w:sz="4" w:space="0" w:color="auto"/>
            </w:tcBorders>
            <w:shd w:val="clear" w:color="000000" w:fill="FFFFCC"/>
            <w:vAlign w:val="center"/>
            <w:hideMark/>
          </w:tcPr>
          <w:p w14:paraId="4208147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1,92</w:t>
            </w:r>
          </w:p>
        </w:tc>
        <w:tc>
          <w:tcPr>
            <w:tcW w:w="1496" w:type="dxa"/>
            <w:tcBorders>
              <w:top w:val="nil"/>
              <w:left w:val="nil"/>
              <w:bottom w:val="single" w:sz="4" w:space="0" w:color="auto"/>
              <w:right w:val="single" w:sz="4" w:space="0" w:color="auto"/>
            </w:tcBorders>
            <w:shd w:val="clear" w:color="000000" w:fill="D7EAD3"/>
            <w:vAlign w:val="center"/>
            <w:hideMark/>
          </w:tcPr>
          <w:p w14:paraId="4B0512B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0,96</w:t>
            </w:r>
          </w:p>
        </w:tc>
        <w:tc>
          <w:tcPr>
            <w:tcW w:w="1476" w:type="dxa"/>
            <w:tcBorders>
              <w:top w:val="nil"/>
              <w:left w:val="nil"/>
              <w:bottom w:val="single" w:sz="4" w:space="0" w:color="auto"/>
              <w:right w:val="single" w:sz="4" w:space="0" w:color="auto"/>
            </w:tcBorders>
            <w:shd w:val="clear" w:color="000000" w:fill="D7EAD3"/>
            <w:vAlign w:val="center"/>
            <w:hideMark/>
          </w:tcPr>
          <w:p w14:paraId="1CAC8E6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0,96</w:t>
            </w:r>
          </w:p>
        </w:tc>
        <w:tc>
          <w:tcPr>
            <w:tcW w:w="1691" w:type="dxa"/>
            <w:tcBorders>
              <w:top w:val="nil"/>
              <w:left w:val="nil"/>
              <w:bottom w:val="single" w:sz="4" w:space="0" w:color="auto"/>
              <w:right w:val="single" w:sz="4" w:space="0" w:color="auto"/>
            </w:tcBorders>
            <w:shd w:val="clear" w:color="000000" w:fill="FFFFCC"/>
            <w:vAlign w:val="center"/>
            <w:hideMark/>
          </w:tcPr>
          <w:p w14:paraId="22E0435D"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7DEC9264" w14:textId="77777777" w:rsidTr="001033C9">
        <w:trPr>
          <w:trHeight w:val="900"/>
          <w:jc w:val="center"/>
        </w:trPr>
        <w:tc>
          <w:tcPr>
            <w:tcW w:w="545" w:type="dxa"/>
            <w:tcBorders>
              <w:top w:val="nil"/>
              <w:left w:val="nil"/>
              <w:bottom w:val="nil"/>
              <w:right w:val="nil"/>
            </w:tcBorders>
            <w:shd w:val="clear" w:color="000000" w:fill="FFFF00"/>
            <w:noWrap/>
            <w:vAlign w:val="center"/>
            <w:hideMark/>
          </w:tcPr>
          <w:p w14:paraId="5B252F9E"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CA0B6C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5.5</w:t>
            </w:r>
          </w:p>
        </w:tc>
        <w:tc>
          <w:tcPr>
            <w:tcW w:w="5656" w:type="dxa"/>
            <w:tcBorders>
              <w:top w:val="nil"/>
              <w:left w:val="nil"/>
              <w:bottom w:val="single" w:sz="4" w:space="0" w:color="auto"/>
              <w:right w:val="single" w:sz="4" w:space="0" w:color="auto"/>
            </w:tcBorders>
            <w:shd w:val="clear" w:color="000000" w:fill="E3FAFD"/>
            <w:vAlign w:val="center"/>
            <w:hideMark/>
          </w:tcPr>
          <w:p w14:paraId="7C91168E" w14:textId="77777777" w:rsidR="001033C9" w:rsidRPr="001033C9" w:rsidRDefault="001033C9" w:rsidP="001033C9">
            <w:pPr>
              <w:ind w:firstLineChars="200" w:firstLine="261"/>
              <w:rPr>
                <w:rFonts w:ascii="Tahoma" w:hAnsi="Tahoma" w:cs="Tahoma"/>
                <w:b/>
                <w:bCs/>
                <w:sz w:val="13"/>
                <w:szCs w:val="13"/>
              </w:rPr>
            </w:pPr>
            <w:r w:rsidRPr="001033C9">
              <w:rPr>
                <w:rFonts w:ascii="Tahoma" w:hAnsi="Tahoma" w:cs="Tahoma"/>
                <w:b/>
                <w:bCs/>
                <w:sz w:val="13"/>
                <w:szCs w:val="13"/>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02" w:type="dxa"/>
            <w:tcBorders>
              <w:top w:val="nil"/>
              <w:left w:val="nil"/>
              <w:bottom w:val="single" w:sz="4" w:space="0" w:color="auto"/>
              <w:right w:val="single" w:sz="4" w:space="0" w:color="auto"/>
            </w:tcBorders>
            <w:shd w:val="clear" w:color="auto" w:fill="auto"/>
            <w:vAlign w:val="center"/>
            <w:hideMark/>
          </w:tcPr>
          <w:p w14:paraId="651B481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2AA443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39070CD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12,21</w:t>
            </w:r>
          </w:p>
        </w:tc>
        <w:tc>
          <w:tcPr>
            <w:tcW w:w="1496" w:type="dxa"/>
            <w:tcBorders>
              <w:top w:val="nil"/>
              <w:left w:val="nil"/>
              <w:bottom w:val="single" w:sz="4" w:space="0" w:color="auto"/>
              <w:right w:val="single" w:sz="4" w:space="0" w:color="auto"/>
            </w:tcBorders>
            <w:shd w:val="clear" w:color="000000" w:fill="D7EAD3"/>
            <w:vAlign w:val="center"/>
            <w:hideMark/>
          </w:tcPr>
          <w:p w14:paraId="5E83F29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6,10</w:t>
            </w:r>
          </w:p>
        </w:tc>
        <w:tc>
          <w:tcPr>
            <w:tcW w:w="1476" w:type="dxa"/>
            <w:tcBorders>
              <w:top w:val="nil"/>
              <w:left w:val="nil"/>
              <w:bottom w:val="single" w:sz="4" w:space="0" w:color="auto"/>
              <w:right w:val="single" w:sz="4" w:space="0" w:color="auto"/>
            </w:tcBorders>
            <w:shd w:val="clear" w:color="000000" w:fill="D7EAD3"/>
            <w:vAlign w:val="center"/>
            <w:hideMark/>
          </w:tcPr>
          <w:p w14:paraId="06FF437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6,10</w:t>
            </w:r>
          </w:p>
        </w:tc>
        <w:tc>
          <w:tcPr>
            <w:tcW w:w="1691" w:type="dxa"/>
            <w:tcBorders>
              <w:top w:val="nil"/>
              <w:left w:val="nil"/>
              <w:bottom w:val="single" w:sz="4" w:space="0" w:color="auto"/>
              <w:right w:val="single" w:sz="4" w:space="0" w:color="auto"/>
            </w:tcBorders>
            <w:shd w:val="clear" w:color="000000" w:fill="FFFFCC"/>
            <w:vAlign w:val="center"/>
            <w:hideMark/>
          </w:tcPr>
          <w:p w14:paraId="09CBB1D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6672C39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5BC5ADE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12,57</w:t>
            </w:r>
          </w:p>
        </w:tc>
        <w:tc>
          <w:tcPr>
            <w:tcW w:w="1496" w:type="dxa"/>
            <w:tcBorders>
              <w:top w:val="nil"/>
              <w:left w:val="nil"/>
              <w:bottom w:val="single" w:sz="4" w:space="0" w:color="auto"/>
              <w:right w:val="single" w:sz="4" w:space="0" w:color="auto"/>
            </w:tcBorders>
            <w:shd w:val="clear" w:color="000000" w:fill="D7EAD3"/>
            <w:vAlign w:val="center"/>
            <w:hideMark/>
          </w:tcPr>
          <w:p w14:paraId="49AD460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6,28</w:t>
            </w:r>
          </w:p>
        </w:tc>
        <w:tc>
          <w:tcPr>
            <w:tcW w:w="1476" w:type="dxa"/>
            <w:tcBorders>
              <w:top w:val="nil"/>
              <w:left w:val="nil"/>
              <w:bottom w:val="single" w:sz="4" w:space="0" w:color="auto"/>
              <w:right w:val="single" w:sz="4" w:space="0" w:color="auto"/>
            </w:tcBorders>
            <w:shd w:val="clear" w:color="000000" w:fill="D7EAD3"/>
            <w:vAlign w:val="center"/>
            <w:hideMark/>
          </w:tcPr>
          <w:p w14:paraId="1764E6A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6,28</w:t>
            </w:r>
          </w:p>
        </w:tc>
        <w:tc>
          <w:tcPr>
            <w:tcW w:w="1691" w:type="dxa"/>
            <w:tcBorders>
              <w:top w:val="nil"/>
              <w:left w:val="nil"/>
              <w:bottom w:val="single" w:sz="4" w:space="0" w:color="auto"/>
              <w:right w:val="single" w:sz="4" w:space="0" w:color="auto"/>
            </w:tcBorders>
            <w:shd w:val="clear" w:color="000000" w:fill="FFFFCC"/>
            <w:vAlign w:val="center"/>
            <w:hideMark/>
          </w:tcPr>
          <w:p w14:paraId="14F108D5"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A647265" w14:textId="77777777" w:rsidTr="000F6474">
        <w:trPr>
          <w:trHeight w:val="323"/>
          <w:jc w:val="center"/>
        </w:trPr>
        <w:tc>
          <w:tcPr>
            <w:tcW w:w="545" w:type="dxa"/>
            <w:tcBorders>
              <w:top w:val="nil"/>
              <w:left w:val="nil"/>
              <w:bottom w:val="nil"/>
              <w:right w:val="nil"/>
            </w:tcBorders>
            <w:shd w:val="clear" w:color="000000" w:fill="FFFF00"/>
            <w:noWrap/>
            <w:vAlign w:val="center"/>
            <w:hideMark/>
          </w:tcPr>
          <w:p w14:paraId="77B8FD5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EDAD0F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5.6</w:t>
            </w:r>
          </w:p>
        </w:tc>
        <w:tc>
          <w:tcPr>
            <w:tcW w:w="5656" w:type="dxa"/>
            <w:tcBorders>
              <w:top w:val="nil"/>
              <w:left w:val="nil"/>
              <w:bottom w:val="single" w:sz="4" w:space="0" w:color="auto"/>
              <w:right w:val="single" w:sz="4" w:space="0" w:color="auto"/>
            </w:tcBorders>
            <w:shd w:val="clear" w:color="000000" w:fill="E3FAFD"/>
            <w:vAlign w:val="center"/>
            <w:hideMark/>
          </w:tcPr>
          <w:p w14:paraId="7B90352D" w14:textId="77777777" w:rsidR="001033C9" w:rsidRPr="001033C9" w:rsidRDefault="001033C9" w:rsidP="001033C9">
            <w:pPr>
              <w:ind w:firstLineChars="200" w:firstLine="261"/>
              <w:rPr>
                <w:rFonts w:ascii="Tahoma" w:hAnsi="Tahoma" w:cs="Tahoma"/>
                <w:b/>
                <w:bCs/>
                <w:sz w:val="13"/>
                <w:szCs w:val="13"/>
              </w:rPr>
            </w:pPr>
            <w:r w:rsidRPr="001033C9">
              <w:rPr>
                <w:rFonts w:ascii="Tahoma" w:hAnsi="Tahoma" w:cs="Tahoma"/>
                <w:b/>
                <w:bCs/>
                <w:sz w:val="13"/>
                <w:szCs w:val="13"/>
              </w:rPr>
              <w:t>Расходы на служебные командировки</w:t>
            </w:r>
          </w:p>
        </w:tc>
        <w:tc>
          <w:tcPr>
            <w:tcW w:w="1102" w:type="dxa"/>
            <w:tcBorders>
              <w:top w:val="nil"/>
              <w:left w:val="nil"/>
              <w:bottom w:val="single" w:sz="4" w:space="0" w:color="auto"/>
              <w:right w:val="single" w:sz="4" w:space="0" w:color="auto"/>
            </w:tcBorders>
            <w:shd w:val="clear" w:color="auto" w:fill="auto"/>
            <w:vAlign w:val="center"/>
            <w:hideMark/>
          </w:tcPr>
          <w:p w14:paraId="6654F32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4024B6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34,25</w:t>
            </w:r>
          </w:p>
        </w:tc>
        <w:tc>
          <w:tcPr>
            <w:tcW w:w="1936" w:type="dxa"/>
            <w:tcBorders>
              <w:top w:val="nil"/>
              <w:left w:val="nil"/>
              <w:bottom w:val="single" w:sz="4" w:space="0" w:color="auto"/>
              <w:right w:val="single" w:sz="4" w:space="0" w:color="auto"/>
            </w:tcBorders>
            <w:shd w:val="clear" w:color="000000" w:fill="FFFFCC"/>
            <w:vAlign w:val="center"/>
            <w:hideMark/>
          </w:tcPr>
          <w:p w14:paraId="4712CB5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0,55</w:t>
            </w:r>
          </w:p>
        </w:tc>
        <w:tc>
          <w:tcPr>
            <w:tcW w:w="1496" w:type="dxa"/>
            <w:tcBorders>
              <w:top w:val="nil"/>
              <w:left w:val="nil"/>
              <w:bottom w:val="single" w:sz="4" w:space="0" w:color="auto"/>
              <w:right w:val="single" w:sz="4" w:space="0" w:color="auto"/>
            </w:tcBorders>
            <w:shd w:val="clear" w:color="000000" w:fill="D7EAD3"/>
            <w:vAlign w:val="center"/>
            <w:hideMark/>
          </w:tcPr>
          <w:p w14:paraId="371083A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0,27</w:t>
            </w:r>
          </w:p>
        </w:tc>
        <w:tc>
          <w:tcPr>
            <w:tcW w:w="1476" w:type="dxa"/>
            <w:tcBorders>
              <w:top w:val="nil"/>
              <w:left w:val="nil"/>
              <w:bottom w:val="single" w:sz="4" w:space="0" w:color="auto"/>
              <w:right w:val="single" w:sz="4" w:space="0" w:color="auto"/>
            </w:tcBorders>
            <w:shd w:val="clear" w:color="000000" w:fill="D7EAD3"/>
            <w:vAlign w:val="center"/>
            <w:hideMark/>
          </w:tcPr>
          <w:p w14:paraId="0F987C5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0,27</w:t>
            </w:r>
          </w:p>
        </w:tc>
        <w:tc>
          <w:tcPr>
            <w:tcW w:w="1691" w:type="dxa"/>
            <w:tcBorders>
              <w:top w:val="nil"/>
              <w:left w:val="nil"/>
              <w:bottom w:val="single" w:sz="4" w:space="0" w:color="auto"/>
              <w:right w:val="single" w:sz="4" w:space="0" w:color="auto"/>
            </w:tcBorders>
            <w:shd w:val="clear" w:color="000000" w:fill="FFFFCC"/>
            <w:vAlign w:val="center"/>
            <w:hideMark/>
          </w:tcPr>
          <w:p w14:paraId="67E6A5B7"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1670395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35,62</w:t>
            </w:r>
          </w:p>
        </w:tc>
        <w:tc>
          <w:tcPr>
            <w:tcW w:w="1936" w:type="dxa"/>
            <w:tcBorders>
              <w:top w:val="nil"/>
              <w:left w:val="nil"/>
              <w:bottom w:val="single" w:sz="4" w:space="0" w:color="auto"/>
              <w:right w:val="single" w:sz="4" w:space="0" w:color="auto"/>
            </w:tcBorders>
            <w:shd w:val="clear" w:color="000000" w:fill="FFFFCC"/>
            <w:vAlign w:val="center"/>
            <w:hideMark/>
          </w:tcPr>
          <w:p w14:paraId="6A54B2F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0,56</w:t>
            </w:r>
          </w:p>
        </w:tc>
        <w:tc>
          <w:tcPr>
            <w:tcW w:w="1496" w:type="dxa"/>
            <w:tcBorders>
              <w:top w:val="nil"/>
              <w:left w:val="nil"/>
              <w:bottom w:val="single" w:sz="4" w:space="0" w:color="auto"/>
              <w:right w:val="single" w:sz="4" w:space="0" w:color="auto"/>
            </w:tcBorders>
            <w:shd w:val="clear" w:color="000000" w:fill="D7EAD3"/>
            <w:vAlign w:val="center"/>
            <w:hideMark/>
          </w:tcPr>
          <w:p w14:paraId="4E62B14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0,28</w:t>
            </w:r>
          </w:p>
        </w:tc>
        <w:tc>
          <w:tcPr>
            <w:tcW w:w="1476" w:type="dxa"/>
            <w:tcBorders>
              <w:top w:val="nil"/>
              <w:left w:val="nil"/>
              <w:bottom w:val="single" w:sz="4" w:space="0" w:color="auto"/>
              <w:right w:val="single" w:sz="4" w:space="0" w:color="auto"/>
            </w:tcBorders>
            <w:shd w:val="clear" w:color="000000" w:fill="D7EAD3"/>
            <w:vAlign w:val="center"/>
            <w:hideMark/>
          </w:tcPr>
          <w:p w14:paraId="3B38D5A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0,28</w:t>
            </w:r>
          </w:p>
        </w:tc>
        <w:tc>
          <w:tcPr>
            <w:tcW w:w="1691" w:type="dxa"/>
            <w:tcBorders>
              <w:top w:val="nil"/>
              <w:left w:val="nil"/>
              <w:bottom w:val="single" w:sz="4" w:space="0" w:color="auto"/>
              <w:right w:val="single" w:sz="4" w:space="0" w:color="auto"/>
            </w:tcBorders>
            <w:shd w:val="clear" w:color="000000" w:fill="FFFFCC"/>
            <w:vAlign w:val="center"/>
            <w:hideMark/>
          </w:tcPr>
          <w:p w14:paraId="0E6A2D9C"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69154545" w14:textId="77777777" w:rsidTr="000F6474">
        <w:trPr>
          <w:trHeight w:val="424"/>
          <w:jc w:val="center"/>
        </w:trPr>
        <w:tc>
          <w:tcPr>
            <w:tcW w:w="545" w:type="dxa"/>
            <w:tcBorders>
              <w:top w:val="nil"/>
              <w:left w:val="nil"/>
              <w:bottom w:val="nil"/>
              <w:right w:val="nil"/>
            </w:tcBorders>
            <w:shd w:val="clear" w:color="000000" w:fill="FFFF00"/>
            <w:noWrap/>
            <w:vAlign w:val="center"/>
            <w:hideMark/>
          </w:tcPr>
          <w:p w14:paraId="1A85536D"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ОР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7DE420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5.7</w:t>
            </w:r>
          </w:p>
        </w:tc>
        <w:tc>
          <w:tcPr>
            <w:tcW w:w="5656" w:type="dxa"/>
            <w:tcBorders>
              <w:top w:val="nil"/>
              <w:left w:val="nil"/>
              <w:bottom w:val="single" w:sz="4" w:space="0" w:color="auto"/>
              <w:right w:val="single" w:sz="4" w:space="0" w:color="auto"/>
            </w:tcBorders>
            <w:shd w:val="clear" w:color="000000" w:fill="E3FAFD"/>
            <w:vAlign w:val="center"/>
            <w:hideMark/>
          </w:tcPr>
          <w:p w14:paraId="7498FB88" w14:textId="77777777" w:rsidR="001033C9" w:rsidRPr="001033C9" w:rsidRDefault="001033C9" w:rsidP="001033C9">
            <w:pPr>
              <w:ind w:firstLineChars="200" w:firstLine="261"/>
              <w:rPr>
                <w:rFonts w:ascii="Tahoma" w:hAnsi="Tahoma" w:cs="Tahoma"/>
                <w:b/>
                <w:bCs/>
                <w:sz w:val="13"/>
                <w:szCs w:val="13"/>
              </w:rPr>
            </w:pPr>
            <w:r w:rsidRPr="001033C9">
              <w:rPr>
                <w:rFonts w:ascii="Tahoma" w:hAnsi="Tahoma" w:cs="Tahoma"/>
                <w:b/>
                <w:bCs/>
                <w:sz w:val="13"/>
                <w:szCs w:val="13"/>
              </w:rPr>
              <w:t>Расходы на обучение персонала</w:t>
            </w:r>
          </w:p>
        </w:tc>
        <w:tc>
          <w:tcPr>
            <w:tcW w:w="1102" w:type="dxa"/>
            <w:tcBorders>
              <w:top w:val="nil"/>
              <w:left w:val="nil"/>
              <w:bottom w:val="single" w:sz="4" w:space="0" w:color="auto"/>
              <w:right w:val="single" w:sz="4" w:space="0" w:color="auto"/>
            </w:tcBorders>
            <w:shd w:val="clear" w:color="auto" w:fill="auto"/>
            <w:vAlign w:val="center"/>
            <w:hideMark/>
          </w:tcPr>
          <w:p w14:paraId="2BF6988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2E4734B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7CBDFBA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0,02</w:t>
            </w:r>
          </w:p>
        </w:tc>
        <w:tc>
          <w:tcPr>
            <w:tcW w:w="1496" w:type="dxa"/>
            <w:tcBorders>
              <w:top w:val="nil"/>
              <w:left w:val="nil"/>
              <w:bottom w:val="single" w:sz="4" w:space="0" w:color="auto"/>
              <w:right w:val="single" w:sz="4" w:space="0" w:color="auto"/>
            </w:tcBorders>
            <w:shd w:val="clear" w:color="000000" w:fill="D7EAD3"/>
            <w:vAlign w:val="center"/>
            <w:hideMark/>
          </w:tcPr>
          <w:p w14:paraId="1F6B8E0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0,01</w:t>
            </w:r>
          </w:p>
        </w:tc>
        <w:tc>
          <w:tcPr>
            <w:tcW w:w="1476" w:type="dxa"/>
            <w:tcBorders>
              <w:top w:val="nil"/>
              <w:left w:val="nil"/>
              <w:bottom w:val="single" w:sz="4" w:space="0" w:color="auto"/>
              <w:right w:val="single" w:sz="4" w:space="0" w:color="auto"/>
            </w:tcBorders>
            <w:shd w:val="clear" w:color="000000" w:fill="D7EAD3"/>
            <w:vAlign w:val="center"/>
            <w:hideMark/>
          </w:tcPr>
          <w:p w14:paraId="7C349F7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0,01</w:t>
            </w:r>
          </w:p>
        </w:tc>
        <w:tc>
          <w:tcPr>
            <w:tcW w:w="1691" w:type="dxa"/>
            <w:tcBorders>
              <w:top w:val="nil"/>
              <w:left w:val="nil"/>
              <w:bottom w:val="single" w:sz="4" w:space="0" w:color="auto"/>
              <w:right w:val="single" w:sz="4" w:space="0" w:color="auto"/>
            </w:tcBorders>
            <w:shd w:val="clear" w:color="000000" w:fill="FFFFCC"/>
            <w:vAlign w:val="center"/>
            <w:hideMark/>
          </w:tcPr>
          <w:p w14:paraId="09D5D0C1"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6AB624C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68AE982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0,02</w:t>
            </w:r>
          </w:p>
        </w:tc>
        <w:tc>
          <w:tcPr>
            <w:tcW w:w="1496" w:type="dxa"/>
            <w:tcBorders>
              <w:top w:val="nil"/>
              <w:left w:val="nil"/>
              <w:bottom w:val="single" w:sz="4" w:space="0" w:color="auto"/>
              <w:right w:val="single" w:sz="4" w:space="0" w:color="auto"/>
            </w:tcBorders>
            <w:shd w:val="clear" w:color="000000" w:fill="D7EAD3"/>
            <w:vAlign w:val="center"/>
            <w:hideMark/>
          </w:tcPr>
          <w:p w14:paraId="0D0FD52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0,01</w:t>
            </w:r>
          </w:p>
        </w:tc>
        <w:tc>
          <w:tcPr>
            <w:tcW w:w="1476" w:type="dxa"/>
            <w:tcBorders>
              <w:top w:val="nil"/>
              <w:left w:val="nil"/>
              <w:bottom w:val="single" w:sz="4" w:space="0" w:color="auto"/>
              <w:right w:val="single" w:sz="4" w:space="0" w:color="auto"/>
            </w:tcBorders>
            <w:shd w:val="clear" w:color="000000" w:fill="D7EAD3"/>
            <w:vAlign w:val="center"/>
            <w:hideMark/>
          </w:tcPr>
          <w:p w14:paraId="3372045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0,01</w:t>
            </w:r>
          </w:p>
        </w:tc>
        <w:tc>
          <w:tcPr>
            <w:tcW w:w="1691" w:type="dxa"/>
            <w:tcBorders>
              <w:top w:val="nil"/>
              <w:left w:val="nil"/>
              <w:bottom w:val="single" w:sz="4" w:space="0" w:color="auto"/>
              <w:right w:val="single" w:sz="4" w:space="0" w:color="auto"/>
            </w:tcBorders>
            <w:shd w:val="clear" w:color="000000" w:fill="FFFFCC"/>
            <w:vAlign w:val="center"/>
            <w:hideMark/>
          </w:tcPr>
          <w:p w14:paraId="381DC4D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31DA395B"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700F47B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54068D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8</w:t>
            </w:r>
          </w:p>
        </w:tc>
        <w:tc>
          <w:tcPr>
            <w:tcW w:w="5656" w:type="dxa"/>
            <w:tcBorders>
              <w:top w:val="nil"/>
              <w:left w:val="nil"/>
              <w:bottom w:val="single" w:sz="4" w:space="0" w:color="auto"/>
              <w:right w:val="single" w:sz="4" w:space="0" w:color="auto"/>
            </w:tcBorders>
            <w:shd w:val="clear" w:color="auto" w:fill="auto"/>
            <w:vAlign w:val="center"/>
            <w:hideMark/>
          </w:tcPr>
          <w:p w14:paraId="6303D78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Расходы на арендную плату</w:t>
            </w:r>
          </w:p>
        </w:tc>
        <w:tc>
          <w:tcPr>
            <w:tcW w:w="1102" w:type="dxa"/>
            <w:tcBorders>
              <w:top w:val="nil"/>
              <w:left w:val="nil"/>
              <w:bottom w:val="single" w:sz="4" w:space="0" w:color="auto"/>
              <w:right w:val="single" w:sz="4" w:space="0" w:color="auto"/>
            </w:tcBorders>
            <w:shd w:val="clear" w:color="auto" w:fill="auto"/>
            <w:vAlign w:val="center"/>
            <w:hideMark/>
          </w:tcPr>
          <w:p w14:paraId="256F34F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364F13E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10,50</w:t>
            </w:r>
          </w:p>
        </w:tc>
        <w:tc>
          <w:tcPr>
            <w:tcW w:w="1936" w:type="dxa"/>
            <w:tcBorders>
              <w:top w:val="nil"/>
              <w:left w:val="nil"/>
              <w:bottom w:val="single" w:sz="4" w:space="0" w:color="auto"/>
              <w:right w:val="single" w:sz="4" w:space="0" w:color="auto"/>
            </w:tcBorders>
            <w:shd w:val="clear" w:color="000000" w:fill="D7EAD3"/>
            <w:vAlign w:val="center"/>
            <w:hideMark/>
          </w:tcPr>
          <w:p w14:paraId="12BABB7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20B783F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3B4DDD7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3534FB9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4CA3900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10,92</w:t>
            </w:r>
          </w:p>
        </w:tc>
        <w:tc>
          <w:tcPr>
            <w:tcW w:w="1936" w:type="dxa"/>
            <w:tcBorders>
              <w:top w:val="nil"/>
              <w:left w:val="nil"/>
              <w:bottom w:val="single" w:sz="4" w:space="0" w:color="auto"/>
              <w:right w:val="single" w:sz="4" w:space="0" w:color="auto"/>
            </w:tcBorders>
            <w:shd w:val="clear" w:color="000000" w:fill="D7EAD3"/>
            <w:vAlign w:val="center"/>
            <w:hideMark/>
          </w:tcPr>
          <w:p w14:paraId="39D9A97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496" w:type="dxa"/>
            <w:tcBorders>
              <w:top w:val="nil"/>
              <w:left w:val="nil"/>
              <w:bottom w:val="single" w:sz="4" w:space="0" w:color="auto"/>
              <w:right w:val="single" w:sz="4" w:space="0" w:color="auto"/>
            </w:tcBorders>
            <w:shd w:val="clear" w:color="000000" w:fill="D7EAD3"/>
            <w:vAlign w:val="center"/>
            <w:hideMark/>
          </w:tcPr>
          <w:p w14:paraId="6E4758A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421FF1E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5E8F1309"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09FA585E" w14:textId="77777777" w:rsidTr="001033C9">
        <w:trPr>
          <w:trHeight w:val="450"/>
          <w:jc w:val="center"/>
        </w:trPr>
        <w:tc>
          <w:tcPr>
            <w:tcW w:w="545" w:type="dxa"/>
            <w:tcBorders>
              <w:top w:val="nil"/>
              <w:left w:val="nil"/>
              <w:bottom w:val="nil"/>
              <w:right w:val="nil"/>
            </w:tcBorders>
            <w:shd w:val="clear" w:color="000000" w:fill="00B050"/>
            <w:noWrap/>
            <w:vAlign w:val="center"/>
            <w:hideMark/>
          </w:tcPr>
          <w:p w14:paraId="1BD71FEB"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6F0354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8.3</w:t>
            </w:r>
          </w:p>
        </w:tc>
        <w:tc>
          <w:tcPr>
            <w:tcW w:w="5656" w:type="dxa"/>
            <w:tcBorders>
              <w:top w:val="nil"/>
              <w:left w:val="nil"/>
              <w:bottom w:val="single" w:sz="4" w:space="0" w:color="auto"/>
              <w:right w:val="single" w:sz="4" w:space="0" w:color="auto"/>
            </w:tcBorders>
            <w:shd w:val="clear" w:color="auto" w:fill="auto"/>
            <w:vAlign w:val="center"/>
            <w:hideMark/>
          </w:tcPr>
          <w:p w14:paraId="683842B3"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Платежи по договорам аренды</w:t>
            </w:r>
          </w:p>
        </w:tc>
        <w:tc>
          <w:tcPr>
            <w:tcW w:w="1102" w:type="dxa"/>
            <w:tcBorders>
              <w:top w:val="nil"/>
              <w:left w:val="nil"/>
              <w:bottom w:val="single" w:sz="4" w:space="0" w:color="auto"/>
              <w:right w:val="single" w:sz="4" w:space="0" w:color="auto"/>
            </w:tcBorders>
            <w:shd w:val="clear" w:color="auto" w:fill="auto"/>
            <w:vAlign w:val="center"/>
            <w:hideMark/>
          </w:tcPr>
          <w:p w14:paraId="5163B46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790DACE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10,50</w:t>
            </w:r>
          </w:p>
        </w:tc>
        <w:tc>
          <w:tcPr>
            <w:tcW w:w="1936" w:type="dxa"/>
            <w:tcBorders>
              <w:top w:val="nil"/>
              <w:left w:val="nil"/>
              <w:bottom w:val="single" w:sz="4" w:space="0" w:color="auto"/>
              <w:right w:val="single" w:sz="4" w:space="0" w:color="auto"/>
            </w:tcBorders>
            <w:shd w:val="clear" w:color="000000" w:fill="FFFFCC"/>
            <w:vAlign w:val="center"/>
            <w:hideMark/>
          </w:tcPr>
          <w:p w14:paraId="1CAF556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0D6BA2C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7550E17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3AE69A60"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3BBD305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10,92</w:t>
            </w:r>
          </w:p>
        </w:tc>
        <w:tc>
          <w:tcPr>
            <w:tcW w:w="1936" w:type="dxa"/>
            <w:tcBorders>
              <w:top w:val="nil"/>
              <w:left w:val="nil"/>
              <w:bottom w:val="single" w:sz="4" w:space="0" w:color="auto"/>
              <w:right w:val="single" w:sz="4" w:space="0" w:color="auto"/>
            </w:tcBorders>
            <w:shd w:val="clear" w:color="000000" w:fill="FFFFCC"/>
            <w:vAlign w:val="center"/>
            <w:hideMark/>
          </w:tcPr>
          <w:p w14:paraId="63F5314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50716F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2AC201A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6FC5953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4E5A1B6" w14:textId="77777777" w:rsidTr="001033C9">
        <w:trPr>
          <w:trHeight w:val="300"/>
          <w:jc w:val="center"/>
        </w:trPr>
        <w:tc>
          <w:tcPr>
            <w:tcW w:w="545" w:type="dxa"/>
            <w:tcBorders>
              <w:top w:val="nil"/>
              <w:left w:val="nil"/>
              <w:bottom w:val="nil"/>
              <w:right w:val="nil"/>
            </w:tcBorders>
            <w:shd w:val="clear" w:color="000000" w:fill="00B050"/>
            <w:noWrap/>
            <w:vAlign w:val="center"/>
            <w:hideMark/>
          </w:tcPr>
          <w:p w14:paraId="641CCB83"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FB857B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w:t>
            </w:r>
          </w:p>
        </w:tc>
        <w:tc>
          <w:tcPr>
            <w:tcW w:w="5656" w:type="dxa"/>
            <w:tcBorders>
              <w:top w:val="nil"/>
              <w:left w:val="nil"/>
              <w:bottom w:val="single" w:sz="4" w:space="0" w:color="auto"/>
              <w:right w:val="single" w:sz="4" w:space="0" w:color="auto"/>
            </w:tcBorders>
            <w:shd w:val="clear" w:color="auto" w:fill="auto"/>
            <w:vAlign w:val="center"/>
            <w:hideMark/>
          </w:tcPr>
          <w:p w14:paraId="1E0A4D1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Расходы, связанные с оплатой налогов и сборов</w:t>
            </w:r>
          </w:p>
        </w:tc>
        <w:tc>
          <w:tcPr>
            <w:tcW w:w="1102" w:type="dxa"/>
            <w:tcBorders>
              <w:top w:val="nil"/>
              <w:left w:val="nil"/>
              <w:bottom w:val="single" w:sz="4" w:space="0" w:color="auto"/>
              <w:right w:val="single" w:sz="4" w:space="0" w:color="auto"/>
            </w:tcBorders>
            <w:shd w:val="clear" w:color="auto" w:fill="auto"/>
            <w:vAlign w:val="center"/>
            <w:hideMark/>
          </w:tcPr>
          <w:p w14:paraId="0C3B5E7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5CA4CF0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62,92</w:t>
            </w:r>
          </w:p>
        </w:tc>
        <w:tc>
          <w:tcPr>
            <w:tcW w:w="1936" w:type="dxa"/>
            <w:tcBorders>
              <w:top w:val="nil"/>
              <w:left w:val="nil"/>
              <w:bottom w:val="single" w:sz="4" w:space="0" w:color="auto"/>
              <w:right w:val="single" w:sz="4" w:space="0" w:color="auto"/>
            </w:tcBorders>
            <w:shd w:val="clear" w:color="000000" w:fill="D7EAD3"/>
            <w:vAlign w:val="center"/>
            <w:hideMark/>
          </w:tcPr>
          <w:p w14:paraId="39A735C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11,83</w:t>
            </w:r>
          </w:p>
        </w:tc>
        <w:tc>
          <w:tcPr>
            <w:tcW w:w="1496" w:type="dxa"/>
            <w:tcBorders>
              <w:top w:val="nil"/>
              <w:left w:val="nil"/>
              <w:bottom w:val="single" w:sz="4" w:space="0" w:color="auto"/>
              <w:right w:val="single" w:sz="4" w:space="0" w:color="auto"/>
            </w:tcBorders>
            <w:shd w:val="clear" w:color="000000" w:fill="D7EAD3"/>
            <w:vAlign w:val="center"/>
            <w:hideMark/>
          </w:tcPr>
          <w:p w14:paraId="5EC7054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5,92</w:t>
            </w:r>
          </w:p>
        </w:tc>
        <w:tc>
          <w:tcPr>
            <w:tcW w:w="1476" w:type="dxa"/>
            <w:tcBorders>
              <w:top w:val="nil"/>
              <w:left w:val="nil"/>
              <w:bottom w:val="single" w:sz="4" w:space="0" w:color="auto"/>
              <w:right w:val="single" w:sz="4" w:space="0" w:color="auto"/>
            </w:tcBorders>
            <w:shd w:val="clear" w:color="000000" w:fill="D7EAD3"/>
            <w:vAlign w:val="center"/>
            <w:hideMark/>
          </w:tcPr>
          <w:p w14:paraId="1421996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5,92</w:t>
            </w:r>
          </w:p>
        </w:tc>
        <w:tc>
          <w:tcPr>
            <w:tcW w:w="1691" w:type="dxa"/>
            <w:tcBorders>
              <w:top w:val="nil"/>
              <w:left w:val="nil"/>
              <w:bottom w:val="single" w:sz="4" w:space="0" w:color="auto"/>
              <w:right w:val="single" w:sz="4" w:space="0" w:color="auto"/>
            </w:tcBorders>
            <w:shd w:val="clear" w:color="000000" w:fill="FFFFCC"/>
            <w:vAlign w:val="center"/>
            <w:hideMark/>
          </w:tcPr>
          <w:p w14:paraId="6806075C"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4A554E8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50,31</w:t>
            </w:r>
          </w:p>
        </w:tc>
        <w:tc>
          <w:tcPr>
            <w:tcW w:w="1936" w:type="dxa"/>
            <w:tcBorders>
              <w:top w:val="nil"/>
              <w:left w:val="nil"/>
              <w:bottom w:val="single" w:sz="4" w:space="0" w:color="auto"/>
              <w:right w:val="single" w:sz="4" w:space="0" w:color="auto"/>
            </w:tcBorders>
            <w:shd w:val="clear" w:color="000000" w:fill="D7EAD3"/>
            <w:vAlign w:val="center"/>
            <w:hideMark/>
          </w:tcPr>
          <w:p w14:paraId="45B37A4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10,35</w:t>
            </w:r>
          </w:p>
        </w:tc>
        <w:tc>
          <w:tcPr>
            <w:tcW w:w="1496" w:type="dxa"/>
            <w:tcBorders>
              <w:top w:val="nil"/>
              <w:left w:val="nil"/>
              <w:bottom w:val="single" w:sz="4" w:space="0" w:color="auto"/>
              <w:right w:val="single" w:sz="4" w:space="0" w:color="auto"/>
            </w:tcBorders>
            <w:shd w:val="clear" w:color="000000" w:fill="D7EAD3"/>
            <w:vAlign w:val="center"/>
            <w:hideMark/>
          </w:tcPr>
          <w:p w14:paraId="11669D5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5,92</w:t>
            </w:r>
          </w:p>
        </w:tc>
        <w:tc>
          <w:tcPr>
            <w:tcW w:w="1476" w:type="dxa"/>
            <w:tcBorders>
              <w:top w:val="nil"/>
              <w:left w:val="nil"/>
              <w:bottom w:val="single" w:sz="4" w:space="0" w:color="auto"/>
              <w:right w:val="single" w:sz="4" w:space="0" w:color="auto"/>
            </w:tcBorders>
            <w:shd w:val="clear" w:color="000000" w:fill="D7EAD3"/>
            <w:vAlign w:val="center"/>
            <w:hideMark/>
          </w:tcPr>
          <w:p w14:paraId="28AF824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4,44</w:t>
            </w:r>
          </w:p>
        </w:tc>
        <w:tc>
          <w:tcPr>
            <w:tcW w:w="1691" w:type="dxa"/>
            <w:tcBorders>
              <w:top w:val="nil"/>
              <w:left w:val="nil"/>
              <w:bottom w:val="single" w:sz="4" w:space="0" w:color="auto"/>
              <w:right w:val="single" w:sz="4" w:space="0" w:color="auto"/>
            </w:tcBorders>
            <w:shd w:val="clear" w:color="000000" w:fill="FFFFCC"/>
            <w:vAlign w:val="center"/>
            <w:hideMark/>
          </w:tcPr>
          <w:p w14:paraId="7026A06E"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0241F73A" w14:textId="77777777" w:rsidTr="000F6474">
        <w:trPr>
          <w:trHeight w:val="527"/>
          <w:jc w:val="center"/>
        </w:trPr>
        <w:tc>
          <w:tcPr>
            <w:tcW w:w="545" w:type="dxa"/>
            <w:tcBorders>
              <w:top w:val="nil"/>
              <w:left w:val="nil"/>
              <w:bottom w:val="nil"/>
              <w:right w:val="nil"/>
            </w:tcBorders>
            <w:shd w:val="clear" w:color="000000" w:fill="00B050"/>
            <w:noWrap/>
            <w:vAlign w:val="center"/>
            <w:hideMark/>
          </w:tcPr>
          <w:p w14:paraId="48797F6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81AA7A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9.1</w:t>
            </w:r>
          </w:p>
        </w:tc>
        <w:tc>
          <w:tcPr>
            <w:tcW w:w="5656" w:type="dxa"/>
            <w:tcBorders>
              <w:top w:val="nil"/>
              <w:left w:val="nil"/>
              <w:bottom w:val="single" w:sz="4" w:space="0" w:color="auto"/>
              <w:right w:val="single" w:sz="4" w:space="0" w:color="auto"/>
            </w:tcBorders>
            <w:shd w:val="clear" w:color="auto" w:fill="auto"/>
            <w:vAlign w:val="center"/>
            <w:hideMark/>
          </w:tcPr>
          <w:p w14:paraId="319DB151"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Плата за негативное воздействие на окружающую среду</w:t>
            </w:r>
          </w:p>
        </w:tc>
        <w:tc>
          <w:tcPr>
            <w:tcW w:w="1102" w:type="dxa"/>
            <w:tcBorders>
              <w:top w:val="nil"/>
              <w:left w:val="nil"/>
              <w:bottom w:val="single" w:sz="4" w:space="0" w:color="auto"/>
              <w:right w:val="single" w:sz="4" w:space="0" w:color="auto"/>
            </w:tcBorders>
            <w:shd w:val="clear" w:color="auto" w:fill="auto"/>
            <w:vAlign w:val="center"/>
            <w:hideMark/>
          </w:tcPr>
          <w:p w14:paraId="09A8449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175B6E3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13,24</w:t>
            </w:r>
          </w:p>
        </w:tc>
        <w:tc>
          <w:tcPr>
            <w:tcW w:w="1936" w:type="dxa"/>
            <w:tcBorders>
              <w:top w:val="nil"/>
              <w:left w:val="nil"/>
              <w:bottom w:val="single" w:sz="4" w:space="0" w:color="auto"/>
              <w:right w:val="single" w:sz="4" w:space="0" w:color="auto"/>
            </w:tcBorders>
            <w:shd w:val="clear" w:color="000000" w:fill="FFFFCC"/>
            <w:vAlign w:val="center"/>
            <w:hideMark/>
          </w:tcPr>
          <w:p w14:paraId="299FA09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11,78</w:t>
            </w:r>
          </w:p>
        </w:tc>
        <w:tc>
          <w:tcPr>
            <w:tcW w:w="1496" w:type="dxa"/>
            <w:tcBorders>
              <w:top w:val="nil"/>
              <w:left w:val="nil"/>
              <w:bottom w:val="single" w:sz="4" w:space="0" w:color="auto"/>
              <w:right w:val="single" w:sz="4" w:space="0" w:color="auto"/>
            </w:tcBorders>
            <w:shd w:val="clear" w:color="000000" w:fill="D7EAD3"/>
            <w:vAlign w:val="center"/>
            <w:hideMark/>
          </w:tcPr>
          <w:p w14:paraId="6BDFFF8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5,89</w:t>
            </w:r>
          </w:p>
        </w:tc>
        <w:tc>
          <w:tcPr>
            <w:tcW w:w="1476" w:type="dxa"/>
            <w:tcBorders>
              <w:top w:val="nil"/>
              <w:left w:val="nil"/>
              <w:bottom w:val="single" w:sz="4" w:space="0" w:color="auto"/>
              <w:right w:val="single" w:sz="4" w:space="0" w:color="auto"/>
            </w:tcBorders>
            <w:shd w:val="clear" w:color="000000" w:fill="D7EAD3"/>
            <w:vAlign w:val="center"/>
            <w:hideMark/>
          </w:tcPr>
          <w:p w14:paraId="0B5A5C2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5,89</w:t>
            </w:r>
          </w:p>
        </w:tc>
        <w:tc>
          <w:tcPr>
            <w:tcW w:w="1691" w:type="dxa"/>
            <w:tcBorders>
              <w:top w:val="nil"/>
              <w:left w:val="nil"/>
              <w:bottom w:val="single" w:sz="4" w:space="0" w:color="auto"/>
              <w:right w:val="single" w:sz="4" w:space="0" w:color="auto"/>
            </w:tcBorders>
            <w:shd w:val="clear" w:color="000000" w:fill="FFFFCC"/>
            <w:vAlign w:val="center"/>
            <w:hideMark/>
          </w:tcPr>
          <w:p w14:paraId="248EC925"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c>
          <w:tcPr>
            <w:tcW w:w="2036" w:type="dxa"/>
            <w:tcBorders>
              <w:top w:val="nil"/>
              <w:left w:val="nil"/>
              <w:bottom w:val="single" w:sz="4" w:space="0" w:color="auto"/>
              <w:right w:val="single" w:sz="4" w:space="0" w:color="auto"/>
            </w:tcBorders>
            <w:shd w:val="clear" w:color="000000" w:fill="FFFFCC"/>
            <w:vAlign w:val="center"/>
            <w:hideMark/>
          </w:tcPr>
          <w:p w14:paraId="14C75D0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13,77</w:t>
            </w:r>
          </w:p>
        </w:tc>
        <w:tc>
          <w:tcPr>
            <w:tcW w:w="1936" w:type="dxa"/>
            <w:tcBorders>
              <w:top w:val="nil"/>
              <w:left w:val="nil"/>
              <w:bottom w:val="single" w:sz="4" w:space="0" w:color="auto"/>
              <w:right w:val="single" w:sz="4" w:space="0" w:color="auto"/>
            </w:tcBorders>
            <w:shd w:val="clear" w:color="000000" w:fill="FFFFCC"/>
            <w:vAlign w:val="center"/>
            <w:hideMark/>
          </w:tcPr>
          <w:p w14:paraId="3F4854B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10,30</w:t>
            </w:r>
          </w:p>
        </w:tc>
        <w:tc>
          <w:tcPr>
            <w:tcW w:w="1496" w:type="dxa"/>
            <w:tcBorders>
              <w:top w:val="nil"/>
              <w:left w:val="nil"/>
              <w:bottom w:val="single" w:sz="4" w:space="0" w:color="auto"/>
              <w:right w:val="single" w:sz="4" w:space="0" w:color="auto"/>
            </w:tcBorders>
            <w:shd w:val="clear" w:color="000000" w:fill="D7EAD3"/>
            <w:vAlign w:val="center"/>
            <w:hideMark/>
          </w:tcPr>
          <w:p w14:paraId="54E6F0C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5,89</w:t>
            </w:r>
          </w:p>
        </w:tc>
        <w:tc>
          <w:tcPr>
            <w:tcW w:w="1476" w:type="dxa"/>
            <w:tcBorders>
              <w:top w:val="nil"/>
              <w:left w:val="nil"/>
              <w:bottom w:val="single" w:sz="4" w:space="0" w:color="auto"/>
              <w:right w:val="single" w:sz="4" w:space="0" w:color="auto"/>
            </w:tcBorders>
            <w:shd w:val="clear" w:color="000000" w:fill="D7EAD3"/>
            <w:vAlign w:val="center"/>
            <w:hideMark/>
          </w:tcPr>
          <w:p w14:paraId="3AAF1B1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4,41</w:t>
            </w:r>
          </w:p>
        </w:tc>
        <w:tc>
          <w:tcPr>
            <w:tcW w:w="1691" w:type="dxa"/>
            <w:tcBorders>
              <w:top w:val="nil"/>
              <w:left w:val="nil"/>
              <w:bottom w:val="single" w:sz="4" w:space="0" w:color="auto"/>
              <w:right w:val="single" w:sz="4" w:space="0" w:color="auto"/>
            </w:tcBorders>
            <w:shd w:val="clear" w:color="000000" w:fill="FFFFCC"/>
            <w:vAlign w:val="center"/>
            <w:hideMark/>
          </w:tcPr>
          <w:p w14:paraId="6AB0232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98A94C5" w14:textId="77777777" w:rsidTr="001033C9">
        <w:trPr>
          <w:trHeight w:val="675"/>
          <w:jc w:val="center"/>
        </w:trPr>
        <w:tc>
          <w:tcPr>
            <w:tcW w:w="545" w:type="dxa"/>
            <w:tcBorders>
              <w:top w:val="nil"/>
              <w:left w:val="nil"/>
              <w:bottom w:val="nil"/>
              <w:right w:val="nil"/>
            </w:tcBorders>
            <w:shd w:val="clear" w:color="000000" w:fill="00B050"/>
            <w:noWrap/>
            <w:vAlign w:val="center"/>
            <w:hideMark/>
          </w:tcPr>
          <w:p w14:paraId="37B60DF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НР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E418DE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9.5</w:t>
            </w:r>
          </w:p>
        </w:tc>
        <w:tc>
          <w:tcPr>
            <w:tcW w:w="5656" w:type="dxa"/>
            <w:tcBorders>
              <w:top w:val="nil"/>
              <w:left w:val="nil"/>
              <w:bottom w:val="single" w:sz="4" w:space="0" w:color="auto"/>
              <w:right w:val="single" w:sz="4" w:space="0" w:color="auto"/>
            </w:tcBorders>
            <w:shd w:val="clear" w:color="auto" w:fill="auto"/>
            <w:vAlign w:val="center"/>
            <w:hideMark/>
          </w:tcPr>
          <w:p w14:paraId="13EE907F"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Налог на имущество</w:t>
            </w:r>
          </w:p>
        </w:tc>
        <w:tc>
          <w:tcPr>
            <w:tcW w:w="1102" w:type="dxa"/>
            <w:tcBorders>
              <w:top w:val="nil"/>
              <w:left w:val="nil"/>
              <w:bottom w:val="single" w:sz="4" w:space="0" w:color="auto"/>
              <w:right w:val="single" w:sz="4" w:space="0" w:color="auto"/>
            </w:tcBorders>
            <w:shd w:val="clear" w:color="auto" w:fill="auto"/>
            <w:vAlign w:val="center"/>
            <w:hideMark/>
          </w:tcPr>
          <w:p w14:paraId="422A11F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300ACB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49,68</w:t>
            </w:r>
          </w:p>
        </w:tc>
        <w:tc>
          <w:tcPr>
            <w:tcW w:w="1936" w:type="dxa"/>
            <w:tcBorders>
              <w:top w:val="nil"/>
              <w:left w:val="nil"/>
              <w:bottom w:val="single" w:sz="4" w:space="0" w:color="auto"/>
              <w:right w:val="single" w:sz="4" w:space="0" w:color="auto"/>
            </w:tcBorders>
            <w:shd w:val="clear" w:color="000000" w:fill="FFFFCC"/>
            <w:vAlign w:val="center"/>
            <w:hideMark/>
          </w:tcPr>
          <w:p w14:paraId="2BEEBCD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0,05</w:t>
            </w:r>
          </w:p>
        </w:tc>
        <w:tc>
          <w:tcPr>
            <w:tcW w:w="1496" w:type="dxa"/>
            <w:tcBorders>
              <w:top w:val="nil"/>
              <w:left w:val="nil"/>
              <w:bottom w:val="single" w:sz="4" w:space="0" w:color="auto"/>
              <w:right w:val="single" w:sz="4" w:space="0" w:color="auto"/>
            </w:tcBorders>
            <w:shd w:val="clear" w:color="000000" w:fill="D7EAD3"/>
            <w:vAlign w:val="center"/>
            <w:hideMark/>
          </w:tcPr>
          <w:p w14:paraId="00CFBEE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0,03</w:t>
            </w:r>
          </w:p>
        </w:tc>
        <w:tc>
          <w:tcPr>
            <w:tcW w:w="1476" w:type="dxa"/>
            <w:tcBorders>
              <w:top w:val="nil"/>
              <w:left w:val="nil"/>
              <w:bottom w:val="single" w:sz="4" w:space="0" w:color="auto"/>
              <w:right w:val="single" w:sz="4" w:space="0" w:color="auto"/>
            </w:tcBorders>
            <w:shd w:val="clear" w:color="000000" w:fill="D7EAD3"/>
            <w:vAlign w:val="center"/>
            <w:hideMark/>
          </w:tcPr>
          <w:p w14:paraId="3CDB773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0,03</w:t>
            </w:r>
          </w:p>
        </w:tc>
        <w:tc>
          <w:tcPr>
            <w:tcW w:w="1691" w:type="dxa"/>
            <w:tcBorders>
              <w:top w:val="nil"/>
              <w:left w:val="nil"/>
              <w:bottom w:val="single" w:sz="4" w:space="0" w:color="auto"/>
              <w:right w:val="single" w:sz="4" w:space="0" w:color="auto"/>
            </w:tcBorders>
            <w:shd w:val="clear" w:color="000000" w:fill="FFFFCC"/>
            <w:vAlign w:val="center"/>
            <w:hideMark/>
          </w:tcPr>
          <w:p w14:paraId="4A7A3867"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2021 года</w:t>
            </w:r>
          </w:p>
        </w:tc>
        <w:tc>
          <w:tcPr>
            <w:tcW w:w="2036" w:type="dxa"/>
            <w:tcBorders>
              <w:top w:val="nil"/>
              <w:left w:val="nil"/>
              <w:bottom w:val="single" w:sz="4" w:space="0" w:color="auto"/>
              <w:right w:val="single" w:sz="4" w:space="0" w:color="auto"/>
            </w:tcBorders>
            <w:shd w:val="clear" w:color="000000" w:fill="FFFFCC"/>
            <w:vAlign w:val="center"/>
            <w:hideMark/>
          </w:tcPr>
          <w:p w14:paraId="4DD2932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36,54</w:t>
            </w:r>
          </w:p>
        </w:tc>
        <w:tc>
          <w:tcPr>
            <w:tcW w:w="1936" w:type="dxa"/>
            <w:tcBorders>
              <w:top w:val="nil"/>
              <w:left w:val="nil"/>
              <w:bottom w:val="single" w:sz="4" w:space="0" w:color="auto"/>
              <w:right w:val="single" w:sz="4" w:space="0" w:color="auto"/>
            </w:tcBorders>
            <w:shd w:val="clear" w:color="000000" w:fill="FFFFCC"/>
            <w:vAlign w:val="center"/>
            <w:hideMark/>
          </w:tcPr>
          <w:p w14:paraId="2264CAF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0,05</w:t>
            </w:r>
          </w:p>
        </w:tc>
        <w:tc>
          <w:tcPr>
            <w:tcW w:w="1496" w:type="dxa"/>
            <w:tcBorders>
              <w:top w:val="nil"/>
              <w:left w:val="nil"/>
              <w:bottom w:val="single" w:sz="4" w:space="0" w:color="auto"/>
              <w:right w:val="single" w:sz="4" w:space="0" w:color="auto"/>
            </w:tcBorders>
            <w:shd w:val="clear" w:color="000000" w:fill="D7EAD3"/>
            <w:vAlign w:val="center"/>
            <w:hideMark/>
          </w:tcPr>
          <w:p w14:paraId="0FCB204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0,03</w:t>
            </w:r>
          </w:p>
        </w:tc>
        <w:tc>
          <w:tcPr>
            <w:tcW w:w="1476" w:type="dxa"/>
            <w:tcBorders>
              <w:top w:val="nil"/>
              <w:left w:val="nil"/>
              <w:bottom w:val="single" w:sz="4" w:space="0" w:color="auto"/>
              <w:right w:val="single" w:sz="4" w:space="0" w:color="auto"/>
            </w:tcBorders>
            <w:shd w:val="clear" w:color="000000" w:fill="D7EAD3"/>
            <w:vAlign w:val="center"/>
            <w:hideMark/>
          </w:tcPr>
          <w:p w14:paraId="7EA10BC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0,03</w:t>
            </w:r>
          </w:p>
        </w:tc>
        <w:tc>
          <w:tcPr>
            <w:tcW w:w="1691" w:type="dxa"/>
            <w:tcBorders>
              <w:top w:val="nil"/>
              <w:left w:val="nil"/>
              <w:bottom w:val="single" w:sz="4" w:space="0" w:color="auto"/>
              <w:right w:val="single" w:sz="4" w:space="0" w:color="auto"/>
            </w:tcBorders>
            <w:shd w:val="clear" w:color="000000" w:fill="FFFFCC"/>
            <w:vAlign w:val="center"/>
            <w:hideMark/>
          </w:tcPr>
          <w:p w14:paraId="034D5A37" w14:textId="77777777" w:rsidR="001033C9" w:rsidRPr="001033C9" w:rsidRDefault="001033C9" w:rsidP="001033C9">
            <w:pPr>
              <w:rPr>
                <w:rFonts w:ascii="Tahoma" w:hAnsi="Tahoma" w:cs="Tahoma"/>
                <w:sz w:val="13"/>
                <w:szCs w:val="13"/>
              </w:rPr>
            </w:pPr>
            <w:r w:rsidRPr="001033C9">
              <w:rPr>
                <w:rFonts w:ascii="Tahoma" w:hAnsi="Tahoma" w:cs="Tahoma"/>
                <w:sz w:val="13"/>
                <w:szCs w:val="13"/>
              </w:rPr>
              <w:t>по плану 2022 года</w:t>
            </w:r>
          </w:p>
        </w:tc>
      </w:tr>
      <w:tr w:rsidR="001033C9" w:rsidRPr="001033C9" w14:paraId="11756AA8"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647A2A86"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DBE492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w:t>
            </w:r>
          </w:p>
        </w:tc>
        <w:tc>
          <w:tcPr>
            <w:tcW w:w="5656" w:type="dxa"/>
            <w:tcBorders>
              <w:top w:val="nil"/>
              <w:left w:val="nil"/>
              <w:bottom w:val="single" w:sz="4" w:space="0" w:color="auto"/>
              <w:right w:val="single" w:sz="4" w:space="0" w:color="auto"/>
            </w:tcBorders>
            <w:shd w:val="clear" w:color="auto" w:fill="auto"/>
            <w:vAlign w:val="center"/>
            <w:hideMark/>
          </w:tcPr>
          <w:p w14:paraId="4809E571"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Прибыль</w:t>
            </w:r>
          </w:p>
        </w:tc>
        <w:tc>
          <w:tcPr>
            <w:tcW w:w="1102" w:type="dxa"/>
            <w:tcBorders>
              <w:top w:val="nil"/>
              <w:left w:val="nil"/>
              <w:bottom w:val="single" w:sz="4" w:space="0" w:color="auto"/>
              <w:right w:val="single" w:sz="4" w:space="0" w:color="auto"/>
            </w:tcBorders>
            <w:shd w:val="clear" w:color="auto" w:fill="auto"/>
            <w:vAlign w:val="center"/>
            <w:hideMark/>
          </w:tcPr>
          <w:p w14:paraId="3EB3EC5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177E28E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98,80</w:t>
            </w:r>
          </w:p>
        </w:tc>
        <w:tc>
          <w:tcPr>
            <w:tcW w:w="1936" w:type="dxa"/>
            <w:tcBorders>
              <w:top w:val="nil"/>
              <w:left w:val="nil"/>
              <w:bottom w:val="single" w:sz="4" w:space="0" w:color="auto"/>
              <w:right w:val="single" w:sz="4" w:space="0" w:color="auto"/>
            </w:tcBorders>
            <w:shd w:val="clear" w:color="000000" w:fill="D7EAD3"/>
            <w:vAlign w:val="center"/>
            <w:hideMark/>
          </w:tcPr>
          <w:p w14:paraId="5DF436A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4,13</w:t>
            </w:r>
          </w:p>
        </w:tc>
        <w:tc>
          <w:tcPr>
            <w:tcW w:w="1496" w:type="dxa"/>
            <w:tcBorders>
              <w:top w:val="nil"/>
              <w:left w:val="nil"/>
              <w:bottom w:val="single" w:sz="4" w:space="0" w:color="auto"/>
              <w:right w:val="single" w:sz="4" w:space="0" w:color="auto"/>
            </w:tcBorders>
            <w:shd w:val="clear" w:color="000000" w:fill="D7EAD3"/>
            <w:vAlign w:val="center"/>
            <w:hideMark/>
          </w:tcPr>
          <w:p w14:paraId="7CE2885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2,06</w:t>
            </w:r>
          </w:p>
        </w:tc>
        <w:tc>
          <w:tcPr>
            <w:tcW w:w="1476" w:type="dxa"/>
            <w:tcBorders>
              <w:top w:val="nil"/>
              <w:left w:val="nil"/>
              <w:bottom w:val="single" w:sz="4" w:space="0" w:color="auto"/>
              <w:right w:val="single" w:sz="4" w:space="0" w:color="auto"/>
            </w:tcBorders>
            <w:shd w:val="clear" w:color="000000" w:fill="D7EAD3"/>
            <w:vAlign w:val="center"/>
            <w:hideMark/>
          </w:tcPr>
          <w:p w14:paraId="1995C80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2,06</w:t>
            </w:r>
          </w:p>
        </w:tc>
        <w:tc>
          <w:tcPr>
            <w:tcW w:w="1691" w:type="dxa"/>
            <w:tcBorders>
              <w:top w:val="nil"/>
              <w:left w:val="nil"/>
              <w:bottom w:val="single" w:sz="4" w:space="0" w:color="auto"/>
              <w:right w:val="single" w:sz="4" w:space="0" w:color="auto"/>
            </w:tcBorders>
            <w:shd w:val="clear" w:color="000000" w:fill="FFFFCC"/>
            <w:vAlign w:val="center"/>
            <w:hideMark/>
          </w:tcPr>
          <w:p w14:paraId="22286F2B"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043D934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102,75</w:t>
            </w:r>
          </w:p>
        </w:tc>
        <w:tc>
          <w:tcPr>
            <w:tcW w:w="1936" w:type="dxa"/>
            <w:tcBorders>
              <w:top w:val="nil"/>
              <w:left w:val="nil"/>
              <w:bottom w:val="single" w:sz="4" w:space="0" w:color="auto"/>
              <w:right w:val="single" w:sz="4" w:space="0" w:color="auto"/>
            </w:tcBorders>
            <w:shd w:val="clear" w:color="000000" w:fill="D7EAD3"/>
            <w:vAlign w:val="center"/>
            <w:hideMark/>
          </w:tcPr>
          <w:p w14:paraId="494899C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4,02</w:t>
            </w:r>
          </w:p>
        </w:tc>
        <w:tc>
          <w:tcPr>
            <w:tcW w:w="1496" w:type="dxa"/>
            <w:tcBorders>
              <w:top w:val="nil"/>
              <w:left w:val="nil"/>
              <w:bottom w:val="single" w:sz="4" w:space="0" w:color="auto"/>
              <w:right w:val="single" w:sz="4" w:space="0" w:color="auto"/>
            </w:tcBorders>
            <w:shd w:val="clear" w:color="000000" w:fill="D7EAD3"/>
            <w:vAlign w:val="center"/>
            <w:hideMark/>
          </w:tcPr>
          <w:p w14:paraId="014173D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2,01</w:t>
            </w:r>
          </w:p>
        </w:tc>
        <w:tc>
          <w:tcPr>
            <w:tcW w:w="1476" w:type="dxa"/>
            <w:tcBorders>
              <w:top w:val="nil"/>
              <w:left w:val="nil"/>
              <w:bottom w:val="single" w:sz="4" w:space="0" w:color="auto"/>
              <w:right w:val="single" w:sz="4" w:space="0" w:color="auto"/>
            </w:tcBorders>
            <w:shd w:val="clear" w:color="000000" w:fill="D7EAD3"/>
            <w:vAlign w:val="center"/>
            <w:hideMark/>
          </w:tcPr>
          <w:p w14:paraId="4704D5B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2,01</w:t>
            </w:r>
          </w:p>
        </w:tc>
        <w:tc>
          <w:tcPr>
            <w:tcW w:w="1691" w:type="dxa"/>
            <w:tcBorders>
              <w:top w:val="nil"/>
              <w:left w:val="nil"/>
              <w:bottom w:val="single" w:sz="4" w:space="0" w:color="auto"/>
              <w:right w:val="single" w:sz="4" w:space="0" w:color="auto"/>
            </w:tcBorders>
            <w:shd w:val="clear" w:color="000000" w:fill="FFFFCC"/>
            <w:vAlign w:val="center"/>
            <w:hideMark/>
          </w:tcPr>
          <w:p w14:paraId="1F86CD0F"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3B31816C" w14:textId="77777777" w:rsidTr="001033C9">
        <w:trPr>
          <w:trHeight w:val="300"/>
          <w:jc w:val="center"/>
        </w:trPr>
        <w:tc>
          <w:tcPr>
            <w:tcW w:w="545" w:type="dxa"/>
            <w:tcBorders>
              <w:top w:val="nil"/>
              <w:left w:val="nil"/>
              <w:bottom w:val="nil"/>
              <w:right w:val="nil"/>
            </w:tcBorders>
            <w:shd w:val="clear" w:color="000000" w:fill="00B0F0"/>
            <w:noWrap/>
            <w:vAlign w:val="center"/>
            <w:hideMark/>
          </w:tcPr>
          <w:p w14:paraId="608956F7"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П</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FDA3AD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10.0.1</w:t>
            </w:r>
          </w:p>
        </w:tc>
        <w:tc>
          <w:tcPr>
            <w:tcW w:w="5656" w:type="dxa"/>
            <w:tcBorders>
              <w:top w:val="nil"/>
              <w:left w:val="nil"/>
              <w:bottom w:val="single" w:sz="4" w:space="0" w:color="auto"/>
              <w:right w:val="single" w:sz="4" w:space="0" w:color="auto"/>
            </w:tcBorders>
            <w:shd w:val="clear" w:color="auto" w:fill="auto"/>
            <w:vAlign w:val="center"/>
            <w:hideMark/>
          </w:tcPr>
          <w:p w14:paraId="420F2BC8"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На потребительский рынок</w:t>
            </w:r>
          </w:p>
        </w:tc>
        <w:tc>
          <w:tcPr>
            <w:tcW w:w="1102" w:type="dxa"/>
            <w:tcBorders>
              <w:top w:val="nil"/>
              <w:left w:val="nil"/>
              <w:bottom w:val="single" w:sz="4" w:space="0" w:color="auto"/>
              <w:right w:val="single" w:sz="4" w:space="0" w:color="auto"/>
            </w:tcBorders>
            <w:shd w:val="clear" w:color="auto" w:fill="auto"/>
            <w:vAlign w:val="center"/>
            <w:hideMark/>
          </w:tcPr>
          <w:p w14:paraId="5B0F78E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7B9E7A0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97,77</w:t>
            </w:r>
          </w:p>
        </w:tc>
        <w:tc>
          <w:tcPr>
            <w:tcW w:w="1936" w:type="dxa"/>
            <w:tcBorders>
              <w:top w:val="nil"/>
              <w:left w:val="nil"/>
              <w:bottom w:val="single" w:sz="4" w:space="0" w:color="auto"/>
              <w:right w:val="single" w:sz="4" w:space="0" w:color="auto"/>
            </w:tcBorders>
            <w:shd w:val="clear" w:color="000000" w:fill="FFFFCC"/>
            <w:vAlign w:val="center"/>
            <w:hideMark/>
          </w:tcPr>
          <w:p w14:paraId="09BB5FC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3,94</w:t>
            </w:r>
          </w:p>
        </w:tc>
        <w:tc>
          <w:tcPr>
            <w:tcW w:w="1496" w:type="dxa"/>
            <w:tcBorders>
              <w:top w:val="nil"/>
              <w:left w:val="nil"/>
              <w:bottom w:val="single" w:sz="4" w:space="0" w:color="auto"/>
              <w:right w:val="single" w:sz="4" w:space="0" w:color="auto"/>
            </w:tcBorders>
            <w:shd w:val="clear" w:color="000000" w:fill="D7EAD3"/>
            <w:vAlign w:val="center"/>
            <w:hideMark/>
          </w:tcPr>
          <w:p w14:paraId="7455AF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1,97</w:t>
            </w:r>
          </w:p>
        </w:tc>
        <w:tc>
          <w:tcPr>
            <w:tcW w:w="1476" w:type="dxa"/>
            <w:tcBorders>
              <w:top w:val="nil"/>
              <w:left w:val="nil"/>
              <w:bottom w:val="single" w:sz="4" w:space="0" w:color="auto"/>
              <w:right w:val="single" w:sz="4" w:space="0" w:color="auto"/>
            </w:tcBorders>
            <w:shd w:val="clear" w:color="000000" w:fill="D7EAD3"/>
            <w:vAlign w:val="center"/>
            <w:hideMark/>
          </w:tcPr>
          <w:p w14:paraId="162D59E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1,97</w:t>
            </w:r>
          </w:p>
        </w:tc>
        <w:tc>
          <w:tcPr>
            <w:tcW w:w="1691" w:type="dxa"/>
            <w:tcBorders>
              <w:top w:val="nil"/>
              <w:left w:val="nil"/>
              <w:bottom w:val="single" w:sz="4" w:space="0" w:color="auto"/>
              <w:right w:val="single" w:sz="4" w:space="0" w:color="auto"/>
            </w:tcBorders>
            <w:shd w:val="clear" w:color="000000" w:fill="FFFFCC"/>
            <w:vAlign w:val="center"/>
            <w:hideMark/>
          </w:tcPr>
          <w:p w14:paraId="64DF2B7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60935CA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101,67</w:t>
            </w:r>
          </w:p>
        </w:tc>
        <w:tc>
          <w:tcPr>
            <w:tcW w:w="1936" w:type="dxa"/>
            <w:tcBorders>
              <w:top w:val="nil"/>
              <w:left w:val="nil"/>
              <w:bottom w:val="single" w:sz="4" w:space="0" w:color="auto"/>
              <w:right w:val="single" w:sz="4" w:space="0" w:color="auto"/>
            </w:tcBorders>
            <w:shd w:val="clear" w:color="000000" w:fill="FFFFCC"/>
            <w:vAlign w:val="center"/>
            <w:hideMark/>
          </w:tcPr>
          <w:p w14:paraId="105760F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3,84</w:t>
            </w:r>
          </w:p>
        </w:tc>
        <w:tc>
          <w:tcPr>
            <w:tcW w:w="1496" w:type="dxa"/>
            <w:tcBorders>
              <w:top w:val="nil"/>
              <w:left w:val="nil"/>
              <w:bottom w:val="single" w:sz="4" w:space="0" w:color="auto"/>
              <w:right w:val="single" w:sz="4" w:space="0" w:color="auto"/>
            </w:tcBorders>
            <w:shd w:val="clear" w:color="000000" w:fill="D7EAD3"/>
            <w:vAlign w:val="center"/>
            <w:hideMark/>
          </w:tcPr>
          <w:p w14:paraId="0330CBB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1,92</w:t>
            </w:r>
          </w:p>
        </w:tc>
        <w:tc>
          <w:tcPr>
            <w:tcW w:w="1476" w:type="dxa"/>
            <w:tcBorders>
              <w:top w:val="nil"/>
              <w:left w:val="nil"/>
              <w:bottom w:val="single" w:sz="4" w:space="0" w:color="auto"/>
              <w:right w:val="single" w:sz="4" w:space="0" w:color="auto"/>
            </w:tcBorders>
            <w:shd w:val="clear" w:color="000000" w:fill="D7EAD3"/>
            <w:vAlign w:val="center"/>
            <w:hideMark/>
          </w:tcPr>
          <w:p w14:paraId="0202E97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1,92</w:t>
            </w:r>
          </w:p>
        </w:tc>
        <w:tc>
          <w:tcPr>
            <w:tcW w:w="1691" w:type="dxa"/>
            <w:tcBorders>
              <w:top w:val="nil"/>
              <w:left w:val="nil"/>
              <w:bottom w:val="single" w:sz="4" w:space="0" w:color="auto"/>
              <w:right w:val="single" w:sz="4" w:space="0" w:color="auto"/>
            </w:tcBorders>
            <w:shd w:val="clear" w:color="000000" w:fill="FFFFCC"/>
            <w:vAlign w:val="center"/>
            <w:hideMark/>
          </w:tcPr>
          <w:p w14:paraId="44C4565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5C91C41F" w14:textId="77777777" w:rsidTr="001033C9">
        <w:trPr>
          <w:trHeight w:val="300"/>
          <w:jc w:val="center"/>
        </w:trPr>
        <w:tc>
          <w:tcPr>
            <w:tcW w:w="545" w:type="dxa"/>
            <w:tcBorders>
              <w:top w:val="nil"/>
              <w:left w:val="nil"/>
              <w:bottom w:val="nil"/>
              <w:right w:val="nil"/>
            </w:tcBorders>
            <w:shd w:val="clear" w:color="000000" w:fill="00B0F0"/>
            <w:noWrap/>
            <w:vAlign w:val="center"/>
            <w:hideMark/>
          </w:tcPr>
          <w:p w14:paraId="753EF069"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П</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A99E6B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10.0.2</w:t>
            </w:r>
          </w:p>
        </w:tc>
        <w:tc>
          <w:tcPr>
            <w:tcW w:w="5656" w:type="dxa"/>
            <w:tcBorders>
              <w:top w:val="nil"/>
              <w:left w:val="nil"/>
              <w:bottom w:val="single" w:sz="4" w:space="0" w:color="auto"/>
              <w:right w:val="single" w:sz="4" w:space="0" w:color="auto"/>
            </w:tcBorders>
            <w:shd w:val="clear" w:color="auto" w:fill="auto"/>
            <w:vAlign w:val="center"/>
            <w:hideMark/>
          </w:tcPr>
          <w:p w14:paraId="4D354DB4" w14:textId="77777777" w:rsidR="001033C9" w:rsidRPr="001033C9" w:rsidRDefault="001033C9" w:rsidP="001033C9">
            <w:pPr>
              <w:ind w:firstLineChars="200" w:firstLine="260"/>
              <w:rPr>
                <w:rFonts w:ascii="Tahoma" w:hAnsi="Tahoma" w:cs="Tahoma"/>
                <w:sz w:val="13"/>
                <w:szCs w:val="13"/>
              </w:rPr>
            </w:pPr>
            <w:r w:rsidRPr="001033C9">
              <w:rPr>
                <w:rFonts w:ascii="Tahoma" w:hAnsi="Tahoma" w:cs="Tahoma"/>
                <w:sz w:val="13"/>
                <w:szCs w:val="13"/>
              </w:rPr>
              <w:t>На собственные нужды производства</w:t>
            </w:r>
          </w:p>
        </w:tc>
        <w:tc>
          <w:tcPr>
            <w:tcW w:w="1102" w:type="dxa"/>
            <w:tcBorders>
              <w:top w:val="nil"/>
              <w:left w:val="nil"/>
              <w:bottom w:val="single" w:sz="4" w:space="0" w:color="auto"/>
              <w:right w:val="single" w:sz="4" w:space="0" w:color="auto"/>
            </w:tcBorders>
            <w:shd w:val="clear" w:color="auto" w:fill="auto"/>
            <w:vAlign w:val="center"/>
            <w:hideMark/>
          </w:tcPr>
          <w:p w14:paraId="10F2CDF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4DD3E22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1,03</w:t>
            </w:r>
          </w:p>
        </w:tc>
        <w:tc>
          <w:tcPr>
            <w:tcW w:w="1936" w:type="dxa"/>
            <w:tcBorders>
              <w:top w:val="nil"/>
              <w:left w:val="nil"/>
              <w:bottom w:val="single" w:sz="4" w:space="0" w:color="auto"/>
              <w:right w:val="single" w:sz="4" w:space="0" w:color="auto"/>
            </w:tcBorders>
            <w:shd w:val="clear" w:color="000000" w:fill="FFFFCC"/>
            <w:vAlign w:val="center"/>
            <w:hideMark/>
          </w:tcPr>
          <w:p w14:paraId="5496F9A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0,18</w:t>
            </w:r>
          </w:p>
        </w:tc>
        <w:tc>
          <w:tcPr>
            <w:tcW w:w="1496" w:type="dxa"/>
            <w:tcBorders>
              <w:top w:val="nil"/>
              <w:left w:val="nil"/>
              <w:bottom w:val="single" w:sz="4" w:space="0" w:color="auto"/>
              <w:right w:val="single" w:sz="4" w:space="0" w:color="auto"/>
            </w:tcBorders>
            <w:shd w:val="clear" w:color="000000" w:fill="D7EAD3"/>
            <w:vAlign w:val="center"/>
            <w:hideMark/>
          </w:tcPr>
          <w:p w14:paraId="3EF5856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0,09</w:t>
            </w:r>
          </w:p>
        </w:tc>
        <w:tc>
          <w:tcPr>
            <w:tcW w:w="1476" w:type="dxa"/>
            <w:tcBorders>
              <w:top w:val="nil"/>
              <w:left w:val="nil"/>
              <w:bottom w:val="single" w:sz="4" w:space="0" w:color="auto"/>
              <w:right w:val="single" w:sz="4" w:space="0" w:color="auto"/>
            </w:tcBorders>
            <w:shd w:val="clear" w:color="000000" w:fill="D7EAD3"/>
            <w:vAlign w:val="center"/>
            <w:hideMark/>
          </w:tcPr>
          <w:p w14:paraId="6C0C215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0,09</w:t>
            </w:r>
          </w:p>
        </w:tc>
        <w:tc>
          <w:tcPr>
            <w:tcW w:w="1691" w:type="dxa"/>
            <w:tcBorders>
              <w:top w:val="nil"/>
              <w:left w:val="nil"/>
              <w:bottom w:val="single" w:sz="4" w:space="0" w:color="auto"/>
              <w:right w:val="single" w:sz="4" w:space="0" w:color="auto"/>
            </w:tcBorders>
            <w:shd w:val="clear" w:color="000000" w:fill="FFFFCC"/>
            <w:vAlign w:val="center"/>
            <w:hideMark/>
          </w:tcPr>
          <w:p w14:paraId="28685E7A"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46FD2DA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1,07</w:t>
            </w:r>
          </w:p>
        </w:tc>
        <w:tc>
          <w:tcPr>
            <w:tcW w:w="1936" w:type="dxa"/>
            <w:tcBorders>
              <w:top w:val="nil"/>
              <w:left w:val="nil"/>
              <w:bottom w:val="single" w:sz="4" w:space="0" w:color="auto"/>
              <w:right w:val="single" w:sz="4" w:space="0" w:color="auto"/>
            </w:tcBorders>
            <w:shd w:val="clear" w:color="000000" w:fill="FFFFCC"/>
            <w:vAlign w:val="center"/>
            <w:hideMark/>
          </w:tcPr>
          <w:p w14:paraId="79CC8C5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0,18</w:t>
            </w:r>
          </w:p>
        </w:tc>
        <w:tc>
          <w:tcPr>
            <w:tcW w:w="1496" w:type="dxa"/>
            <w:tcBorders>
              <w:top w:val="nil"/>
              <w:left w:val="nil"/>
              <w:bottom w:val="single" w:sz="4" w:space="0" w:color="auto"/>
              <w:right w:val="single" w:sz="4" w:space="0" w:color="auto"/>
            </w:tcBorders>
            <w:shd w:val="clear" w:color="000000" w:fill="D7EAD3"/>
            <w:vAlign w:val="center"/>
            <w:hideMark/>
          </w:tcPr>
          <w:p w14:paraId="37310CC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0,09</w:t>
            </w:r>
          </w:p>
        </w:tc>
        <w:tc>
          <w:tcPr>
            <w:tcW w:w="1476" w:type="dxa"/>
            <w:tcBorders>
              <w:top w:val="nil"/>
              <w:left w:val="nil"/>
              <w:bottom w:val="single" w:sz="4" w:space="0" w:color="auto"/>
              <w:right w:val="single" w:sz="4" w:space="0" w:color="auto"/>
            </w:tcBorders>
            <w:shd w:val="clear" w:color="000000" w:fill="D7EAD3"/>
            <w:vAlign w:val="center"/>
            <w:hideMark/>
          </w:tcPr>
          <w:p w14:paraId="6FC3C4B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0,09</w:t>
            </w:r>
          </w:p>
        </w:tc>
        <w:tc>
          <w:tcPr>
            <w:tcW w:w="1691" w:type="dxa"/>
            <w:tcBorders>
              <w:top w:val="nil"/>
              <w:left w:val="nil"/>
              <w:bottom w:val="single" w:sz="4" w:space="0" w:color="auto"/>
              <w:right w:val="single" w:sz="4" w:space="0" w:color="auto"/>
            </w:tcBorders>
            <w:shd w:val="clear" w:color="000000" w:fill="FFFFCC"/>
            <w:vAlign w:val="center"/>
            <w:hideMark/>
          </w:tcPr>
          <w:p w14:paraId="445DC66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19DBE635" w14:textId="77777777" w:rsidTr="001033C9">
        <w:trPr>
          <w:trHeight w:val="675"/>
          <w:jc w:val="center"/>
        </w:trPr>
        <w:tc>
          <w:tcPr>
            <w:tcW w:w="545" w:type="dxa"/>
            <w:tcBorders>
              <w:top w:val="nil"/>
              <w:left w:val="nil"/>
              <w:bottom w:val="nil"/>
              <w:right w:val="nil"/>
            </w:tcBorders>
            <w:shd w:val="clear" w:color="000000" w:fill="00B0F0"/>
            <w:noWrap/>
            <w:vAlign w:val="center"/>
            <w:hideMark/>
          </w:tcPr>
          <w:p w14:paraId="5F1DBD84"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П</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2FC4C2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10.2</w:t>
            </w:r>
          </w:p>
        </w:tc>
        <w:tc>
          <w:tcPr>
            <w:tcW w:w="5656" w:type="dxa"/>
            <w:tcBorders>
              <w:top w:val="nil"/>
              <w:left w:val="nil"/>
              <w:bottom w:val="single" w:sz="4" w:space="0" w:color="auto"/>
              <w:right w:val="single" w:sz="4" w:space="0" w:color="auto"/>
            </w:tcBorders>
            <w:shd w:val="clear" w:color="auto" w:fill="auto"/>
            <w:vAlign w:val="center"/>
            <w:hideMark/>
          </w:tcPr>
          <w:p w14:paraId="7401DD16"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Прибыль на социальное развитие, поощрение</w:t>
            </w:r>
          </w:p>
        </w:tc>
        <w:tc>
          <w:tcPr>
            <w:tcW w:w="1102" w:type="dxa"/>
            <w:tcBorders>
              <w:top w:val="nil"/>
              <w:left w:val="nil"/>
              <w:bottom w:val="single" w:sz="4" w:space="0" w:color="auto"/>
              <w:right w:val="single" w:sz="4" w:space="0" w:color="auto"/>
            </w:tcBorders>
            <w:shd w:val="clear" w:color="auto" w:fill="auto"/>
            <w:vAlign w:val="center"/>
            <w:hideMark/>
          </w:tcPr>
          <w:p w14:paraId="068B974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3437ED4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98,80</w:t>
            </w:r>
          </w:p>
        </w:tc>
        <w:tc>
          <w:tcPr>
            <w:tcW w:w="1936" w:type="dxa"/>
            <w:tcBorders>
              <w:top w:val="nil"/>
              <w:left w:val="nil"/>
              <w:bottom w:val="single" w:sz="4" w:space="0" w:color="auto"/>
              <w:right w:val="single" w:sz="4" w:space="0" w:color="auto"/>
            </w:tcBorders>
            <w:shd w:val="clear" w:color="000000" w:fill="FFFFCC"/>
            <w:vAlign w:val="center"/>
            <w:hideMark/>
          </w:tcPr>
          <w:p w14:paraId="60970F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4,13</w:t>
            </w:r>
          </w:p>
        </w:tc>
        <w:tc>
          <w:tcPr>
            <w:tcW w:w="1496" w:type="dxa"/>
            <w:tcBorders>
              <w:top w:val="nil"/>
              <w:left w:val="nil"/>
              <w:bottom w:val="single" w:sz="4" w:space="0" w:color="auto"/>
              <w:right w:val="single" w:sz="4" w:space="0" w:color="auto"/>
            </w:tcBorders>
            <w:shd w:val="clear" w:color="000000" w:fill="D7EAD3"/>
            <w:vAlign w:val="center"/>
            <w:hideMark/>
          </w:tcPr>
          <w:p w14:paraId="1E4B652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2,06</w:t>
            </w:r>
          </w:p>
        </w:tc>
        <w:tc>
          <w:tcPr>
            <w:tcW w:w="1476" w:type="dxa"/>
            <w:tcBorders>
              <w:top w:val="nil"/>
              <w:left w:val="nil"/>
              <w:bottom w:val="single" w:sz="4" w:space="0" w:color="auto"/>
              <w:right w:val="single" w:sz="4" w:space="0" w:color="auto"/>
            </w:tcBorders>
            <w:shd w:val="clear" w:color="000000" w:fill="D7EAD3"/>
            <w:vAlign w:val="center"/>
            <w:hideMark/>
          </w:tcPr>
          <w:p w14:paraId="4D74190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2,06</w:t>
            </w:r>
          </w:p>
        </w:tc>
        <w:tc>
          <w:tcPr>
            <w:tcW w:w="1691" w:type="dxa"/>
            <w:tcBorders>
              <w:top w:val="nil"/>
              <w:left w:val="nil"/>
              <w:bottom w:val="single" w:sz="4" w:space="0" w:color="auto"/>
              <w:right w:val="single" w:sz="4" w:space="0" w:color="auto"/>
            </w:tcBorders>
            <w:shd w:val="clear" w:color="000000" w:fill="FFFFCC"/>
            <w:vAlign w:val="center"/>
            <w:hideMark/>
          </w:tcPr>
          <w:p w14:paraId="79F1F50A" w14:textId="77777777" w:rsidR="001033C9" w:rsidRPr="001033C9" w:rsidRDefault="001033C9" w:rsidP="001033C9">
            <w:pPr>
              <w:rPr>
                <w:rFonts w:ascii="Tahoma" w:hAnsi="Tahoma" w:cs="Tahoma"/>
                <w:sz w:val="13"/>
                <w:szCs w:val="13"/>
              </w:rPr>
            </w:pPr>
            <w:r w:rsidRPr="001033C9">
              <w:rPr>
                <w:rFonts w:ascii="Tahoma" w:hAnsi="Tahoma" w:cs="Tahoma"/>
                <w:sz w:val="13"/>
                <w:szCs w:val="13"/>
              </w:rPr>
              <w:t>новогодние подарки детям до 14 лет</w:t>
            </w:r>
          </w:p>
        </w:tc>
        <w:tc>
          <w:tcPr>
            <w:tcW w:w="2036" w:type="dxa"/>
            <w:tcBorders>
              <w:top w:val="nil"/>
              <w:left w:val="nil"/>
              <w:bottom w:val="single" w:sz="4" w:space="0" w:color="auto"/>
              <w:right w:val="single" w:sz="4" w:space="0" w:color="auto"/>
            </w:tcBorders>
            <w:shd w:val="clear" w:color="000000" w:fill="FFFFCC"/>
            <w:vAlign w:val="center"/>
            <w:hideMark/>
          </w:tcPr>
          <w:p w14:paraId="5252815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102,75</w:t>
            </w:r>
          </w:p>
        </w:tc>
        <w:tc>
          <w:tcPr>
            <w:tcW w:w="1936" w:type="dxa"/>
            <w:tcBorders>
              <w:top w:val="nil"/>
              <w:left w:val="nil"/>
              <w:bottom w:val="single" w:sz="4" w:space="0" w:color="auto"/>
              <w:right w:val="single" w:sz="4" w:space="0" w:color="auto"/>
            </w:tcBorders>
            <w:shd w:val="clear" w:color="000000" w:fill="FFFFCC"/>
            <w:vAlign w:val="center"/>
            <w:hideMark/>
          </w:tcPr>
          <w:p w14:paraId="423982A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4,02</w:t>
            </w:r>
          </w:p>
        </w:tc>
        <w:tc>
          <w:tcPr>
            <w:tcW w:w="1496" w:type="dxa"/>
            <w:tcBorders>
              <w:top w:val="nil"/>
              <w:left w:val="nil"/>
              <w:bottom w:val="single" w:sz="4" w:space="0" w:color="auto"/>
              <w:right w:val="single" w:sz="4" w:space="0" w:color="auto"/>
            </w:tcBorders>
            <w:shd w:val="clear" w:color="000000" w:fill="D7EAD3"/>
            <w:vAlign w:val="center"/>
            <w:hideMark/>
          </w:tcPr>
          <w:p w14:paraId="335657E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2,01</w:t>
            </w:r>
          </w:p>
        </w:tc>
        <w:tc>
          <w:tcPr>
            <w:tcW w:w="1476" w:type="dxa"/>
            <w:tcBorders>
              <w:top w:val="nil"/>
              <w:left w:val="nil"/>
              <w:bottom w:val="single" w:sz="4" w:space="0" w:color="auto"/>
              <w:right w:val="single" w:sz="4" w:space="0" w:color="auto"/>
            </w:tcBorders>
            <w:shd w:val="clear" w:color="000000" w:fill="D7EAD3"/>
            <w:vAlign w:val="center"/>
            <w:hideMark/>
          </w:tcPr>
          <w:p w14:paraId="1275F4F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2,01</w:t>
            </w:r>
          </w:p>
        </w:tc>
        <w:tc>
          <w:tcPr>
            <w:tcW w:w="1691" w:type="dxa"/>
            <w:tcBorders>
              <w:top w:val="nil"/>
              <w:left w:val="nil"/>
              <w:bottom w:val="single" w:sz="4" w:space="0" w:color="auto"/>
              <w:right w:val="single" w:sz="4" w:space="0" w:color="auto"/>
            </w:tcBorders>
            <w:shd w:val="clear" w:color="000000" w:fill="FFFFCC"/>
            <w:vAlign w:val="center"/>
            <w:hideMark/>
          </w:tcPr>
          <w:p w14:paraId="52441B65" w14:textId="77777777" w:rsidR="001033C9" w:rsidRPr="001033C9" w:rsidRDefault="001033C9" w:rsidP="001033C9">
            <w:pPr>
              <w:rPr>
                <w:rFonts w:ascii="Tahoma" w:hAnsi="Tahoma" w:cs="Tahoma"/>
                <w:sz w:val="13"/>
                <w:szCs w:val="13"/>
              </w:rPr>
            </w:pPr>
            <w:r w:rsidRPr="001033C9">
              <w:rPr>
                <w:rFonts w:ascii="Tahoma" w:hAnsi="Tahoma" w:cs="Tahoma"/>
                <w:sz w:val="13"/>
                <w:szCs w:val="13"/>
              </w:rPr>
              <w:t>новогодние подарки детям до 14 лет</w:t>
            </w:r>
          </w:p>
        </w:tc>
      </w:tr>
      <w:tr w:rsidR="001033C9" w:rsidRPr="001033C9" w14:paraId="159095B1"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241B440A"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50E03B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w:t>
            </w:r>
          </w:p>
        </w:tc>
        <w:tc>
          <w:tcPr>
            <w:tcW w:w="5656" w:type="dxa"/>
            <w:tcBorders>
              <w:top w:val="nil"/>
              <w:left w:val="nil"/>
              <w:bottom w:val="single" w:sz="4" w:space="0" w:color="auto"/>
              <w:right w:val="single" w:sz="4" w:space="0" w:color="auto"/>
            </w:tcBorders>
            <w:shd w:val="clear" w:color="auto" w:fill="auto"/>
            <w:vAlign w:val="center"/>
            <w:hideMark/>
          </w:tcPr>
          <w:p w14:paraId="45B1FD71"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НВВ без НДС</w:t>
            </w:r>
          </w:p>
        </w:tc>
        <w:tc>
          <w:tcPr>
            <w:tcW w:w="1102" w:type="dxa"/>
            <w:tcBorders>
              <w:top w:val="nil"/>
              <w:left w:val="nil"/>
              <w:bottom w:val="single" w:sz="4" w:space="0" w:color="auto"/>
              <w:right w:val="single" w:sz="4" w:space="0" w:color="auto"/>
            </w:tcBorders>
            <w:shd w:val="clear" w:color="auto" w:fill="auto"/>
            <w:vAlign w:val="center"/>
            <w:hideMark/>
          </w:tcPr>
          <w:p w14:paraId="5854B01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43F44C9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34 819,52</w:t>
            </w:r>
          </w:p>
        </w:tc>
        <w:tc>
          <w:tcPr>
            <w:tcW w:w="1936" w:type="dxa"/>
            <w:tcBorders>
              <w:top w:val="nil"/>
              <w:left w:val="nil"/>
              <w:bottom w:val="single" w:sz="4" w:space="0" w:color="auto"/>
              <w:right w:val="single" w:sz="4" w:space="0" w:color="auto"/>
            </w:tcBorders>
            <w:shd w:val="clear" w:color="000000" w:fill="D7EAD3"/>
            <w:vAlign w:val="center"/>
            <w:hideMark/>
          </w:tcPr>
          <w:p w14:paraId="0E2B9F8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34 275,66</w:t>
            </w:r>
          </w:p>
        </w:tc>
        <w:tc>
          <w:tcPr>
            <w:tcW w:w="1496" w:type="dxa"/>
            <w:tcBorders>
              <w:top w:val="nil"/>
              <w:left w:val="nil"/>
              <w:bottom w:val="single" w:sz="4" w:space="0" w:color="auto"/>
              <w:right w:val="single" w:sz="4" w:space="0" w:color="auto"/>
            </w:tcBorders>
            <w:shd w:val="clear" w:color="000000" w:fill="D7EAD3"/>
            <w:vAlign w:val="center"/>
            <w:hideMark/>
          </w:tcPr>
          <w:p w14:paraId="3A93503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16 916,34</w:t>
            </w:r>
          </w:p>
        </w:tc>
        <w:tc>
          <w:tcPr>
            <w:tcW w:w="1476" w:type="dxa"/>
            <w:tcBorders>
              <w:top w:val="nil"/>
              <w:left w:val="nil"/>
              <w:bottom w:val="single" w:sz="4" w:space="0" w:color="auto"/>
              <w:right w:val="single" w:sz="4" w:space="0" w:color="auto"/>
            </w:tcBorders>
            <w:shd w:val="clear" w:color="000000" w:fill="D7EAD3"/>
            <w:vAlign w:val="center"/>
            <w:hideMark/>
          </w:tcPr>
          <w:p w14:paraId="407814F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17 359,33</w:t>
            </w:r>
          </w:p>
        </w:tc>
        <w:tc>
          <w:tcPr>
            <w:tcW w:w="1691" w:type="dxa"/>
            <w:tcBorders>
              <w:top w:val="nil"/>
              <w:left w:val="nil"/>
              <w:bottom w:val="single" w:sz="4" w:space="0" w:color="auto"/>
              <w:right w:val="single" w:sz="4" w:space="0" w:color="auto"/>
            </w:tcBorders>
            <w:shd w:val="clear" w:color="000000" w:fill="FFFFCC"/>
            <w:vAlign w:val="center"/>
            <w:hideMark/>
          </w:tcPr>
          <w:p w14:paraId="59C9CF54"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2E23A3C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36 197,17</w:t>
            </w:r>
          </w:p>
        </w:tc>
        <w:tc>
          <w:tcPr>
            <w:tcW w:w="1936" w:type="dxa"/>
            <w:tcBorders>
              <w:top w:val="nil"/>
              <w:left w:val="nil"/>
              <w:bottom w:val="single" w:sz="4" w:space="0" w:color="auto"/>
              <w:right w:val="single" w:sz="4" w:space="0" w:color="auto"/>
            </w:tcBorders>
            <w:shd w:val="clear" w:color="000000" w:fill="D7EAD3"/>
            <w:vAlign w:val="center"/>
            <w:hideMark/>
          </w:tcPr>
          <w:p w14:paraId="284FEAF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35 311,78</w:t>
            </w:r>
          </w:p>
        </w:tc>
        <w:tc>
          <w:tcPr>
            <w:tcW w:w="1496" w:type="dxa"/>
            <w:tcBorders>
              <w:top w:val="nil"/>
              <w:left w:val="nil"/>
              <w:bottom w:val="single" w:sz="4" w:space="0" w:color="auto"/>
              <w:right w:val="single" w:sz="4" w:space="0" w:color="auto"/>
            </w:tcBorders>
            <w:shd w:val="clear" w:color="000000" w:fill="D7EAD3"/>
            <w:vAlign w:val="center"/>
            <w:hideMark/>
          </w:tcPr>
          <w:p w14:paraId="1CF579A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17 621,99</w:t>
            </w:r>
          </w:p>
        </w:tc>
        <w:tc>
          <w:tcPr>
            <w:tcW w:w="1476" w:type="dxa"/>
            <w:tcBorders>
              <w:top w:val="nil"/>
              <w:left w:val="nil"/>
              <w:bottom w:val="single" w:sz="4" w:space="0" w:color="auto"/>
              <w:right w:val="single" w:sz="4" w:space="0" w:color="auto"/>
            </w:tcBorders>
            <w:shd w:val="clear" w:color="000000" w:fill="D7EAD3"/>
            <w:vAlign w:val="center"/>
            <w:hideMark/>
          </w:tcPr>
          <w:p w14:paraId="1049659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17 689,78</w:t>
            </w:r>
          </w:p>
        </w:tc>
        <w:tc>
          <w:tcPr>
            <w:tcW w:w="1691" w:type="dxa"/>
            <w:tcBorders>
              <w:top w:val="nil"/>
              <w:left w:val="nil"/>
              <w:bottom w:val="single" w:sz="4" w:space="0" w:color="auto"/>
              <w:right w:val="single" w:sz="4" w:space="0" w:color="auto"/>
            </w:tcBorders>
            <w:shd w:val="clear" w:color="000000" w:fill="FFFFCC"/>
            <w:vAlign w:val="center"/>
            <w:hideMark/>
          </w:tcPr>
          <w:p w14:paraId="6ACB5534"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62317D45"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66CB6D0F"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523B66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17.1</w:t>
            </w:r>
          </w:p>
        </w:tc>
        <w:tc>
          <w:tcPr>
            <w:tcW w:w="5656" w:type="dxa"/>
            <w:tcBorders>
              <w:top w:val="nil"/>
              <w:left w:val="nil"/>
              <w:bottom w:val="single" w:sz="4" w:space="0" w:color="auto"/>
              <w:right w:val="single" w:sz="4" w:space="0" w:color="auto"/>
            </w:tcBorders>
            <w:shd w:val="clear" w:color="auto" w:fill="auto"/>
            <w:vAlign w:val="center"/>
            <w:hideMark/>
          </w:tcPr>
          <w:p w14:paraId="6619AB71"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На потребительский рынок</w:t>
            </w:r>
          </w:p>
        </w:tc>
        <w:tc>
          <w:tcPr>
            <w:tcW w:w="1102" w:type="dxa"/>
            <w:tcBorders>
              <w:top w:val="nil"/>
              <w:left w:val="nil"/>
              <w:bottom w:val="single" w:sz="4" w:space="0" w:color="auto"/>
              <w:right w:val="single" w:sz="4" w:space="0" w:color="auto"/>
            </w:tcBorders>
            <w:shd w:val="clear" w:color="auto" w:fill="auto"/>
            <w:vAlign w:val="center"/>
            <w:hideMark/>
          </w:tcPr>
          <w:p w14:paraId="01D2EAF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138CC23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34 456,63</w:t>
            </w:r>
          </w:p>
        </w:tc>
        <w:tc>
          <w:tcPr>
            <w:tcW w:w="1936" w:type="dxa"/>
            <w:tcBorders>
              <w:top w:val="nil"/>
              <w:left w:val="nil"/>
              <w:bottom w:val="single" w:sz="4" w:space="0" w:color="auto"/>
              <w:right w:val="single" w:sz="4" w:space="0" w:color="auto"/>
            </w:tcBorders>
            <w:shd w:val="clear" w:color="000000" w:fill="D7EAD3"/>
            <w:vAlign w:val="center"/>
            <w:hideMark/>
          </w:tcPr>
          <w:p w14:paraId="1A02E86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32 741,82</w:t>
            </w:r>
          </w:p>
        </w:tc>
        <w:tc>
          <w:tcPr>
            <w:tcW w:w="1496" w:type="dxa"/>
            <w:tcBorders>
              <w:top w:val="nil"/>
              <w:left w:val="nil"/>
              <w:bottom w:val="single" w:sz="4" w:space="0" w:color="auto"/>
              <w:right w:val="single" w:sz="4" w:space="0" w:color="auto"/>
            </w:tcBorders>
            <w:shd w:val="clear" w:color="000000" w:fill="D7EAD3"/>
            <w:vAlign w:val="center"/>
            <w:hideMark/>
          </w:tcPr>
          <w:p w14:paraId="7C9AD25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16 159,33</w:t>
            </w:r>
          </w:p>
        </w:tc>
        <w:tc>
          <w:tcPr>
            <w:tcW w:w="1476" w:type="dxa"/>
            <w:tcBorders>
              <w:top w:val="nil"/>
              <w:left w:val="nil"/>
              <w:bottom w:val="single" w:sz="4" w:space="0" w:color="auto"/>
              <w:right w:val="single" w:sz="4" w:space="0" w:color="auto"/>
            </w:tcBorders>
            <w:shd w:val="clear" w:color="000000" w:fill="D7EAD3"/>
            <w:vAlign w:val="center"/>
            <w:hideMark/>
          </w:tcPr>
          <w:p w14:paraId="5A85524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16 582,49</w:t>
            </w:r>
          </w:p>
        </w:tc>
        <w:tc>
          <w:tcPr>
            <w:tcW w:w="1691" w:type="dxa"/>
            <w:tcBorders>
              <w:top w:val="nil"/>
              <w:left w:val="nil"/>
              <w:bottom w:val="single" w:sz="4" w:space="0" w:color="auto"/>
              <w:right w:val="single" w:sz="4" w:space="0" w:color="auto"/>
            </w:tcBorders>
            <w:shd w:val="clear" w:color="000000" w:fill="FFFFCC"/>
            <w:vAlign w:val="center"/>
            <w:hideMark/>
          </w:tcPr>
          <w:p w14:paraId="47B1C6C1"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0A22C1F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35 819,92</w:t>
            </w:r>
          </w:p>
        </w:tc>
        <w:tc>
          <w:tcPr>
            <w:tcW w:w="1936" w:type="dxa"/>
            <w:tcBorders>
              <w:top w:val="nil"/>
              <w:left w:val="nil"/>
              <w:bottom w:val="single" w:sz="4" w:space="0" w:color="auto"/>
              <w:right w:val="single" w:sz="4" w:space="0" w:color="auto"/>
            </w:tcBorders>
            <w:shd w:val="clear" w:color="000000" w:fill="D7EAD3"/>
            <w:vAlign w:val="center"/>
            <w:hideMark/>
          </w:tcPr>
          <w:p w14:paraId="7277F12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33 731,57</w:t>
            </w:r>
          </w:p>
        </w:tc>
        <w:tc>
          <w:tcPr>
            <w:tcW w:w="1496" w:type="dxa"/>
            <w:tcBorders>
              <w:top w:val="nil"/>
              <w:left w:val="nil"/>
              <w:bottom w:val="single" w:sz="4" w:space="0" w:color="auto"/>
              <w:right w:val="single" w:sz="4" w:space="0" w:color="auto"/>
            </w:tcBorders>
            <w:shd w:val="clear" w:color="000000" w:fill="D7EAD3"/>
            <w:vAlign w:val="center"/>
            <w:hideMark/>
          </w:tcPr>
          <w:p w14:paraId="7E6A550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16 833,41</w:t>
            </w:r>
          </w:p>
        </w:tc>
        <w:tc>
          <w:tcPr>
            <w:tcW w:w="1476" w:type="dxa"/>
            <w:tcBorders>
              <w:top w:val="nil"/>
              <w:left w:val="nil"/>
              <w:bottom w:val="single" w:sz="4" w:space="0" w:color="auto"/>
              <w:right w:val="single" w:sz="4" w:space="0" w:color="auto"/>
            </w:tcBorders>
            <w:shd w:val="clear" w:color="000000" w:fill="D7EAD3"/>
            <w:vAlign w:val="center"/>
            <w:hideMark/>
          </w:tcPr>
          <w:p w14:paraId="504BF54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16 898,16</w:t>
            </w:r>
          </w:p>
        </w:tc>
        <w:tc>
          <w:tcPr>
            <w:tcW w:w="1691" w:type="dxa"/>
            <w:tcBorders>
              <w:top w:val="nil"/>
              <w:left w:val="nil"/>
              <w:bottom w:val="single" w:sz="4" w:space="0" w:color="auto"/>
              <w:right w:val="single" w:sz="4" w:space="0" w:color="auto"/>
            </w:tcBorders>
            <w:shd w:val="clear" w:color="000000" w:fill="FFFFCC"/>
            <w:vAlign w:val="center"/>
            <w:hideMark/>
          </w:tcPr>
          <w:p w14:paraId="0D0DB6FB"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44EB580A"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1F9FA1DA" w14:textId="77777777" w:rsidR="001033C9" w:rsidRPr="001033C9" w:rsidRDefault="001033C9" w:rsidP="001033C9">
            <w:pPr>
              <w:rPr>
                <w:rFonts w:ascii="Tahoma" w:hAnsi="Tahoma" w:cs="Tahoma"/>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A10DD3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17.2</w:t>
            </w:r>
          </w:p>
        </w:tc>
        <w:tc>
          <w:tcPr>
            <w:tcW w:w="5656" w:type="dxa"/>
            <w:tcBorders>
              <w:top w:val="nil"/>
              <w:left w:val="nil"/>
              <w:bottom w:val="single" w:sz="4" w:space="0" w:color="auto"/>
              <w:right w:val="single" w:sz="4" w:space="0" w:color="auto"/>
            </w:tcBorders>
            <w:shd w:val="clear" w:color="auto" w:fill="auto"/>
            <w:vAlign w:val="center"/>
            <w:hideMark/>
          </w:tcPr>
          <w:p w14:paraId="04048472"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На собственные нужды производства</w:t>
            </w:r>
          </w:p>
        </w:tc>
        <w:tc>
          <w:tcPr>
            <w:tcW w:w="1102" w:type="dxa"/>
            <w:tcBorders>
              <w:top w:val="nil"/>
              <w:left w:val="nil"/>
              <w:bottom w:val="single" w:sz="4" w:space="0" w:color="auto"/>
              <w:right w:val="single" w:sz="4" w:space="0" w:color="auto"/>
            </w:tcBorders>
            <w:shd w:val="clear" w:color="auto" w:fill="auto"/>
            <w:vAlign w:val="center"/>
            <w:hideMark/>
          </w:tcPr>
          <w:p w14:paraId="3C59B2A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58267A3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362,90</w:t>
            </w:r>
          </w:p>
        </w:tc>
        <w:tc>
          <w:tcPr>
            <w:tcW w:w="1936" w:type="dxa"/>
            <w:tcBorders>
              <w:top w:val="nil"/>
              <w:left w:val="nil"/>
              <w:bottom w:val="single" w:sz="4" w:space="0" w:color="auto"/>
              <w:right w:val="single" w:sz="4" w:space="0" w:color="auto"/>
            </w:tcBorders>
            <w:shd w:val="clear" w:color="000000" w:fill="D7EAD3"/>
            <w:vAlign w:val="center"/>
            <w:hideMark/>
          </w:tcPr>
          <w:p w14:paraId="572B84D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1 533,84</w:t>
            </w:r>
          </w:p>
        </w:tc>
        <w:tc>
          <w:tcPr>
            <w:tcW w:w="1496" w:type="dxa"/>
            <w:tcBorders>
              <w:top w:val="nil"/>
              <w:left w:val="nil"/>
              <w:bottom w:val="single" w:sz="4" w:space="0" w:color="auto"/>
              <w:right w:val="single" w:sz="4" w:space="0" w:color="auto"/>
            </w:tcBorders>
            <w:shd w:val="clear" w:color="000000" w:fill="D7EAD3"/>
            <w:vAlign w:val="center"/>
            <w:hideMark/>
          </w:tcPr>
          <w:p w14:paraId="3B95204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757,01</w:t>
            </w:r>
          </w:p>
        </w:tc>
        <w:tc>
          <w:tcPr>
            <w:tcW w:w="1476" w:type="dxa"/>
            <w:tcBorders>
              <w:top w:val="nil"/>
              <w:left w:val="nil"/>
              <w:bottom w:val="single" w:sz="4" w:space="0" w:color="auto"/>
              <w:right w:val="single" w:sz="4" w:space="0" w:color="auto"/>
            </w:tcBorders>
            <w:shd w:val="clear" w:color="000000" w:fill="D7EAD3"/>
            <w:vAlign w:val="center"/>
            <w:hideMark/>
          </w:tcPr>
          <w:p w14:paraId="6303FF4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776,83</w:t>
            </w:r>
          </w:p>
        </w:tc>
        <w:tc>
          <w:tcPr>
            <w:tcW w:w="1691" w:type="dxa"/>
            <w:tcBorders>
              <w:top w:val="nil"/>
              <w:left w:val="nil"/>
              <w:bottom w:val="single" w:sz="4" w:space="0" w:color="auto"/>
              <w:right w:val="single" w:sz="4" w:space="0" w:color="auto"/>
            </w:tcBorders>
            <w:shd w:val="clear" w:color="000000" w:fill="FFFFCC"/>
            <w:vAlign w:val="center"/>
            <w:hideMark/>
          </w:tcPr>
          <w:p w14:paraId="2B6575E7"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6E68E55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377,25</w:t>
            </w:r>
          </w:p>
        </w:tc>
        <w:tc>
          <w:tcPr>
            <w:tcW w:w="1936" w:type="dxa"/>
            <w:tcBorders>
              <w:top w:val="nil"/>
              <w:left w:val="nil"/>
              <w:bottom w:val="single" w:sz="4" w:space="0" w:color="auto"/>
              <w:right w:val="single" w:sz="4" w:space="0" w:color="auto"/>
            </w:tcBorders>
            <w:shd w:val="clear" w:color="000000" w:fill="D7EAD3"/>
            <w:vAlign w:val="center"/>
            <w:hideMark/>
          </w:tcPr>
          <w:p w14:paraId="49337DA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1 580,21</w:t>
            </w:r>
          </w:p>
        </w:tc>
        <w:tc>
          <w:tcPr>
            <w:tcW w:w="1496" w:type="dxa"/>
            <w:tcBorders>
              <w:top w:val="nil"/>
              <w:left w:val="nil"/>
              <w:bottom w:val="single" w:sz="4" w:space="0" w:color="auto"/>
              <w:right w:val="single" w:sz="4" w:space="0" w:color="auto"/>
            </w:tcBorders>
            <w:shd w:val="clear" w:color="000000" w:fill="D7EAD3"/>
            <w:vAlign w:val="center"/>
            <w:hideMark/>
          </w:tcPr>
          <w:p w14:paraId="5767F59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788,59</w:t>
            </w:r>
          </w:p>
        </w:tc>
        <w:tc>
          <w:tcPr>
            <w:tcW w:w="1476" w:type="dxa"/>
            <w:tcBorders>
              <w:top w:val="nil"/>
              <w:left w:val="nil"/>
              <w:bottom w:val="single" w:sz="4" w:space="0" w:color="auto"/>
              <w:right w:val="single" w:sz="4" w:space="0" w:color="auto"/>
            </w:tcBorders>
            <w:shd w:val="clear" w:color="000000" w:fill="D7EAD3"/>
            <w:vAlign w:val="center"/>
            <w:hideMark/>
          </w:tcPr>
          <w:p w14:paraId="4A4562B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791,62</w:t>
            </w:r>
          </w:p>
        </w:tc>
        <w:tc>
          <w:tcPr>
            <w:tcW w:w="1691" w:type="dxa"/>
            <w:tcBorders>
              <w:top w:val="nil"/>
              <w:left w:val="nil"/>
              <w:bottom w:val="single" w:sz="4" w:space="0" w:color="auto"/>
              <w:right w:val="single" w:sz="4" w:space="0" w:color="auto"/>
            </w:tcBorders>
            <w:shd w:val="clear" w:color="000000" w:fill="FFFFCC"/>
            <w:vAlign w:val="center"/>
            <w:hideMark/>
          </w:tcPr>
          <w:p w14:paraId="62E9F86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0D75CD39" w14:textId="77777777" w:rsidTr="001033C9">
        <w:trPr>
          <w:trHeight w:val="300"/>
          <w:jc w:val="center"/>
        </w:trPr>
        <w:tc>
          <w:tcPr>
            <w:tcW w:w="545" w:type="dxa"/>
            <w:tcBorders>
              <w:top w:val="nil"/>
              <w:left w:val="nil"/>
              <w:bottom w:val="nil"/>
              <w:right w:val="nil"/>
            </w:tcBorders>
            <w:shd w:val="clear" w:color="000000" w:fill="C4BD97"/>
            <w:noWrap/>
            <w:vAlign w:val="center"/>
            <w:hideMark/>
          </w:tcPr>
          <w:p w14:paraId="139D628F"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КР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7DAC32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w:t>
            </w:r>
          </w:p>
        </w:tc>
        <w:tc>
          <w:tcPr>
            <w:tcW w:w="5656" w:type="dxa"/>
            <w:tcBorders>
              <w:top w:val="nil"/>
              <w:left w:val="nil"/>
              <w:bottom w:val="single" w:sz="4" w:space="0" w:color="auto"/>
              <w:right w:val="single" w:sz="4" w:space="0" w:color="auto"/>
            </w:tcBorders>
            <w:shd w:val="clear" w:color="auto" w:fill="auto"/>
            <w:vAlign w:val="center"/>
            <w:hideMark/>
          </w:tcPr>
          <w:p w14:paraId="3E7D28F3"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Корректировки НВВ</w:t>
            </w:r>
          </w:p>
        </w:tc>
        <w:tc>
          <w:tcPr>
            <w:tcW w:w="1102" w:type="dxa"/>
            <w:tcBorders>
              <w:top w:val="nil"/>
              <w:left w:val="nil"/>
              <w:bottom w:val="single" w:sz="4" w:space="0" w:color="auto"/>
              <w:right w:val="single" w:sz="4" w:space="0" w:color="auto"/>
            </w:tcBorders>
            <w:shd w:val="clear" w:color="auto" w:fill="auto"/>
            <w:vAlign w:val="center"/>
            <w:hideMark/>
          </w:tcPr>
          <w:p w14:paraId="6298C93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1A6B519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D7EAD3"/>
            <w:vAlign w:val="center"/>
            <w:hideMark/>
          </w:tcPr>
          <w:p w14:paraId="2226D4B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-1 972,83</w:t>
            </w:r>
          </w:p>
        </w:tc>
        <w:tc>
          <w:tcPr>
            <w:tcW w:w="1496" w:type="dxa"/>
            <w:tcBorders>
              <w:top w:val="nil"/>
              <w:left w:val="nil"/>
              <w:bottom w:val="single" w:sz="4" w:space="0" w:color="auto"/>
              <w:right w:val="single" w:sz="4" w:space="0" w:color="auto"/>
            </w:tcBorders>
            <w:shd w:val="clear" w:color="000000" w:fill="D7EAD3"/>
            <w:vAlign w:val="center"/>
            <w:hideMark/>
          </w:tcPr>
          <w:p w14:paraId="46BA704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-1 057,41</w:t>
            </w:r>
          </w:p>
        </w:tc>
        <w:tc>
          <w:tcPr>
            <w:tcW w:w="1476" w:type="dxa"/>
            <w:tcBorders>
              <w:top w:val="nil"/>
              <w:left w:val="nil"/>
              <w:bottom w:val="single" w:sz="4" w:space="0" w:color="auto"/>
              <w:right w:val="single" w:sz="4" w:space="0" w:color="auto"/>
            </w:tcBorders>
            <w:shd w:val="clear" w:color="000000" w:fill="D7EAD3"/>
            <w:vAlign w:val="center"/>
            <w:hideMark/>
          </w:tcPr>
          <w:p w14:paraId="797235C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-915,42</w:t>
            </w:r>
          </w:p>
        </w:tc>
        <w:tc>
          <w:tcPr>
            <w:tcW w:w="1691" w:type="dxa"/>
            <w:tcBorders>
              <w:top w:val="nil"/>
              <w:left w:val="nil"/>
              <w:bottom w:val="single" w:sz="4" w:space="0" w:color="auto"/>
              <w:right w:val="single" w:sz="4" w:space="0" w:color="auto"/>
            </w:tcBorders>
            <w:shd w:val="clear" w:color="000000" w:fill="FFFFCC"/>
            <w:vAlign w:val="center"/>
            <w:hideMark/>
          </w:tcPr>
          <w:p w14:paraId="2D86C36E"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2604113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0,00</w:t>
            </w:r>
          </w:p>
        </w:tc>
        <w:tc>
          <w:tcPr>
            <w:tcW w:w="1936" w:type="dxa"/>
            <w:tcBorders>
              <w:top w:val="nil"/>
              <w:left w:val="nil"/>
              <w:bottom w:val="single" w:sz="4" w:space="0" w:color="auto"/>
              <w:right w:val="single" w:sz="4" w:space="0" w:color="auto"/>
            </w:tcBorders>
            <w:shd w:val="clear" w:color="000000" w:fill="D7EAD3"/>
            <w:vAlign w:val="center"/>
            <w:hideMark/>
          </w:tcPr>
          <w:p w14:paraId="0515B5B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3 580,67</w:t>
            </w:r>
          </w:p>
        </w:tc>
        <w:tc>
          <w:tcPr>
            <w:tcW w:w="1496" w:type="dxa"/>
            <w:tcBorders>
              <w:top w:val="nil"/>
              <w:left w:val="nil"/>
              <w:bottom w:val="single" w:sz="4" w:space="0" w:color="auto"/>
              <w:right w:val="single" w:sz="4" w:space="0" w:color="auto"/>
            </w:tcBorders>
            <w:shd w:val="clear" w:color="000000" w:fill="D7EAD3"/>
            <w:vAlign w:val="center"/>
            <w:hideMark/>
          </w:tcPr>
          <w:p w14:paraId="2CE9DB1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-1 178,08</w:t>
            </w:r>
          </w:p>
        </w:tc>
        <w:tc>
          <w:tcPr>
            <w:tcW w:w="1476" w:type="dxa"/>
            <w:tcBorders>
              <w:top w:val="nil"/>
              <w:left w:val="nil"/>
              <w:bottom w:val="single" w:sz="4" w:space="0" w:color="auto"/>
              <w:right w:val="single" w:sz="4" w:space="0" w:color="auto"/>
            </w:tcBorders>
            <w:shd w:val="clear" w:color="000000" w:fill="D7EAD3"/>
            <w:vAlign w:val="center"/>
            <w:hideMark/>
          </w:tcPr>
          <w:p w14:paraId="2285F8F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4 758,75</w:t>
            </w:r>
          </w:p>
        </w:tc>
        <w:tc>
          <w:tcPr>
            <w:tcW w:w="1691" w:type="dxa"/>
            <w:tcBorders>
              <w:top w:val="nil"/>
              <w:left w:val="nil"/>
              <w:bottom w:val="single" w:sz="4" w:space="0" w:color="auto"/>
              <w:right w:val="single" w:sz="4" w:space="0" w:color="auto"/>
            </w:tcBorders>
            <w:shd w:val="clear" w:color="000000" w:fill="FFFFCC"/>
            <w:vAlign w:val="center"/>
            <w:hideMark/>
          </w:tcPr>
          <w:p w14:paraId="08ADC546" w14:textId="77777777" w:rsidR="001033C9" w:rsidRPr="001033C9" w:rsidRDefault="001033C9" w:rsidP="001033C9">
            <w:pPr>
              <w:rPr>
                <w:rFonts w:ascii="Tahoma" w:hAnsi="Tahoma" w:cs="Tahoma"/>
                <w:sz w:val="13"/>
                <w:szCs w:val="13"/>
              </w:rPr>
            </w:pPr>
            <w:r w:rsidRPr="001033C9">
              <w:rPr>
                <w:rFonts w:ascii="Tahoma" w:hAnsi="Tahoma" w:cs="Tahoma"/>
                <w:sz w:val="13"/>
                <w:szCs w:val="13"/>
              </w:rPr>
              <w:t> </w:t>
            </w:r>
          </w:p>
        </w:tc>
      </w:tr>
      <w:tr w:rsidR="001033C9" w:rsidRPr="001033C9" w14:paraId="2371220E" w14:textId="77777777" w:rsidTr="001033C9">
        <w:trPr>
          <w:trHeight w:val="600"/>
          <w:jc w:val="center"/>
        </w:trPr>
        <w:tc>
          <w:tcPr>
            <w:tcW w:w="545" w:type="dxa"/>
            <w:tcBorders>
              <w:top w:val="nil"/>
              <w:left w:val="nil"/>
              <w:bottom w:val="nil"/>
              <w:right w:val="nil"/>
            </w:tcBorders>
            <w:shd w:val="clear" w:color="000000" w:fill="C4BD97"/>
            <w:noWrap/>
            <w:vAlign w:val="center"/>
            <w:hideMark/>
          </w:tcPr>
          <w:p w14:paraId="7B4EBF6C"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КР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712898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16.1</w:t>
            </w:r>
          </w:p>
        </w:tc>
        <w:tc>
          <w:tcPr>
            <w:tcW w:w="5656" w:type="dxa"/>
            <w:tcBorders>
              <w:top w:val="nil"/>
              <w:left w:val="nil"/>
              <w:bottom w:val="single" w:sz="4" w:space="0" w:color="auto"/>
              <w:right w:val="single" w:sz="4" w:space="0" w:color="auto"/>
            </w:tcBorders>
            <w:shd w:val="clear" w:color="auto" w:fill="auto"/>
            <w:vAlign w:val="center"/>
            <w:hideMark/>
          </w:tcPr>
          <w:p w14:paraId="3D3293C0" w14:textId="77777777" w:rsidR="001033C9" w:rsidRPr="001033C9" w:rsidRDefault="001033C9" w:rsidP="001033C9">
            <w:pPr>
              <w:rPr>
                <w:rFonts w:ascii="Tahoma" w:hAnsi="Tahoma" w:cs="Tahoma"/>
                <w:sz w:val="13"/>
                <w:szCs w:val="13"/>
              </w:rPr>
            </w:pPr>
            <w:r w:rsidRPr="001033C9">
              <w:rPr>
                <w:rFonts w:ascii="Tahoma" w:hAnsi="Tahoma" w:cs="Tahoma"/>
                <w:sz w:val="13"/>
                <w:szCs w:val="13"/>
              </w:rPr>
              <w:t>Корректировка НВВ в целях сглаживания тарифов (уменьшение)</w:t>
            </w:r>
          </w:p>
        </w:tc>
        <w:tc>
          <w:tcPr>
            <w:tcW w:w="1102" w:type="dxa"/>
            <w:tcBorders>
              <w:top w:val="nil"/>
              <w:left w:val="nil"/>
              <w:bottom w:val="single" w:sz="4" w:space="0" w:color="auto"/>
              <w:right w:val="single" w:sz="4" w:space="0" w:color="auto"/>
            </w:tcBorders>
            <w:shd w:val="clear" w:color="auto" w:fill="auto"/>
            <w:vAlign w:val="center"/>
            <w:hideMark/>
          </w:tcPr>
          <w:p w14:paraId="585AFDD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35C84FA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60A4CF3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-1 972,83</w:t>
            </w:r>
          </w:p>
        </w:tc>
        <w:tc>
          <w:tcPr>
            <w:tcW w:w="1496" w:type="dxa"/>
            <w:tcBorders>
              <w:top w:val="nil"/>
              <w:left w:val="nil"/>
              <w:bottom w:val="single" w:sz="4" w:space="0" w:color="auto"/>
              <w:right w:val="single" w:sz="4" w:space="0" w:color="auto"/>
            </w:tcBorders>
            <w:shd w:val="clear" w:color="000000" w:fill="D7EAD3"/>
            <w:vAlign w:val="center"/>
            <w:hideMark/>
          </w:tcPr>
          <w:p w14:paraId="2DAEACD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-1 057,41</w:t>
            </w:r>
          </w:p>
        </w:tc>
        <w:tc>
          <w:tcPr>
            <w:tcW w:w="1476" w:type="dxa"/>
            <w:tcBorders>
              <w:top w:val="nil"/>
              <w:left w:val="nil"/>
              <w:bottom w:val="single" w:sz="4" w:space="0" w:color="auto"/>
              <w:right w:val="single" w:sz="4" w:space="0" w:color="auto"/>
            </w:tcBorders>
            <w:shd w:val="clear" w:color="000000" w:fill="D7EAD3"/>
            <w:vAlign w:val="center"/>
            <w:hideMark/>
          </w:tcPr>
          <w:p w14:paraId="212902C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-915,42</w:t>
            </w:r>
          </w:p>
        </w:tc>
        <w:tc>
          <w:tcPr>
            <w:tcW w:w="1691" w:type="dxa"/>
            <w:tcBorders>
              <w:top w:val="nil"/>
              <w:left w:val="nil"/>
              <w:bottom w:val="single" w:sz="4" w:space="0" w:color="auto"/>
              <w:right w:val="single" w:sz="4" w:space="0" w:color="auto"/>
            </w:tcBorders>
            <w:shd w:val="clear" w:color="000000" w:fill="FFFFCC"/>
            <w:vAlign w:val="center"/>
            <w:hideMark/>
          </w:tcPr>
          <w:p w14:paraId="3D5D5EBF"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42088AE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5CC648C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-1 178,08</w:t>
            </w:r>
          </w:p>
        </w:tc>
        <w:tc>
          <w:tcPr>
            <w:tcW w:w="1496" w:type="dxa"/>
            <w:tcBorders>
              <w:top w:val="nil"/>
              <w:left w:val="nil"/>
              <w:bottom w:val="single" w:sz="4" w:space="0" w:color="auto"/>
              <w:right w:val="single" w:sz="4" w:space="0" w:color="auto"/>
            </w:tcBorders>
            <w:shd w:val="clear" w:color="000000" w:fill="D7EAD3"/>
            <w:vAlign w:val="center"/>
            <w:hideMark/>
          </w:tcPr>
          <w:p w14:paraId="3DE34B0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-1 178,08</w:t>
            </w:r>
          </w:p>
        </w:tc>
        <w:tc>
          <w:tcPr>
            <w:tcW w:w="1476" w:type="dxa"/>
            <w:tcBorders>
              <w:top w:val="nil"/>
              <w:left w:val="nil"/>
              <w:bottom w:val="single" w:sz="4" w:space="0" w:color="auto"/>
              <w:right w:val="single" w:sz="4" w:space="0" w:color="auto"/>
            </w:tcBorders>
            <w:shd w:val="clear" w:color="000000" w:fill="D7EAD3"/>
            <w:vAlign w:val="center"/>
            <w:hideMark/>
          </w:tcPr>
          <w:p w14:paraId="53C2C0C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716AA60D"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782B10DE" w14:textId="77777777" w:rsidTr="001033C9">
        <w:trPr>
          <w:trHeight w:val="645"/>
          <w:jc w:val="center"/>
        </w:trPr>
        <w:tc>
          <w:tcPr>
            <w:tcW w:w="545" w:type="dxa"/>
            <w:tcBorders>
              <w:top w:val="nil"/>
              <w:left w:val="nil"/>
              <w:bottom w:val="nil"/>
              <w:right w:val="nil"/>
            </w:tcBorders>
            <w:shd w:val="clear" w:color="000000" w:fill="C4BD97"/>
            <w:noWrap/>
            <w:vAlign w:val="center"/>
            <w:hideMark/>
          </w:tcPr>
          <w:p w14:paraId="46344B2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КР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F32F4D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16.2</w:t>
            </w:r>
          </w:p>
        </w:tc>
        <w:tc>
          <w:tcPr>
            <w:tcW w:w="5656" w:type="dxa"/>
            <w:tcBorders>
              <w:top w:val="nil"/>
              <w:left w:val="nil"/>
              <w:bottom w:val="single" w:sz="4" w:space="0" w:color="auto"/>
              <w:right w:val="single" w:sz="4" w:space="0" w:color="auto"/>
            </w:tcBorders>
            <w:shd w:val="clear" w:color="auto" w:fill="auto"/>
            <w:vAlign w:val="center"/>
            <w:hideMark/>
          </w:tcPr>
          <w:p w14:paraId="40E8FE95" w14:textId="77777777" w:rsidR="001033C9" w:rsidRPr="001033C9" w:rsidRDefault="001033C9" w:rsidP="001033C9">
            <w:pPr>
              <w:rPr>
                <w:rFonts w:ascii="Tahoma" w:hAnsi="Tahoma" w:cs="Tahoma"/>
                <w:sz w:val="13"/>
                <w:szCs w:val="13"/>
              </w:rPr>
            </w:pPr>
            <w:r w:rsidRPr="001033C9">
              <w:rPr>
                <w:rFonts w:ascii="Tahoma" w:hAnsi="Tahoma" w:cs="Tahoma"/>
                <w:sz w:val="13"/>
                <w:szCs w:val="13"/>
              </w:rPr>
              <w:t>Корректировка НВВ в целях сглаживания тарифов (увеличение)</w:t>
            </w:r>
          </w:p>
        </w:tc>
        <w:tc>
          <w:tcPr>
            <w:tcW w:w="1102" w:type="dxa"/>
            <w:tcBorders>
              <w:top w:val="nil"/>
              <w:left w:val="nil"/>
              <w:bottom w:val="single" w:sz="4" w:space="0" w:color="auto"/>
              <w:right w:val="single" w:sz="4" w:space="0" w:color="auto"/>
            </w:tcBorders>
            <w:shd w:val="clear" w:color="auto" w:fill="auto"/>
            <w:vAlign w:val="center"/>
            <w:hideMark/>
          </w:tcPr>
          <w:p w14:paraId="457B5F5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2906465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70C4F2A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4E9E17A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21FF69C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5E89723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59EEDAE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3B4FC71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4 758,75</w:t>
            </w:r>
          </w:p>
        </w:tc>
        <w:tc>
          <w:tcPr>
            <w:tcW w:w="1496" w:type="dxa"/>
            <w:tcBorders>
              <w:top w:val="nil"/>
              <w:left w:val="nil"/>
              <w:bottom w:val="single" w:sz="4" w:space="0" w:color="auto"/>
              <w:right w:val="single" w:sz="4" w:space="0" w:color="auto"/>
            </w:tcBorders>
            <w:shd w:val="clear" w:color="000000" w:fill="D7EAD3"/>
            <w:vAlign w:val="center"/>
            <w:hideMark/>
          </w:tcPr>
          <w:p w14:paraId="7E95F05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5932D0F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4 758,75</w:t>
            </w:r>
          </w:p>
        </w:tc>
        <w:tc>
          <w:tcPr>
            <w:tcW w:w="1691" w:type="dxa"/>
            <w:tcBorders>
              <w:top w:val="nil"/>
              <w:left w:val="nil"/>
              <w:bottom w:val="single" w:sz="4" w:space="0" w:color="auto"/>
              <w:right w:val="single" w:sz="4" w:space="0" w:color="auto"/>
            </w:tcBorders>
            <w:shd w:val="clear" w:color="000000" w:fill="FFFFCC"/>
            <w:vAlign w:val="center"/>
            <w:hideMark/>
          </w:tcPr>
          <w:p w14:paraId="0D866706"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1B2A374A" w14:textId="77777777" w:rsidTr="000F6474">
        <w:trPr>
          <w:trHeight w:val="407"/>
          <w:jc w:val="center"/>
        </w:trPr>
        <w:tc>
          <w:tcPr>
            <w:tcW w:w="545" w:type="dxa"/>
            <w:tcBorders>
              <w:top w:val="nil"/>
              <w:left w:val="nil"/>
              <w:bottom w:val="nil"/>
              <w:right w:val="nil"/>
            </w:tcBorders>
            <w:shd w:val="clear" w:color="000000" w:fill="C4BD97"/>
            <w:noWrap/>
            <w:vAlign w:val="center"/>
            <w:hideMark/>
          </w:tcPr>
          <w:p w14:paraId="2732FDA0" w14:textId="77777777" w:rsidR="001033C9" w:rsidRPr="001033C9" w:rsidRDefault="001033C9" w:rsidP="001033C9">
            <w:pPr>
              <w:rPr>
                <w:rFonts w:ascii="Tahoma" w:hAnsi="Tahoma" w:cs="Tahoma"/>
                <w:b/>
                <w:bCs/>
                <w:color w:val="000000"/>
                <w:sz w:val="13"/>
                <w:szCs w:val="13"/>
              </w:rPr>
            </w:pPr>
            <w:r w:rsidRPr="001033C9">
              <w:rPr>
                <w:rFonts w:ascii="Tahoma" w:hAnsi="Tahoma" w:cs="Tahoma"/>
                <w:b/>
                <w:bCs/>
                <w:color w:val="000000"/>
                <w:sz w:val="13"/>
                <w:szCs w:val="13"/>
              </w:rPr>
              <w:t>КР</w:t>
            </w: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6A38A90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16.6</w:t>
            </w:r>
          </w:p>
        </w:tc>
        <w:tc>
          <w:tcPr>
            <w:tcW w:w="5656" w:type="dxa"/>
            <w:tcBorders>
              <w:top w:val="nil"/>
              <w:left w:val="nil"/>
              <w:bottom w:val="single" w:sz="4" w:space="0" w:color="auto"/>
              <w:right w:val="single" w:sz="4" w:space="0" w:color="auto"/>
            </w:tcBorders>
            <w:shd w:val="clear" w:color="auto" w:fill="auto"/>
            <w:vAlign w:val="center"/>
            <w:hideMark/>
          </w:tcPr>
          <w:p w14:paraId="1AB983CE" w14:textId="77777777" w:rsidR="001033C9" w:rsidRPr="001033C9" w:rsidRDefault="001033C9" w:rsidP="001033C9">
            <w:pPr>
              <w:rPr>
                <w:rFonts w:ascii="Tahoma" w:hAnsi="Tahoma" w:cs="Tahoma"/>
                <w:sz w:val="13"/>
                <w:szCs w:val="13"/>
              </w:rPr>
            </w:pPr>
            <w:r w:rsidRPr="001033C9">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02" w:type="dxa"/>
            <w:tcBorders>
              <w:top w:val="nil"/>
              <w:left w:val="nil"/>
              <w:bottom w:val="single" w:sz="4" w:space="0" w:color="auto"/>
              <w:right w:val="single" w:sz="4" w:space="0" w:color="auto"/>
            </w:tcBorders>
            <w:shd w:val="clear" w:color="auto" w:fill="auto"/>
            <w:vAlign w:val="center"/>
            <w:hideMark/>
          </w:tcPr>
          <w:p w14:paraId="5A023EE4"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23338E7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0BEE2D3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4B48C48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41A9834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1F1E392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65823D8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auto"/>
              <w:right w:val="single" w:sz="4" w:space="0" w:color="auto"/>
            </w:tcBorders>
            <w:shd w:val="clear" w:color="000000" w:fill="FFFFCC"/>
            <w:vAlign w:val="center"/>
            <w:hideMark/>
          </w:tcPr>
          <w:p w14:paraId="507FCAD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496" w:type="dxa"/>
            <w:tcBorders>
              <w:top w:val="nil"/>
              <w:left w:val="nil"/>
              <w:bottom w:val="single" w:sz="4" w:space="0" w:color="auto"/>
              <w:right w:val="single" w:sz="4" w:space="0" w:color="auto"/>
            </w:tcBorders>
            <w:shd w:val="clear" w:color="000000" w:fill="D7EAD3"/>
            <w:vAlign w:val="center"/>
            <w:hideMark/>
          </w:tcPr>
          <w:p w14:paraId="5194C58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476" w:type="dxa"/>
            <w:tcBorders>
              <w:top w:val="nil"/>
              <w:left w:val="nil"/>
              <w:bottom w:val="single" w:sz="4" w:space="0" w:color="auto"/>
              <w:right w:val="single" w:sz="4" w:space="0" w:color="auto"/>
            </w:tcBorders>
            <w:shd w:val="clear" w:color="000000" w:fill="D7EAD3"/>
            <w:vAlign w:val="center"/>
            <w:hideMark/>
          </w:tcPr>
          <w:p w14:paraId="536A09A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0,00</w:t>
            </w:r>
          </w:p>
        </w:tc>
        <w:tc>
          <w:tcPr>
            <w:tcW w:w="1691" w:type="dxa"/>
            <w:tcBorders>
              <w:top w:val="nil"/>
              <w:left w:val="nil"/>
              <w:bottom w:val="single" w:sz="4" w:space="0" w:color="auto"/>
              <w:right w:val="single" w:sz="4" w:space="0" w:color="auto"/>
            </w:tcBorders>
            <w:shd w:val="clear" w:color="000000" w:fill="FFFFCC"/>
            <w:vAlign w:val="center"/>
            <w:hideMark/>
          </w:tcPr>
          <w:p w14:paraId="26014E6B"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3FBD1855" w14:textId="77777777" w:rsidTr="001033C9">
        <w:trPr>
          <w:trHeight w:val="360"/>
          <w:jc w:val="center"/>
        </w:trPr>
        <w:tc>
          <w:tcPr>
            <w:tcW w:w="545" w:type="dxa"/>
            <w:tcBorders>
              <w:top w:val="nil"/>
              <w:left w:val="nil"/>
              <w:bottom w:val="nil"/>
              <w:right w:val="nil"/>
            </w:tcBorders>
            <w:shd w:val="clear" w:color="auto" w:fill="auto"/>
            <w:noWrap/>
            <w:vAlign w:val="bottom"/>
            <w:hideMark/>
          </w:tcPr>
          <w:p w14:paraId="3D97D23F"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046995D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17</w:t>
            </w:r>
          </w:p>
        </w:tc>
        <w:tc>
          <w:tcPr>
            <w:tcW w:w="5656" w:type="dxa"/>
            <w:tcBorders>
              <w:top w:val="nil"/>
              <w:left w:val="nil"/>
              <w:bottom w:val="single" w:sz="4" w:space="0" w:color="auto"/>
              <w:right w:val="single" w:sz="4" w:space="0" w:color="auto"/>
            </w:tcBorders>
            <w:shd w:val="clear" w:color="auto" w:fill="auto"/>
            <w:vAlign w:val="center"/>
            <w:hideMark/>
          </w:tcPr>
          <w:p w14:paraId="61A6934D"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НВВ без НДС с учетом корректировок</w:t>
            </w:r>
          </w:p>
        </w:tc>
        <w:tc>
          <w:tcPr>
            <w:tcW w:w="1102" w:type="dxa"/>
            <w:tcBorders>
              <w:top w:val="nil"/>
              <w:left w:val="nil"/>
              <w:bottom w:val="single" w:sz="4" w:space="0" w:color="auto"/>
              <w:right w:val="single" w:sz="4" w:space="0" w:color="auto"/>
            </w:tcBorders>
            <w:shd w:val="clear" w:color="auto" w:fill="auto"/>
            <w:vAlign w:val="center"/>
            <w:hideMark/>
          </w:tcPr>
          <w:p w14:paraId="4E6DD94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6735264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34 819,52</w:t>
            </w:r>
          </w:p>
        </w:tc>
        <w:tc>
          <w:tcPr>
            <w:tcW w:w="1936" w:type="dxa"/>
            <w:tcBorders>
              <w:top w:val="nil"/>
              <w:left w:val="nil"/>
              <w:bottom w:val="single" w:sz="4" w:space="0" w:color="auto"/>
              <w:right w:val="single" w:sz="4" w:space="0" w:color="auto"/>
            </w:tcBorders>
            <w:shd w:val="clear" w:color="000000" w:fill="D7EAD3"/>
            <w:vAlign w:val="center"/>
            <w:hideMark/>
          </w:tcPr>
          <w:p w14:paraId="7D0A2F1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32 302,83</w:t>
            </w:r>
          </w:p>
        </w:tc>
        <w:tc>
          <w:tcPr>
            <w:tcW w:w="1496" w:type="dxa"/>
            <w:tcBorders>
              <w:top w:val="nil"/>
              <w:left w:val="nil"/>
              <w:bottom w:val="single" w:sz="4" w:space="0" w:color="auto"/>
              <w:right w:val="single" w:sz="4" w:space="0" w:color="auto"/>
            </w:tcBorders>
            <w:shd w:val="clear" w:color="000000" w:fill="D7EAD3"/>
            <w:vAlign w:val="center"/>
            <w:hideMark/>
          </w:tcPr>
          <w:p w14:paraId="0ABD28C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15 858,93</w:t>
            </w:r>
          </w:p>
        </w:tc>
        <w:tc>
          <w:tcPr>
            <w:tcW w:w="1476" w:type="dxa"/>
            <w:tcBorders>
              <w:top w:val="nil"/>
              <w:left w:val="nil"/>
              <w:bottom w:val="single" w:sz="4" w:space="0" w:color="auto"/>
              <w:right w:val="single" w:sz="4" w:space="0" w:color="auto"/>
            </w:tcBorders>
            <w:shd w:val="clear" w:color="000000" w:fill="D7EAD3"/>
            <w:vAlign w:val="center"/>
            <w:hideMark/>
          </w:tcPr>
          <w:p w14:paraId="15D2F0C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16 443,91</w:t>
            </w:r>
          </w:p>
        </w:tc>
        <w:tc>
          <w:tcPr>
            <w:tcW w:w="1691" w:type="dxa"/>
            <w:tcBorders>
              <w:top w:val="nil"/>
              <w:left w:val="nil"/>
              <w:bottom w:val="single" w:sz="4" w:space="0" w:color="auto"/>
              <w:right w:val="single" w:sz="4" w:space="0" w:color="auto"/>
            </w:tcBorders>
            <w:shd w:val="clear" w:color="000000" w:fill="FFFFCC"/>
            <w:vAlign w:val="center"/>
            <w:hideMark/>
          </w:tcPr>
          <w:p w14:paraId="586CC861"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60501E4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36 197,17</w:t>
            </w:r>
          </w:p>
        </w:tc>
        <w:tc>
          <w:tcPr>
            <w:tcW w:w="1936" w:type="dxa"/>
            <w:tcBorders>
              <w:top w:val="nil"/>
              <w:left w:val="nil"/>
              <w:bottom w:val="single" w:sz="4" w:space="0" w:color="auto"/>
              <w:right w:val="single" w:sz="4" w:space="0" w:color="auto"/>
            </w:tcBorders>
            <w:shd w:val="clear" w:color="000000" w:fill="D7EAD3"/>
            <w:vAlign w:val="center"/>
            <w:hideMark/>
          </w:tcPr>
          <w:p w14:paraId="7CA5AED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38 892,45</w:t>
            </w:r>
          </w:p>
        </w:tc>
        <w:tc>
          <w:tcPr>
            <w:tcW w:w="1496" w:type="dxa"/>
            <w:tcBorders>
              <w:top w:val="nil"/>
              <w:left w:val="nil"/>
              <w:bottom w:val="single" w:sz="4" w:space="0" w:color="auto"/>
              <w:right w:val="single" w:sz="4" w:space="0" w:color="auto"/>
            </w:tcBorders>
            <w:shd w:val="clear" w:color="000000" w:fill="D7EAD3"/>
            <w:vAlign w:val="center"/>
            <w:hideMark/>
          </w:tcPr>
          <w:p w14:paraId="7B30E79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16 443,91</w:t>
            </w:r>
          </w:p>
        </w:tc>
        <w:tc>
          <w:tcPr>
            <w:tcW w:w="1476" w:type="dxa"/>
            <w:tcBorders>
              <w:top w:val="nil"/>
              <w:left w:val="nil"/>
              <w:bottom w:val="single" w:sz="4" w:space="0" w:color="auto"/>
              <w:right w:val="single" w:sz="4" w:space="0" w:color="auto"/>
            </w:tcBorders>
            <w:shd w:val="clear" w:color="000000" w:fill="D7EAD3"/>
            <w:vAlign w:val="center"/>
            <w:hideMark/>
          </w:tcPr>
          <w:p w14:paraId="1E3146F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22 448,54</w:t>
            </w:r>
          </w:p>
        </w:tc>
        <w:tc>
          <w:tcPr>
            <w:tcW w:w="1691" w:type="dxa"/>
            <w:tcBorders>
              <w:top w:val="nil"/>
              <w:left w:val="nil"/>
              <w:bottom w:val="single" w:sz="4" w:space="0" w:color="auto"/>
              <w:right w:val="single" w:sz="4" w:space="0" w:color="auto"/>
            </w:tcBorders>
            <w:shd w:val="clear" w:color="000000" w:fill="FFFFCC"/>
            <w:vAlign w:val="center"/>
            <w:hideMark/>
          </w:tcPr>
          <w:p w14:paraId="637CA46F"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00EA5480" w14:textId="77777777" w:rsidTr="001033C9">
        <w:trPr>
          <w:trHeight w:val="330"/>
          <w:jc w:val="center"/>
        </w:trPr>
        <w:tc>
          <w:tcPr>
            <w:tcW w:w="545" w:type="dxa"/>
            <w:tcBorders>
              <w:top w:val="nil"/>
              <w:left w:val="nil"/>
              <w:bottom w:val="nil"/>
              <w:right w:val="nil"/>
            </w:tcBorders>
            <w:shd w:val="clear" w:color="auto" w:fill="auto"/>
            <w:noWrap/>
            <w:vAlign w:val="bottom"/>
            <w:hideMark/>
          </w:tcPr>
          <w:p w14:paraId="545B3ED5"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4B8655E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17.1</w:t>
            </w:r>
          </w:p>
        </w:tc>
        <w:tc>
          <w:tcPr>
            <w:tcW w:w="5656" w:type="dxa"/>
            <w:tcBorders>
              <w:top w:val="nil"/>
              <w:left w:val="nil"/>
              <w:bottom w:val="single" w:sz="4" w:space="0" w:color="auto"/>
              <w:right w:val="single" w:sz="4" w:space="0" w:color="auto"/>
            </w:tcBorders>
            <w:shd w:val="clear" w:color="auto" w:fill="auto"/>
            <w:vAlign w:val="center"/>
            <w:hideMark/>
          </w:tcPr>
          <w:p w14:paraId="7B9B8285"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На потребительский рынок</w:t>
            </w:r>
          </w:p>
        </w:tc>
        <w:tc>
          <w:tcPr>
            <w:tcW w:w="1102" w:type="dxa"/>
            <w:tcBorders>
              <w:top w:val="nil"/>
              <w:left w:val="nil"/>
              <w:bottom w:val="single" w:sz="4" w:space="0" w:color="auto"/>
              <w:right w:val="single" w:sz="4" w:space="0" w:color="auto"/>
            </w:tcBorders>
            <w:shd w:val="clear" w:color="auto" w:fill="auto"/>
            <w:vAlign w:val="center"/>
            <w:hideMark/>
          </w:tcPr>
          <w:p w14:paraId="17EB1A3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315940B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34 456,63</w:t>
            </w:r>
          </w:p>
        </w:tc>
        <w:tc>
          <w:tcPr>
            <w:tcW w:w="1936" w:type="dxa"/>
            <w:tcBorders>
              <w:top w:val="nil"/>
              <w:left w:val="nil"/>
              <w:bottom w:val="single" w:sz="4" w:space="0" w:color="auto"/>
              <w:right w:val="single" w:sz="4" w:space="0" w:color="auto"/>
            </w:tcBorders>
            <w:shd w:val="clear" w:color="000000" w:fill="FFFFCC"/>
            <w:vAlign w:val="center"/>
            <w:hideMark/>
          </w:tcPr>
          <w:p w14:paraId="48138D2F"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30 857,27</w:t>
            </w:r>
          </w:p>
        </w:tc>
        <w:tc>
          <w:tcPr>
            <w:tcW w:w="1496" w:type="dxa"/>
            <w:tcBorders>
              <w:top w:val="nil"/>
              <w:left w:val="nil"/>
              <w:bottom w:val="single" w:sz="4" w:space="0" w:color="auto"/>
              <w:right w:val="single" w:sz="4" w:space="0" w:color="auto"/>
            </w:tcBorders>
            <w:shd w:val="clear" w:color="000000" w:fill="D7EAD3"/>
            <w:vAlign w:val="center"/>
            <w:hideMark/>
          </w:tcPr>
          <w:p w14:paraId="311C177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15 149,24</w:t>
            </w:r>
          </w:p>
        </w:tc>
        <w:tc>
          <w:tcPr>
            <w:tcW w:w="1476" w:type="dxa"/>
            <w:tcBorders>
              <w:top w:val="nil"/>
              <w:left w:val="nil"/>
              <w:bottom w:val="single" w:sz="4" w:space="0" w:color="auto"/>
              <w:right w:val="single" w:sz="4" w:space="0" w:color="auto"/>
            </w:tcBorders>
            <w:shd w:val="clear" w:color="000000" w:fill="D7EAD3"/>
            <w:vAlign w:val="center"/>
            <w:hideMark/>
          </w:tcPr>
          <w:p w14:paraId="1DBD36C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15 708,04</w:t>
            </w:r>
          </w:p>
        </w:tc>
        <w:tc>
          <w:tcPr>
            <w:tcW w:w="1691" w:type="dxa"/>
            <w:tcBorders>
              <w:top w:val="nil"/>
              <w:left w:val="nil"/>
              <w:bottom w:val="single" w:sz="4" w:space="0" w:color="auto"/>
              <w:right w:val="single" w:sz="4" w:space="0" w:color="auto"/>
            </w:tcBorders>
            <w:shd w:val="clear" w:color="000000" w:fill="FFFFCC"/>
            <w:vAlign w:val="center"/>
            <w:hideMark/>
          </w:tcPr>
          <w:p w14:paraId="7EEC390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4753AFB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35 819,92</w:t>
            </w:r>
          </w:p>
        </w:tc>
        <w:tc>
          <w:tcPr>
            <w:tcW w:w="1936" w:type="dxa"/>
            <w:tcBorders>
              <w:top w:val="nil"/>
              <w:left w:val="nil"/>
              <w:bottom w:val="single" w:sz="4" w:space="0" w:color="auto"/>
              <w:right w:val="single" w:sz="4" w:space="0" w:color="auto"/>
            </w:tcBorders>
            <w:shd w:val="clear" w:color="000000" w:fill="FFFFCC"/>
            <w:vAlign w:val="center"/>
            <w:hideMark/>
          </w:tcPr>
          <w:p w14:paraId="708987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37 152,01</w:t>
            </w:r>
          </w:p>
        </w:tc>
        <w:tc>
          <w:tcPr>
            <w:tcW w:w="1496" w:type="dxa"/>
            <w:tcBorders>
              <w:top w:val="nil"/>
              <w:left w:val="nil"/>
              <w:bottom w:val="single" w:sz="4" w:space="0" w:color="auto"/>
              <w:right w:val="single" w:sz="4" w:space="0" w:color="auto"/>
            </w:tcBorders>
            <w:shd w:val="clear" w:color="000000" w:fill="D7EAD3"/>
            <w:vAlign w:val="center"/>
            <w:hideMark/>
          </w:tcPr>
          <w:p w14:paraId="6712C46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15 708,05</w:t>
            </w:r>
          </w:p>
        </w:tc>
        <w:tc>
          <w:tcPr>
            <w:tcW w:w="1476" w:type="dxa"/>
            <w:tcBorders>
              <w:top w:val="nil"/>
              <w:left w:val="nil"/>
              <w:bottom w:val="single" w:sz="4" w:space="0" w:color="auto"/>
              <w:right w:val="single" w:sz="4" w:space="0" w:color="auto"/>
            </w:tcBorders>
            <w:shd w:val="clear" w:color="000000" w:fill="D7EAD3"/>
            <w:vAlign w:val="center"/>
            <w:hideMark/>
          </w:tcPr>
          <w:p w14:paraId="56065AB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21 443,96</w:t>
            </w:r>
          </w:p>
        </w:tc>
        <w:tc>
          <w:tcPr>
            <w:tcW w:w="1691" w:type="dxa"/>
            <w:tcBorders>
              <w:top w:val="nil"/>
              <w:left w:val="nil"/>
              <w:bottom w:val="single" w:sz="4" w:space="0" w:color="auto"/>
              <w:right w:val="single" w:sz="4" w:space="0" w:color="auto"/>
            </w:tcBorders>
            <w:shd w:val="clear" w:color="000000" w:fill="FFFFCC"/>
            <w:vAlign w:val="center"/>
            <w:hideMark/>
          </w:tcPr>
          <w:p w14:paraId="4CD4205C"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18263609" w14:textId="77777777" w:rsidTr="001033C9">
        <w:trPr>
          <w:trHeight w:val="450"/>
          <w:jc w:val="center"/>
        </w:trPr>
        <w:tc>
          <w:tcPr>
            <w:tcW w:w="545" w:type="dxa"/>
            <w:tcBorders>
              <w:top w:val="nil"/>
              <w:left w:val="nil"/>
              <w:bottom w:val="nil"/>
              <w:right w:val="nil"/>
            </w:tcBorders>
            <w:shd w:val="clear" w:color="auto" w:fill="auto"/>
            <w:noWrap/>
            <w:vAlign w:val="bottom"/>
            <w:hideMark/>
          </w:tcPr>
          <w:p w14:paraId="38B85544"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12ABF65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17.2</w:t>
            </w:r>
          </w:p>
        </w:tc>
        <w:tc>
          <w:tcPr>
            <w:tcW w:w="5656" w:type="dxa"/>
            <w:tcBorders>
              <w:top w:val="nil"/>
              <w:left w:val="nil"/>
              <w:bottom w:val="single" w:sz="4" w:space="0" w:color="auto"/>
              <w:right w:val="single" w:sz="4" w:space="0" w:color="auto"/>
            </w:tcBorders>
            <w:shd w:val="clear" w:color="auto" w:fill="auto"/>
            <w:vAlign w:val="center"/>
            <w:hideMark/>
          </w:tcPr>
          <w:p w14:paraId="6A15FE02"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На собственные нужды производства</w:t>
            </w:r>
          </w:p>
        </w:tc>
        <w:tc>
          <w:tcPr>
            <w:tcW w:w="1102" w:type="dxa"/>
            <w:tcBorders>
              <w:top w:val="nil"/>
              <w:left w:val="nil"/>
              <w:bottom w:val="single" w:sz="4" w:space="0" w:color="auto"/>
              <w:right w:val="single" w:sz="4" w:space="0" w:color="auto"/>
            </w:tcBorders>
            <w:shd w:val="clear" w:color="auto" w:fill="auto"/>
            <w:vAlign w:val="center"/>
            <w:hideMark/>
          </w:tcPr>
          <w:p w14:paraId="68BE787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тыс руб</w:t>
            </w:r>
          </w:p>
        </w:tc>
        <w:tc>
          <w:tcPr>
            <w:tcW w:w="2036" w:type="dxa"/>
            <w:tcBorders>
              <w:top w:val="nil"/>
              <w:left w:val="nil"/>
              <w:bottom w:val="single" w:sz="4" w:space="0" w:color="auto"/>
              <w:right w:val="single" w:sz="4" w:space="0" w:color="auto"/>
            </w:tcBorders>
            <w:shd w:val="clear" w:color="000000" w:fill="FFFFCC"/>
            <w:vAlign w:val="center"/>
            <w:hideMark/>
          </w:tcPr>
          <w:p w14:paraId="6E20D3C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362,90</w:t>
            </w:r>
          </w:p>
        </w:tc>
        <w:tc>
          <w:tcPr>
            <w:tcW w:w="1936" w:type="dxa"/>
            <w:tcBorders>
              <w:top w:val="nil"/>
              <w:left w:val="nil"/>
              <w:bottom w:val="single" w:sz="4" w:space="0" w:color="auto"/>
              <w:right w:val="single" w:sz="4" w:space="0" w:color="auto"/>
            </w:tcBorders>
            <w:shd w:val="clear" w:color="000000" w:fill="FFFFCC"/>
            <w:vAlign w:val="center"/>
            <w:hideMark/>
          </w:tcPr>
          <w:p w14:paraId="7C699C5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1 445,56</w:t>
            </w:r>
          </w:p>
        </w:tc>
        <w:tc>
          <w:tcPr>
            <w:tcW w:w="1496" w:type="dxa"/>
            <w:tcBorders>
              <w:top w:val="nil"/>
              <w:left w:val="nil"/>
              <w:bottom w:val="single" w:sz="4" w:space="0" w:color="auto"/>
              <w:right w:val="single" w:sz="4" w:space="0" w:color="auto"/>
            </w:tcBorders>
            <w:shd w:val="clear" w:color="000000" w:fill="D7EAD3"/>
            <w:vAlign w:val="center"/>
            <w:hideMark/>
          </w:tcPr>
          <w:p w14:paraId="7A9F72A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709,69</w:t>
            </w:r>
          </w:p>
        </w:tc>
        <w:tc>
          <w:tcPr>
            <w:tcW w:w="1476" w:type="dxa"/>
            <w:tcBorders>
              <w:top w:val="nil"/>
              <w:left w:val="nil"/>
              <w:bottom w:val="single" w:sz="4" w:space="0" w:color="auto"/>
              <w:right w:val="single" w:sz="4" w:space="0" w:color="auto"/>
            </w:tcBorders>
            <w:shd w:val="clear" w:color="000000" w:fill="D7EAD3"/>
            <w:vAlign w:val="center"/>
            <w:hideMark/>
          </w:tcPr>
          <w:p w14:paraId="51FF0BD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735,87</w:t>
            </w:r>
          </w:p>
        </w:tc>
        <w:tc>
          <w:tcPr>
            <w:tcW w:w="1691" w:type="dxa"/>
            <w:tcBorders>
              <w:top w:val="nil"/>
              <w:left w:val="nil"/>
              <w:bottom w:val="single" w:sz="4" w:space="0" w:color="auto"/>
              <w:right w:val="single" w:sz="4" w:space="0" w:color="auto"/>
            </w:tcBorders>
            <w:shd w:val="clear" w:color="000000" w:fill="FFFFCC"/>
            <w:vAlign w:val="center"/>
            <w:hideMark/>
          </w:tcPr>
          <w:p w14:paraId="4075615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FFFFCC"/>
            <w:vAlign w:val="center"/>
            <w:hideMark/>
          </w:tcPr>
          <w:p w14:paraId="722314B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377,25</w:t>
            </w:r>
          </w:p>
        </w:tc>
        <w:tc>
          <w:tcPr>
            <w:tcW w:w="1936" w:type="dxa"/>
            <w:tcBorders>
              <w:top w:val="nil"/>
              <w:left w:val="nil"/>
              <w:bottom w:val="single" w:sz="4" w:space="0" w:color="auto"/>
              <w:right w:val="single" w:sz="4" w:space="0" w:color="auto"/>
            </w:tcBorders>
            <w:shd w:val="clear" w:color="000000" w:fill="FFFFCC"/>
            <w:vAlign w:val="center"/>
            <w:hideMark/>
          </w:tcPr>
          <w:p w14:paraId="46DEF52B"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1 740,44</w:t>
            </w:r>
          </w:p>
        </w:tc>
        <w:tc>
          <w:tcPr>
            <w:tcW w:w="1496" w:type="dxa"/>
            <w:tcBorders>
              <w:top w:val="nil"/>
              <w:left w:val="nil"/>
              <w:bottom w:val="single" w:sz="4" w:space="0" w:color="auto"/>
              <w:right w:val="single" w:sz="4" w:space="0" w:color="auto"/>
            </w:tcBorders>
            <w:shd w:val="clear" w:color="000000" w:fill="D7EAD3"/>
            <w:vAlign w:val="center"/>
            <w:hideMark/>
          </w:tcPr>
          <w:p w14:paraId="7270451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735,87</w:t>
            </w:r>
          </w:p>
        </w:tc>
        <w:tc>
          <w:tcPr>
            <w:tcW w:w="1476" w:type="dxa"/>
            <w:tcBorders>
              <w:top w:val="nil"/>
              <w:left w:val="nil"/>
              <w:bottom w:val="single" w:sz="4" w:space="0" w:color="auto"/>
              <w:right w:val="single" w:sz="4" w:space="0" w:color="auto"/>
            </w:tcBorders>
            <w:shd w:val="clear" w:color="000000" w:fill="D7EAD3"/>
            <w:vAlign w:val="center"/>
            <w:hideMark/>
          </w:tcPr>
          <w:p w14:paraId="58186936"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1 004,58</w:t>
            </w:r>
          </w:p>
        </w:tc>
        <w:tc>
          <w:tcPr>
            <w:tcW w:w="1691" w:type="dxa"/>
            <w:tcBorders>
              <w:top w:val="nil"/>
              <w:left w:val="nil"/>
              <w:bottom w:val="single" w:sz="4" w:space="0" w:color="auto"/>
              <w:right w:val="single" w:sz="4" w:space="0" w:color="auto"/>
            </w:tcBorders>
            <w:shd w:val="clear" w:color="000000" w:fill="FFFFCC"/>
            <w:vAlign w:val="center"/>
            <w:hideMark/>
          </w:tcPr>
          <w:p w14:paraId="3B892A3D"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0F630090"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0CF3C2E0"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E87C96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18</w:t>
            </w:r>
          </w:p>
        </w:tc>
        <w:tc>
          <w:tcPr>
            <w:tcW w:w="5656" w:type="dxa"/>
            <w:tcBorders>
              <w:top w:val="nil"/>
              <w:left w:val="nil"/>
              <w:bottom w:val="single" w:sz="4" w:space="0" w:color="auto"/>
              <w:right w:val="single" w:sz="4" w:space="0" w:color="auto"/>
            </w:tcBorders>
            <w:shd w:val="clear" w:color="auto" w:fill="auto"/>
            <w:vAlign w:val="center"/>
            <w:hideMark/>
          </w:tcPr>
          <w:p w14:paraId="3A46D0A2" w14:textId="77777777" w:rsidR="001033C9" w:rsidRPr="001033C9" w:rsidRDefault="001033C9" w:rsidP="001033C9">
            <w:pPr>
              <w:ind w:firstLineChars="100" w:firstLine="131"/>
              <w:rPr>
                <w:rFonts w:ascii="Tahoma" w:hAnsi="Tahoma" w:cs="Tahoma"/>
                <w:b/>
                <w:bCs/>
                <w:sz w:val="13"/>
                <w:szCs w:val="13"/>
              </w:rPr>
            </w:pPr>
            <w:r w:rsidRPr="001033C9">
              <w:rPr>
                <w:rFonts w:ascii="Tahoma" w:hAnsi="Tahoma" w:cs="Tahoma"/>
                <w:b/>
                <w:bCs/>
                <w:sz w:val="13"/>
                <w:szCs w:val="13"/>
              </w:rPr>
              <w:t>Тариф</w:t>
            </w:r>
          </w:p>
        </w:tc>
        <w:tc>
          <w:tcPr>
            <w:tcW w:w="1102" w:type="dxa"/>
            <w:tcBorders>
              <w:top w:val="nil"/>
              <w:left w:val="nil"/>
              <w:bottom w:val="single" w:sz="4" w:space="0" w:color="auto"/>
              <w:right w:val="single" w:sz="4" w:space="0" w:color="auto"/>
            </w:tcBorders>
            <w:shd w:val="clear" w:color="auto" w:fill="auto"/>
            <w:vAlign w:val="center"/>
            <w:hideMark/>
          </w:tcPr>
          <w:p w14:paraId="49BEAAB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руб/м3</w:t>
            </w:r>
          </w:p>
        </w:tc>
        <w:tc>
          <w:tcPr>
            <w:tcW w:w="2036" w:type="dxa"/>
            <w:tcBorders>
              <w:top w:val="nil"/>
              <w:left w:val="nil"/>
              <w:bottom w:val="single" w:sz="4" w:space="0" w:color="auto"/>
              <w:right w:val="single" w:sz="4" w:space="0" w:color="auto"/>
            </w:tcBorders>
            <w:shd w:val="clear" w:color="000000" w:fill="D7EAD3"/>
            <w:vAlign w:val="center"/>
            <w:hideMark/>
          </w:tcPr>
          <w:p w14:paraId="32A7525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41,19</w:t>
            </w:r>
          </w:p>
        </w:tc>
        <w:tc>
          <w:tcPr>
            <w:tcW w:w="1936" w:type="dxa"/>
            <w:tcBorders>
              <w:top w:val="nil"/>
              <w:left w:val="nil"/>
              <w:bottom w:val="single" w:sz="4" w:space="0" w:color="auto"/>
              <w:right w:val="single" w:sz="4" w:space="0" w:color="auto"/>
            </w:tcBorders>
            <w:shd w:val="clear" w:color="000000" w:fill="D7EAD3"/>
            <w:vAlign w:val="center"/>
            <w:hideMark/>
          </w:tcPr>
          <w:p w14:paraId="580DDD9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37,55</w:t>
            </w:r>
          </w:p>
        </w:tc>
        <w:tc>
          <w:tcPr>
            <w:tcW w:w="1496" w:type="dxa"/>
            <w:tcBorders>
              <w:top w:val="nil"/>
              <w:left w:val="nil"/>
              <w:bottom w:val="single" w:sz="4" w:space="0" w:color="auto"/>
              <w:right w:val="single" w:sz="4" w:space="0" w:color="auto"/>
            </w:tcBorders>
            <w:shd w:val="clear" w:color="000000" w:fill="D7EAD3"/>
            <w:vAlign w:val="center"/>
            <w:hideMark/>
          </w:tcPr>
          <w:p w14:paraId="26FAE6D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36,87</w:t>
            </w:r>
          </w:p>
        </w:tc>
        <w:tc>
          <w:tcPr>
            <w:tcW w:w="1476" w:type="dxa"/>
            <w:tcBorders>
              <w:top w:val="nil"/>
              <w:left w:val="nil"/>
              <w:bottom w:val="single" w:sz="4" w:space="0" w:color="auto"/>
              <w:right w:val="single" w:sz="4" w:space="0" w:color="auto"/>
            </w:tcBorders>
            <w:shd w:val="clear" w:color="000000" w:fill="D7EAD3"/>
            <w:vAlign w:val="center"/>
            <w:hideMark/>
          </w:tcPr>
          <w:p w14:paraId="027678B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38,23</w:t>
            </w:r>
          </w:p>
        </w:tc>
        <w:tc>
          <w:tcPr>
            <w:tcW w:w="1691" w:type="dxa"/>
            <w:tcBorders>
              <w:top w:val="nil"/>
              <w:left w:val="nil"/>
              <w:bottom w:val="single" w:sz="4" w:space="0" w:color="auto"/>
              <w:right w:val="single" w:sz="4" w:space="0" w:color="auto"/>
            </w:tcBorders>
            <w:shd w:val="clear" w:color="000000" w:fill="FFFFCC"/>
            <w:vAlign w:val="center"/>
            <w:hideMark/>
          </w:tcPr>
          <w:p w14:paraId="16009C5B"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307B0D2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42,82</w:t>
            </w:r>
          </w:p>
        </w:tc>
        <w:tc>
          <w:tcPr>
            <w:tcW w:w="1936" w:type="dxa"/>
            <w:tcBorders>
              <w:top w:val="nil"/>
              <w:left w:val="nil"/>
              <w:bottom w:val="single" w:sz="4" w:space="0" w:color="auto"/>
              <w:right w:val="single" w:sz="4" w:space="0" w:color="auto"/>
            </w:tcBorders>
            <w:shd w:val="clear" w:color="000000" w:fill="D7EAD3"/>
            <w:vAlign w:val="center"/>
            <w:hideMark/>
          </w:tcPr>
          <w:p w14:paraId="7BB5581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45,21</w:t>
            </w:r>
          </w:p>
        </w:tc>
        <w:tc>
          <w:tcPr>
            <w:tcW w:w="1496" w:type="dxa"/>
            <w:tcBorders>
              <w:top w:val="nil"/>
              <w:left w:val="nil"/>
              <w:bottom w:val="single" w:sz="4" w:space="0" w:color="auto"/>
              <w:right w:val="single" w:sz="4" w:space="0" w:color="auto"/>
            </w:tcBorders>
            <w:shd w:val="clear" w:color="000000" w:fill="D7EAD3"/>
            <w:vAlign w:val="center"/>
            <w:hideMark/>
          </w:tcPr>
          <w:p w14:paraId="7700E43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38,23</w:t>
            </w:r>
          </w:p>
        </w:tc>
        <w:tc>
          <w:tcPr>
            <w:tcW w:w="1476" w:type="dxa"/>
            <w:tcBorders>
              <w:top w:val="nil"/>
              <w:left w:val="nil"/>
              <w:bottom w:val="single" w:sz="4" w:space="0" w:color="auto"/>
              <w:right w:val="single" w:sz="4" w:space="0" w:color="auto"/>
            </w:tcBorders>
            <w:shd w:val="clear" w:color="000000" w:fill="D7EAD3"/>
            <w:vAlign w:val="center"/>
            <w:hideMark/>
          </w:tcPr>
          <w:p w14:paraId="783FC9A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52,19</w:t>
            </w:r>
          </w:p>
        </w:tc>
        <w:tc>
          <w:tcPr>
            <w:tcW w:w="1691" w:type="dxa"/>
            <w:tcBorders>
              <w:top w:val="nil"/>
              <w:left w:val="nil"/>
              <w:bottom w:val="single" w:sz="4" w:space="0" w:color="auto"/>
              <w:right w:val="single" w:sz="4" w:space="0" w:color="auto"/>
            </w:tcBorders>
            <w:shd w:val="clear" w:color="000000" w:fill="FFFFCC"/>
            <w:vAlign w:val="center"/>
            <w:hideMark/>
          </w:tcPr>
          <w:p w14:paraId="4227E40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2B5FC719" w14:textId="77777777" w:rsidTr="001033C9">
        <w:trPr>
          <w:trHeight w:val="330"/>
          <w:jc w:val="center"/>
        </w:trPr>
        <w:tc>
          <w:tcPr>
            <w:tcW w:w="545" w:type="dxa"/>
            <w:tcBorders>
              <w:top w:val="nil"/>
              <w:left w:val="nil"/>
              <w:bottom w:val="nil"/>
              <w:right w:val="nil"/>
            </w:tcBorders>
            <w:shd w:val="clear" w:color="auto" w:fill="auto"/>
            <w:noWrap/>
            <w:vAlign w:val="bottom"/>
            <w:hideMark/>
          </w:tcPr>
          <w:p w14:paraId="64195400"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AB86CFA"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18.1</w:t>
            </w:r>
          </w:p>
        </w:tc>
        <w:tc>
          <w:tcPr>
            <w:tcW w:w="5656" w:type="dxa"/>
            <w:tcBorders>
              <w:top w:val="nil"/>
              <w:left w:val="nil"/>
              <w:bottom w:val="single" w:sz="4" w:space="0" w:color="auto"/>
              <w:right w:val="single" w:sz="4" w:space="0" w:color="auto"/>
            </w:tcBorders>
            <w:shd w:val="clear" w:color="auto" w:fill="auto"/>
            <w:vAlign w:val="center"/>
            <w:hideMark/>
          </w:tcPr>
          <w:p w14:paraId="503978A7"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Тариф на потребительский рынок</w:t>
            </w:r>
          </w:p>
        </w:tc>
        <w:tc>
          <w:tcPr>
            <w:tcW w:w="1102" w:type="dxa"/>
            <w:tcBorders>
              <w:top w:val="nil"/>
              <w:left w:val="nil"/>
              <w:bottom w:val="single" w:sz="4" w:space="0" w:color="auto"/>
              <w:right w:val="single" w:sz="4" w:space="0" w:color="auto"/>
            </w:tcBorders>
            <w:shd w:val="clear" w:color="auto" w:fill="auto"/>
            <w:vAlign w:val="center"/>
            <w:hideMark/>
          </w:tcPr>
          <w:p w14:paraId="47D6839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руб/м3</w:t>
            </w:r>
          </w:p>
        </w:tc>
        <w:tc>
          <w:tcPr>
            <w:tcW w:w="2036" w:type="dxa"/>
            <w:tcBorders>
              <w:top w:val="nil"/>
              <w:left w:val="nil"/>
              <w:bottom w:val="single" w:sz="4" w:space="0" w:color="auto"/>
              <w:right w:val="single" w:sz="4" w:space="0" w:color="auto"/>
            </w:tcBorders>
            <w:shd w:val="clear" w:color="000000" w:fill="D7EAD3"/>
            <w:vAlign w:val="center"/>
            <w:hideMark/>
          </w:tcPr>
          <w:p w14:paraId="0B8351C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41,19</w:t>
            </w:r>
          </w:p>
        </w:tc>
        <w:tc>
          <w:tcPr>
            <w:tcW w:w="1936" w:type="dxa"/>
            <w:tcBorders>
              <w:top w:val="nil"/>
              <w:left w:val="nil"/>
              <w:bottom w:val="single" w:sz="4" w:space="0" w:color="auto"/>
              <w:right w:val="single" w:sz="4" w:space="0" w:color="auto"/>
            </w:tcBorders>
            <w:shd w:val="clear" w:color="000000" w:fill="D7EAD3"/>
            <w:vAlign w:val="center"/>
            <w:hideMark/>
          </w:tcPr>
          <w:p w14:paraId="47E45CC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37,55</w:t>
            </w:r>
          </w:p>
        </w:tc>
        <w:tc>
          <w:tcPr>
            <w:tcW w:w="1496" w:type="dxa"/>
            <w:tcBorders>
              <w:top w:val="nil"/>
              <w:left w:val="nil"/>
              <w:bottom w:val="single" w:sz="4" w:space="0" w:color="auto"/>
              <w:right w:val="single" w:sz="4" w:space="0" w:color="auto"/>
            </w:tcBorders>
            <w:shd w:val="clear" w:color="000000" w:fill="D7EAD3"/>
            <w:vAlign w:val="center"/>
            <w:hideMark/>
          </w:tcPr>
          <w:p w14:paraId="1EC78427"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36,87</w:t>
            </w:r>
          </w:p>
        </w:tc>
        <w:tc>
          <w:tcPr>
            <w:tcW w:w="1476" w:type="dxa"/>
            <w:tcBorders>
              <w:top w:val="nil"/>
              <w:left w:val="nil"/>
              <w:bottom w:val="single" w:sz="4" w:space="0" w:color="auto"/>
              <w:right w:val="single" w:sz="4" w:space="0" w:color="auto"/>
            </w:tcBorders>
            <w:shd w:val="clear" w:color="000000" w:fill="D7EAD3"/>
            <w:vAlign w:val="center"/>
            <w:hideMark/>
          </w:tcPr>
          <w:p w14:paraId="6725817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38,23</w:t>
            </w:r>
          </w:p>
        </w:tc>
        <w:tc>
          <w:tcPr>
            <w:tcW w:w="1691" w:type="dxa"/>
            <w:tcBorders>
              <w:top w:val="nil"/>
              <w:left w:val="nil"/>
              <w:bottom w:val="single" w:sz="4" w:space="0" w:color="auto"/>
              <w:right w:val="single" w:sz="4" w:space="0" w:color="auto"/>
            </w:tcBorders>
            <w:shd w:val="clear" w:color="000000" w:fill="FFFFCC"/>
            <w:vAlign w:val="center"/>
            <w:hideMark/>
          </w:tcPr>
          <w:p w14:paraId="24E3AB83"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4D3783CD"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42,82</w:t>
            </w:r>
          </w:p>
        </w:tc>
        <w:tc>
          <w:tcPr>
            <w:tcW w:w="1936" w:type="dxa"/>
            <w:tcBorders>
              <w:top w:val="nil"/>
              <w:left w:val="nil"/>
              <w:bottom w:val="single" w:sz="4" w:space="0" w:color="auto"/>
              <w:right w:val="single" w:sz="4" w:space="0" w:color="auto"/>
            </w:tcBorders>
            <w:shd w:val="clear" w:color="000000" w:fill="D7EAD3"/>
            <w:vAlign w:val="center"/>
            <w:hideMark/>
          </w:tcPr>
          <w:p w14:paraId="65C826B0"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45,21</w:t>
            </w:r>
          </w:p>
        </w:tc>
        <w:tc>
          <w:tcPr>
            <w:tcW w:w="1496" w:type="dxa"/>
            <w:tcBorders>
              <w:top w:val="nil"/>
              <w:left w:val="nil"/>
              <w:bottom w:val="single" w:sz="4" w:space="0" w:color="auto"/>
              <w:right w:val="single" w:sz="4" w:space="0" w:color="auto"/>
            </w:tcBorders>
            <w:shd w:val="clear" w:color="000000" w:fill="D7EAD3"/>
            <w:vAlign w:val="center"/>
            <w:hideMark/>
          </w:tcPr>
          <w:p w14:paraId="4A81184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38,23</w:t>
            </w:r>
          </w:p>
        </w:tc>
        <w:tc>
          <w:tcPr>
            <w:tcW w:w="1476" w:type="dxa"/>
            <w:tcBorders>
              <w:top w:val="nil"/>
              <w:left w:val="nil"/>
              <w:bottom w:val="single" w:sz="4" w:space="0" w:color="auto"/>
              <w:right w:val="single" w:sz="4" w:space="0" w:color="auto"/>
            </w:tcBorders>
            <w:shd w:val="clear" w:color="000000" w:fill="D7EAD3"/>
            <w:vAlign w:val="center"/>
            <w:hideMark/>
          </w:tcPr>
          <w:p w14:paraId="558C9283"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52,19</w:t>
            </w:r>
          </w:p>
        </w:tc>
        <w:tc>
          <w:tcPr>
            <w:tcW w:w="1691" w:type="dxa"/>
            <w:tcBorders>
              <w:top w:val="nil"/>
              <w:left w:val="nil"/>
              <w:bottom w:val="single" w:sz="4" w:space="0" w:color="auto"/>
              <w:right w:val="single" w:sz="4" w:space="0" w:color="auto"/>
            </w:tcBorders>
            <w:shd w:val="clear" w:color="000000" w:fill="FFFFCC"/>
            <w:vAlign w:val="center"/>
            <w:hideMark/>
          </w:tcPr>
          <w:p w14:paraId="0CDD931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7756D8D0" w14:textId="77777777" w:rsidTr="001033C9">
        <w:trPr>
          <w:trHeight w:val="330"/>
          <w:jc w:val="center"/>
        </w:trPr>
        <w:tc>
          <w:tcPr>
            <w:tcW w:w="545" w:type="dxa"/>
            <w:tcBorders>
              <w:top w:val="nil"/>
              <w:left w:val="nil"/>
              <w:bottom w:val="nil"/>
              <w:right w:val="nil"/>
            </w:tcBorders>
            <w:shd w:val="clear" w:color="auto" w:fill="auto"/>
            <w:noWrap/>
            <w:vAlign w:val="bottom"/>
            <w:hideMark/>
          </w:tcPr>
          <w:p w14:paraId="1465CE58"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20A9CBA8"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18.2</w:t>
            </w:r>
          </w:p>
        </w:tc>
        <w:tc>
          <w:tcPr>
            <w:tcW w:w="5656" w:type="dxa"/>
            <w:tcBorders>
              <w:top w:val="nil"/>
              <w:left w:val="nil"/>
              <w:bottom w:val="single" w:sz="4" w:space="0" w:color="auto"/>
              <w:right w:val="single" w:sz="4" w:space="0" w:color="auto"/>
            </w:tcBorders>
            <w:shd w:val="clear" w:color="auto" w:fill="auto"/>
            <w:vAlign w:val="center"/>
            <w:hideMark/>
          </w:tcPr>
          <w:p w14:paraId="2CF69CA9" w14:textId="77777777" w:rsidR="001033C9" w:rsidRPr="001033C9" w:rsidRDefault="001033C9" w:rsidP="001033C9">
            <w:pPr>
              <w:ind w:firstLineChars="100" w:firstLine="130"/>
              <w:rPr>
                <w:rFonts w:ascii="Tahoma" w:hAnsi="Tahoma" w:cs="Tahoma"/>
                <w:sz w:val="13"/>
                <w:szCs w:val="13"/>
              </w:rPr>
            </w:pPr>
            <w:r w:rsidRPr="001033C9">
              <w:rPr>
                <w:rFonts w:ascii="Tahoma" w:hAnsi="Tahoma" w:cs="Tahoma"/>
                <w:sz w:val="13"/>
                <w:szCs w:val="13"/>
              </w:rPr>
              <w:t>Тариф на собственные нужды производства</w:t>
            </w:r>
          </w:p>
        </w:tc>
        <w:tc>
          <w:tcPr>
            <w:tcW w:w="1102" w:type="dxa"/>
            <w:tcBorders>
              <w:top w:val="nil"/>
              <w:left w:val="nil"/>
              <w:bottom w:val="single" w:sz="4" w:space="0" w:color="auto"/>
              <w:right w:val="single" w:sz="4" w:space="0" w:color="auto"/>
            </w:tcBorders>
            <w:shd w:val="clear" w:color="auto" w:fill="auto"/>
            <w:vAlign w:val="center"/>
            <w:hideMark/>
          </w:tcPr>
          <w:p w14:paraId="0BE4D4D1"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руб/м3</w:t>
            </w:r>
          </w:p>
        </w:tc>
        <w:tc>
          <w:tcPr>
            <w:tcW w:w="2036" w:type="dxa"/>
            <w:tcBorders>
              <w:top w:val="nil"/>
              <w:left w:val="nil"/>
              <w:bottom w:val="single" w:sz="4" w:space="0" w:color="auto"/>
              <w:right w:val="single" w:sz="4" w:space="0" w:color="auto"/>
            </w:tcBorders>
            <w:shd w:val="clear" w:color="000000" w:fill="D7EAD3"/>
            <w:vAlign w:val="center"/>
            <w:hideMark/>
          </w:tcPr>
          <w:p w14:paraId="64C50C1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41,19</w:t>
            </w:r>
          </w:p>
        </w:tc>
        <w:tc>
          <w:tcPr>
            <w:tcW w:w="1936" w:type="dxa"/>
            <w:tcBorders>
              <w:top w:val="nil"/>
              <w:left w:val="nil"/>
              <w:bottom w:val="single" w:sz="4" w:space="0" w:color="auto"/>
              <w:right w:val="single" w:sz="4" w:space="0" w:color="auto"/>
            </w:tcBorders>
            <w:shd w:val="clear" w:color="000000" w:fill="D7EAD3"/>
            <w:vAlign w:val="center"/>
            <w:hideMark/>
          </w:tcPr>
          <w:p w14:paraId="766E016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37,55</w:t>
            </w:r>
          </w:p>
        </w:tc>
        <w:tc>
          <w:tcPr>
            <w:tcW w:w="1496" w:type="dxa"/>
            <w:tcBorders>
              <w:top w:val="nil"/>
              <w:left w:val="nil"/>
              <w:bottom w:val="single" w:sz="4" w:space="0" w:color="auto"/>
              <w:right w:val="single" w:sz="4" w:space="0" w:color="auto"/>
            </w:tcBorders>
            <w:shd w:val="clear" w:color="000000" w:fill="D7EAD3"/>
            <w:vAlign w:val="center"/>
            <w:hideMark/>
          </w:tcPr>
          <w:p w14:paraId="7539DDCE"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36,87</w:t>
            </w:r>
          </w:p>
        </w:tc>
        <w:tc>
          <w:tcPr>
            <w:tcW w:w="1476" w:type="dxa"/>
            <w:tcBorders>
              <w:top w:val="nil"/>
              <w:left w:val="nil"/>
              <w:bottom w:val="single" w:sz="4" w:space="0" w:color="auto"/>
              <w:right w:val="single" w:sz="4" w:space="0" w:color="auto"/>
            </w:tcBorders>
            <w:shd w:val="clear" w:color="000000" w:fill="D7EAD3"/>
            <w:vAlign w:val="center"/>
            <w:hideMark/>
          </w:tcPr>
          <w:p w14:paraId="47FF29FC"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38,23</w:t>
            </w:r>
          </w:p>
        </w:tc>
        <w:tc>
          <w:tcPr>
            <w:tcW w:w="1691" w:type="dxa"/>
            <w:tcBorders>
              <w:top w:val="nil"/>
              <w:left w:val="nil"/>
              <w:bottom w:val="single" w:sz="4" w:space="0" w:color="auto"/>
              <w:right w:val="single" w:sz="4" w:space="0" w:color="auto"/>
            </w:tcBorders>
            <w:shd w:val="clear" w:color="000000" w:fill="FFFFCC"/>
            <w:vAlign w:val="center"/>
            <w:hideMark/>
          </w:tcPr>
          <w:p w14:paraId="22FA9605"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0259FFC2"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42,82</w:t>
            </w:r>
          </w:p>
        </w:tc>
        <w:tc>
          <w:tcPr>
            <w:tcW w:w="1936" w:type="dxa"/>
            <w:tcBorders>
              <w:top w:val="nil"/>
              <w:left w:val="nil"/>
              <w:bottom w:val="single" w:sz="4" w:space="0" w:color="auto"/>
              <w:right w:val="single" w:sz="4" w:space="0" w:color="auto"/>
            </w:tcBorders>
            <w:shd w:val="clear" w:color="000000" w:fill="D7EAD3"/>
            <w:vAlign w:val="center"/>
            <w:hideMark/>
          </w:tcPr>
          <w:p w14:paraId="51B562F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45,21</w:t>
            </w:r>
          </w:p>
        </w:tc>
        <w:tc>
          <w:tcPr>
            <w:tcW w:w="1496" w:type="dxa"/>
            <w:tcBorders>
              <w:top w:val="nil"/>
              <w:left w:val="nil"/>
              <w:bottom w:val="single" w:sz="4" w:space="0" w:color="auto"/>
              <w:right w:val="single" w:sz="4" w:space="0" w:color="auto"/>
            </w:tcBorders>
            <w:shd w:val="clear" w:color="000000" w:fill="D7EAD3"/>
            <w:vAlign w:val="center"/>
            <w:hideMark/>
          </w:tcPr>
          <w:p w14:paraId="36A234A9"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38,23</w:t>
            </w:r>
          </w:p>
        </w:tc>
        <w:tc>
          <w:tcPr>
            <w:tcW w:w="1476" w:type="dxa"/>
            <w:tcBorders>
              <w:top w:val="nil"/>
              <w:left w:val="nil"/>
              <w:bottom w:val="single" w:sz="4" w:space="0" w:color="auto"/>
              <w:right w:val="single" w:sz="4" w:space="0" w:color="auto"/>
            </w:tcBorders>
            <w:shd w:val="clear" w:color="000000" w:fill="D7EAD3"/>
            <w:vAlign w:val="center"/>
            <w:hideMark/>
          </w:tcPr>
          <w:p w14:paraId="07CB1835" w14:textId="77777777" w:rsidR="001033C9" w:rsidRPr="001033C9" w:rsidRDefault="001033C9" w:rsidP="001033C9">
            <w:pPr>
              <w:jc w:val="center"/>
              <w:rPr>
                <w:rFonts w:ascii="Tahoma" w:hAnsi="Tahoma" w:cs="Tahoma"/>
                <w:sz w:val="13"/>
                <w:szCs w:val="13"/>
              </w:rPr>
            </w:pPr>
            <w:r w:rsidRPr="001033C9">
              <w:rPr>
                <w:rFonts w:ascii="Tahoma" w:hAnsi="Tahoma" w:cs="Tahoma"/>
                <w:sz w:val="13"/>
                <w:szCs w:val="13"/>
              </w:rPr>
              <w:t>52,19</w:t>
            </w:r>
          </w:p>
        </w:tc>
        <w:tc>
          <w:tcPr>
            <w:tcW w:w="1691" w:type="dxa"/>
            <w:tcBorders>
              <w:top w:val="nil"/>
              <w:left w:val="nil"/>
              <w:bottom w:val="single" w:sz="4" w:space="0" w:color="auto"/>
              <w:right w:val="single" w:sz="4" w:space="0" w:color="auto"/>
            </w:tcBorders>
            <w:shd w:val="clear" w:color="000000" w:fill="FFFFCC"/>
            <w:vAlign w:val="center"/>
            <w:hideMark/>
          </w:tcPr>
          <w:p w14:paraId="156C507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55B11484"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59C894A1"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7EFAC21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19</w:t>
            </w:r>
          </w:p>
        </w:tc>
        <w:tc>
          <w:tcPr>
            <w:tcW w:w="5656" w:type="dxa"/>
            <w:tcBorders>
              <w:top w:val="nil"/>
              <w:left w:val="nil"/>
              <w:bottom w:val="single" w:sz="4" w:space="0" w:color="auto"/>
              <w:right w:val="single" w:sz="4" w:space="0" w:color="auto"/>
            </w:tcBorders>
            <w:shd w:val="clear" w:color="auto" w:fill="auto"/>
            <w:vAlign w:val="center"/>
            <w:hideMark/>
          </w:tcPr>
          <w:p w14:paraId="74F427B8"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ФОТ, всего</w:t>
            </w:r>
          </w:p>
        </w:tc>
        <w:tc>
          <w:tcPr>
            <w:tcW w:w="1102" w:type="dxa"/>
            <w:tcBorders>
              <w:top w:val="nil"/>
              <w:left w:val="nil"/>
              <w:bottom w:val="single" w:sz="4" w:space="0" w:color="auto"/>
              <w:right w:val="single" w:sz="4" w:space="0" w:color="auto"/>
            </w:tcBorders>
            <w:shd w:val="clear" w:color="auto" w:fill="auto"/>
            <w:vAlign w:val="center"/>
            <w:hideMark/>
          </w:tcPr>
          <w:p w14:paraId="55A4AF5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nil"/>
              <w:bottom w:val="single" w:sz="4" w:space="0" w:color="auto"/>
              <w:right w:val="single" w:sz="4" w:space="0" w:color="auto"/>
            </w:tcBorders>
            <w:shd w:val="clear" w:color="000000" w:fill="D7EAD3"/>
            <w:vAlign w:val="center"/>
            <w:hideMark/>
          </w:tcPr>
          <w:p w14:paraId="29E83D7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7 719,27</w:t>
            </w:r>
          </w:p>
        </w:tc>
        <w:tc>
          <w:tcPr>
            <w:tcW w:w="1936" w:type="dxa"/>
            <w:tcBorders>
              <w:top w:val="nil"/>
              <w:left w:val="nil"/>
              <w:bottom w:val="single" w:sz="4" w:space="0" w:color="auto"/>
              <w:right w:val="single" w:sz="4" w:space="0" w:color="auto"/>
            </w:tcBorders>
            <w:shd w:val="clear" w:color="000000" w:fill="D7EAD3"/>
            <w:vAlign w:val="center"/>
            <w:hideMark/>
          </w:tcPr>
          <w:p w14:paraId="4D8A6D9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9 249,53</w:t>
            </w:r>
          </w:p>
        </w:tc>
        <w:tc>
          <w:tcPr>
            <w:tcW w:w="1496" w:type="dxa"/>
            <w:tcBorders>
              <w:top w:val="nil"/>
              <w:left w:val="nil"/>
              <w:bottom w:val="single" w:sz="4" w:space="0" w:color="auto"/>
              <w:right w:val="single" w:sz="4" w:space="0" w:color="auto"/>
            </w:tcBorders>
            <w:shd w:val="clear" w:color="000000" w:fill="D7EAD3"/>
            <w:vAlign w:val="center"/>
            <w:hideMark/>
          </w:tcPr>
          <w:p w14:paraId="529B53F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4 624,77</w:t>
            </w:r>
          </w:p>
        </w:tc>
        <w:tc>
          <w:tcPr>
            <w:tcW w:w="1476" w:type="dxa"/>
            <w:tcBorders>
              <w:top w:val="nil"/>
              <w:left w:val="nil"/>
              <w:bottom w:val="single" w:sz="4" w:space="0" w:color="auto"/>
              <w:right w:val="single" w:sz="4" w:space="0" w:color="auto"/>
            </w:tcBorders>
            <w:shd w:val="clear" w:color="000000" w:fill="D7EAD3"/>
            <w:vAlign w:val="center"/>
            <w:hideMark/>
          </w:tcPr>
          <w:p w14:paraId="2BF1B66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4 624,77</w:t>
            </w:r>
          </w:p>
        </w:tc>
        <w:tc>
          <w:tcPr>
            <w:tcW w:w="1691" w:type="dxa"/>
            <w:tcBorders>
              <w:top w:val="nil"/>
              <w:left w:val="nil"/>
              <w:bottom w:val="single" w:sz="4" w:space="0" w:color="auto"/>
              <w:right w:val="single" w:sz="4" w:space="0" w:color="auto"/>
            </w:tcBorders>
            <w:shd w:val="clear" w:color="000000" w:fill="FFFFCC"/>
            <w:vAlign w:val="center"/>
            <w:hideMark/>
          </w:tcPr>
          <w:p w14:paraId="72EE53D1"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3C127C0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8 028,04</w:t>
            </w:r>
          </w:p>
        </w:tc>
        <w:tc>
          <w:tcPr>
            <w:tcW w:w="1936" w:type="dxa"/>
            <w:tcBorders>
              <w:top w:val="nil"/>
              <w:left w:val="nil"/>
              <w:bottom w:val="single" w:sz="4" w:space="0" w:color="auto"/>
              <w:right w:val="single" w:sz="4" w:space="0" w:color="auto"/>
            </w:tcBorders>
            <w:shd w:val="clear" w:color="000000" w:fill="D7EAD3"/>
            <w:vAlign w:val="center"/>
            <w:hideMark/>
          </w:tcPr>
          <w:p w14:paraId="2C2DD3C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9 523,32</w:t>
            </w:r>
          </w:p>
        </w:tc>
        <w:tc>
          <w:tcPr>
            <w:tcW w:w="1496" w:type="dxa"/>
            <w:tcBorders>
              <w:top w:val="nil"/>
              <w:left w:val="nil"/>
              <w:bottom w:val="single" w:sz="4" w:space="0" w:color="auto"/>
              <w:right w:val="single" w:sz="4" w:space="0" w:color="auto"/>
            </w:tcBorders>
            <w:shd w:val="clear" w:color="000000" w:fill="D7EAD3"/>
            <w:vAlign w:val="center"/>
            <w:hideMark/>
          </w:tcPr>
          <w:p w14:paraId="7521E64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4 761,66</w:t>
            </w:r>
          </w:p>
        </w:tc>
        <w:tc>
          <w:tcPr>
            <w:tcW w:w="1476" w:type="dxa"/>
            <w:tcBorders>
              <w:top w:val="nil"/>
              <w:left w:val="nil"/>
              <w:bottom w:val="single" w:sz="4" w:space="0" w:color="auto"/>
              <w:right w:val="single" w:sz="4" w:space="0" w:color="auto"/>
            </w:tcBorders>
            <w:shd w:val="clear" w:color="000000" w:fill="D7EAD3"/>
            <w:vAlign w:val="center"/>
            <w:hideMark/>
          </w:tcPr>
          <w:p w14:paraId="308B6CE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4 761,66</w:t>
            </w:r>
          </w:p>
        </w:tc>
        <w:tc>
          <w:tcPr>
            <w:tcW w:w="1691" w:type="dxa"/>
            <w:tcBorders>
              <w:top w:val="nil"/>
              <w:left w:val="nil"/>
              <w:bottom w:val="single" w:sz="4" w:space="0" w:color="auto"/>
              <w:right w:val="single" w:sz="4" w:space="0" w:color="auto"/>
            </w:tcBorders>
            <w:shd w:val="clear" w:color="000000" w:fill="FFFFCC"/>
            <w:vAlign w:val="center"/>
            <w:hideMark/>
          </w:tcPr>
          <w:p w14:paraId="6FDEE98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104168EE"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056CE233"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3D2E74A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20</w:t>
            </w:r>
          </w:p>
        </w:tc>
        <w:tc>
          <w:tcPr>
            <w:tcW w:w="5656" w:type="dxa"/>
            <w:tcBorders>
              <w:top w:val="nil"/>
              <w:left w:val="nil"/>
              <w:bottom w:val="single" w:sz="4" w:space="0" w:color="auto"/>
              <w:right w:val="single" w:sz="4" w:space="0" w:color="auto"/>
            </w:tcBorders>
            <w:shd w:val="clear" w:color="auto" w:fill="auto"/>
            <w:vAlign w:val="center"/>
            <w:hideMark/>
          </w:tcPr>
          <w:p w14:paraId="3A3CFD8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Численность персонала, всего</w:t>
            </w:r>
          </w:p>
        </w:tc>
        <w:tc>
          <w:tcPr>
            <w:tcW w:w="1102" w:type="dxa"/>
            <w:tcBorders>
              <w:top w:val="nil"/>
              <w:left w:val="nil"/>
              <w:bottom w:val="single" w:sz="4" w:space="0" w:color="auto"/>
              <w:right w:val="single" w:sz="4" w:space="0" w:color="auto"/>
            </w:tcBorders>
            <w:shd w:val="clear" w:color="auto" w:fill="auto"/>
            <w:vAlign w:val="center"/>
            <w:hideMark/>
          </w:tcPr>
          <w:p w14:paraId="50D646D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чел</w:t>
            </w:r>
          </w:p>
        </w:tc>
        <w:tc>
          <w:tcPr>
            <w:tcW w:w="2036" w:type="dxa"/>
            <w:tcBorders>
              <w:top w:val="nil"/>
              <w:left w:val="nil"/>
              <w:bottom w:val="single" w:sz="4" w:space="0" w:color="auto"/>
              <w:right w:val="single" w:sz="4" w:space="0" w:color="auto"/>
            </w:tcBorders>
            <w:shd w:val="clear" w:color="000000" w:fill="D7EAD3"/>
            <w:vAlign w:val="center"/>
            <w:hideMark/>
          </w:tcPr>
          <w:p w14:paraId="476834B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26,37</w:t>
            </w:r>
          </w:p>
        </w:tc>
        <w:tc>
          <w:tcPr>
            <w:tcW w:w="1936" w:type="dxa"/>
            <w:tcBorders>
              <w:top w:val="nil"/>
              <w:left w:val="nil"/>
              <w:bottom w:val="single" w:sz="4" w:space="0" w:color="auto"/>
              <w:right w:val="single" w:sz="4" w:space="0" w:color="auto"/>
            </w:tcBorders>
            <w:shd w:val="clear" w:color="000000" w:fill="D7EAD3"/>
            <w:vAlign w:val="center"/>
            <w:hideMark/>
          </w:tcPr>
          <w:p w14:paraId="03BB3A6F"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35,16</w:t>
            </w:r>
          </w:p>
        </w:tc>
        <w:tc>
          <w:tcPr>
            <w:tcW w:w="1496" w:type="dxa"/>
            <w:tcBorders>
              <w:top w:val="nil"/>
              <w:left w:val="nil"/>
              <w:bottom w:val="single" w:sz="4" w:space="0" w:color="auto"/>
              <w:right w:val="single" w:sz="4" w:space="0" w:color="auto"/>
            </w:tcBorders>
            <w:shd w:val="clear" w:color="000000" w:fill="D7EAD3"/>
            <w:vAlign w:val="center"/>
            <w:hideMark/>
          </w:tcPr>
          <w:p w14:paraId="40BD61A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35,16</w:t>
            </w:r>
          </w:p>
        </w:tc>
        <w:tc>
          <w:tcPr>
            <w:tcW w:w="1476" w:type="dxa"/>
            <w:tcBorders>
              <w:top w:val="nil"/>
              <w:left w:val="nil"/>
              <w:bottom w:val="single" w:sz="4" w:space="0" w:color="auto"/>
              <w:right w:val="single" w:sz="4" w:space="0" w:color="auto"/>
            </w:tcBorders>
            <w:shd w:val="clear" w:color="000000" w:fill="D7EAD3"/>
            <w:vAlign w:val="center"/>
            <w:hideMark/>
          </w:tcPr>
          <w:p w14:paraId="3C583FC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35,16</w:t>
            </w:r>
          </w:p>
        </w:tc>
        <w:tc>
          <w:tcPr>
            <w:tcW w:w="1691" w:type="dxa"/>
            <w:tcBorders>
              <w:top w:val="nil"/>
              <w:left w:val="nil"/>
              <w:bottom w:val="single" w:sz="4" w:space="0" w:color="auto"/>
              <w:right w:val="single" w:sz="4" w:space="0" w:color="auto"/>
            </w:tcBorders>
            <w:shd w:val="clear" w:color="000000" w:fill="FFFFCC"/>
            <w:vAlign w:val="center"/>
            <w:hideMark/>
          </w:tcPr>
          <w:p w14:paraId="20927ACC"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2E7DB9F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26,37</w:t>
            </w:r>
          </w:p>
        </w:tc>
        <w:tc>
          <w:tcPr>
            <w:tcW w:w="1936" w:type="dxa"/>
            <w:tcBorders>
              <w:top w:val="nil"/>
              <w:left w:val="nil"/>
              <w:bottom w:val="single" w:sz="4" w:space="0" w:color="auto"/>
              <w:right w:val="single" w:sz="4" w:space="0" w:color="auto"/>
            </w:tcBorders>
            <w:shd w:val="clear" w:color="000000" w:fill="D7EAD3"/>
            <w:vAlign w:val="center"/>
            <w:hideMark/>
          </w:tcPr>
          <w:p w14:paraId="28548BC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35,16</w:t>
            </w:r>
          </w:p>
        </w:tc>
        <w:tc>
          <w:tcPr>
            <w:tcW w:w="1496" w:type="dxa"/>
            <w:tcBorders>
              <w:top w:val="nil"/>
              <w:left w:val="nil"/>
              <w:bottom w:val="single" w:sz="4" w:space="0" w:color="auto"/>
              <w:right w:val="single" w:sz="4" w:space="0" w:color="auto"/>
            </w:tcBorders>
            <w:shd w:val="clear" w:color="000000" w:fill="D7EAD3"/>
            <w:vAlign w:val="center"/>
            <w:hideMark/>
          </w:tcPr>
          <w:p w14:paraId="4E842B7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35,16</w:t>
            </w:r>
          </w:p>
        </w:tc>
        <w:tc>
          <w:tcPr>
            <w:tcW w:w="1476" w:type="dxa"/>
            <w:tcBorders>
              <w:top w:val="nil"/>
              <w:left w:val="nil"/>
              <w:bottom w:val="single" w:sz="4" w:space="0" w:color="auto"/>
              <w:right w:val="single" w:sz="4" w:space="0" w:color="auto"/>
            </w:tcBorders>
            <w:shd w:val="clear" w:color="000000" w:fill="D7EAD3"/>
            <w:vAlign w:val="center"/>
            <w:hideMark/>
          </w:tcPr>
          <w:p w14:paraId="3F842E9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35,16</w:t>
            </w:r>
          </w:p>
        </w:tc>
        <w:tc>
          <w:tcPr>
            <w:tcW w:w="1691" w:type="dxa"/>
            <w:tcBorders>
              <w:top w:val="nil"/>
              <w:left w:val="nil"/>
              <w:bottom w:val="single" w:sz="4" w:space="0" w:color="auto"/>
              <w:right w:val="single" w:sz="4" w:space="0" w:color="auto"/>
            </w:tcBorders>
            <w:shd w:val="clear" w:color="000000" w:fill="FFFFCC"/>
            <w:vAlign w:val="center"/>
            <w:hideMark/>
          </w:tcPr>
          <w:p w14:paraId="4CFC9087"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4D7C22C9" w14:textId="77777777" w:rsidTr="001033C9">
        <w:trPr>
          <w:trHeight w:val="300"/>
          <w:jc w:val="center"/>
        </w:trPr>
        <w:tc>
          <w:tcPr>
            <w:tcW w:w="545" w:type="dxa"/>
            <w:tcBorders>
              <w:top w:val="nil"/>
              <w:left w:val="nil"/>
              <w:bottom w:val="nil"/>
              <w:right w:val="nil"/>
            </w:tcBorders>
            <w:shd w:val="clear" w:color="auto" w:fill="auto"/>
            <w:noWrap/>
            <w:vAlign w:val="bottom"/>
            <w:hideMark/>
          </w:tcPr>
          <w:p w14:paraId="38633CCA" w14:textId="77777777" w:rsidR="001033C9" w:rsidRPr="001033C9" w:rsidRDefault="001033C9" w:rsidP="001033C9">
            <w:pPr>
              <w:rPr>
                <w:rFonts w:ascii="Tahoma" w:hAnsi="Tahoma" w:cs="Tahoma"/>
                <w:b/>
                <w:bCs/>
                <w:sz w:val="13"/>
                <w:szCs w:val="13"/>
              </w:rPr>
            </w:pPr>
          </w:p>
        </w:tc>
        <w:tc>
          <w:tcPr>
            <w:tcW w:w="987" w:type="dxa"/>
            <w:tcBorders>
              <w:top w:val="nil"/>
              <w:left w:val="single" w:sz="4" w:space="0" w:color="auto"/>
              <w:bottom w:val="single" w:sz="4" w:space="0" w:color="auto"/>
              <w:right w:val="single" w:sz="4" w:space="0" w:color="auto"/>
            </w:tcBorders>
            <w:shd w:val="clear" w:color="auto" w:fill="auto"/>
            <w:vAlign w:val="center"/>
            <w:hideMark/>
          </w:tcPr>
          <w:p w14:paraId="521FF26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21</w:t>
            </w:r>
          </w:p>
        </w:tc>
        <w:tc>
          <w:tcPr>
            <w:tcW w:w="5656" w:type="dxa"/>
            <w:tcBorders>
              <w:top w:val="nil"/>
              <w:left w:val="nil"/>
              <w:bottom w:val="single" w:sz="4" w:space="0" w:color="auto"/>
              <w:right w:val="single" w:sz="4" w:space="0" w:color="auto"/>
            </w:tcBorders>
            <w:shd w:val="clear" w:color="auto" w:fill="auto"/>
            <w:vAlign w:val="center"/>
            <w:hideMark/>
          </w:tcPr>
          <w:p w14:paraId="2EA3AEF7"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Среднемесячная заработная плата</w:t>
            </w:r>
          </w:p>
        </w:tc>
        <w:tc>
          <w:tcPr>
            <w:tcW w:w="1102" w:type="dxa"/>
            <w:tcBorders>
              <w:top w:val="nil"/>
              <w:left w:val="nil"/>
              <w:bottom w:val="single" w:sz="4" w:space="0" w:color="auto"/>
              <w:right w:val="single" w:sz="4" w:space="0" w:color="auto"/>
            </w:tcBorders>
            <w:shd w:val="clear" w:color="auto" w:fill="auto"/>
            <w:vAlign w:val="center"/>
            <w:hideMark/>
          </w:tcPr>
          <w:p w14:paraId="587C072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руб</w:t>
            </w:r>
          </w:p>
        </w:tc>
        <w:tc>
          <w:tcPr>
            <w:tcW w:w="2036" w:type="dxa"/>
            <w:tcBorders>
              <w:top w:val="nil"/>
              <w:left w:val="nil"/>
              <w:bottom w:val="single" w:sz="4" w:space="0" w:color="auto"/>
              <w:right w:val="single" w:sz="4" w:space="0" w:color="auto"/>
            </w:tcBorders>
            <w:shd w:val="clear" w:color="000000" w:fill="D7EAD3"/>
            <w:vAlign w:val="center"/>
            <w:hideMark/>
          </w:tcPr>
          <w:p w14:paraId="292A6F2E"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24 394,09</w:t>
            </w:r>
          </w:p>
        </w:tc>
        <w:tc>
          <w:tcPr>
            <w:tcW w:w="1936" w:type="dxa"/>
            <w:tcBorders>
              <w:top w:val="nil"/>
              <w:left w:val="nil"/>
              <w:bottom w:val="single" w:sz="4" w:space="0" w:color="auto"/>
              <w:right w:val="single" w:sz="4" w:space="0" w:color="auto"/>
            </w:tcBorders>
            <w:shd w:val="clear" w:color="000000" w:fill="D7EAD3"/>
            <w:vAlign w:val="center"/>
            <w:hideMark/>
          </w:tcPr>
          <w:p w14:paraId="5BF80AA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21 924,29</w:t>
            </w:r>
          </w:p>
        </w:tc>
        <w:tc>
          <w:tcPr>
            <w:tcW w:w="1496" w:type="dxa"/>
            <w:tcBorders>
              <w:top w:val="nil"/>
              <w:left w:val="nil"/>
              <w:bottom w:val="single" w:sz="4" w:space="0" w:color="auto"/>
              <w:right w:val="single" w:sz="4" w:space="0" w:color="auto"/>
            </w:tcBorders>
            <w:shd w:val="clear" w:color="000000" w:fill="D7EAD3"/>
            <w:vAlign w:val="center"/>
            <w:hideMark/>
          </w:tcPr>
          <w:p w14:paraId="55BDABC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21 924,29</w:t>
            </w:r>
          </w:p>
        </w:tc>
        <w:tc>
          <w:tcPr>
            <w:tcW w:w="1476" w:type="dxa"/>
            <w:tcBorders>
              <w:top w:val="nil"/>
              <w:left w:val="nil"/>
              <w:bottom w:val="single" w:sz="4" w:space="0" w:color="auto"/>
              <w:right w:val="single" w:sz="4" w:space="0" w:color="auto"/>
            </w:tcBorders>
            <w:shd w:val="clear" w:color="000000" w:fill="D7EAD3"/>
            <w:vAlign w:val="center"/>
            <w:hideMark/>
          </w:tcPr>
          <w:p w14:paraId="68745FA3"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21 924,29</w:t>
            </w:r>
          </w:p>
        </w:tc>
        <w:tc>
          <w:tcPr>
            <w:tcW w:w="1691" w:type="dxa"/>
            <w:tcBorders>
              <w:top w:val="nil"/>
              <w:left w:val="nil"/>
              <w:bottom w:val="single" w:sz="4" w:space="0" w:color="auto"/>
              <w:right w:val="single" w:sz="4" w:space="0" w:color="auto"/>
            </w:tcBorders>
            <w:shd w:val="clear" w:color="000000" w:fill="FFFFCC"/>
            <w:vAlign w:val="center"/>
            <w:hideMark/>
          </w:tcPr>
          <w:p w14:paraId="5385E8B3"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nil"/>
              <w:bottom w:val="single" w:sz="4" w:space="0" w:color="auto"/>
              <w:right w:val="single" w:sz="4" w:space="0" w:color="auto"/>
            </w:tcBorders>
            <w:shd w:val="clear" w:color="000000" w:fill="D7EAD3"/>
            <w:vAlign w:val="center"/>
            <w:hideMark/>
          </w:tcPr>
          <w:p w14:paraId="533CF7D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25 369,85</w:t>
            </w:r>
          </w:p>
        </w:tc>
        <w:tc>
          <w:tcPr>
            <w:tcW w:w="1936" w:type="dxa"/>
            <w:tcBorders>
              <w:top w:val="nil"/>
              <w:left w:val="nil"/>
              <w:bottom w:val="single" w:sz="4" w:space="0" w:color="auto"/>
              <w:right w:val="single" w:sz="4" w:space="0" w:color="auto"/>
            </w:tcBorders>
            <w:shd w:val="clear" w:color="000000" w:fill="D7EAD3"/>
            <w:vAlign w:val="center"/>
            <w:hideMark/>
          </w:tcPr>
          <w:p w14:paraId="64FDB52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22 573,25</w:t>
            </w:r>
          </w:p>
        </w:tc>
        <w:tc>
          <w:tcPr>
            <w:tcW w:w="1496" w:type="dxa"/>
            <w:tcBorders>
              <w:top w:val="nil"/>
              <w:left w:val="nil"/>
              <w:bottom w:val="single" w:sz="4" w:space="0" w:color="auto"/>
              <w:right w:val="single" w:sz="4" w:space="0" w:color="auto"/>
            </w:tcBorders>
            <w:shd w:val="clear" w:color="000000" w:fill="D7EAD3"/>
            <w:vAlign w:val="center"/>
            <w:hideMark/>
          </w:tcPr>
          <w:p w14:paraId="741B40C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22 573,25</w:t>
            </w:r>
          </w:p>
        </w:tc>
        <w:tc>
          <w:tcPr>
            <w:tcW w:w="1476" w:type="dxa"/>
            <w:tcBorders>
              <w:top w:val="nil"/>
              <w:left w:val="nil"/>
              <w:bottom w:val="single" w:sz="4" w:space="0" w:color="auto"/>
              <w:right w:val="single" w:sz="4" w:space="0" w:color="auto"/>
            </w:tcBorders>
            <w:shd w:val="clear" w:color="000000" w:fill="D7EAD3"/>
            <w:vAlign w:val="center"/>
            <w:hideMark/>
          </w:tcPr>
          <w:p w14:paraId="5491FC0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22 573,25</w:t>
            </w:r>
          </w:p>
        </w:tc>
        <w:tc>
          <w:tcPr>
            <w:tcW w:w="1691" w:type="dxa"/>
            <w:tcBorders>
              <w:top w:val="nil"/>
              <w:left w:val="nil"/>
              <w:bottom w:val="single" w:sz="4" w:space="0" w:color="auto"/>
              <w:right w:val="single" w:sz="4" w:space="0" w:color="auto"/>
            </w:tcBorders>
            <w:shd w:val="clear" w:color="000000" w:fill="FFFFCC"/>
            <w:vAlign w:val="center"/>
            <w:hideMark/>
          </w:tcPr>
          <w:p w14:paraId="7F7F30B2"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 </w:t>
            </w:r>
          </w:p>
        </w:tc>
      </w:tr>
      <w:tr w:rsidR="001033C9" w:rsidRPr="001033C9" w14:paraId="6E31F372" w14:textId="77777777" w:rsidTr="001033C9">
        <w:trPr>
          <w:trHeight w:val="225"/>
          <w:jc w:val="center"/>
        </w:trPr>
        <w:tc>
          <w:tcPr>
            <w:tcW w:w="545" w:type="dxa"/>
            <w:tcBorders>
              <w:top w:val="nil"/>
              <w:left w:val="nil"/>
              <w:bottom w:val="nil"/>
              <w:right w:val="nil"/>
            </w:tcBorders>
            <w:shd w:val="clear" w:color="auto" w:fill="auto"/>
            <w:vAlign w:val="center"/>
            <w:hideMark/>
          </w:tcPr>
          <w:p w14:paraId="2E4F5841" w14:textId="77777777" w:rsidR="001033C9" w:rsidRPr="001033C9" w:rsidRDefault="001033C9" w:rsidP="001033C9">
            <w:pPr>
              <w:rPr>
                <w:rFonts w:ascii="Tahoma" w:hAnsi="Tahoma" w:cs="Tahoma"/>
                <w:b/>
                <w:bCs/>
                <w:sz w:val="13"/>
                <w:szCs w:val="13"/>
              </w:rPr>
            </w:pPr>
          </w:p>
        </w:tc>
        <w:tc>
          <w:tcPr>
            <w:tcW w:w="987" w:type="dxa"/>
            <w:tcBorders>
              <w:top w:val="nil"/>
              <w:left w:val="nil"/>
              <w:bottom w:val="nil"/>
              <w:right w:val="nil"/>
            </w:tcBorders>
            <w:shd w:val="clear" w:color="auto" w:fill="auto"/>
            <w:vAlign w:val="center"/>
            <w:hideMark/>
          </w:tcPr>
          <w:p w14:paraId="34F98A49" w14:textId="77777777" w:rsidR="001033C9" w:rsidRPr="001033C9" w:rsidRDefault="001033C9" w:rsidP="001033C9">
            <w:pPr>
              <w:rPr>
                <w:sz w:val="13"/>
                <w:szCs w:val="13"/>
              </w:rPr>
            </w:pPr>
          </w:p>
        </w:tc>
        <w:tc>
          <w:tcPr>
            <w:tcW w:w="5656" w:type="dxa"/>
            <w:tcBorders>
              <w:top w:val="nil"/>
              <w:left w:val="nil"/>
              <w:bottom w:val="nil"/>
              <w:right w:val="nil"/>
            </w:tcBorders>
            <w:shd w:val="clear" w:color="auto" w:fill="auto"/>
            <w:vAlign w:val="center"/>
            <w:hideMark/>
          </w:tcPr>
          <w:p w14:paraId="643ACFBC" w14:textId="77777777" w:rsidR="001033C9" w:rsidRPr="001033C9" w:rsidRDefault="001033C9" w:rsidP="001033C9">
            <w:pPr>
              <w:rPr>
                <w:sz w:val="13"/>
                <w:szCs w:val="13"/>
              </w:rPr>
            </w:pPr>
          </w:p>
        </w:tc>
        <w:tc>
          <w:tcPr>
            <w:tcW w:w="1102" w:type="dxa"/>
            <w:tcBorders>
              <w:top w:val="nil"/>
              <w:left w:val="nil"/>
              <w:bottom w:val="nil"/>
              <w:right w:val="nil"/>
            </w:tcBorders>
            <w:shd w:val="clear" w:color="auto" w:fill="auto"/>
            <w:vAlign w:val="center"/>
            <w:hideMark/>
          </w:tcPr>
          <w:p w14:paraId="3F40487F"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202A0AE1"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07F00BF2"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1F06EADA"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676C7FEA"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4874223A"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2A51EC54"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23E42384"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02333FFF"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032AC03B"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1A1D3975" w14:textId="77777777" w:rsidR="001033C9" w:rsidRPr="001033C9" w:rsidRDefault="001033C9" w:rsidP="001033C9">
            <w:pPr>
              <w:rPr>
                <w:sz w:val="13"/>
                <w:szCs w:val="13"/>
              </w:rPr>
            </w:pPr>
          </w:p>
        </w:tc>
      </w:tr>
      <w:tr w:rsidR="001033C9" w:rsidRPr="001033C9" w14:paraId="2471E1ED" w14:textId="77777777" w:rsidTr="001033C9">
        <w:trPr>
          <w:trHeight w:val="225"/>
          <w:jc w:val="center"/>
        </w:trPr>
        <w:tc>
          <w:tcPr>
            <w:tcW w:w="545" w:type="dxa"/>
            <w:tcBorders>
              <w:top w:val="nil"/>
              <w:left w:val="nil"/>
              <w:bottom w:val="nil"/>
              <w:right w:val="nil"/>
            </w:tcBorders>
            <w:shd w:val="clear" w:color="auto" w:fill="auto"/>
            <w:vAlign w:val="center"/>
            <w:hideMark/>
          </w:tcPr>
          <w:p w14:paraId="0D554C9B"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1C687ED9" w14:textId="77777777" w:rsidR="001033C9" w:rsidRPr="001033C9" w:rsidRDefault="001033C9" w:rsidP="001033C9">
            <w:pPr>
              <w:rPr>
                <w:sz w:val="13"/>
                <w:szCs w:val="13"/>
              </w:rPr>
            </w:pPr>
          </w:p>
        </w:tc>
        <w:tc>
          <w:tcPr>
            <w:tcW w:w="5656" w:type="dxa"/>
            <w:tcBorders>
              <w:top w:val="nil"/>
              <w:left w:val="nil"/>
              <w:bottom w:val="nil"/>
              <w:right w:val="nil"/>
            </w:tcBorders>
            <w:shd w:val="clear" w:color="auto" w:fill="auto"/>
            <w:vAlign w:val="center"/>
            <w:hideMark/>
          </w:tcPr>
          <w:p w14:paraId="6FD70892" w14:textId="77777777" w:rsidR="001033C9" w:rsidRPr="001033C9" w:rsidRDefault="001033C9" w:rsidP="001033C9">
            <w:pPr>
              <w:rPr>
                <w:sz w:val="13"/>
                <w:szCs w:val="13"/>
              </w:rPr>
            </w:pPr>
          </w:p>
        </w:tc>
        <w:tc>
          <w:tcPr>
            <w:tcW w:w="1102" w:type="dxa"/>
            <w:tcBorders>
              <w:top w:val="nil"/>
              <w:left w:val="nil"/>
              <w:bottom w:val="nil"/>
              <w:right w:val="nil"/>
            </w:tcBorders>
            <w:shd w:val="clear" w:color="auto" w:fill="auto"/>
            <w:vAlign w:val="center"/>
            <w:hideMark/>
          </w:tcPr>
          <w:p w14:paraId="2770BCA8"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2B023700"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0F04B6CC"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42E561A3"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74DF8686"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3E38BA7E"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21573856"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2A18F670"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1AB2ED33"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5D426E14"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5885EA14" w14:textId="77777777" w:rsidR="001033C9" w:rsidRPr="001033C9" w:rsidRDefault="001033C9" w:rsidP="001033C9">
            <w:pPr>
              <w:rPr>
                <w:sz w:val="13"/>
                <w:szCs w:val="13"/>
              </w:rPr>
            </w:pPr>
          </w:p>
        </w:tc>
      </w:tr>
      <w:tr w:rsidR="001033C9" w:rsidRPr="001033C9" w14:paraId="48B7C2A0" w14:textId="77777777" w:rsidTr="001033C9">
        <w:trPr>
          <w:trHeight w:val="225"/>
          <w:jc w:val="center"/>
        </w:trPr>
        <w:tc>
          <w:tcPr>
            <w:tcW w:w="545" w:type="dxa"/>
            <w:tcBorders>
              <w:top w:val="nil"/>
              <w:left w:val="nil"/>
              <w:bottom w:val="nil"/>
              <w:right w:val="nil"/>
            </w:tcBorders>
            <w:shd w:val="clear" w:color="auto" w:fill="auto"/>
            <w:vAlign w:val="center"/>
            <w:hideMark/>
          </w:tcPr>
          <w:p w14:paraId="3FF500B6"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35292820" w14:textId="77777777" w:rsidR="001033C9" w:rsidRPr="001033C9" w:rsidRDefault="001033C9" w:rsidP="001033C9">
            <w:pPr>
              <w:rPr>
                <w:sz w:val="13"/>
                <w:szCs w:val="13"/>
              </w:rPr>
            </w:pPr>
          </w:p>
        </w:tc>
        <w:tc>
          <w:tcPr>
            <w:tcW w:w="5656" w:type="dxa"/>
            <w:tcBorders>
              <w:top w:val="nil"/>
              <w:left w:val="nil"/>
              <w:bottom w:val="nil"/>
              <w:right w:val="nil"/>
            </w:tcBorders>
            <w:shd w:val="clear" w:color="auto" w:fill="auto"/>
            <w:vAlign w:val="center"/>
            <w:hideMark/>
          </w:tcPr>
          <w:p w14:paraId="06F51D95" w14:textId="77777777" w:rsidR="001033C9" w:rsidRPr="001033C9" w:rsidRDefault="001033C9" w:rsidP="001033C9">
            <w:pPr>
              <w:rPr>
                <w:sz w:val="13"/>
                <w:szCs w:val="13"/>
              </w:rPr>
            </w:pPr>
          </w:p>
        </w:tc>
        <w:tc>
          <w:tcPr>
            <w:tcW w:w="1102" w:type="dxa"/>
            <w:tcBorders>
              <w:top w:val="nil"/>
              <w:left w:val="nil"/>
              <w:bottom w:val="nil"/>
              <w:right w:val="nil"/>
            </w:tcBorders>
            <w:shd w:val="clear" w:color="auto" w:fill="auto"/>
            <w:vAlign w:val="center"/>
            <w:hideMark/>
          </w:tcPr>
          <w:p w14:paraId="047C9B53"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3B5F697D"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565EABF0"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08F6F3A0"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04ED0803"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14590820"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36996D78"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37097720"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012BDB00"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0A7D3059"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7FB47349" w14:textId="77777777" w:rsidR="001033C9" w:rsidRPr="001033C9" w:rsidRDefault="001033C9" w:rsidP="001033C9">
            <w:pPr>
              <w:rPr>
                <w:sz w:val="13"/>
                <w:szCs w:val="13"/>
              </w:rPr>
            </w:pPr>
          </w:p>
        </w:tc>
      </w:tr>
      <w:tr w:rsidR="001033C9" w:rsidRPr="001033C9" w14:paraId="245566B0" w14:textId="77777777" w:rsidTr="001033C9">
        <w:trPr>
          <w:trHeight w:val="225"/>
          <w:jc w:val="center"/>
        </w:trPr>
        <w:tc>
          <w:tcPr>
            <w:tcW w:w="545" w:type="dxa"/>
            <w:tcBorders>
              <w:top w:val="nil"/>
              <w:left w:val="nil"/>
              <w:bottom w:val="nil"/>
              <w:right w:val="nil"/>
            </w:tcBorders>
            <w:shd w:val="clear" w:color="auto" w:fill="auto"/>
            <w:vAlign w:val="center"/>
            <w:hideMark/>
          </w:tcPr>
          <w:p w14:paraId="4CB2432D"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6DC7E106" w14:textId="77777777" w:rsidR="001033C9" w:rsidRPr="001033C9" w:rsidRDefault="001033C9" w:rsidP="001033C9">
            <w:pPr>
              <w:rPr>
                <w:sz w:val="13"/>
                <w:szCs w:val="13"/>
              </w:rPr>
            </w:pPr>
          </w:p>
        </w:tc>
        <w:tc>
          <w:tcPr>
            <w:tcW w:w="565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8108E8E" w14:textId="77777777" w:rsidR="001033C9" w:rsidRPr="001033C9" w:rsidRDefault="001033C9" w:rsidP="001033C9">
            <w:pPr>
              <w:rPr>
                <w:rFonts w:ascii="Tahoma" w:hAnsi="Tahoma" w:cs="Tahoma"/>
                <w:color w:val="000000"/>
                <w:sz w:val="13"/>
                <w:szCs w:val="13"/>
              </w:rPr>
            </w:pPr>
            <w:r w:rsidRPr="001033C9">
              <w:rPr>
                <w:rFonts w:ascii="Tahoma" w:hAnsi="Tahoma" w:cs="Tahoma"/>
                <w:color w:val="000000"/>
                <w:sz w:val="13"/>
                <w:szCs w:val="13"/>
              </w:rPr>
              <w:t>Индекс эффективности операционных расходов</w:t>
            </w:r>
          </w:p>
        </w:tc>
        <w:tc>
          <w:tcPr>
            <w:tcW w:w="1102" w:type="dxa"/>
            <w:tcBorders>
              <w:top w:val="single" w:sz="4" w:space="0" w:color="C0C0C0"/>
              <w:left w:val="nil"/>
              <w:bottom w:val="single" w:sz="4" w:space="0" w:color="C0C0C0"/>
              <w:right w:val="nil"/>
            </w:tcBorders>
            <w:shd w:val="clear" w:color="auto" w:fill="auto"/>
            <w:noWrap/>
            <w:vAlign w:val="center"/>
            <w:hideMark/>
          </w:tcPr>
          <w:p w14:paraId="1E399C4E" w14:textId="77777777" w:rsidR="001033C9" w:rsidRPr="001033C9" w:rsidRDefault="001033C9" w:rsidP="001033C9">
            <w:pPr>
              <w:jc w:val="center"/>
              <w:rPr>
                <w:rFonts w:ascii="Tahoma" w:hAnsi="Tahoma" w:cs="Tahoma"/>
                <w:color w:val="000000"/>
                <w:sz w:val="13"/>
                <w:szCs w:val="13"/>
              </w:rPr>
            </w:pPr>
            <w:r w:rsidRPr="001033C9">
              <w:rPr>
                <w:rFonts w:ascii="Tahoma" w:hAnsi="Tahoma" w:cs="Tahoma"/>
                <w:color w:val="000000"/>
                <w:sz w:val="13"/>
                <w:szCs w:val="13"/>
              </w:rPr>
              <w:t>%</w:t>
            </w:r>
          </w:p>
        </w:tc>
        <w:tc>
          <w:tcPr>
            <w:tcW w:w="20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2E111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single" w:sz="4" w:space="0" w:color="C0C0C0"/>
              <w:left w:val="nil"/>
              <w:bottom w:val="single" w:sz="4" w:space="0" w:color="C0C0C0"/>
              <w:right w:val="single" w:sz="4" w:space="0" w:color="C0C0C0"/>
            </w:tcBorders>
            <w:shd w:val="clear" w:color="auto" w:fill="auto"/>
            <w:vAlign w:val="center"/>
            <w:hideMark/>
          </w:tcPr>
          <w:p w14:paraId="39524E0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25888F54"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02EF5E1D"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33FA34C9" w14:textId="77777777" w:rsidR="001033C9" w:rsidRPr="001033C9" w:rsidRDefault="001033C9" w:rsidP="001033C9">
            <w:pPr>
              <w:rPr>
                <w:sz w:val="13"/>
                <w:szCs w:val="13"/>
              </w:rPr>
            </w:pPr>
          </w:p>
        </w:tc>
        <w:tc>
          <w:tcPr>
            <w:tcW w:w="20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0C7C9F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single" w:sz="4" w:space="0" w:color="C0C0C0"/>
              <w:left w:val="nil"/>
              <w:bottom w:val="single" w:sz="4" w:space="0" w:color="C0C0C0"/>
              <w:right w:val="single" w:sz="4" w:space="0" w:color="C0C0C0"/>
            </w:tcBorders>
            <w:shd w:val="clear" w:color="auto" w:fill="auto"/>
            <w:vAlign w:val="center"/>
            <w:hideMark/>
          </w:tcPr>
          <w:p w14:paraId="2B9C6D3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2B159D76"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7746753B"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650C4F91" w14:textId="77777777" w:rsidR="001033C9" w:rsidRPr="001033C9" w:rsidRDefault="001033C9" w:rsidP="001033C9">
            <w:pPr>
              <w:rPr>
                <w:sz w:val="13"/>
                <w:szCs w:val="13"/>
              </w:rPr>
            </w:pPr>
          </w:p>
        </w:tc>
      </w:tr>
      <w:tr w:rsidR="001033C9" w:rsidRPr="001033C9" w14:paraId="25619600" w14:textId="77777777" w:rsidTr="001033C9">
        <w:trPr>
          <w:trHeight w:val="225"/>
          <w:jc w:val="center"/>
        </w:trPr>
        <w:tc>
          <w:tcPr>
            <w:tcW w:w="545" w:type="dxa"/>
            <w:tcBorders>
              <w:top w:val="nil"/>
              <w:left w:val="nil"/>
              <w:bottom w:val="nil"/>
              <w:right w:val="nil"/>
            </w:tcBorders>
            <w:shd w:val="clear" w:color="auto" w:fill="auto"/>
            <w:vAlign w:val="center"/>
            <w:hideMark/>
          </w:tcPr>
          <w:p w14:paraId="7B512ED2"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747E3A07"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auto" w:fill="auto"/>
            <w:noWrap/>
            <w:vAlign w:val="bottom"/>
            <w:hideMark/>
          </w:tcPr>
          <w:p w14:paraId="2985159B" w14:textId="77777777" w:rsidR="001033C9" w:rsidRPr="001033C9" w:rsidRDefault="001033C9" w:rsidP="001033C9">
            <w:pPr>
              <w:rPr>
                <w:rFonts w:ascii="Tahoma" w:hAnsi="Tahoma" w:cs="Tahoma"/>
                <w:color w:val="000000"/>
                <w:sz w:val="13"/>
                <w:szCs w:val="13"/>
              </w:rPr>
            </w:pPr>
            <w:r w:rsidRPr="001033C9">
              <w:rPr>
                <w:rFonts w:ascii="Tahoma" w:hAnsi="Tahoma" w:cs="Tahoma"/>
                <w:color w:val="000000"/>
                <w:sz w:val="13"/>
                <w:szCs w:val="13"/>
              </w:rPr>
              <w:t>Индекс потребительских цен</w:t>
            </w:r>
          </w:p>
        </w:tc>
        <w:tc>
          <w:tcPr>
            <w:tcW w:w="1102" w:type="dxa"/>
            <w:tcBorders>
              <w:top w:val="nil"/>
              <w:left w:val="nil"/>
              <w:bottom w:val="single" w:sz="4" w:space="0" w:color="C0C0C0"/>
              <w:right w:val="nil"/>
            </w:tcBorders>
            <w:shd w:val="clear" w:color="auto" w:fill="auto"/>
            <w:noWrap/>
            <w:vAlign w:val="center"/>
            <w:hideMark/>
          </w:tcPr>
          <w:p w14:paraId="719AA6E9" w14:textId="77777777" w:rsidR="001033C9" w:rsidRPr="001033C9" w:rsidRDefault="001033C9" w:rsidP="001033C9">
            <w:pPr>
              <w:jc w:val="center"/>
              <w:rPr>
                <w:rFonts w:ascii="Tahoma" w:hAnsi="Tahoma" w:cs="Tahoma"/>
                <w:color w:val="000000"/>
                <w:sz w:val="13"/>
                <w:szCs w:val="13"/>
              </w:rPr>
            </w:pPr>
            <w:r w:rsidRPr="001033C9">
              <w:rPr>
                <w:rFonts w:ascii="Tahoma" w:hAnsi="Tahoma" w:cs="Tahoma"/>
                <w:color w:val="000000"/>
                <w:sz w:val="13"/>
                <w:szCs w:val="13"/>
              </w:rPr>
              <w:t>%</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55021D0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C0C0C0"/>
              <w:right w:val="single" w:sz="4" w:space="0" w:color="C0C0C0"/>
            </w:tcBorders>
            <w:shd w:val="clear" w:color="auto" w:fill="auto"/>
            <w:vAlign w:val="center"/>
            <w:hideMark/>
          </w:tcPr>
          <w:p w14:paraId="4D213E7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xml:space="preserve">3,9 </w:t>
            </w:r>
          </w:p>
        </w:tc>
        <w:tc>
          <w:tcPr>
            <w:tcW w:w="1496" w:type="dxa"/>
            <w:tcBorders>
              <w:top w:val="nil"/>
              <w:left w:val="nil"/>
              <w:bottom w:val="nil"/>
              <w:right w:val="nil"/>
            </w:tcBorders>
            <w:shd w:val="clear" w:color="auto" w:fill="auto"/>
            <w:vAlign w:val="center"/>
            <w:hideMark/>
          </w:tcPr>
          <w:p w14:paraId="0F66EED2"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7AE4A49C"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308BE8F6" w14:textId="77777777" w:rsidR="001033C9" w:rsidRPr="001033C9" w:rsidRDefault="001033C9" w:rsidP="001033C9">
            <w:pPr>
              <w:rPr>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0274FB9D"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C0C0C0"/>
              <w:right w:val="single" w:sz="4" w:space="0" w:color="C0C0C0"/>
            </w:tcBorders>
            <w:shd w:val="clear" w:color="auto" w:fill="auto"/>
            <w:vAlign w:val="center"/>
            <w:hideMark/>
          </w:tcPr>
          <w:p w14:paraId="5CE56C22"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xml:space="preserve">4,0 </w:t>
            </w:r>
          </w:p>
        </w:tc>
        <w:tc>
          <w:tcPr>
            <w:tcW w:w="1496" w:type="dxa"/>
            <w:tcBorders>
              <w:top w:val="nil"/>
              <w:left w:val="nil"/>
              <w:bottom w:val="nil"/>
              <w:right w:val="nil"/>
            </w:tcBorders>
            <w:shd w:val="clear" w:color="auto" w:fill="auto"/>
            <w:vAlign w:val="center"/>
            <w:hideMark/>
          </w:tcPr>
          <w:p w14:paraId="687233BC"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0037ACE9"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72F1128D" w14:textId="77777777" w:rsidR="001033C9" w:rsidRPr="001033C9" w:rsidRDefault="001033C9" w:rsidP="001033C9">
            <w:pPr>
              <w:rPr>
                <w:sz w:val="13"/>
                <w:szCs w:val="13"/>
              </w:rPr>
            </w:pPr>
          </w:p>
        </w:tc>
      </w:tr>
      <w:tr w:rsidR="001033C9" w:rsidRPr="001033C9" w14:paraId="08C6E1D8" w14:textId="77777777" w:rsidTr="001033C9">
        <w:trPr>
          <w:trHeight w:val="225"/>
          <w:jc w:val="center"/>
        </w:trPr>
        <w:tc>
          <w:tcPr>
            <w:tcW w:w="545" w:type="dxa"/>
            <w:tcBorders>
              <w:top w:val="nil"/>
              <w:left w:val="nil"/>
              <w:bottom w:val="nil"/>
              <w:right w:val="nil"/>
            </w:tcBorders>
            <w:shd w:val="clear" w:color="auto" w:fill="auto"/>
            <w:vAlign w:val="center"/>
            <w:hideMark/>
          </w:tcPr>
          <w:p w14:paraId="2BC439B8"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21E718C5"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auto" w:fill="auto"/>
            <w:vAlign w:val="center"/>
            <w:hideMark/>
          </w:tcPr>
          <w:p w14:paraId="39ADF7A3" w14:textId="77777777" w:rsidR="001033C9" w:rsidRPr="001033C9" w:rsidRDefault="001033C9" w:rsidP="001033C9">
            <w:pPr>
              <w:rPr>
                <w:rFonts w:ascii="Tahoma" w:hAnsi="Tahoma" w:cs="Tahoma"/>
                <w:sz w:val="13"/>
                <w:szCs w:val="13"/>
              </w:rPr>
            </w:pPr>
            <w:r w:rsidRPr="001033C9">
              <w:rPr>
                <w:rFonts w:ascii="Tahoma" w:hAnsi="Tahoma" w:cs="Tahoma"/>
                <w:sz w:val="13"/>
                <w:szCs w:val="13"/>
              </w:rPr>
              <w:t>Итого коэффициент индексации</w:t>
            </w:r>
          </w:p>
        </w:tc>
        <w:tc>
          <w:tcPr>
            <w:tcW w:w="1102" w:type="dxa"/>
            <w:tcBorders>
              <w:top w:val="nil"/>
              <w:left w:val="nil"/>
              <w:bottom w:val="single" w:sz="4" w:space="0" w:color="C0C0C0"/>
              <w:right w:val="single" w:sz="4" w:space="0" w:color="C0C0C0"/>
            </w:tcBorders>
            <w:shd w:val="clear" w:color="auto" w:fill="auto"/>
            <w:vAlign w:val="center"/>
            <w:hideMark/>
          </w:tcPr>
          <w:p w14:paraId="6201F94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00C553E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C0C0C0"/>
              <w:right w:val="single" w:sz="4" w:space="0" w:color="C0C0C0"/>
            </w:tcBorders>
            <w:shd w:val="clear" w:color="auto" w:fill="auto"/>
            <w:vAlign w:val="center"/>
            <w:hideMark/>
          </w:tcPr>
          <w:p w14:paraId="2D301AA9"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xml:space="preserve">1,029 </w:t>
            </w:r>
          </w:p>
        </w:tc>
        <w:tc>
          <w:tcPr>
            <w:tcW w:w="1496" w:type="dxa"/>
            <w:tcBorders>
              <w:top w:val="nil"/>
              <w:left w:val="nil"/>
              <w:bottom w:val="nil"/>
              <w:right w:val="nil"/>
            </w:tcBorders>
            <w:shd w:val="clear" w:color="auto" w:fill="auto"/>
            <w:vAlign w:val="center"/>
            <w:hideMark/>
          </w:tcPr>
          <w:p w14:paraId="297B8E27"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04093B76"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713ACC0F" w14:textId="77777777" w:rsidR="001033C9" w:rsidRPr="001033C9" w:rsidRDefault="001033C9" w:rsidP="001033C9">
            <w:pPr>
              <w:rPr>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77B347C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C0C0C0"/>
              <w:right w:val="single" w:sz="4" w:space="0" w:color="C0C0C0"/>
            </w:tcBorders>
            <w:shd w:val="clear" w:color="auto" w:fill="auto"/>
            <w:vAlign w:val="center"/>
            <w:hideMark/>
          </w:tcPr>
          <w:p w14:paraId="33D4B9B7"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xml:space="preserve">1,030 </w:t>
            </w:r>
          </w:p>
        </w:tc>
        <w:tc>
          <w:tcPr>
            <w:tcW w:w="1496" w:type="dxa"/>
            <w:tcBorders>
              <w:top w:val="nil"/>
              <w:left w:val="nil"/>
              <w:bottom w:val="nil"/>
              <w:right w:val="nil"/>
            </w:tcBorders>
            <w:shd w:val="clear" w:color="auto" w:fill="auto"/>
            <w:vAlign w:val="center"/>
            <w:hideMark/>
          </w:tcPr>
          <w:p w14:paraId="02E56C0A"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366E64D8"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441F8890" w14:textId="77777777" w:rsidR="001033C9" w:rsidRPr="001033C9" w:rsidRDefault="001033C9" w:rsidP="001033C9">
            <w:pPr>
              <w:rPr>
                <w:sz w:val="13"/>
                <w:szCs w:val="13"/>
              </w:rPr>
            </w:pPr>
          </w:p>
        </w:tc>
      </w:tr>
      <w:tr w:rsidR="001033C9" w:rsidRPr="001033C9" w14:paraId="7818C475" w14:textId="77777777" w:rsidTr="001033C9">
        <w:trPr>
          <w:trHeight w:val="225"/>
          <w:jc w:val="center"/>
        </w:trPr>
        <w:tc>
          <w:tcPr>
            <w:tcW w:w="545" w:type="dxa"/>
            <w:tcBorders>
              <w:top w:val="nil"/>
              <w:left w:val="nil"/>
              <w:bottom w:val="nil"/>
              <w:right w:val="nil"/>
            </w:tcBorders>
            <w:shd w:val="clear" w:color="auto" w:fill="auto"/>
            <w:vAlign w:val="center"/>
            <w:hideMark/>
          </w:tcPr>
          <w:p w14:paraId="50D2D3AA"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430F0370"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auto" w:fill="auto"/>
            <w:vAlign w:val="center"/>
            <w:hideMark/>
          </w:tcPr>
          <w:p w14:paraId="3203C1FF" w14:textId="77777777" w:rsidR="001033C9" w:rsidRPr="001033C9" w:rsidRDefault="001033C9" w:rsidP="001033C9">
            <w:pPr>
              <w:rPr>
                <w:rFonts w:ascii="Tahoma" w:hAnsi="Tahoma" w:cs="Tahoma"/>
                <w:sz w:val="13"/>
                <w:szCs w:val="13"/>
              </w:rPr>
            </w:pPr>
            <w:r w:rsidRPr="001033C9">
              <w:rPr>
                <w:rFonts w:ascii="Tahoma" w:hAnsi="Tahoma" w:cs="Tahoma"/>
                <w:sz w:val="13"/>
                <w:szCs w:val="13"/>
              </w:rPr>
              <w:t>Нормативный уровень прибыли</w:t>
            </w:r>
          </w:p>
        </w:tc>
        <w:tc>
          <w:tcPr>
            <w:tcW w:w="1102" w:type="dxa"/>
            <w:tcBorders>
              <w:top w:val="nil"/>
              <w:left w:val="nil"/>
              <w:bottom w:val="single" w:sz="4" w:space="0" w:color="C0C0C0"/>
              <w:right w:val="nil"/>
            </w:tcBorders>
            <w:shd w:val="clear" w:color="auto" w:fill="auto"/>
            <w:noWrap/>
            <w:vAlign w:val="center"/>
            <w:hideMark/>
          </w:tcPr>
          <w:p w14:paraId="5536131A" w14:textId="77777777" w:rsidR="001033C9" w:rsidRPr="001033C9" w:rsidRDefault="001033C9" w:rsidP="001033C9">
            <w:pPr>
              <w:jc w:val="center"/>
              <w:rPr>
                <w:rFonts w:ascii="Tahoma" w:hAnsi="Tahoma" w:cs="Tahoma"/>
                <w:color w:val="000000"/>
                <w:sz w:val="13"/>
                <w:szCs w:val="13"/>
              </w:rPr>
            </w:pPr>
            <w:r w:rsidRPr="001033C9">
              <w:rPr>
                <w:rFonts w:ascii="Tahoma" w:hAnsi="Tahoma" w:cs="Tahoma"/>
                <w:color w:val="000000"/>
                <w:sz w:val="13"/>
                <w:szCs w:val="13"/>
              </w:rPr>
              <w:t>%</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1687A08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C0C0C0"/>
              <w:right w:val="single" w:sz="4" w:space="0" w:color="C0C0C0"/>
            </w:tcBorders>
            <w:shd w:val="clear" w:color="auto" w:fill="auto"/>
            <w:vAlign w:val="center"/>
            <w:hideMark/>
          </w:tcPr>
          <w:p w14:paraId="6C25BA2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0,01</w:t>
            </w:r>
          </w:p>
        </w:tc>
        <w:tc>
          <w:tcPr>
            <w:tcW w:w="1496" w:type="dxa"/>
            <w:tcBorders>
              <w:top w:val="nil"/>
              <w:left w:val="nil"/>
              <w:bottom w:val="nil"/>
              <w:right w:val="nil"/>
            </w:tcBorders>
            <w:shd w:val="clear" w:color="auto" w:fill="auto"/>
            <w:vAlign w:val="center"/>
            <w:hideMark/>
          </w:tcPr>
          <w:p w14:paraId="7E63279B"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3CF3636A"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6039A7F5" w14:textId="77777777" w:rsidR="001033C9" w:rsidRPr="001033C9" w:rsidRDefault="001033C9" w:rsidP="001033C9">
            <w:pPr>
              <w:rPr>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1EED42AA"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 </w:t>
            </w:r>
          </w:p>
        </w:tc>
        <w:tc>
          <w:tcPr>
            <w:tcW w:w="1936" w:type="dxa"/>
            <w:tcBorders>
              <w:top w:val="nil"/>
              <w:left w:val="nil"/>
              <w:bottom w:val="single" w:sz="4" w:space="0" w:color="C0C0C0"/>
              <w:right w:val="single" w:sz="4" w:space="0" w:color="C0C0C0"/>
            </w:tcBorders>
            <w:shd w:val="clear" w:color="auto" w:fill="auto"/>
            <w:vAlign w:val="center"/>
            <w:hideMark/>
          </w:tcPr>
          <w:p w14:paraId="0F23336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0,01</w:t>
            </w:r>
          </w:p>
        </w:tc>
        <w:tc>
          <w:tcPr>
            <w:tcW w:w="1496" w:type="dxa"/>
            <w:tcBorders>
              <w:top w:val="nil"/>
              <w:left w:val="nil"/>
              <w:bottom w:val="nil"/>
              <w:right w:val="nil"/>
            </w:tcBorders>
            <w:shd w:val="clear" w:color="auto" w:fill="auto"/>
            <w:vAlign w:val="center"/>
            <w:hideMark/>
          </w:tcPr>
          <w:p w14:paraId="5476A584" w14:textId="77777777" w:rsidR="001033C9" w:rsidRPr="001033C9" w:rsidRDefault="001033C9" w:rsidP="001033C9">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66B8A945"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5542A09F" w14:textId="77777777" w:rsidR="001033C9" w:rsidRPr="001033C9" w:rsidRDefault="001033C9" w:rsidP="001033C9">
            <w:pPr>
              <w:rPr>
                <w:sz w:val="13"/>
                <w:szCs w:val="13"/>
              </w:rPr>
            </w:pPr>
          </w:p>
        </w:tc>
      </w:tr>
      <w:tr w:rsidR="001033C9" w:rsidRPr="001033C9" w14:paraId="5DB0FC8F" w14:textId="77777777" w:rsidTr="001033C9">
        <w:trPr>
          <w:trHeight w:val="225"/>
          <w:jc w:val="center"/>
        </w:trPr>
        <w:tc>
          <w:tcPr>
            <w:tcW w:w="545" w:type="dxa"/>
            <w:tcBorders>
              <w:top w:val="nil"/>
              <w:left w:val="nil"/>
              <w:bottom w:val="nil"/>
              <w:right w:val="nil"/>
            </w:tcBorders>
            <w:shd w:val="clear" w:color="auto" w:fill="auto"/>
            <w:vAlign w:val="center"/>
            <w:hideMark/>
          </w:tcPr>
          <w:p w14:paraId="6935AE65"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4B703620" w14:textId="77777777" w:rsidR="001033C9" w:rsidRPr="001033C9" w:rsidRDefault="001033C9" w:rsidP="001033C9">
            <w:pPr>
              <w:rPr>
                <w:sz w:val="13"/>
                <w:szCs w:val="13"/>
              </w:rPr>
            </w:pPr>
          </w:p>
        </w:tc>
        <w:tc>
          <w:tcPr>
            <w:tcW w:w="5656" w:type="dxa"/>
            <w:tcBorders>
              <w:top w:val="nil"/>
              <w:left w:val="nil"/>
              <w:bottom w:val="nil"/>
              <w:right w:val="nil"/>
            </w:tcBorders>
            <w:shd w:val="clear" w:color="auto" w:fill="auto"/>
            <w:vAlign w:val="center"/>
            <w:hideMark/>
          </w:tcPr>
          <w:p w14:paraId="2AD956DF" w14:textId="77777777" w:rsidR="001033C9" w:rsidRPr="001033C9" w:rsidRDefault="001033C9" w:rsidP="001033C9">
            <w:pPr>
              <w:rPr>
                <w:sz w:val="13"/>
                <w:szCs w:val="13"/>
              </w:rPr>
            </w:pPr>
          </w:p>
        </w:tc>
        <w:tc>
          <w:tcPr>
            <w:tcW w:w="1102" w:type="dxa"/>
            <w:tcBorders>
              <w:top w:val="nil"/>
              <w:left w:val="nil"/>
              <w:bottom w:val="nil"/>
              <w:right w:val="nil"/>
            </w:tcBorders>
            <w:shd w:val="clear" w:color="auto" w:fill="auto"/>
            <w:vAlign w:val="center"/>
            <w:hideMark/>
          </w:tcPr>
          <w:p w14:paraId="6EE67C68"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1B3F81FE" w14:textId="77777777" w:rsidR="001033C9" w:rsidRPr="001033C9" w:rsidRDefault="001033C9" w:rsidP="001033C9">
            <w:pPr>
              <w:jc w:val="center"/>
              <w:rPr>
                <w:sz w:val="13"/>
                <w:szCs w:val="13"/>
              </w:rPr>
            </w:pPr>
          </w:p>
        </w:tc>
        <w:tc>
          <w:tcPr>
            <w:tcW w:w="1936" w:type="dxa"/>
            <w:tcBorders>
              <w:top w:val="nil"/>
              <w:left w:val="nil"/>
              <w:bottom w:val="nil"/>
              <w:right w:val="nil"/>
            </w:tcBorders>
            <w:shd w:val="clear" w:color="auto" w:fill="auto"/>
            <w:vAlign w:val="center"/>
            <w:hideMark/>
          </w:tcPr>
          <w:p w14:paraId="6E6AA970" w14:textId="77777777" w:rsidR="001033C9" w:rsidRPr="001033C9" w:rsidRDefault="001033C9" w:rsidP="001033C9">
            <w:pPr>
              <w:jc w:val="center"/>
              <w:rPr>
                <w:sz w:val="13"/>
                <w:szCs w:val="13"/>
              </w:rPr>
            </w:pPr>
          </w:p>
        </w:tc>
        <w:tc>
          <w:tcPr>
            <w:tcW w:w="1496" w:type="dxa"/>
            <w:tcBorders>
              <w:top w:val="nil"/>
              <w:left w:val="nil"/>
              <w:bottom w:val="nil"/>
              <w:right w:val="nil"/>
            </w:tcBorders>
            <w:shd w:val="clear" w:color="auto" w:fill="auto"/>
            <w:vAlign w:val="center"/>
            <w:hideMark/>
          </w:tcPr>
          <w:p w14:paraId="0CF3286C" w14:textId="77777777" w:rsidR="001033C9" w:rsidRPr="001033C9" w:rsidRDefault="001033C9" w:rsidP="001033C9">
            <w:pPr>
              <w:jc w:val="center"/>
              <w:rPr>
                <w:sz w:val="13"/>
                <w:szCs w:val="13"/>
              </w:rPr>
            </w:pPr>
          </w:p>
        </w:tc>
        <w:tc>
          <w:tcPr>
            <w:tcW w:w="1476" w:type="dxa"/>
            <w:tcBorders>
              <w:top w:val="nil"/>
              <w:left w:val="nil"/>
              <w:bottom w:val="nil"/>
              <w:right w:val="nil"/>
            </w:tcBorders>
            <w:shd w:val="clear" w:color="auto" w:fill="auto"/>
            <w:vAlign w:val="center"/>
            <w:hideMark/>
          </w:tcPr>
          <w:p w14:paraId="67627F17"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48B2769D"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017D3609"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3B8EB84F" w14:textId="77777777" w:rsidR="001033C9" w:rsidRPr="001033C9" w:rsidRDefault="001033C9" w:rsidP="001033C9">
            <w:pPr>
              <w:jc w:val="center"/>
              <w:rPr>
                <w:sz w:val="13"/>
                <w:szCs w:val="13"/>
              </w:rPr>
            </w:pPr>
          </w:p>
        </w:tc>
        <w:tc>
          <w:tcPr>
            <w:tcW w:w="1496" w:type="dxa"/>
            <w:tcBorders>
              <w:top w:val="nil"/>
              <w:left w:val="nil"/>
              <w:bottom w:val="nil"/>
              <w:right w:val="nil"/>
            </w:tcBorders>
            <w:shd w:val="clear" w:color="auto" w:fill="auto"/>
            <w:vAlign w:val="center"/>
            <w:hideMark/>
          </w:tcPr>
          <w:p w14:paraId="6D417BA6" w14:textId="77777777" w:rsidR="001033C9" w:rsidRPr="001033C9" w:rsidRDefault="001033C9" w:rsidP="001033C9">
            <w:pPr>
              <w:jc w:val="center"/>
              <w:rPr>
                <w:sz w:val="13"/>
                <w:szCs w:val="13"/>
              </w:rPr>
            </w:pPr>
          </w:p>
        </w:tc>
        <w:tc>
          <w:tcPr>
            <w:tcW w:w="1476" w:type="dxa"/>
            <w:tcBorders>
              <w:top w:val="nil"/>
              <w:left w:val="nil"/>
              <w:bottom w:val="nil"/>
              <w:right w:val="nil"/>
            </w:tcBorders>
            <w:shd w:val="clear" w:color="auto" w:fill="auto"/>
            <w:vAlign w:val="center"/>
            <w:hideMark/>
          </w:tcPr>
          <w:p w14:paraId="04318984"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7B754A51" w14:textId="77777777" w:rsidR="001033C9" w:rsidRPr="001033C9" w:rsidRDefault="001033C9" w:rsidP="001033C9">
            <w:pPr>
              <w:rPr>
                <w:sz w:val="13"/>
                <w:szCs w:val="13"/>
              </w:rPr>
            </w:pPr>
          </w:p>
        </w:tc>
      </w:tr>
      <w:tr w:rsidR="001033C9" w:rsidRPr="001033C9" w14:paraId="2FB5669E" w14:textId="77777777" w:rsidTr="001033C9">
        <w:trPr>
          <w:trHeight w:val="225"/>
          <w:jc w:val="center"/>
        </w:trPr>
        <w:tc>
          <w:tcPr>
            <w:tcW w:w="545" w:type="dxa"/>
            <w:tcBorders>
              <w:top w:val="nil"/>
              <w:left w:val="nil"/>
              <w:bottom w:val="nil"/>
              <w:right w:val="nil"/>
            </w:tcBorders>
            <w:shd w:val="clear" w:color="auto" w:fill="auto"/>
            <w:vAlign w:val="center"/>
            <w:hideMark/>
          </w:tcPr>
          <w:p w14:paraId="69D5F2F5"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4FD68841" w14:textId="77777777" w:rsidR="001033C9" w:rsidRPr="001033C9" w:rsidRDefault="001033C9" w:rsidP="001033C9">
            <w:pPr>
              <w:rPr>
                <w:sz w:val="13"/>
                <w:szCs w:val="13"/>
              </w:rPr>
            </w:pPr>
          </w:p>
        </w:tc>
        <w:tc>
          <w:tcPr>
            <w:tcW w:w="565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4360AFD"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Текущие расходы, в том числе:</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585082E5"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BA761E" w14:textId="4B46C1F8"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34 720,72</w:t>
            </w:r>
          </w:p>
        </w:tc>
        <w:tc>
          <w:tcPr>
            <w:tcW w:w="1936" w:type="dxa"/>
            <w:tcBorders>
              <w:top w:val="single" w:sz="4" w:space="0" w:color="C0C0C0"/>
              <w:left w:val="nil"/>
              <w:bottom w:val="single" w:sz="4" w:space="0" w:color="C0C0C0"/>
              <w:right w:val="single" w:sz="4" w:space="0" w:color="C0C0C0"/>
            </w:tcBorders>
            <w:shd w:val="clear" w:color="auto" w:fill="auto"/>
            <w:vAlign w:val="center"/>
            <w:hideMark/>
          </w:tcPr>
          <w:p w14:paraId="43521818" w14:textId="42397B9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34 271,54</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3F73173A" w14:textId="505EC52C"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16 914,27</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3D4EE2FD" w14:textId="6040F14E"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17 357,26</w:t>
            </w:r>
          </w:p>
        </w:tc>
        <w:tc>
          <w:tcPr>
            <w:tcW w:w="1691" w:type="dxa"/>
            <w:tcBorders>
              <w:top w:val="nil"/>
              <w:left w:val="nil"/>
              <w:bottom w:val="nil"/>
              <w:right w:val="nil"/>
            </w:tcBorders>
            <w:shd w:val="clear" w:color="auto" w:fill="auto"/>
            <w:vAlign w:val="center"/>
            <w:hideMark/>
          </w:tcPr>
          <w:p w14:paraId="1666D25D" w14:textId="77777777" w:rsidR="001033C9" w:rsidRPr="001033C9" w:rsidRDefault="001033C9" w:rsidP="000F6474">
            <w:pPr>
              <w:jc w:val="center"/>
              <w:rPr>
                <w:rFonts w:ascii="Tahoma" w:hAnsi="Tahoma" w:cs="Tahoma"/>
                <w:b/>
                <w:bCs/>
                <w:sz w:val="13"/>
                <w:szCs w:val="13"/>
              </w:rPr>
            </w:pPr>
          </w:p>
        </w:tc>
        <w:tc>
          <w:tcPr>
            <w:tcW w:w="20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A0F415" w14:textId="6FED36C5"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36 094,43</w:t>
            </w:r>
          </w:p>
        </w:tc>
        <w:tc>
          <w:tcPr>
            <w:tcW w:w="1936" w:type="dxa"/>
            <w:tcBorders>
              <w:top w:val="single" w:sz="4" w:space="0" w:color="C0C0C0"/>
              <w:left w:val="nil"/>
              <w:bottom w:val="single" w:sz="4" w:space="0" w:color="C0C0C0"/>
              <w:right w:val="single" w:sz="4" w:space="0" w:color="C0C0C0"/>
            </w:tcBorders>
            <w:shd w:val="clear" w:color="auto" w:fill="auto"/>
            <w:vAlign w:val="center"/>
            <w:hideMark/>
          </w:tcPr>
          <w:p w14:paraId="16C0893F" w14:textId="131C697A"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35 307,76</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735DF187" w14:textId="5EF555A0"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17 619,99</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7607C3DC" w14:textId="0CF1039B"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17 687,78</w:t>
            </w:r>
          </w:p>
        </w:tc>
        <w:tc>
          <w:tcPr>
            <w:tcW w:w="1691" w:type="dxa"/>
            <w:tcBorders>
              <w:top w:val="nil"/>
              <w:left w:val="nil"/>
              <w:bottom w:val="nil"/>
              <w:right w:val="nil"/>
            </w:tcBorders>
            <w:shd w:val="clear" w:color="auto" w:fill="auto"/>
            <w:vAlign w:val="center"/>
            <w:hideMark/>
          </w:tcPr>
          <w:p w14:paraId="22F1C23D" w14:textId="77777777" w:rsidR="001033C9" w:rsidRPr="001033C9" w:rsidRDefault="001033C9" w:rsidP="001033C9">
            <w:pPr>
              <w:jc w:val="center"/>
              <w:rPr>
                <w:rFonts w:ascii="Tahoma" w:hAnsi="Tahoma" w:cs="Tahoma"/>
                <w:b/>
                <w:bCs/>
                <w:sz w:val="13"/>
                <w:szCs w:val="13"/>
              </w:rPr>
            </w:pPr>
          </w:p>
        </w:tc>
      </w:tr>
      <w:tr w:rsidR="001033C9" w:rsidRPr="001033C9" w14:paraId="6F511F21" w14:textId="77777777" w:rsidTr="001033C9">
        <w:trPr>
          <w:trHeight w:val="225"/>
          <w:jc w:val="center"/>
        </w:trPr>
        <w:tc>
          <w:tcPr>
            <w:tcW w:w="545" w:type="dxa"/>
            <w:tcBorders>
              <w:top w:val="nil"/>
              <w:left w:val="nil"/>
              <w:bottom w:val="nil"/>
              <w:right w:val="nil"/>
            </w:tcBorders>
            <w:shd w:val="clear" w:color="auto" w:fill="auto"/>
            <w:vAlign w:val="center"/>
            <w:hideMark/>
          </w:tcPr>
          <w:p w14:paraId="5D2E87AD"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5D17CE3D"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FFFF00"/>
            <w:vAlign w:val="center"/>
            <w:hideMark/>
          </w:tcPr>
          <w:p w14:paraId="754FE48E" w14:textId="77777777" w:rsidR="001033C9" w:rsidRPr="001033C9" w:rsidRDefault="001033C9" w:rsidP="001033C9">
            <w:pPr>
              <w:jc w:val="right"/>
              <w:rPr>
                <w:rFonts w:ascii="Tahoma" w:hAnsi="Tahoma" w:cs="Tahoma"/>
                <w:b/>
                <w:bCs/>
                <w:sz w:val="13"/>
                <w:szCs w:val="13"/>
              </w:rPr>
            </w:pPr>
            <w:r w:rsidRPr="001033C9">
              <w:rPr>
                <w:rFonts w:ascii="Tahoma" w:hAnsi="Tahoma" w:cs="Tahoma"/>
                <w:b/>
                <w:bCs/>
                <w:sz w:val="13"/>
                <w:szCs w:val="13"/>
              </w:rPr>
              <w:t>Операционные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1500191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3FCF6AC9" w14:textId="239310C7"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17 160,87</w:t>
            </w:r>
          </w:p>
        </w:tc>
        <w:tc>
          <w:tcPr>
            <w:tcW w:w="1936" w:type="dxa"/>
            <w:tcBorders>
              <w:top w:val="nil"/>
              <w:left w:val="nil"/>
              <w:bottom w:val="single" w:sz="4" w:space="0" w:color="C0C0C0"/>
              <w:right w:val="single" w:sz="4" w:space="0" w:color="C0C0C0"/>
            </w:tcBorders>
            <w:shd w:val="clear" w:color="auto" w:fill="auto"/>
            <w:vAlign w:val="center"/>
            <w:hideMark/>
          </w:tcPr>
          <w:p w14:paraId="13407C49" w14:textId="3D319AC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17 109,37</w:t>
            </w:r>
          </w:p>
        </w:tc>
        <w:tc>
          <w:tcPr>
            <w:tcW w:w="1496" w:type="dxa"/>
            <w:tcBorders>
              <w:top w:val="nil"/>
              <w:left w:val="nil"/>
              <w:bottom w:val="single" w:sz="4" w:space="0" w:color="C0C0C0"/>
              <w:right w:val="single" w:sz="4" w:space="0" w:color="C0C0C0"/>
            </w:tcBorders>
            <w:shd w:val="clear" w:color="auto" w:fill="auto"/>
            <w:vAlign w:val="center"/>
            <w:hideMark/>
          </w:tcPr>
          <w:p w14:paraId="2BECB923" w14:textId="3A5A3EAE"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8 554,68</w:t>
            </w:r>
          </w:p>
        </w:tc>
        <w:tc>
          <w:tcPr>
            <w:tcW w:w="1476" w:type="dxa"/>
            <w:tcBorders>
              <w:top w:val="nil"/>
              <w:left w:val="nil"/>
              <w:bottom w:val="single" w:sz="4" w:space="0" w:color="C0C0C0"/>
              <w:right w:val="single" w:sz="4" w:space="0" w:color="C0C0C0"/>
            </w:tcBorders>
            <w:shd w:val="clear" w:color="auto" w:fill="auto"/>
            <w:vAlign w:val="center"/>
            <w:hideMark/>
          </w:tcPr>
          <w:p w14:paraId="33874B88" w14:textId="704C9F0D"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8 554,68</w:t>
            </w:r>
          </w:p>
        </w:tc>
        <w:tc>
          <w:tcPr>
            <w:tcW w:w="1691" w:type="dxa"/>
            <w:tcBorders>
              <w:top w:val="nil"/>
              <w:left w:val="nil"/>
              <w:bottom w:val="nil"/>
              <w:right w:val="nil"/>
            </w:tcBorders>
            <w:shd w:val="clear" w:color="auto" w:fill="auto"/>
            <w:vAlign w:val="center"/>
            <w:hideMark/>
          </w:tcPr>
          <w:p w14:paraId="686975BF"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30D71C52" w14:textId="0228041D"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17 847,30</w:t>
            </w:r>
          </w:p>
        </w:tc>
        <w:tc>
          <w:tcPr>
            <w:tcW w:w="1936" w:type="dxa"/>
            <w:tcBorders>
              <w:top w:val="nil"/>
              <w:left w:val="nil"/>
              <w:bottom w:val="single" w:sz="4" w:space="0" w:color="C0C0C0"/>
              <w:right w:val="single" w:sz="4" w:space="0" w:color="C0C0C0"/>
            </w:tcBorders>
            <w:shd w:val="clear" w:color="auto" w:fill="auto"/>
            <w:vAlign w:val="center"/>
            <w:hideMark/>
          </w:tcPr>
          <w:p w14:paraId="476639E6" w14:textId="2F0FB428"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17 615,80</w:t>
            </w:r>
          </w:p>
        </w:tc>
        <w:tc>
          <w:tcPr>
            <w:tcW w:w="1496" w:type="dxa"/>
            <w:tcBorders>
              <w:top w:val="nil"/>
              <w:left w:val="nil"/>
              <w:bottom w:val="single" w:sz="4" w:space="0" w:color="C0C0C0"/>
              <w:right w:val="single" w:sz="4" w:space="0" w:color="C0C0C0"/>
            </w:tcBorders>
            <w:shd w:val="clear" w:color="auto" w:fill="auto"/>
            <w:vAlign w:val="center"/>
            <w:hideMark/>
          </w:tcPr>
          <w:p w14:paraId="37C80AAA" w14:textId="109E43D4"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8 807,90</w:t>
            </w:r>
          </w:p>
        </w:tc>
        <w:tc>
          <w:tcPr>
            <w:tcW w:w="1476" w:type="dxa"/>
            <w:tcBorders>
              <w:top w:val="nil"/>
              <w:left w:val="nil"/>
              <w:bottom w:val="single" w:sz="4" w:space="0" w:color="C0C0C0"/>
              <w:right w:val="single" w:sz="4" w:space="0" w:color="C0C0C0"/>
            </w:tcBorders>
            <w:shd w:val="clear" w:color="auto" w:fill="auto"/>
            <w:vAlign w:val="center"/>
            <w:hideMark/>
          </w:tcPr>
          <w:p w14:paraId="104DFAFF" w14:textId="7823C029"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8 807,90</w:t>
            </w:r>
          </w:p>
        </w:tc>
        <w:tc>
          <w:tcPr>
            <w:tcW w:w="1691" w:type="dxa"/>
            <w:tcBorders>
              <w:top w:val="nil"/>
              <w:left w:val="nil"/>
              <w:bottom w:val="nil"/>
              <w:right w:val="nil"/>
            </w:tcBorders>
            <w:shd w:val="clear" w:color="auto" w:fill="auto"/>
            <w:vAlign w:val="center"/>
            <w:hideMark/>
          </w:tcPr>
          <w:p w14:paraId="1AA2B6F2" w14:textId="77777777" w:rsidR="001033C9" w:rsidRPr="001033C9" w:rsidRDefault="001033C9" w:rsidP="001033C9">
            <w:pPr>
              <w:jc w:val="center"/>
              <w:rPr>
                <w:rFonts w:ascii="Tahoma" w:hAnsi="Tahoma" w:cs="Tahoma"/>
                <w:b/>
                <w:bCs/>
                <w:sz w:val="13"/>
                <w:szCs w:val="13"/>
              </w:rPr>
            </w:pPr>
          </w:p>
        </w:tc>
      </w:tr>
      <w:tr w:rsidR="001033C9" w:rsidRPr="001033C9" w14:paraId="306221E4" w14:textId="77777777" w:rsidTr="001033C9">
        <w:trPr>
          <w:trHeight w:val="225"/>
          <w:jc w:val="center"/>
        </w:trPr>
        <w:tc>
          <w:tcPr>
            <w:tcW w:w="545" w:type="dxa"/>
            <w:tcBorders>
              <w:top w:val="nil"/>
              <w:left w:val="nil"/>
              <w:bottom w:val="nil"/>
              <w:right w:val="nil"/>
            </w:tcBorders>
            <w:shd w:val="clear" w:color="auto" w:fill="auto"/>
            <w:vAlign w:val="center"/>
            <w:hideMark/>
          </w:tcPr>
          <w:p w14:paraId="16241E31"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02A6F22E"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00B050"/>
            <w:vAlign w:val="center"/>
            <w:hideMark/>
          </w:tcPr>
          <w:p w14:paraId="59A580E9" w14:textId="77777777" w:rsidR="001033C9" w:rsidRPr="001033C9" w:rsidRDefault="001033C9" w:rsidP="001033C9">
            <w:pPr>
              <w:jc w:val="right"/>
              <w:rPr>
                <w:rFonts w:ascii="Tahoma" w:hAnsi="Tahoma" w:cs="Tahoma"/>
                <w:b/>
                <w:bCs/>
                <w:sz w:val="13"/>
                <w:szCs w:val="13"/>
              </w:rPr>
            </w:pPr>
            <w:r w:rsidRPr="001033C9">
              <w:rPr>
                <w:rFonts w:ascii="Tahoma" w:hAnsi="Tahoma" w:cs="Tahoma"/>
                <w:b/>
                <w:bCs/>
                <w:sz w:val="13"/>
                <w:szCs w:val="13"/>
              </w:rPr>
              <w:t>Неподконтрольные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3D4F5F50"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2908436D" w14:textId="426E7528"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14 324,00</w:t>
            </w:r>
          </w:p>
        </w:tc>
        <w:tc>
          <w:tcPr>
            <w:tcW w:w="1936" w:type="dxa"/>
            <w:tcBorders>
              <w:top w:val="nil"/>
              <w:left w:val="nil"/>
              <w:bottom w:val="single" w:sz="4" w:space="0" w:color="C0C0C0"/>
              <w:right w:val="single" w:sz="4" w:space="0" w:color="C0C0C0"/>
            </w:tcBorders>
            <w:shd w:val="clear" w:color="auto" w:fill="auto"/>
            <w:vAlign w:val="center"/>
            <w:hideMark/>
          </w:tcPr>
          <w:p w14:paraId="3D0F6B63" w14:textId="3B105ADA"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14 316,68</w:t>
            </w:r>
          </w:p>
        </w:tc>
        <w:tc>
          <w:tcPr>
            <w:tcW w:w="1496" w:type="dxa"/>
            <w:tcBorders>
              <w:top w:val="nil"/>
              <w:left w:val="nil"/>
              <w:bottom w:val="single" w:sz="4" w:space="0" w:color="C0C0C0"/>
              <w:right w:val="single" w:sz="4" w:space="0" w:color="C0C0C0"/>
            </w:tcBorders>
            <w:shd w:val="clear" w:color="auto" w:fill="auto"/>
            <w:vAlign w:val="center"/>
            <w:hideMark/>
          </w:tcPr>
          <w:p w14:paraId="1397970D" w14:textId="5295DD59"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6 936,84</w:t>
            </w:r>
          </w:p>
        </w:tc>
        <w:tc>
          <w:tcPr>
            <w:tcW w:w="1476" w:type="dxa"/>
            <w:tcBorders>
              <w:top w:val="nil"/>
              <w:left w:val="nil"/>
              <w:bottom w:val="single" w:sz="4" w:space="0" w:color="C0C0C0"/>
              <w:right w:val="single" w:sz="4" w:space="0" w:color="C0C0C0"/>
            </w:tcBorders>
            <w:shd w:val="clear" w:color="auto" w:fill="auto"/>
            <w:vAlign w:val="center"/>
            <w:hideMark/>
          </w:tcPr>
          <w:p w14:paraId="398A7848" w14:textId="380881F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7 379,83</w:t>
            </w:r>
          </w:p>
        </w:tc>
        <w:tc>
          <w:tcPr>
            <w:tcW w:w="1691" w:type="dxa"/>
            <w:tcBorders>
              <w:top w:val="nil"/>
              <w:left w:val="nil"/>
              <w:bottom w:val="nil"/>
              <w:right w:val="nil"/>
            </w:tcBorders>
            <w:shd w:val="clear" w:color="auto" w:fill="auto"/>
            <w:vAlign w:val="center"/>
            <w:hideMark/>
          </w:tcPr>
          <w:p w14:paraId="10354298"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66486BED" w14:textId="4C088679"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14 881,83</w:t>
            </w:r>
          </w:p>
        </w:tc>
        <w:tc>
          <w:tcPr>
            <w:tcW w:w="1936" w:type="dxa"/>
            <w:tcBorders>
              <w:top w:val="nil"/>
              <w:left w:val="nil"/>
              <w:bottom w:val="single" w:sz="4" w:space="0" w:color="C0C0C0"/>
              <w:right w:val="single" w:sz="4" w:space="0" w:color="C0C0C0"/>
            </w:tcBorders>
            <w:shd w:val="clear" w:color="auto" w:fill="auto"/>
            <w:vAlign w:val="center"/>
            <w:hideMark/>
          </w:tcPr>
          <w:p w14:paraId="03615179" w14:textId="07C377F9"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14 732,65</w:t>
            </w:r>
          </w:p>
        </w:tc>
        <w:tc>
          <w:tcPr>
            <w:tcW w:w="1496" w:type="dxa"/>
            <w:tcBorders>
              <w:top w:val="nil"/>
              <w:left w:val="nil"/>
              <w:bottom w:val="single" w:sz="4" w:space="0" w:color="C0C0C0"/>
              <w:right w:val="single" w:sz="4" w:space="0" w:color="C0C0C0"/>
            </w:tcBorders>
            <w:shd w:val="clear" w:color="auto" w:fill="auto"/>
            <w:vAlign w:val="center"/>
            <w:hideMark/>
          </w:tcPr>
          <w:p w14:paraId="477F316D" w14:textId="1943A6F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7 332,43</w:t>
            </w:r>
          </w:p>
        </w:tc>
        <w:tc>
          <w:tcPr>
            <w:tcW w:w="1476" w:type="dxa"/>
            <w:tcBorders>
              <w:top w:val="nil"/>
              <w:left w:val="nil"/>
              <w:bottom w:val="single" w:sz="4" w:space="0" w:color="C0C0C0"/>
              <w:right w:val="single" w:sz="4" w:space="0" w:color="C0C0C0"/>
            </w:tcBorders>
            <w:shd w:val="clear" w:color="auto" w:fill="auto"/>
            <w:vAlign w:val="center"/>
            <w:hideMark/>
          </w:tcPr>
          <w:p w14:paraId="7597EB5A" w14:textId="6645B07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7 400,22</w:t>
            </w:r>
          </w:p>
        </w:tc>
        <w:tc>
          <w:tcPr>
            <w:tcW w:w="1691" w:type="dxa"/>
            <w:tcBorders>
              <w:top w:val="nil"/>
              <w:left w:val="nil"/>
              <w:bottom w:val="nil"/>
              <w:right w:val="nil"/>
            </w:tcBorders>
            <w:shd w:val="clear" w:color="auto" w:fill="auto"/>
            <w:vAlign w:val="center"/>
            <w:hideMark/>
          </w:tcPr>
          <w:p w14:paraId="602CC3D8" w14:textId="77777777" w:rsidR="001033C9" w:rsidRPr="001033C9" w:rsidRDefault="001033C9" w:rsidP="001033C9">
            <w:pPr>
              <w:jc w:val="center"/>
              <w:rPr>
                <w:rFonts w:ascii="Tahoma" w:hAnsi="Tahoma" w:cs="Tahoma"/>
                <w:b/>
                <w:bCs/>
                <w:sz w:val="13"/>
                <w:szCs w:val="13"/>
              </w:rPr>
            </w:pPr>
          </w:p>
        </w:tc>
      </w:tr>
      <w:tr w:rsidR="001033C9" w:rsidRPr="001033C9" w14:paraId="69FBBFF2" w14:textId="77777777" w:rsidTr="001033C9">
        <w:trPr>
          <w:trHeight w:val="225"/>
          <w:jc w:val="center"/>
        </w:trPr>
        <w:tc>
          <w:tcPr>
            <w:tcW w:w="545" w:type="dxa"/>
            <w:tcBorders>
              <w:top w:val="nil"/>
              <w:left w:val="nil"/>
              <w:bottom w:val="nil"/>
              <w:right w:val="nil"/>
            </w:tcBorders>
            <w:shd w:val="clear" w:color="auto" w:fill="auto"/>
            <w:vAlign w:val="center"/>
            <w:hideMark/>
          </w:tcPr>
          <w:p w14:paraId="3FBAFB4C"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034779CA"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FABF8F"/>
            <w:vAlign w:val="center"/>
            <w:hideMark/>
          </w:tcPr>
          <w:p w14:paraId="6817F26D" w14:textId="77777777" w:rsidR="001033C9" w:rsidRPr="001033C9" w:rsidRDefault="001033C9" w:rsidP="001033C9">
            <w:pPr>
              <w:jc w:val="right"/>
              <w:rPr>
                <w:rFonts w:ascii="Tahoma" w:hAnsi="Tahoma" w:cs="Tahoma"/>
                <w:b/>
                <w:bCs/>
                <w:sz w:val="13"/>
                <w:szCs w:val="13"/>
              </w:rPr>
            </w:pPr>
            <w:r w:rsidRPr="001033C9">
              <w:rPr>
                <w:rFonts w:ascii="Tahoma" w:hAnsi="Tahoma" w:cs="Tahoma"/>
                <w:b/>
                <w:bCs/>
                <w:sz w:val="13"/>
                <w:szCs w:val="13"/>
              </w:rPr>
              <w:t>Расходы на приобретение энергетических ресурсов</w:t>
            </w:r>
          </w:p>
        </w:tc>
        <w:tc>
          <w:tcPr>
            <w:tcW w:w="1102" w:type="dxa"/>
            <w:tcBorders>
              <w:top w:val="nil"/>
              <w:left w:val="nil"/>
              <w:bottom w:val="single" w:sz="4" w:space="0" w:color="C0C0C0"/>
              <w:right w:val="single" w:sz="4" w:space="0" w:color="C0C0C0"/>
            </w:tcBorders>
            <w:shd w:val="clear" w:color="auto" w:fill="auto"/>
            <w:vAlign w:val="center"/>
            <w:hideMark/>
          </w:tcPr>
          <w:p w14:paraId="79BC3AB4"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45250CF1" w14:textId="72297F8C"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3 235,86</w:t>
            </w:r>
          </w:p>
        </w:tc>
        <w:tc>
          <w:tcPr>
            <w:tcW w:w="1936" w:type="dxa"/>
            <w:tcBorders>
              <w:top w:val="nil"/>
              <w:left w:val="nil"/>
              <w:bottom w:val="single" w:sz="4" w:space="0" w:color="C0C0C0"/>
              <w:right w:val="single" w:sz="4" w:space="0" w:color="C0C0C0"/>
            </w:tcBorders>
            <w:shd w:val="clear" w:color="auto" w:fill="auto"/>
            <w:vAlign w:val="center"/>
            <w:hideMark/>
          </w:tcPr>
          <w:p w14:paraId="396E55A3" w14:textId="059FB8FB"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2 845,49</w:t>
            </w:r>
          </w:p>
        </w:tc>
        <w:tc>
          <w:tcPr>
            <w:tcW w:w="1496" w:type="dxa"/>
            <w:tcBorders>
              <w:top w:val="nil"/>
              <w:left w:val="nil"/>
              <w:bottom w:val="single" w:sz="4" w:space="0" w:color="C0C0C0"/>
              <w:right w:val="single" w:sz="4" w:space="0" w:color="C0C0C0"/>
            </w:tcBorders>
            <w:shd w:val="clear" w:color="auto" w:fill="auto"/>
            <w:vAlign w:val="center"/>
            <w:hideMark/>
          </w:tcPr>
          <w:p w14:paraId="58D8311E" w14:textId="113950D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1 422,75</w:t>
            </w:r>
          </w:p>
        </w:tc>
        <w:tc>
          <w:tcPr>
            <w:tcW w:w="1476" w:type="dxa"/>
            <w:tcBorders>
              <w:top w:val="nil"/>
              <w:left w:val="nil"/>
              <w:bottom w:val="single" w:sz="4" w:space="0" w:color="C0C0C0"/>
              <w:right w:val="single" w:sz="4" w:space="0" w:color="C0C0C0"/>
            </w:tcBorders>
            <w:shd w:val="clear" w:color="auto" w:fill="auto"/>
            <w:vAlign w:val="center"/>
            <w:hideMark/>
          </w:tcPr>
          <w:p w14:paraId="78E1431B" w14:textId="0F3FF906"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1 422,75</w:t>
            </w:r>
          </w:p>
        </w:tc>
        <w:tc>
          <w:tcPr>
            <w:tcW w:w="1691" w:type="dxa"/>
            <w:tcBorders>
              <w:top w:val="nil"/>
              <w:left w:val="nil"/>
              <w:bottom w:val="nil"/>
              <w:right w:val="nil"/>
            </w:tcBorders>
            <w:shd w:val="clear" w:color="auto" w:fill="auto"/>
            <w:vAlign w:val="center"/>
            <w:hideMark/>
          </w:tcPr>
          <w:p w14:paraId="74D862A2"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2C4CDC8F" w14:textId="708E212C"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3 365,29</w:t>
            </w:r>
          </w:p>
        </w:tc>
        <w:tc>
          <w:tcPr>
            <w:tcW w:w="1936" w:type="dxa"/>
            <w:tcBorders>
              <w:top w:val="nil"/>
              <w:left w:val="nil"/>
              <w:bottom w:val="single" w:sz="4" w:space="0" w:color="C0C0C0"/>
              <w:right w:val="single" w:sz="4" w:space="0" w:color="C0C0C0"/>
            </w:tcBorders>
            <w:shd w:val="clear" w:color="auto" w:fill="auto"/>
            <w:vAlign w:val="center"/>
            <w:hideMark/>
          </w:tcPr>
          <w:p w14:paraId="1BB62F98" w14:textId="45611380"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2 959,31</w:t>
            </w:r>
          </w:p>
        </w:tc>
        <w:tc>
          <w:tcPr>
            <w:tcW w:w="1496" w:type="dxa"/>
            <w:tcBorders>
              <w:top w:val="nil"/>
              <w:left w:val="nil"/>
              <w:bottom w:val="single" w:sz="4" w:space="0" w:color="C0C0C0"/>
              <w:right w:val="single" w:sz="4" w:space="0" w:color="C0C0C0"/>
            </w:tcBorders>
            <w:shd w:val="clear" w:color="auto" w:fill="auto"/>
            <w:vAlign w:val="center"/>
            <w:hideMark/>
          </w:tcPr>
          <w:p w14:paraId="374CA54C" w14:textId="06DB5D6A"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1 479,66</w:t>
            </w:r>
          </w:p>
        </w:tc>
        <w:tc>
          <w:tcPr>
            <w:tcW w:w="1476" w:type="dxa"/>
            <w:tcBorders>
              <w:top w:val="nil"/>
              <w:left w:val="nil"/>
              <w:bottom w:val="single" w:sz="4" w:space="0" w:color="C0C0C0"/>
              <w:right w:val="single" w:sz="4" w:space="0" w:color="C0C0C0"/>
            </w:tcBorders>
            <w:shd w:val="clear" w:color="auto" w:fill="auto"/>
            <w:vAlign w:val="center"/>
            <w:hideMark/>
          </w:tcPr>
          <w:p w14:paraId="126E2E9A" w14:textId="690B3893"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1 479,66</w:t>
            </w:r>
          </w:p>
        </w:tc>
        <w:tc>
          <w:tcPr>
            <w:tcW w:w="1691" w:type="dxa"/>
            <w:tcBorders>
              <w:top w:val="nil"/>
              <w:left w:val="nil"/>
              <w:bottom w:val="nil"/>
              <w:right w:val="nil"/>
            </w:tcBorders>
            <w:shd w:val="clear" w:color="auto" w:fill="auto"/>
            <w:vAlign w:val="center"/>
            <w:hideMark/>
          </w:tcPr>
          <w:p w14:paraId="27FE8331" w14:textId="77777777" w:rsidR="001033C9" w:rsidRPr="001033C9" w:rsidRDefault="001033C9" w:rsidP="001033C9">
            <w:pPr>
              <w:jc w:val="center"/>
              <w:rPr>
                <w:rFonts w:ascii="Tahoma" w:hAnsi="Tahoma" w:cs="Tahoma"/>
                <w:b/>
                <w:bCs/>
                <w:sz w:val="13"/>
                <w:szCs w:val="13"/>
              </w:rPr>
            </w:pPr>
          </w:p>
        </w:tc>
      </w:tr>
      <w:tr w:rsidR="001033C9" w:rsidRPr="001033C9" w14:paraId="507799C9" w14:textId="77777777" w:rsidTr="001033C9">
        <w:trPr>
          <w:trHeight w:val="225"/>
          <w:jc w:val="center"/>
        </w:trPr>
        <w:tc>
          <w:tcPr>
            <w:tcW w:w="545" w:type="dxa"/>
            <w:tcBorders>
              <w:top w:val="nil"/>
              <w:left w:val="nil"/>
              <w:bottom w:val="nil"/>
              <w:right w:val="nil"/>
            </w:tcBorders>
            <w:shd w:val="clear" w:color="auto" w:fill="auto"/>
            <w:vAlign w:val="center"/>
            <w:hideMark/>
          </w:tcPr>
          <w:p w14:paraId="79FF9C40"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5E1A2E52"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B1A0C7"/>
            <w:vAlign w:val="center"/>
            <w:hideMark/>
          </w:tcPr>
          <w:p w14:paraId="2D6FEF5C"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Амортизация</w:t>
            </w:r>
          </w:p>
        </w:tc>
        <w:tc>
          <w:tcPr>
            <w:tcW w:w="1102" w:type="dxa"/>
            <w:tcBorders>
              <w:top w:val="nil"/>
              <w:left w:val="nil"/>
              <w:bottom w:val="single" w:sz="4" w:space="0" w:color="C0C0C0"/>
              <w:right w:val="single" w:sz="4" w:space="0" w:color="C0C0C0"/>
            </w:tcBorders>
            <w:shd w:val="clear" w:color="auto" w:fill="auto"/>
            <w:vAlign w:val="center"/>
            <w:hideMark/>
          </w:tcPr>
          <w:p w14:paraId="3A3E61A8"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06353D95" w14:textId="3073D87F"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936" w:type="dxa"/>
            <w:tcBorders>
              <w:top w:val="nil"/>
              <w:left w:val="nil"/>
              <w:bottom w:val="single" w:sz="4" w:space="0" w:color="C0C0C0"/>
              <w:right w:val="single" w:sz="4" w:space="0" w:color="C0C0C0"/>
            </w:tcBorders>
            <w:shd w:val="clear" w:color="auto" w:fill="auto"/>
            <w:vAlign w:val="center"/>
            <w:hideMark/>
          </w:tcPr>
          <w:p w14:paraId="43881E8C" w14:textId="67918068"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5808BB26" w14:textId="6F64B6BC"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620075EC" w14:textId="2CB548CA"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691" w:type="dxa"/>
            <w:tcBorders>
              <w:top w:val="nil"/>
              <w:left w:val="nil"/>
              <w:bottom w:val="nil"/>
              <w:right w:val="nil"/>
            </w:tcBorders>
            <w:shd w:val="clear" w:color="auto" w:fill="auto"/>
            <w:vAlign w:val="center"/>
            <w:hideMark/>
          </w:tcPr>
          <w:p w14:paraId="46B8C5C3"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39879A50" w14:textId="0422BD9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936" w:type="dxa"/>
            <w:tcBorders>
              <w:top w:val="nil"/>
              <w:left w:val="nil"/>
              <w:bottom w:val="single" w:sz="4" w:space="0" w:color="C0C0C0"/>
              <w:right w:val="single" w:sz="4" w:space="0" w:color="C0C0C0"/>
            </w:tcBorders>
            <w:shd w:val="clear" w:color="auto" w:fill="auto"/>
            <w:vAlign w:val="center"/>
            <w:hideMark/>
          </w:tcPr>
          <w:p w14:paraId="2237CC0D" w14:textId="0074E2C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519BD228" w14:textId="71C83EF9"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61DA34A7" w14:textId="626FD17C"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691" w:type="dxa"/>
            <w:tcBorders>
              <w:top w:val="nil"/>
              <w:left w:val="nil"/>
              <w:bottom w:val="nil"/>
              <w:right w:val="nil"/>
            </w:tcBorders>
            <w:shd w:val="clear" w:color="auto" w:fill="auto"/>
            <w:vAlign w:val="center"/>
            <w:hideMark/>
          </w:tcPr>
          <w:p w14:paraId="0B22C8A2" w14:textId="77777777" w:rsidR="001033C9" w:rsidRPr="001033C9" w:rsidRDefault="001033C9" w:rsidP="001033C9">
            <w:pPr>
              <w:jc w:val="center"/>
              <w:rPr>
                <w:rFonts w:ascii="Tahoma" w:hAnsi="Tahoma" w:cs="Tahoma"/>
                <w:b/>
                <w:bCs/>
                <w:sz w:val="13"/>
                <w:szCs w:val="13"/>
              </w:rPr>
            </w:pPr>
          </w:p>
        </w:tc>
      </w:tr>
      <w:tr w:rsidR="001033C9" w:rsidRPr="001033C9" w14:paraId="523FF70C" w14:textId="77777777" w:rsidTr="001033C9">
        <w:trPr>
          <w:trHeight w:val="225"/>
          <w:jc w:val="center"/>
        </w:trPr>
        <w:tc>
          <w:tcPr>
            <w:tcW w:w="545" w:type="dxa"/>
            <w:tcBorders>
              <w:top w:val="nil"/>
              <w:left w:val="nil"/>
              <w:bottom w:val="nil"/>
              <w:right w:val="nil"/>
            </w:tcBorders>
            <w:shd w:val="clear" w:color="auto" w:fill="auto"/>
            <w:vAlign w:val="center"/>
            <w:hideMark/>
          </w:tcPr>
          <w:p w14:paraId="175390EF"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7BEBDD4A"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00B0F0"/>
            <w:vAlign w:val="center"/>
            <w:hideMark/>
          </w:tcPr>
          <w:p w14:paraId="22955021"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Нормативная прибыль</w:t>
            </w:r>
          </w:p>
        </w:tc>
        <w:tc>
          <w:tcPr>
            <w:tcW w:w="1102" w:type="dxa"/>
            <w:tcBorders>
              <w:top w:val="nil"/>
              <w:left w:val="nil"/>
              <w:bottom w:val="single" w:sz="4" w:space="0" w:color="C0C0C0"/>
              <w:right w:val="single" w:sz="4" w:space="0" w:color="C0C0C0"/>
            </w:tcBorders>
            <w:shd w:val="clear" w:color="auto" w:fill="auto"/>
            <w:vAlign w:val="center"/>
            <w:hideMark/>
          </w:tcPr>
          <w:p w14:paraId="552FB95C"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22E6E12E" w14:textId="6A41946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98,80</w:t>
            </w:r>
          </w:p>
        </w:tc>
        <w:tc>
          <w:tcPr>
            <w:tcW w:w="1936" w:type="dxa"/>
            <w:tcBorders>
              <w:top w:val="nil"/>
              <w:left w:val="nil"/>
              <w:bottom w:val="single" w:sz="4" w:space="0" w:color="C0C0C0"/>
              <w:right w:val="single" w:sz="4" w:space="0" w:color="C0C0C0"/>
            </w:tcBorders>
            <w:shd w:val="clear" w:color="auto" w:fill="auto"/>
            <w:vAlign w:val="center"/>
            <w:hideMark/>
          </w:tcPr>
          <w:p w14:paraId="0E5964A0" w14:textId="4B4A5B59"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4,13</w:t>
            </w:r>
          </w:p>
        </w:tc>
        <w:tc>
          <w:tcPr>
            <w:tcW w:w="1496" w:type="dxa"/>
            <w:tcBorders>
              <w:top w:val="nil"/>
              <w:left w:val="nil"/>
              <w:bottom w:val="single" w:sz="4" w:space="0" w:color="C0C0C0"/>
              <w:right w:val="single" w:sz="4" w:space="0" w:color="C0C0C0"/>
            </w:tcBorders>
            <w:shd w:val="clear" w:color="auto" w:fill="auto"/>
            <w:vAlign w:val="center"/>
            <w:hideMark/>
          </w:tcPr>
          <w:p w14:paraId="16760979" w14:textId="3DD451D4"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2,06</w:t>
            </w:r>
          </w:p>
        </w:tc>
        <w:tc>
          <w:tcPr>
            <w:tcW w:w="1476" w:type="dxa"/>
            <w:tcBorders>
              <w:top w:val="nil"/>
              <w:left w:val="nil"/>
              <w:bottom w:val="single" w:sz="4" w:space="0" w:color="C0C0C0"/>
              <w:right w:val="single" w:sz="4" w:space="0" w:color="C0C0C0"/>
            </w:tcBorders>
            <w:shd w:val="clear" w:color="auto" w:fill="auto"/>
            <w:vAlign w:val="center"/>
            <w:hideMark/>
          </w:tcPr>
          <w:p w14:paraId="4956150A" w14:textId="56010F17"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2,06</w:t>
            </w:r>
          </w:p>
        </w:tc>
        <w:tc>
          <w:tcPr>
            <w:tcW w:w="1691" w:type="dxa"/>
            <w:tcBorders>
              <w:top w:val="nil"/>
              <w:left w:val="nil"/>
              <w:bottom w:val="nil"/>
              <w:right w:val="nil"/>
            </w:tcBorders>
            <w:shd w:val="clear" w:color="auto" w:fill="auto"/>
            <w:vAlign w:val="center"/>
            <w:hideMark/>
          </w:tcPr>
          <w:p w14:paraId="0671EF50"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5BF678E6" w14:textId="5BB3ECE3"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102,75</w:t>
            </w:r>
          </w:p>
        </w:tc>
        <w:tc>
          <w:tcPr>
            <w:tcW w:w="1936" w:type="dxa"/>
            <w:tcBorders>
              <w:top w:val="nil"/>
              <w:left w:val="nil"/>
              <w:bottom w:val="single" w:sz="4" w:space="0" w:color="C0C0C0"/>
              <w:right w:val="single" w:sz="4" w:space="0" w:color="C0C0C0"/>
            </w:tcBorders>
            <w:shd w:val="clear" w:color="auto" w:fill="auto"/>
            <w:vAlign w:val="center"/>
            <w:hideMark/>
          </w:tcPr>
          <w:p w14:paraId="1988E92C" w14:textId="59D887E8"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4,02</w:t>
            </w:r>
          </w:p>
        </w:tc>
        <w:tc>
          <w:tcPr>
            <w:tcW w:w="1496" w:type="dxa"/>
            <w:tcBorders>
              <w:top w:val="nil"/>
              <w:left w:val="nil"/>
              <w:bottom w:val="single" w:sz="4" w:space="0" w:color="C0C0C0"/>
              <w:right w:val="single" w:sz="4" w:space="0" w:color="C0C0C0"/>
            </w:tcBorders>
            <w:shd w:val="clear" w:color="auto" w:fill="auto"/>
            <w:vAlign w:val="center"/>
            <w:hideMark/>
          </w:tcPr>
          <w:p w14:paraId="3465F9C1" w14:textId="2D7EB06D"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2,01</w:t>
            </w:r>
          </w:p>
        </w:tc>
        <w:tc>
          <w:tcPr>
            <w:tcW w:w="1476" w:type="dxa"/>
            <w:tcBorders>
              <w:top w:val="nil"/>
              <w:left w:val="nil"/>
              <w:bottom w:val="single" w:sz="4" w:space="0" w:color="C0C0C0"/>
              <w:right w:val="single" w:sz="4" w:space="0" w:color="C0C0C0"/>
            </w:tcBorders>
            <w:shd w:val="clear" w:color="auto" w:fill="auto"/>
            <w:vAlign w:val="center"/>
            <w:hideMark/>
          </w:tcPr>
          <w:p w14:paraId="472B2081" w14:textId="56CFA340"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2,01</w:t>
            </w:r>
          </w:p>
        </w:tc>
        <w:tc>
          <w:tcPr>
            <w:tcW w:w="1691" w:type="dxa"/>
            <w:tcBorders>
              <w:top w:val="nil"/>
              <w:left w:val="nil"/>
              <w:bottom w:val="nil"/>
              <w:right w:val="nil"/>
            </w:tcBorders>
            <w:shd w:val="clear" w:color="auto" w:fill="auto"/>
            <w:vAlign w:val="center"/>
            <w:hideMark/>
          </w:tcPr>
          <w:p w14:paraId="5C8AC1F7" w14:textId="77777777" w:rsidR="001033C9" w:rsidRPr="001033C9" w:rsidRDefault="001033C9" w:rsidP="001033C9">
            <w:pPr>
              <w:jc w:val="center"/>
              <w:rPr>
                <w:rFonts w:ascii="Tahoma" w:hAnsi="Tahoma" w:cs="Tahoma"/>
                <w:b/>
                <w:bCs/>
                <w:sz w:val="13"/>
                <w:szCs w:val="13"/>
              </w:rPr>
            </w:pPr>
          </w:p>
        </w:tc>
      </w:tr>
      <w:tr w:rsidR="001033C9" w:rsidRPr="001033C9" w14:paraId="4D5308D1" w14:textId="77777777" w:rsidTr="001033C9">
        <w:trPr>
          <w:trHeight w:val="225"/>
          <w:jc w:val="center"/>
        </w:trPr>
        <w:tc>
          <w:tcPr>
            <w:tcW w:w="545" w:type="dxa"/>
            <w:tcBorders>
              <w:top w:val="nil"/>
              <w:left w:val="nil"/>
              <w:bottom w:val="nil"/>
              <w:right w:val="nil"/>
            </w:tcBorders>
            <w:shd w:val="clear" w:color="auto" w:fill="auto"/>
            <w:vAlign w:val="center"/>
            <w:hideMark/>
          </w:tcPr>
          <w:p w14:paraId="7AF56AC9"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340EA2A6"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B7DEE8"/>
            <w:vAlign w:val="center"/>
            <w:hideMark/>
          </w:tcPr>
          <w:p w14:paraId="30827713"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Расчетная предпринимательская прибыль</w:t>
            </w:r>
          </w:p>
        </w:tc>
        <w:tc>
          <w:tcPr>
            <w:tcW w:w="1102" w:type="dxa"/>
            <w:tcBorders>
              <w:top w:val="nil"/>
              <w:left w:val="nil"/>
              <w:bottom w:val="single" w:sz="4" w:space="0" w:color="C0C0C0"/>
              <w:right w:val="single" w:sz="4" w:space="0" w:color="C0C0C0"/>
            </w:tcBorders>
            <w:shd w:val="clear" w:color="auto" w:fill="auto"/>
            <w:vAlign w:val="center"/>
            <w:hideMark/>
          </w:tcPr>
          <w:p w14:paraId="181ED34B"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719CB158" w14:textId="5B076D3F"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936" w:type="dxa"/>
            <w:tcBorders>
              <w:top w:val="nil"/>
              <w:left w:val="nil"/>
              <w:bottom w:val="single" w:sz="4" w:space="0" w:color="C0C0C0"/>
              <w:right w:val="single" w:sz="4" w:space="0" w:color="C0C0C0"/>
            </w:tcBorders>
            <w:shd w:val="clear" w:color="auto" w:fill="auto"/>
            <w:vAlign w:val="center"/>
            <w:hideMark/>
          </w:tcPr>
          <w:p w14:paraId="234C79A7" w14:textId="0AF80C50"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47E3B8BC" w14:textId="4D9AAA08"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0632DF90" w14:textId="77DDD3FD"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691" w:type="dxa"/>
            <w:tcBorders>
              <w:top w:val="nil"/>
              <w:left w:val="nil"/>
              <w:bottom w:val="nil"/>
              <w:right w:val="nil"/>
            </w:tcBorders>
            <w:shd w:val="clear" w:color="auto" w:fill="auto"/>
            <w:vAlign w:val="center"/>
            <w:hideMark/>
          </w:tcPr>
          <w:p w14:paraId="68B753ED"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5C1BA947" w14:textId="58B1292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936" w:type="dxa"/>
            <w:tcBorders>
              <w:top w:val="nil"/>
              <w:left w:val="nil"/>
              <w:bottom w:val="single" w:sz="4" w:space="0" w:color="C0C0C0"/>
              <w:right w:val="single" w:sz="4" w:space="0" w:color="C0C0C0"/>
            </w:tcBorders>
            <w:shd w:val="clear" w:color="auto" w:fill="auto"/>
            <w:vAlign w:val="center"/>
            <w:hideMark/>
          </w:tcPr>
          <w:p w14:paraId="2C39DE23" w14:textId="1A1AE714"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430BBA48" w14:textId="7ABC5F2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33F646A1" w14:textId="6B07908C"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691" w:type="dxa"/>
            <w:tcBorders>
              <w:top w:val="nil"/>
              <w:left w:val="nil"/>
              <w:bottom w:val="nil"/>
              <w:right w:val="nil"/>
            </w:tcBorders>
            <w:shd w:val="clear" w:color="auto" w:fill="auto"/>
            <w:vAlign w:val="center"/>
            <w:hideMark/>
          </w:tcPr>
          <w:p w14:paraId="0A006C9A" w14:textId="77777777" w:rsidR="001033C9" w:rsidRPr="001033C9" w:rsidRDefault="001033C9" w:rsidP="001033C9">
            <w:pPr>
              <w:jc w:val="center"/>
              <w:rPr>
                <w:rFonts w:ascii="Tahoma" w:hAnsi="Tahoma" w:cs="Tahoma"/>
                <w:b/>
                <w:bCs/>
                <w:sz w:val="13"/>
                <w:szCs w:val="13"/>
              </w:rPr>
            </w:pPr>
          </w:p>
        </w:tc>
      </w:tr>
      <w:tr w:rsidR="001033C9" w:rsidRPr="001033C9" w14:paraId="5A9200F5" w14:textId="77777777" w:rsidTr="001033C9">
        <w:trPr>
          <w:trHeight w:val="225"/>
          <w:jc w:val="center"/>
        </w:trPr>
        <w:tc>
          <w:tcPr>
            <w:tcW w:w="545" w:type="dxa"/>
            <w:tcBorders>
              <w:top w:val="nil"/>
              <w:left w:val="nil"/>
              <w:bottom w:val="nil"/>
              <w:right w:val="nil"/>
            </w:tcBorders>
            <w:shd w:val="clear" w:color="auto" w:fill="auto"/>
            <w:vAlign w:val="center"/>
            <w:hideMark/>
          </w:tcPr>
          <w:p w14:paraId="05860E99"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02EAC0CD"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000000" w:fill="C4BD97"/>
            <w:vAlign w:val="center"/>
            <w:hideMark/>
          </w:tcPr>
          <w:p w14:paraId="02F33B50"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Корректировки НВВ</w:t>
            </w:r>
          </w:p>
        </w:tc>
        <w:tc>
          <w:tcPr>
            <w:tcW w:w="1102" w:type="dxa"/>
            <w:tcBorders>
              <w:top w:val="nil"/>
              <w:left w:val="nil"/>
              <w:bottom w:val="single" w:sz="4" w:space="0" w:color="C0C0C0"/>
              <w:right w:val="single" w:sz="4" w:space="0" w:color="C0C0C0"/>
            </w:tcBorders>
            <w:shd w:val="clear" w:color="auto" w:fill="auto"/>
            <w:vAlign w:val="center"/>
            <w:hideMark/>
          </w:tcPr>
          <w:p w14:paraId="48372071"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05E45841" w14:textId="1020142E"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936" w:type="dxa"/>
            <w:tcBorders>
              <w:top w:val="nil"/>
              <w:left w:val="nil"/>
              <w:bottom w:val="single" w:sz="4" w:space="0" w:color="C0C0C0"/>
              <w:right w:val="single" w:sz="4" w:space="0" w:color="C0C0C0"/>
            </w:tcBorders>
            <w:shd w:val="clear" w:color="auto" w:fill="auto"/>
            <w:vAlign w:val="center"/>
            <w:hideMark/>
          </w:tcPr>
          <w:p w14:paraId="241A7335" w14:textId="69B2D7E0"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      1 972,83</w:t>
            </w:r>
          </w:p>
        </w:tc>
        <w:tc>
          <w:tcPr>
            <w:tcW w:w="1496" w:type="dxa"/>
            <w:tcBorders>
              <w:top w:val="nil"/>
              <w:left w:val="nil"/>
              <w:bottom w:val="single" w:sz="4" w:space="0" w:color="C0C0C0"/>
              <w:right w:val="single" w:sz="4" w:space="0" w:color="C0C0C0"/>
            </w:tcBorders>
            <w:shd w:val="clear" w:color="auto" w:fill="auto"/>
            <w:vAlign w:val="center"/>
            <w:hideMark/>
          </w:tcPr>
          <w:p w14:paraId="25C27792" w14:textId="3B88E2E5"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- 1 057,41</w:t>
            </w:r>
          </w:p>
        </w:tc>
        <w:tc>
          <w:tcPr>
            <w:tcW w:w="1476" w:type="dxa"/>
            <w:tcBorders>
              <w:top w:val="nil"/>
              <w:left w:val="nil"/>
              <w:bottom w:val="single" w:sz="4" w:space="0" w:color="C0C0C0"/>
              <w:right w:val="single" w:sz="4" w:space="0" w:color="C0C0C0"/>
            </w:tcBorders>
            <w:shd w:val="clear" w:color="auto" w:fill="auto"/>
            <w:vAlign w:val="center"/>
            <w:hideMark/>
          </w:tcPr>
          <w:p w14:paraId="3071E22C" w14:textId="655EA32D"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       915,42</w:t>
            </w:r>
          </w:p>
        </w:tc>
        <w:tc>
          <w:tcPr>
            <w:tcW w:w="1691" w:type="dxa"/>
            <w:tcBorders>
              <w:top w:val="nil"/>
              <w:left w:val="nil"/>
              <w:bottom w:val="nil"/>
              <w:right w:val="nil"/>
            </w:tcBorders>
            <w:shd w:val="clear" w:color="auto" w:fill="auto"/>
            <w:vAlign w:val="center"/>
            <w:hideMark/>
          </w:tcPr>
          <w:p w14:paraId="1BFE8C6D"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0F5DEE4B" w14:textId="6DD7258E"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w:t>
            </w:r>
          </w:p>
        </w:tc>
        <w:tc>
          <w:tcPr>
            <w:tcW w:w="1936" w:type="dxa"/>
            <w:tcBorders>
              <w:top w:val="nil"/>
              <w:left w:val="nil"/>
              <w:bottom w:val="single" w:sz="4" w:space="0" w:color="C0C0C0"/>
              <w:right w:val="single" w:sz="4" w:space="0" w:color="C0C0C0"/>
            </w:tcBorders>
            <w:shd w:val="clear" w:color="auto" w:fill="auto"/>
            <w:vAlign w:val="center"/>
            <w:hideMark/>
          </w:tcPr>
          <w:p w14:paraId="218B6BAB" w14:textId="380AA14F"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3 580,67</w:t>
            </w:r>
          </w:p>
        </w:tc>
        <w:tc>
          <w:tcPr>
            <w:tcW w:w="1496" w:type="dxa"/>
            <w:tcBorders>
              <w:top w:val="nil"/>
              <w:left w:val="nil"/>
              <w:bottom w:val="single" w:sz="4" w:space="0" w:color="C0C0C0"/>
              <w:right w:val="single" w:sz="4" w:space="0" w:color="C0C0C0"/>
            </w:tcBorders>
            <w:shd w:val="clear" w:color="auto" w:fill="auto"/>
            <w:vAlign w:val="center"/>
            <w:hideMark/>
          </w:tcPr>
          <w:p w14:paraId="7CAE5057" w14:textId="651C32C4"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- 1 178,08</w:t>
            </w:r>
          </w:p>
        </w:tc>
        <w:tc>
          <w:tcPr>
            <w:tcW w:w="1476" w:type="dxa"/>
            <w:tcBorders>
              <w:top w:val="nil"/>
              <w:left w:val="nil"/>
              <w:bottom w:val="single" w:sz="4" w:space="0" w:color="C0C0C0"/>
              <w:right w:val="single" w:sz="4" w:space="0" w:color="C0C0C0"/>
            </w:tcBorders>
            <w:shd w:val="clear" w:color="auto" w:fill="auto"/>
            <w:vAlign w:val="center"/>
            <w:hideMark/>
          </w:tcPr>
          <w:p w14:paraId="464D15E9" w14:textId="1B98C08A"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4 758,75</w:t>
            </w:r>
          </w:p>
        </w:tc>
        <w:tc>
          <w:tcPr>
            <w:tcW w:w="1691" w:type="dxa"/>
            <w:tcBorders>
              <w:top w:val="nil"/>
              <w:left w:val="nil"/>
              <w:bottom w:val="nil"/>
              <w:right w:val="nil"/>
            </w:tcBorders>
            <w:shd w:val="clear" w:color="auto" w:fill="auto"/>
            <w:vAlign w:val="center"/>
            <w:hideMark/>
          </w:tcPr>
          <w:p w14:paraId="164E72AC" w14:textId="77777777" w:rsidR="001033C9" w:rsidRPr="001033C9" w:rsidRDefault="001033C9" w:rsidP="001033C9">
            <w:pPr>
              <w:jc w:val="center"/>
              <w:rPr>
                <w:rFonts w:ascii="Tahoma" w:hAnsi="Tahoma" w:cs="Tahoma"/>
                <w:b/>
                <w:bCs/>
                <w:sz w:val="13"/>
                <w:szCs w:val="13"/>
              </w:rPr>
            </w:pPr>
          </w:p>
        </w:tc>
      </w:tr>
      <w:tr w:rsidR="001033C9" w:rsidRPr="001033C9" w14:paraId="21788EA3" w14:textId="77777777" w:rsidTr="001033C9">
        <w:trPr>
          <w:trHeight w:val="225"/>
          <w:jc w:val="center"/>
        </w:trPr>
        <w:tc>
          <w:tcPr>
            <w:tcW w:w="545" w:type="dxa"/>
            <w:tcBorders>
              <w:top w:val="nil"/>
              <w:left w:val="nil"/>
              <w:bottom w:val="nil"/>
              <w:right w:val="nil"/>
            </w:tcBorders>
            <w:shd w:val="clear" w:color="auto" w:fill="auto"/>
            <w:vAlign w:val="center"/>
            <w:hideMark/>
          </w:tcPr>
          <w:p w14:paraId="2E3B93FE"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3EA93AB6" w14:textId="77777777" w:rsidR="001033C9" w:rsidRPr="001033C9" w:rsidRDefault="001033C9" w:rsidP="001033C9">
            <w:pPr>
              <w:rPr>
                <w:sz w:val="13"/>
                <w:szCs w:val="13"/>
              </w:rPr>
            </w:pPr>
          </w:p>
        </w:tc>
        <w:tc>
          <w:tcPr>
            <w:tcW w:w="5656" w:type="dxa"/>
            <w:tcBorders>
              <w:top w:val="nil"/>
              <w:left w:val="single" w:sz="4" w:space="0" w:color="C0C0C0"/>
              <w:bottom w:val="single" w:sz="4" w:space="0" w:color="C0C0C0"/>
              <w:right w:val="single" w:sz="4" w:space="0" w:color="C0C0C0"/>
            </w:tcBorders>
            <w:shd w:val="clear" w:color="auto" w:fill="auto"/>
            <w:vAlign w:val="center"/>
            <w:hideMark/>
          </w:tcPr>
          <w:p w14:paraId="7D3E1DDF" w14:textId="77777777" w:rsidR="001033C9" w:rsidRPr="001033C9" w:rsidRDefault="001033C9" w:rsidP="001033C9">
            <w:pPr>
              <w:rPr>
                <w:rFonts w:ascii="Tahoma" w:hAnsi="Tahoma" w:cs="Tahoma"/>
                <w:b/>
                <w:bCs/>
                <w:sz w:val="13"/>
                <w:szCs w:val="13"/>
              </w:rPr>
            </w:pPr>
            <w:r w:rsidRPr="001033C9">
              <w:rPr>
                <w:rFonts w:ascii="Tahoma" w:hAnsi="Tahoma" w:cs="Tahoma"/>
                <w:b/>
                <w:bCs/>
                <w:sz w:val="13"/>
                <w:szCs w:val="13"/>
              </w:rPr>
              <w:t>ВСЕГО:</w:t>
            </w:r>
          </w:p>
        </w:tc>
        <w:tc>
          <w:tcPr>
            <w:tcW w:w="1102" w:type="dxa"/>
            <w:tcBorders>
              <w:top w:val="nil"/>
              <w:left w:val="nil"/>
              <w:bottom w:val="single" w:sz="4" w:space="0" w:color="C0C0C0"/>
              <w:right w:val="single" w:sz="4" w:space="0" w:color="C0C0C0"/>
            </w:tcBorders>
            <w:shd w:val="clear" w:color="auto" w:fill="auto"/>
            <w:vAlign w:val="center"/>
            <w:hideMark/>
          </w:tcPr>
          <w:p w14:paraId="530CF856" w14:textId="77777777" w:rsidR="001033C9" w:rsidRPr="001033C9" w:rsidRDefault="001033C9" w:rsidP="001033C9">
            <w:pPr>
              <w:jc w:val="center"/>
              <w:rPr>
                <w:rFonts w:ascii="Tahoma" w:hAnsi="Tahoma" w:cs="Tahoma"/>
                <w:b/>
                <w:bCs/>
                <w:sz w:val="13"/>
                <w:szCs w:val="13"/>
              </w:rPr>
            </w:pPr>
            <w:r w:rsidRPr="001033C9">
              <w:rPr>
                <w:rFonts w:ascii="Tahoma" w:hAnsi="Tahoma" w:cs="Tahoma"/>
                <w:b/>
                <w:bCs/>
                <w:sz w:val="13"/>
                <w:szCs w:val="13"/>
              </w:rPr>
              <w:t>тыс руб</w:t>
            </w: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339FCCB1" w14:textId="1B171252"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34 819,52</w:t>
            </w:r>
          </w:p>
        </w:tc>
        <w:tc>
          <w:tcPr>
            <w:tcW w:w="1936" w:type="dxa"/>
            <w:tcBorders>
              <w:top w:val="nil"/>
              <w:left w:val="nil"/>
              <w:bottom w:val="single" w:sz="4" w:space="0" w:color="C0C0C0"/>
              <w:right w:val="single" w:sz="4" w:space="0" w:color="C0C0C0"/>
            </w:tcBorders>
            <w:shd w:val="clear" w:color="auto" w:fill="auto"/>
            <w:vAlign w:val="center"/>
            <w:hideMark/>
          </w:tcPr>
          <w:p w14:paraId="147C66CA" w14:textId="66C38EFB"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32 302,83</w:t>
            </w:r>
          </w:p>
        </w:tc>
        <w:tc>
          <w:tcPr>
            <w:tcW w:w="1496" w:type="dxa"/>
            <w:tcBorders>
              <w:top w:val="nil"/>
              <w:left w:val="nil"/>
              <w:bottom w:val="single" w:sz="4" w:space="0" w:color="C0C0C0"/>
              <w:right w:val="single" w:sz="4" w:space="0" w:color="C0C0C0"/>
            </w:tcBorders>
            <w:shd w:val="clear" w:color="auto" w:fill="auto"/>
            <w:vAlign w:val="center"/>
            <w:hideMark/>
          </w:tcPr>
          <w:p w14:paraId="0380079D" w14:textId="7FB49F93"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15 858,93</w:t>
            </w:r>
          </w:p>
        </w:tc>
        <w:tc>
          <w:tcPr>
            <w:tcW w:w="1476" w:type="dxa"/>
            <w:tcBorders>
              <w:top w:val="nil"/>
              <w:left w:val="nil"/>
              <w:bottom w:val="single" w:sz="4" w:space="0" w:color="C0C0C0"/>
              <w:right w:val="single" w:sz="4" w:space="0" w:color="C0C0C0"/>
            </w:tcBorders>
            <w:shd w:val="clear" w:color="auto" w:fill="auto"/>
            <w:vAlign w:val="center"/>
            <w:hideMark/>
          </w:tcPr>
          <w:p w14:paraId="61B0B64C" w14:textId="697769EA"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16 443,91</w:t>
            </w:r>
          </w:p>
        </w:tc>
        <w:tc>
          <w:tcPr>
            <w:tcW w:w="1691" w:type="dxa"/>
            <w:tcBorders>
              <w:top w:val="nil"/>
              <w:left w:val="nil"/>
              <w:bottom w:val="nil"/>
              <w:right w:val="nil"/>
            </w:tcBorders>
            <w:shd w:val="clear" w:color="auto" w:fill="auto"/>
            <w:vAlign w:val="center"/>
            <w:hideMark/>
          </w:tcPr>
          <w:p w14:paraId="534E7E84" w14:textId="77777777" w:rsidR="001033C9" w:rsidRPr="001033C9" w:rsidRDefault="001033C9" w:rsidP="000F6474">
            <w:pPr>
              <w:jc w:val="center"/>
              <w:rPr>
                <w:rFonts w:ascii="Tahoma" w:hAnsi="Tahoma" w:cs="Tahoma"/>
                <w:b/>
                <w:bCs/>
                <w:sz w:val="13"/>
                <w:szCs w:val="13"/>
              </w:rPr>
            </w:pPr>
          </w:p>
        </w:tc>
        <w:tc>
          <w:tcPr>
            <w:tcW w:w="2036" w:type="dxa"/>
            <w:tcBorders>
              <w:top w:val="nil"/>
              <w:left w:val="single" w:sz="4" w:space="0" w:color="C0C0C0"/>
              <w:bottom w:val="single" w:sz="4" w:space="0" w:color="C0C0C0"/>
              <w:right w:val="single" w:sz="4" w:space="0" w:color="C0C0C0"/>
            </w:tcBorders>
            <w:shd w:val="clear" w:color="auto" w:fill="auto"/>
            <w:vAlign w:val="center"/>
            <w:hideMark/>
          </w:tcPr>
          <w:p w14:paraId="05585FEE" w14:textId="6ACDB90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36 197,17</w:t>
            </w:r>
          </w:p>
        </w:tc>
        <w:tc>
          <w:tcPr>
            <w:tcW w:w="1936" w:type="dxa"/>
            <w:tcBorders>
              <w:top w:val="nil"/>
              <w:left w:val="nil"/>
              <w:bottom w:val="single" w:sz="4" w:space="0" w:color="C0C0C0"/>
              <w:right w:val="single" w:sz="4" w:space="0" w:color="C0C0C0"/>
            </w:tcBorders>
            <w:shd w:val="clear" w:color="auto" w:fill="auto"/>
            <w:vAlign w:val="center"/>
            <w:hideMark/>
          </w:tcPr>
          <w:p w14:paraId="2A64D600" w14:textId="24F68EE1"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38 892,45</w:t>
            </w:r>
          </w:p>
        </w:tc>
        <w:tc>
          <w:tcPr>
            <w:tcW w:w="1496" w:type="dxa"/>
            <w:tcBorders>
              <w:top w:val="nil"/>
              <w:left w:val="nil"/>
              <w:bottom w:val="single" w:sz="4" w:space="0" w:color="C0C0C0"/>
              <w:right w:val="single" w:sz="4" w:space="0" w:color="C0C0C0"/>
            </w:tcBorders>
            <w:shd w:val="clear" w:color="auto" w:fill="auto"/>
            <w:vAlign w:val="center"/>
            <w:hideMark/>
          </w:tcPr>
          <w:p w14:paraId="79727BBD" w14:textId="5E75DEAF"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16 443,91</w:t>
            </w:r>
          </w:p>
        </w:tc>
        <w:tc>
          <w:tcPr>
            <w:tcW w:w="1476" w:type="dxa"/>
            <w:tcBorders>
              <w:top w:val="nil"/>
              <w:left w:val="nil"/>
              <w:bottom w:val="single" w:sz="4" w:space="0" w:color="C0C0C0"/>
              <w:right w:val="single" w:sz="4" w:space="0" w:color="C0C0C0"/>
            </w:tcBorders>
            <w:shd w:val="clear" w:color="auto" w:fill="auto"/>
            <w:vAlign w:val="center"/>
            <w:hideMark/>
          </w:tcPr>
          <w:p w14:paraId="3801F546" w14:textId="18CB0F93" w:rsidR="001033C9" w:rsidRPr="001033C9" w:rsidRDefault="001033C9" w:rsidP="000F6474">
            <w:pPr>
              <w:jc w:val="center"/>
              <w:rPr>
                <w:rFonts w:ascii="Tahoma" w:hAnsi="Tahoma" w:cs="Tahoma"/>
                <w:b/>
                <w:bCs/>
                <w:sz w:val="13"/>
                <w:szCs w:val="13"/>
              </w:rPr>
            </w:pPr>
            <w:r w:rsidRPr="001033C9">
              <w:rPr>
                <w:rFonts w:ascii="Tahoma" w:hAnsi="Tahoma" w:cs="Tahoma"/>
                <w:b/>
                <w:bCs/>
                <w:sz w:val="13"/>
                <w:szCs w:val="13"/>
              </w:rPr>
              <w:t>22 448,54</w:t>
            </w:r>
          </w:p>
        </w:tc>
        <w:tc>
          <w:tcPr>
            <w:tcW w:w="1691" w:type="dxa"/>
            <w:tcBorders>
              <w:top w:val="nil"/>
              <w:left w:val="nil"/>
              <w:bottom w:val="nil"/>
              <w:right w:val="nil"/>
            </w:tcBorders>
            <w:shd w:val="clear" w:color="auto" w:fill="auto"/>
            <w:vAlign w:val="center"/>
            <w:hideMark/>
          </w:tcPr>
          <w:p w14:paraId="3E2B62C2" w14:textId="77777777" w:rsidR="001033C9" w:rsidRPr="001033C9" w:rsidRDefault="001033C9" w:rsidP="001033C9">
            <w:pPr>
              <w:jc w:val="center"/>
              <w:rPr>
                <w:rFonts w:ascii="Tahoma" w:hAnsi="Tahoma" w:cs="Tahoma"/>
                <w:b/>
                <w:bCs/>
                <w:sz w:val="13"/>
                <w:szCs w:val="13"/>
              </w:rPr>
            </w:pPr>
          </w:p>
        </w:tc>
      </w:tr>
      <w:tr w:rsidR="001033C9" w:rsidRPr="001033C9" w14:paraId="34FBB671" w14:textId="77777777" w:rsidTr="001033C9">
        <w:trPr>
          <w:trHeight w:val="225"/>
          <w:jc w:val="center"/>
        </w:trPr>
        <w:tc>
          <w:tcPr>
            <w:tcW w:w="545" w:type="dxa"/>
            <w:tcBorders>
              <w:top w:val="nil"/>
              <w:left w:val="nil"/>
              <w:bottom w:val="nil"/>
              <w:right w:val="nil"/>
            </w:tcBorders>
            <w:shd w:val="clear" w:color="auto" w:fill="auto"/>
            <w:vAlign w:val="center"/>
            <w:hideMark/>
          </w:tcPr>
          <w:p w14:paraId="2904B4BF" w14:textId="77777777" w:rsidR="001033C9" w:rsidRPr="001033C9" w:rsidRDefault="001033C9" w:rsidP="001033C9">
            <w:pPr>
              <w:rPr>
                <w:sz w:val="13"/>
                <w:szCs w:val="13"/>
              </w:rPr>
            </w:pPr>
          </w:p>
        </w:tc>
        <w:tc>
          <w:tcPr>
            <w:tcW w:w="987" w:type="dxa"/>
            <w:tcBorders>
              <w:top w:val="nil"/>
              <w:left w:val="nil"/>
              <w:bottom w:val="nil"/>
              <w:right w:val="nil"/>
            </w:tcBorders>
            <w:shd w:val="clear" w:color="auto" w:fill="auto"/>
            <w:vAlign w:val="center"/>
            <w:hideMark/>
          </w:tcPr>
          <w:p w14:paraId="3496B956" w14:textId="77777777" w:rsidR="001033C9" w:rsidRPr="001033C9" w:rsidRDefault="001033C9" w:rsidP="001033C9">
            <w:pPr>
              <w:rPr>
                <w:sz w:val="13"/>
                <w:szCs w:val="13"/>
              </w:rPr>
            </w:pPr>
          </w:p>
        </w:tc>
        <w:tc>
          <w:tcPr>
            <w:tcW w:w="5656" w:type="dxa"/>
            <w:tcBorders>
              <w:top w:val="nil"/>
              <w:left w:val="nil"/>
              <w:bottom w:val="nil"/>
              <w:right w:val="nil"/>
            </w:tcBorders>
            <w:shd w:val="clear" w:color="auto" w:fill="auto"/>
            <w:vAlign w:val="center"/>
            <w:hideMark/>
          </w:tcPr>
          <w:p w14:paraId="1550E9B1" w14:textId="77777777" w:rsidR="001033C9" w:rsidRPr="001033C9" w:rsidRDefault="001033C9" w:rsidP="001033C9">
            <w:pPr>
              <w:rPr>
                <w:sz w:val="13"/>
                <w:szCs w:val="13"/>
              </w:rPr>
            </w:pPr>
          </w:p>
        </w:tc>
        <w:tc>
          <w:tcPr>
            <w:tcW w:w="1102" w:type="dxa"/>
            <w:tcBorders>
              <w:top w:val="nil"/>
              <w:left w:val="nil"/>
              <w:bottom w:val="nil"/>
              <w:right w:val="nil"/>
            </w:tcBorders>
            <w:shd w:val="clear" w:color="auto" w:fill="auto"/>
            <w:vAlign w:val="center"/>
            <w:hideMark/>
          </w:tcPr>
          <w:p w14:paraId="5C21EFC9"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1CF8CC9C"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0FCE474E"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77922B83"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3D9C38ED"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2D40AB26" w14:textId="77777777" w:rsidR="001033C9" w:rsidRPr="001033C9" w:rsidRDefault="001033C9" w:rsidP="001033C9">
            <w:pPr>
              <w:rPr>
                <w:sz w:val="13"/>
                <w:szCs w:val="13"/>
              </w:rPr>
            </w:pPr>
          </w:p>
        </w:tc>
        <w:tc>
          <w:tcPr>
            <w:tcW w:w="2036" w:type="dxa"/>
            <w:tcBorders>
              <w:top w:val="nil"/>
              <w:left w:val="nil"/>
              <w:bottom w:val="nil"/>
              <w:right w:val="nil"/>
            </w:tcBorders>
            <w:shd w:val="clear" w:color="auto" w:fill="auto"/>
            <w:vAlign w:val="center"/>
            <w:hideMark/>
          </w:tcPr>
          <w:p w14:paraId="24F29C7C" w14:textId="77777777" w:rsidR="001033C9" w:rsidRPr="001033C9" w:rsidRDefault="001033C9" w:rsidP="001033C9">
            <w:pPr>
              <w:rPr>
                <w:sz w:val="13"/>
                <w:szCs w:val="13"/>
              </w:rPr>
            </w:pPr>
          </w:p>
        </w:tc>
        <w:tc>
          <w:tcPr>
            <w:tcW w:w="1936" w:type="dxa"/>
            <w:tcBorders>
              <w:top w:val="nil"/>
              <w:left w:val="nil"/>
              <w:bottom w:val="nil"/>
              <w:right w:val="nil"/>
            </w:tcBorders>
            <w:shd w:val="clear" w:color="auto" w:fill="auto"/>
            <w:vAlign w:val="center"/>
            <w:hideMark/>
          </w:tcPr>
          <w:p w14:paraId="0A6A060F" w14:textId="77777777" w:rsidR="001033C9" w:rsidRPr="001033C9" w:rsidRDefault="001033C9" w:rsidP="001033C9">
            <w:pPr>
              <w:rPr>
                <w:sz w:val="13"/>
                <w:szCs w:val="13"/>
              </w:rPr>
            </w:pPr>
          </w:p>
        </w:tc>
        <w:tc>
          <w:tcPr>
            <w:tcW w:w="1496" w:type="dxa"/>
            <w:tcBorders>
              <w:top w:val="nil"/>
              <w:left w:val="nil"/>
              <w:bottom w:val="nil"/>
              <w:right w:val="nil"/>
            </w:tcBorders>
            <w:shd w:val="clear" w:color="auto" w:fill="auto"/>
            <w:vAlign w:val="center"/>
            <w:hideMark/>
          </w:tcPr>
          <w:p w14:paraId="20772C17" w14:textId="77777777" w:rsidR="001033C9" w:rsidRPr="001033C9" w:rsidRDefault="001033C9" w:rsidP="001033C9">
            <w:pPr>
              <w:rPr>
                <w:sz w:val="13"/>
                <w:szCs w:val="13"/>
              </w:rPr>
            </w:pPr>
          </w:p>
        </w:tc>
        <w:tc>
          <w:tcPr>
            <w:tcW w:w="1476" w:type="dxa"/>
            <w:tcBorders>
              <w:top w:val="nil"/>
              <w:left w:val="nil"/>
              <w:bottom w:val="nil"/>
              <w:right w:val="nil"/>
            </w:tcBorders>
            <w:shd w:val="clear" w:color="auto" w:fill="auto"/>
            <w:vAlign w:val="center"/>
            <w:hideMark/>
          </w:tcPr>
          <w:p w14:paraId="16E34281" w14:textId="77777777" w:rsidR="001033C9" w:rsidRPr="001033C9" w:rsidRDefault="001033C9" w:rsidP="001033C9">
            <w:pPr>
              <w:rPr>
                <w:sz w:val="13"/>
                <w:szCs w:val="13"/>
              </w:rPr>
            </w:pPr>
          </w:p>
        </w:tc>
        <w:tc>
          <w:tcPr>
            <w:tcW w:w="1691" w:type="dxa"/>
            <w:tcBorders>
              <w:top w:val="nil"/>
              <w:left w:val="nil"/>
              <w:bottom w:val="nil"/>
              <w:right w:val="nil"/>
            </w:tcBorders>
            <w:shd w:val="clear" w:color="auto" w:fill="auto"/>
            <w:vAlign w:val="center"/>
            <w:hideMark/>
          </w:tcPr>
          <w:p w14:paraId="277B01AB" w14:textId="77777777" w:rsidR="001033C9" w:rsidRPr="001033C9" w:rsidRDefault="001033C9" w:rsidP="001033C9">
            <w:pPr>
              <w:rPr>
                <w:sz w:val="13"/>
                <w:szCs w:val="13"/>
              </w:rPr>
            </w:pPr>
          </w:p>
        </w:tc>
      </w:tr>
    </w:tbl>
    <w:p w14:paraId="0B78B57F" w14:textId="1073C73C" w:rsidR="006E3ED9" w:rsidRDefault="006E3ED9" w:rsidP="0014525C">
      <w:pPr>
        <w:jc w:val="both"/>
        <w:rPr>
          <w:sz w:val="28"/>
          <w:szCs w:val="28"/>
          <w:lang w:eastAsia="en-US"/>
        </w:rPr>
        <w:sectPr w:rsidR="006E3ED9" w:rsidSect="00D20225">
          <w:pgSz w:w="16838" w:h="11906" w:orient="landscape"/>
          <w:pgMar w:top="851" w:right="709" w:bottom="851" w:left="1134" w:header="720" w:footer="720" w:gutter="0"/>
          <w:cols w:space="720"/>
          <w:titlePg/>
          <w:docGrid w:linePitch="326"/>
        </w:sectPr>
      </w:pPr>
    </w:p>
    <w:tbl>
      <w:tblPr>
        <w:tblW w:w="3120" w:type="pct"/>
        <w:jc w:val="center"/>
        <w:tblCellMar>
          <w:left w:w="0" w:type="dxa"/>
          <w:right w:w="0" w:type="dxa"/>
        </w:tblCellMar>
        <w:tblLook w:val="04A0" w:firstRow="1" w:lastRow="0" w:firstColumn="1" w:lastColumn="0" w:noHBand="0" w:noVBand="1"/>
      </w:tblPr>
      <w:tblGrid>
        <w:gridCol w:w="167"/>
        <w:gridCol w:w="421"/>
        <w:gridCol w:w="1352"/>
        <w:gridCol w:w="441"/>
        <w:gridCol w:w="923"/>
        <w:gridCol w:w="834"/>
        <w:gridCol w:w="957"/>
        <w:gridCol w:w="657"/>
        <w:gridCol w:w="657"/>
        <w:gridCol w:w="792"/>
        <w:gridCol w:w="834"/>
        <w:gridCol w:w="957"/>
        <w:gridCol w:w="657"/>
        <w:gridCol w:w="657"/>
        <w:gridCol w:w="792"/>
        <w:gridCol w:w="834"/>
        <w:gridCol w:w="957"/>
        <w:gridCol w:w="657"/>
        <w:gridCol w:w="657"/>
        <w:gridCol w:w="792"/>
      </w:tblGrid>
      <w:tr w:rsidR="000F6474" w:rsidRPr="006E3ED9" w14:paraId="52CF6EFE" w14:textId="77777777" w:rsidTr="006E3ED9">
        <w:trPr>
          <w:trHeight w:val="450"/>
          <w:jc w:val="center"/>
        </w:trPr>
        <w:tc>
          <w:tcPr>
            <w:tcW w:w="80" w:type="dxa"/>
            <w:tcBorders>
              <w:top w:val="nil"/>
              <w:left w:val="nil"/>
              <w:bottom w:val="nil"/>
              <w:right w:val="nil"/>
            </w:tcBorders>
            <w:shd w:val="clear" w:color="auto" w:fill="auto"/>
            <w:vAlign w:val="center"/>
            <w:hideMark/>
          </w:tcPr>
          <w:p w14:paraId="72337606" w14:textId="77777777" w:rsidR="000F6474" w:rsidRPr="006E3ED9" w:rsidRDefault="000F6474" w:rsidP="000F6474">
            <w:pPr>
              <w:rPr>
                <w:sz w:val="13"/>
                <w:szCs w:val="13"/>
              </w:rPr>
            </w:pPr>
          </w:p>
        </w:tc>
        <w:tc>
          <w:tcPr>
            <w:tcW w:w="1753" w:type="dxa"/>
            <w:gridSpan w:val="2"/>
            <w:tcBorders>
              <w:top w:val="single" w:sz="4" w:space="0" w:color="C0C0C0"/>
              <w:left w:val="nil"/>
              <w:bottom w:val="nil"/>
              <w:right w:val="nil"/>
            </w:tcBorders>
            <w:shd w:val="clear" w:color="auto" w:fill="auto"/>
            <w:vAlign w:val="bottom"/>
            <w:hideMark/>
          </w:tcPr>
          <w:p w14:paraId="3B43B16D" w14:textId="77777777" w:rsidR="000F6474" w:rsidRPr="006E3ED9" w:rsidRDefault="000F6474" w:rsidP="000F6474">
            <w:pPr>
              <w:rPr>
                <w:rFonts w:ascii="Tahoma" w:hAnsi="Tahoma" w:cs="Tahoma"/>
                <w:sz w:val="13"/>
                <w:szCs w:val="13"/>
              </w:rPr>
            </w:pPr>
            <w:r w:rsidRPr="006E3ED9">
              <w:rPr>
                <w:rFonts w:ascii="Tahoma" w:hAnsi="Tahoma" w:cs="Tahoma"/>
                <w:sz w:val="13"/>
                <w:szCs w:val="13"/>
              </w:rPr>
              <w:t>МКП "КТВС НМР"</w:t>
            </w:r>
          </w:p>
        </w:tc>
        <w:tc>
          <w:tcPr>
            <w:tcW w:w="209" w:type="dxa"/>
            <w:tcBorders>
              <w:top w:val="single" w:sz="4" w:space="0" w:color="C0C0C0"/>
              <w:left w:val="nil"/>
              <w:bottom w:val="nil"/>
              <w:right w:val="nil"/>
            </w:tcBorders>
            <w:shd w:val="clear" w:color="auto" w:fill="auto"/>
            <w:vAlign w:val="bottom"/>
            <w:hideMark/>
          </w:tcPr>
          <w:p w14:paraId="2EFA7625"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433" w:type="dxa"/>
            <w:tcBorders>
              <w:top w:val="single" w:sz="4" w:space="0" w:color="C0C0C0"/>
              <w:left w:val="nil"/>
              <w:bottom w:val="nil"/>
              <w:right w:val="nil"/>
            </w:tcBorders>
            <w:shd w:val="clear" w:color="auto" w:fill="auto"/>
            <w:vAlign w:val="bottom"/>
            <w:hideMark/>
          </w:tcPr>
          <w:p w14:paraId="59933139"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391" w:type="dxa"/>
            <w:tcBorders>
              <w:top w:val="single" w:sz="4" w:space="0" w:color="C0C0C0"/>
              <w:left w:val="nil"/>
              <w:bottom w:val="nil"/>
              <w:right w:val="nil"/>
            </w:tcBorders>
            <w:shd w:val="clear" w:color="auto" w:fill="auto"/>
            <w:vAlign w:val="bottom"/>
            <w:hideMark/>
          </w:tcPr>
          <w:p w14:paraId="7ED431FE"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449" w:type="dxa"/>
            <w:tcBorders>
              <w:top w:val="single" w:sz="4" w:space="0" w:color="C0C0C0"/>
              <w:left w:val="nil"/>
              <w:bottom w:val="nil"/>
              <w:right w:val="nil"/>
            </w:tcBorders>
            <w:shd w:val="clear" w:color="auto" w:fill="auto"/>
            <w:vAlign w:val="bottom"/>
            <w:hideMark/>
          </w:tcPr>
          <w:p w14:paraId="2D8ED8C2"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310" w:type="dxa"/>
            <w:tcBorders>
              <w:top w:val="single" w:sz="4" w:space="0" w:color="C0C0C0"/>
              <w:left w:val="nil"/>
              <w:bottom w:val="nil"/>
              <w:right w:val="nil"/>
            </w:tcBorders>
            <w:shd w:val="clear" w:color="auto" w:fill="auto"/>
            <w:vAlign w:val="bottom"/>
            <w:hideMark/>
          </w:tcPr>
          <w:p w14:paraId="5C1E4B23"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310" w:type="dxa"/>
            <w:tcBorders>
              <w:top w:val="single" w:sz="4" w:space="0" w:color="C0C0C0"/>
              <w:left w:val="nil"/>
              <w:bottom w:val="nil"/>
              <w:right w:val="nil"/>
            </w:tcBorders>
            <w:shd w:val="clear" w:color="auto" w:fill="auto"/>
            <w:vAlign w:val="bottom"/>
            <w:hideMark/>
          </w:tcPr>
          <w:p w14:paraId="1135748E"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372" w:type="dxa"/>
            <w:tcBorders>
              <w:top w:val="single" w:sz="4" w:space="0" w:color="C0C0C0"/>
              <w:left w:val="nil"/>
              <w:bottom w:val="nil"/>
              <w:right w:val="nil"/>
            </w:tcBorders>
            <w:shd w:val="clear" w:color="auto" w:fill="auto"/>
            <w:vAlign w:val="bottom"/>
            <w:hideMark/>
          </w:tcPr>
          <w:p w14:paraId="4AC52235"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nil"/>
              <w:right w:val="nil"/>
            </w:tcBorders>
            <w:shd w:val="clear" w:color="auto" w:fill="auto"/>
            <w:noWrap/>
            <w:vAlign w:val="bottom"/>
            <w:hideMark/>
          </w:tcPr>
          <w:p w14:paraId="07BE350E" w14:textId="77777777" w:rsidR="000F6474" w:rsidRPr="006E3ED9" w:rsidRDefault="000F6474" w:rsidP="000F6474">
            <w:pPr>
              <w:rPr>
                <w:rFonts w:ascii="Tahoma" w:hAnsi="Tahoma" w:cs="Tahoma"/>
                <w:sz w:val="13"/>
                <w:szCs w:val="13"/>
              </w:rPr>
            </w:pPr>
          </w:p>
        </w:tc>
        <w:tc>
          <w:tcPr>
            <w:tcW w:w="570" w:type="dxa"/>
            <w:tcBorders>
              <w:top w:val="nil"/>
              <w:left w:val="nil"/>
              <w:bottom w:val="nil"/>
              <w:right w:val="nil"/>
            </w:tcBorders>
            <w:shd w:val="clear" w:color="auto" w:fill="auto"/>
            <w:noWrap/>
            <w:vAlign w:val="bottom"/>
            <w:hideMark/>
          </w:tcPr>
          <w:p w14:paraId="27061FD9"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noWrap/>
            <w:vAlign w:val="bottom"/>
            <w:hideMark/>
          </w:tcPr>
          <w:p w14:paraId="31007F6E"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noWrap/>
            <w:vAlign w:val="bottom"/>
            <w:hideMark/>
          </w:tcPr>
          <w:p w14:paraId="7B257041"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noWrap/>
            <w:vAlign w:val="bottom"/>
            <w:hideMark/>
          </w:tcPr>
          <w:p w14:paraId="665070E3"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noWrap/>
            <w:vAlign w:val="bottom"/>
            <w:hideMark/>
          </w:tcPr>
          <w:p w14:paraId="3707974C"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noWrap/>
            <w:vAlign w:val="bottom"/>
            <w:hideMark/>
          </w:tcPr>
          <w:p w14:paraId="3944087D"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noWrap/>
            <w:vAlign w:val="bottom"/>
            <w:hideMark/>
          </w:tcPr>
          <w:p w14:paraId="02068100"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noWrap/>
            <w:vAlign w:val="bottom"/>
            <w:hideMark/>
          </w:tcPr>
          <w:p w14:paraId="4E8F8B74"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noWrap/>
            <w:vAlign w:val="bottom"/>
            <w:hideMark/>
          </w:tcPr>
          <w:p w14:paraId="73E5D2A8" w14:textId="77777777" w:rsidR="000F6474" w:rsidRPr="006E3ED9" w:rsidRDefault="000F6474" w:rsidP="000F6474">
            <w:pPr>
              <w:rPr>
                <w:sz w:val="13"/>
                <w:szCs w:val="13"/>
              </w:rPr>
            </w:pPr>
          </w:p>
        </w:tc>
      </w:tr>
      <w:tr w:rsidR="000F6474" w:rsidRPr="006E3ED9" w14:paraId="43B9C4D2" w14:textId="77777777" w:rsidTr="006E3ED9">
        <w:trPr>
          <w:trHeight w:val="750"/>
          <w:jc w:val="center"/>
        </w:trPr>
        <w:tc>
          <w:tcPr>
            <w:tcW w:w="80" w:type="dxa"/>
            <w:tcBorders>
              <w:top w:val="nil"/>
              <w:left w:val="nil"/>
              <w:bottom w:val="nil"/>
              <w:right w:val="nil"/>
            </w:tcBorders>
            <w:shd w:val="clear" w:color="auto" w:fill="auto"/>
            <w:vAlign w:val="center"/>
            <w:hideMark/>
          </w:tcPr>
          <w:p w14:paraId="7AE1D8C4" w14:textId="77777777" w:rsidR="000F6474" w:rsidRPr="006E3ED9" w:rsidRDefault="000F6474" w:rsidP="000F6474">
            <w:pPr>
              <w:rPr>
                <w:sz w:val="13"/>
                <w:szCs w:val="13"/>
              </w:rPr>
            </w:pPr>
          </w:p>
        </w:tc>
        <w:tc>
          <w:tcPr>
            <w:tcW w:w="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5D6E2"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 п/п</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1635C"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Наименование показателя</w:t>
            </w:r>
          </w:p>
        </w:tc>
        <w:tc>
          <w:tcPr>
            <w:tcW w:w="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5D904D"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Ед. изм.</w:t>
            </w:r>
          </w:p>
        </w:tc>
        <w:tc>
          <w:tcPr>
            <w:tcW w:w="433" w:type="dxa"/>
            <w:tcBorders>
              <w:top w:val="single" w:sz="4" w:space="0" w:color="auto"/>
              <w:left w:val="nil"/>
              <w:bottom w:val="single" w:sz="4" w:space="0" w:color="auto"/>
              <w:right w:val="single" w:sz="4" w:space="0" w:color="auto"/>
            </w:tcBorders>
            <w:shd w:val="clear" w:color="auto" w:fill="auto"/>
            <w:vAlign w:val="center"/>
            <w:hideMark/>
          </w:tcPr>
          <w:p w14:paraId="14757F37"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2020 год</w:t>
            </w:r>
          </w:p>
        </w:tc>
        <w:tc>
          <w:tcPr>
            <w:tcW w:w="1460" w:type="dxa"/>
            <w:gridSpan w:val="4"/>
            <w:tcBorders>
              <w:top w:val="single" w:sz="4" w:space="0" w:color="auto"/>
              <w:left w:val="nil"/>
              <w:bottom w:val="single" w:sz="4" w:space="0" w:color="auto"/>
              <w:right w:val="single" w:sz="4" w:space="0" w:color="auto"/>
            </w:tcBorders>
            <w:shd w:val="clear" w:color="auto" w:fill="auto"/>
            <w:vAlign w:val="center"/>
            <w:hideMark/>
          </w:tcPr>
          <w:p w14:paraId="7A9E1F05"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2021 год</w:t>
            </w:r>
          </w:p>
        </w:tc>
        <w:tc>
          <w:tcPr>
            <w:tcW w:w="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8EBF1"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Обоснование отклонений</w:t>
            </w:r>
          </w:p>
        </w:tc>
        <w:tc>
          <w:tcPr>
            <w:tcW w:w="2047" w:type="dxa"/>
            <w:gridSpan w:val="4"/>
            <w:tcBorders>
              <w:top w:val="single" w:sz="4" w:space="0" w:color="auto"/>
              <w:left w:val="nil"/>
              <w:bottom w:val="single" w:sz="4" w:space="0" w:color="auto"/>
              <w:right w:val="single" w:sz="4" w:space="0" w:color="auto"/>
            </w:tcBorders>
            <w:shd w:val="clear" w:color="auto" w:fill="auto"/>
            <w:vAlign w:val="center"/>
            <w:hideMark/>
          </w:tcPr>
          <w:p w14:paraId="1A205066"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2022 год</w:t>
            </w:r>
          </w:p>
        </w:tc>
        <w:tc>
          <w:tcPr>
            <w:tcW w:w="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91658"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Обоснование отклонений</w:t>
            </w:r>
          </w:p>
        </w:tc>
        <w:tc>
          <w:tcPr>
            <w:tcW w:w="2047" w:type="dxa"/>
            <w:gridSpan w:val="4"/>
            <w:tcBorders>
              <w:top w:val="single" w:sz="4" w:space="0" w:color="auto"/>
              <w:left w:val="nil"/>
              <w:bottom w:val="single" w:sz="4" w:space="0" w:color="auto"/>
              <w:right w:val="single" w:sz="4" w:space="0" w:color="auto"/>
            </w:tcBorders>
            <w:shd w:val="clear" w:color="auto" w:fill="auto"/>
            <w:vAlign w:val="center"/>
            <w:hideMark/>
          </w:tcPr>
          <w:p w14:paraId="2B9B1E23"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2023</w:t>
            </w:r>
          </w:p>
        </w:tc>
        <w:tc>
          <w:tcPr>
            <w:tcW w:w="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FFB54"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Обоснование отклонений</w:t>
            </w:r>
          </w:p>
        </w:tc>
      </w:tr>
      <w:tr w:rsidR="000F6474" w:rsidRPr="006E3ED9" w14:paraId="72324255" w14:textId="77777777" w:rsidTr="006E3ED9">
        <w:trPr>
          <w:trHeight w:val="300"/>
          <w:jc w:val="center"/>
        </w:trPr>
        <w:tc>
          <w:tcPr>
            <w:tcW w:w="80" w:type="dxa"/>
            <w:tcBorders>
              <w:top w:val="nil"/>
              <w:left w:val="nil"/>
              <w:bottom w:val="nil"/>
              <w:right w:val="nil"/>
            </w:tcBorders>
            <w:shd w:val="clear" w:color="auto" w:fill="auto"/>
            <w:vAlign w:val="center"/>
            <w:hideMark/>
          </w:tcPr>
          <w:p w14:paraId="48C07724" w14:textId="77777777" w:rsidR="000F6474" w:rsidRPr="006E3ED9" w:rsidRDefault="000F6474" w:rsidP="000F6474">
            <w:pPr>
              <w:jc w:val="center"/>
              <w:rPr>
                <w:rFonts w:ascii="Tahoma" w:hAnsi="Tahoma" w:cs="Tahoma"/>
                <w:b/>
                <w:bCs/>
                <w:color w:val="272727"/>
                <w:sz w:val="13"/>
                <w:szCs w:val="13"/>
              </w:rPr>
            </w:pPr>
          </w:p>
        </w:tc>
        <w:tc>
          <w:tcPr>
            <w:tcW w:w="200" w:type="dxa"/>
            <w:vMerge/>
            <w:tcBorders>
              <w:top w:val="single" w:sz="4" w:space="0" w:color="auto"/>
              <w:left w:val="single" w:sz="4" w:space="0" w:color="auto"/>
              <w:bottom w:val="single" w:sz="4" w:space="0" w:color="auto"/>
              <w:right w:val="single" w:sz="4" w:space="0" w:color="auto"/>
            </w:tcBorders>
            <w:vAlign w:val="center"/>
            <w:hideMark/>
          </w:tcPr>
          <w:p w14:paraId="1AA78B87" w14:textId="77777777" w:rsidR="000F6474" w:rsidRPr="006E3ED9" w:rsidRDefault="000F6474" w:rsidP="000F6474">
            <w:pPr>
              <w:rPr>
                <w:rFonts w:ascii="Tahoma" w:hAnsi="Tahoma" w:cs="Tahoma"/>
                <w:b/>
                <w:bCs/>
                <w:color w:val="272727"/>
                <w:sz w:val="13"/>
                <w:szCs w:val="13"/>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28A07FA7" w14:textId="77777777" w:rsidR="000F6474" w:rsidRPr="006E3ED9" w:rsidRDefault="000F6474" w:rsidP="000F6474">
            <w:pPr>
              <w:rPr>
                <w:rFonts w:ascii="Tahoma" w:hAnsi="Tahoma" w:cs="Tahoma"/>
                <w:b/>
                <w:bCs/>
                <w:color w:val="272727"/>
                <w:sz w:val="13"/>
                <w:szCs w:val="13"/>
              </w:rPr>
            </w:pPr>
          </w:p>
        </w:tc>
        <w:tc>
          <w:tcPr>
            <w:tcW w:w="209" w:type="dxa"/>
            <w:vMerge/>
            <w:tcBorders>
              <w:top w:val="single" w:sz="4" w:space="0" w:color="auto"/>
              <w:left w:val="single" w:sz="4" w:space="0" w:color="auto"/>
              <w:bottom w:val="single" w:sz="4" w:space="0" w:color="auto"/>
              <w:right w:val="single" w:sz="4" w:space="0" w:color="auto"/>
            </w:tcBorders>
            <w:vAlign w:val="center"/>
            <w:hideMark/>
          </w:tcPr>
          <w:p w14:paraId="304DF9B1" w14:textId="77777777" w:rsidR="000F6474" w:rsidRPr="006E3ED9" w:rsidRDefault="000F6474" w:rsidP="000F6474">
            <w:pPr>
              <w:rPr>
                <w:rFonts w:ascii="Tahoma" w:hAnsi="Tahoma" w:cs="Tahoma"/>
                <w:b/>
                <w:bCs/>
                <w:color w:val="272727"/>
                <w:sz w:val="13"/>
                <w:szCs w:val="13"/>
              </w:rPr>
            </w:pPr>
          </w:p>
        </w:tc>
        <w:tc>
          <w:tcPr>
            <w:tcW w:w="433" w:type="dxa"/>
            <w:vMerge w:val="restart"/>
            <w:tcBorders>
              <w:top w:val="nil"/>
              <w:left w:val="single" w:sz="4" w:space="0" w:color="auto"/>
              <w:bottom w:val="single" w:sz="4" w:space="0" w:color="000000"/>
              <w:right w:val="single" w:sz="4" w:space="0" w:color="auto"/>
            </w:tcBorders>
            <w:shd w:val="clear" w:color="auto" w:fill="auto"/>
            <w:vAlign w:val="center"/>
            <w:hideMark/>
          </w:tcPr>
          <w:p w14:paraId="3A70D4D7"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Утверждено регулирующим органом с 01.03. по 31.12 (306 дней)</w:t>
            </w:r>
          </w:p>
        </w:tc>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14:paraId="15A21845"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Предложение организации</w:t>
            </w:r>
          </w:p>
        </w:tc>
        <w:tc>
          <w:tcPr>
            <w:tcW w:w="449" w:type="dxa"/>
            <w:vMerge w:val="restart"/>
            <w:tcBorders>
              <w:top w:val="nil"/>
              <w:left w:val="single" w:sz="4" w:space="0" w:color="auto"/>
              <w:bottom w:val="single" w:sz="4" w:space="0" w:color="auto"/>
              <w:right w:val="single" w:sz="4" w:space="0" w:color="auto"/>
            </w:tcBorders>
            <w:shd w:val="clear" w:color="auto" w:fill="auto"/>
            <w:vAlign w:val="center"/>
            <w:hideMark/>
          </w:tcPr>
          <w:p w14:paraId="0689D295"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Предложение регулирующего органа</w:t>
            </w:r>
          </w:p>
        </w:tc>
        <w:tc>
          <w:tcPr>
            <w:tcW w:w="620" w:type="dxa"/>
            <w:gridSpan w:val="2"/>
            <w:tcBorders>
              <w:top w:val="single" w:sz="4" w:space="0" w:color="auto"/>
              <w:left w:val="nil"/>
              <w:bottom w:val="single" w:sz="4" w:space="0" w:color="auto"/>
              <w:right w:val="single" w:sz="4" w:space="0" w:color="auto"/>
            </w:tcBorders>
            <w:shd w:val="clear" w:color="auto" w:fill="auto"/>
            <w:vAlign w:val="center"/>
            <w:hideMark/>
          </w:tcPr>
          <w:p w14:paraId="7060447D"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В том числе на период</w:t>
            </w:r>
          </w:p>
        </w:tc>
        <w:tc>
          <w:tcPr>
            <w:tcW w:w="372" w:type="dxa"/>
            <w:vMerge/>
            <w:tcBorders>
              <w:top w:val="single" w:sz="4" w:space="0" w:color="auto"/>
              <w:left w:val="single" w:sz="4" w:space="0" w:color="auto"/>
              <w:bottom w:val="single" w:sz="4" w:space="0" w:color="auto"/>
              <w:right w:val="single" w:sz="4" w:space="0" w:color="auto"/>
            </w:tcBorders>
            <w:vAlign w:val="center"/>
            <w:hideMark/>
          </w:tcPr>
          <w:p w14:paraId="38306F9D" w14:textId="77777777" w:rsidR="000F6474" w:rsidRPr="006E3ED9" w:rsidRDefault="000F6474" w:rsidP="000F6474">
            <w:pPr>
              <w:rPr>
                <w:rFonts w:ascii="Tahoma" w:hAnsi="Tahoma" w:cs="Tahoma"/>
                <w:b/>
                <w:bCs/>
                <w:color w:val="272727"/>
                <w:sz w:val="13"/>
                <w:szCs w:val="13"/>
              </w:rPr>
            </w:pPr>
          </w:p>
        </w:tc>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3536ABC8"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Предложение организации</w:t>
            </w:r>
          </w:p>
        </w:tc>
        <w:tc>
          <w:tcPr>
            <w:tcW w:w="570" w:type="dxa"/>
            <w:vMerge w:val="restart"/>
            <w:tcBorders>
              <w:top w:val="nil"/>
              <w:left w:val="single" w:sz="4" w:space="0" w:color="auto"/>
              <w:bottom w:val="single" w:sz="4" w:space="0" w:color="auto"/>
              <w:right w:val="single" w:sz="4" w:space="0" w:color="auto"/>
            </w:tcBorders>
            <w:shd w:val="clear" w:color="auto" w:fill="auto"/>
            <w:vAlign w:val="center"/>
            <w:hideMark/>
          </w:tcPr>
          <w:p w14:paraId="0D68F804"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Предложение регулирующего органа</w:t>
            </w:r>
          </w:p>
        </w:tc>
        <w:tc>
          <w:tcPr>
            <w:tcW w:w="878" w:type="dxa"/>
            <w:gridSpan w:val="2"/>
            <w:tcBorders>
              <w:top w:val="single" w:sz="4" w:space="0" w:color="auto"/>
              <w:left w:val="nil"/>
              <w:bottom w:val="single" w:sz="4" w:space="0" w:color="auto"/>
              <w:right w:val="single" w:sz="4" w:space="0" w:color="auto"/>
            </w:tcBorders>
            <w:shd w:val="clear" w:color="auto" w:fill="auto"/>
            <w:vAlign w:val="center"/>
            <w:hideMark/>
          </w:tcPr>
          <w:p w14:paraId="0EFF7B8F"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В том числе на период</w:t>
            </w:r>
          </w:p>
        </w:tc>
        <w:tc>
          <w:tcPr>
            <w:tcW w:w="477" w:type="dxa"/>
            <w:vMerge/>
            <w:tcBorders>
              <w:top w:val="single" w:sz="4" w:space="0" w:color="auto"/>
              <w:left w:val="single" w:sz="4" w:space="0" w:color="auto"/>
              <w:bottom w:val="single" w:sz="4" w:space="0" w:color="auto"/>
              <w:right w:val="single" w:sz="4" w:space="0" w:color="auto"/>
            </w:tcBorders>
            <w:vAlign w:val="center"/>
            <w:hideMark/>
          </w:tcPr>
          <w:p w14:paraId="7A33E913" w14:textId="77777777" w:rsidR="000F6474" w:rsidRPr="006E3ED9" w:rsidRDefault="000F6474" w:rsidP="000F6474">
            <w:pPr>
              <w:rPr>
                <w:rFonts w:ascii="Tahoma" w:hAnsi="Tahoma" w:cs="Tahoma"/>
                <w:b/>
                <w:bCs/>
                <w:color w:val="272727"/>
                <w:sz w:val="13"/>
                <w:szCs w:val="13"/>
              </w:rPr>
            </w:pPr>
          </w:p>
        </w:tc>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34816CB9"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Предложение организации</w:t>
            </w:r>
          </w:p>
        </w:tc>
        <w:tc>
          <w:tcPr>
            <w:tcW w:w="570" w:type="dxa"/>
            <w:vMerge w:val="restart"/>
            <w:tcBorders>
              <w:top w:val="nil"/>
              <w:left w:val="single" w:sz="4" w:space="0" w:color="auto"/>
              <w:bottom w:val="single" w:sz="4" w:space="0" w:color="auto"/>
              <w:right w:val="single" w:sz="4" w:space="0" w:color="auto"/>
            </w:tcBorders>
            <w:shd w:val="clear" w:color="auto" w:fill="auto"/>
            <w:vAlign w:val="center"/>
            <w:hideMark/>
          </w:tcPr>
          <w:p w14:paraId="6434C18F"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Предложение регулирующего органа</w:t>
            </w:r>
          </w:p>
        </w:tc>
        <w:tc>
          <w:tcPr>
            <w:tcW w:w="878" w:type="dxa"/>
            <w:gridSpan w:val="2"/>
            <w:tcBorders>
              <w:top w:val="single" w:sz="4" w:space="0" w:color="auto"/>
              <w:left w:val="nil"/>
              <w:bottom w:val="single" w:sz="4" w:space="0" w:color="auto"/>
              <w:right w:val="single" w:sz="4" w:space="0" w:color="auto"/>
            </w:tcBorders>
            <w:shd w:val="clear" w:color="auto" w:fill="auto"/>
            <w:vAlign w:val="center"/>
            <w:hideMark/>
          </w:tcPr>
          <w:p w14:paraId="56F2684F"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В том числе на период</w:t>
            </w:r>
          </w:p>
        </w:tc>
        <w:tc>
          <w:tcPr>
            <w:tcW w:w="477" w:type="dxa"/>
            <w:vMerge/>
            <w:tcBorders>
              <w:top w:val="single" w:sz="4" w:space="0" w:color="auto"/>
              <w:left w:val="single" w:sz="4" w:space="0" w:color="auto"/>
              <w:bottom w:val="single" w:sz="4" w:space="0" w:color="auto"/>
              <w:right w:val="single" w:sz="4" w:space="0" w:color="auto"/>
            </w:tcBorders>
            <w:vAlign w:val="center"/>
            <w:hideMark/>
          </w:tcPr>
          <w:p w14:paraId="2C9884FA" w14:textId="77777777" w:rsidR="000F6474" w:rsidRPr="006E3ED9" w:rsidRDefault="000F6474" w:rsidP="000F6474">
            <w:pPr>
              <w:rPr>
                <w:rFonts w:ascii="Tahoma" w:hAnsi="Tahoma" w:cs="Tahoma"/>
                <w:b/>
                <w:bCs/>
                <w:color w:val="272727"/>
                <w:sz w:val="13"/>
                <w:szCs w:val="13"/>
              </w:rPr>
            </w:pPr>
          </w:p>
        </w:tc>
      </w:tr>
      <w:tr w:rsidR="000F6474" w:rsidRPr="006E3ED9" w14:paraId="00A40E51" w14:textId="77777777" w:rsidTr="006E3ED9">
        <w:trPr>
          <w:trHeight w:val="1005"/>
          <w:jc w:val="center"/>
        </w:trPr>
        <w:tc>
          <w:tcPr>
            <w:tcW w:w="80" w:type="dxa"/>
            <w:tcBorders>
              <w:top w:val="nil"/>
              <w:left w:val="nil"/>
              <w:bottom w:val="nil"/>
              <w:right w:val="nil"/>
            </w:tcBorders>
            <w:shd w:val="clear" w:color="auto" w:fill="auto"/>
            <w:vAlign w:val="center"/>
            <w:hideMark/>
          </w:tcPr>
          <w:p w14:paraId="0D27BD14" w14:textId="77777777" w:rsidR="000F6474" w:rsidRPr="006E3ED9" w:rsidRDefault="000F6474" w:rsidP="000F6474">
            <w:pPr>
              <w:jc w:val="center"/>
              <w:rPr>
                <w:rFonts w:ascii="Tahoma" w:hAnsi="Tahoma" w:cs="Tahoma"/>
                <w:b/>
                <w:bCs/>
                <w:color w:val="272727"/>
                <w:sz w:val="13"/>
                <w:szCs w:val="13"/>
              </w:rPr>
            </w:pPr>
          </w:p>
        </w:tc>
        <w:tc>
          <w:tcPr>
            <w:tcW w:w="200" w:type="dxa"/>
            <w:vMerge/>
            <w:tcBorders>
              <w:top w:val="single" w:sz="4" w:space="0" w:color="auto"/>
              <w:left w:val="single" w:sz="4" w:space="0" w:color="auto"/>
              <w:bottom w:val="single" w:sz="4" w:space="0" w:color="auto"/>
              <w:right w:val="single" w:sz="4" w:space="0" w:color="auto"/>
            </w:tcBorders>
            <w:vAlign w:val="center"/>
            <w:hideMark/>
          </w:tcPr>
          <w:p w14:paraId="488D6808" w14:textId="77777777" w:rsidR="000F6474" w:rsidRPr="006E3ED9" w:rsidRDefault="000F6474" w:rsidP="000F6474">
            <w:pPr>
              <w:rPr>
                <w:rFonts w:ascii="Tahoma" w:hAnsi="Tahoma" w:cs="Tahoma"/>
                <w:b/>
                <w:bCs/>
                <w:color w:val="272727"/>
                <w:sz w:val="13"/>
                <w:szCs w:val="13"/>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73DCC47C" w14:textId="77777777" w:rsidR="000F6474" w:rsidRPr="006E3ED9" w:rsidRDefault="000F6474" w:rsidP="000F6474">
            <w:pPr>
              <w:rPr>
                <w:rFonts w:ascii="Tahoma" w:hAnsi="Tahoma" w:cs="Tahoma"/>
                <w:b/>
                <w:bCs/>
                <w:color w:val="272727"/>
                <w:sz w:val="13"/>
                <w:szCs w:val="13"/>
              </w:rPr>
            </w:pPr>
          </w:p>
        </w:tc>
        <w:tc>
          <w:tcPr>
            <w:tcW w:w="209" w:type="dxa"/>
            <w:vMerge/>
            <w:tcBorders>
              <w:top w:val="single" w:sz="4" w:space="0" w:color="auto"/>
              <w:left w:val="single" w:sz="4" w:space="0" w:color="auto"/>
              <w:bottom w:val="single" w:sz="4" w:space="0" w:color="auto"/>
              <w:right w:val="single" w:sz="4" w:space="0" w:color="auto"/>
            </w:tcBorders>
            <w:vAlign w:val="center"/>
            <w:hideMark/>
          </w:tcPr>
          <w:p w14:paraId="776AB11F" w14:textId="77777777" w:rsidR="000F6474" w:rsidRPr="006E3ED9" w:rsidRDefault="000F6474" w:rsidP="000F6474">
            <w:pPr>
              <w:rPr>
                <w:rFonts w:ascii="Tahoma" w:hAnsi="Tahoma" w:cs="Tahoma"/>
                <w:b/>
                <w:bCs/>
                <w:color w:val="272727"/>
                <w:sz w:val="13"/>
                <w:szCs w:val="13"/>
              </w:rPr>
            </w:pPr>
          </w:p>
        </w:tc>
        <w:tc>
          <w:tcPr>
            <w:tcW w:w="433" w:type="dxa"/>
            <w:vMerge/>
            <w:tcBorders>
              <w:top w:val="nil"/>
              <w:left w:val="single" w:sz="4" w:space="0" w:color="auto"/>
              <w:bottom w:val="single" w:sz="4" w:space="0" w:color="000000"/>
              <w:right w:val="single" w:sz="4" w:space="0" w:color="auto"/>
            </w:tcBorders>
            <w:vAlign w:val="center"/>
            <w:hideMark/>
          </w:tcPr>
          <w:p w14:paraId="5319D7A4" w14:textId="77777777" w:rsidR="000F6474" w:rsidRPr="006E3ED9" w:rsidRDefault="000F6474" w:rsidP="000F6474">
            <w:pPr>
              <w:rPr>
                <w:rFonts w:ascii="Tahoma" w:hAnsi="Tahoma" w:cs="Tahoma"/>
                <w:b/>
                <w:bCs/>
                <w:color w:val="272727"/>
                <w:sz w:val="13"/>
                <w:szCs w:val="13"/>
              </w:rPr>
            </w:pPr>
          </w:p>
        </w:tc>
        <w:tc>
          <w:tcPr>
            <w:tcW w:w="391" w:type="dxa"/>
            <w:vMerge/>
            <w:tcBorders>
              <w:top w:val="nil"/>
              <w:left w:val="single" w:sz="4" w:space="0" w:color="auto"/>
              <w:bottom w:val="single" w:sz="4" w:space="0" w:color="auto"/>
              <w:right w:val="single" w:sz="4" w:space="0" w:color="auto"/>
            </w:tcBorders>
            <w:vAlign w:val="center"/>
            <w:hideMark/>
          </w:tcPr>
          <w:p w14:paraId="21727F47" w14:textId="77777777" w:rsidR="000F6474" w:rsidRPr="006E3ED9" w:rsidRDefault="000F6474" w:rsidP="000F6474">
            <w:pPr>
              <w:rPr>
                <w:rFonts w:ascii="Tahoma" w:hAnsi="Tahoma" w:cs="Tahoma"/>
                <w:b/>
                <w:bCs/>
                <w:color w:val="272727"/>
                <w:sz w:val="13"/>
                <w:szCs w:val="13"/>
              </w:rPr>
            </w:pPr>
          </w:p>
        </w:tc>
        <w:tc>
          <w:tcPr>
            <w:tcW w:w="449" w:type="dxa"/>
            <w:vMerge/>
            <w:tcBorders>
              <w:top w:val="nil"/>
              <w:left w:val="single" w:sz="4" w:space="0" w:color="auto"/>
              <w:bottom w:val="single" w:sz="4" w:space="0" w:color="auto"/>
              <w:right w:val="single" w:sz="4" w:space="0" w:color="auto"/>
            </w:tcBorders>
            <w:vAlign w:val="center"/>
            <w:hideMark/>
          </w:tcPr>
          <w:p w14:paraId="40899252" w14:textId="77777777" w:rsidR="000F6474" w:rsidRPr="006E3ED9" w:rsidRDefault="000F6474" w:rsidP="000F6474">
            <w:pPr>
              <w:rPr>
                <w:rFonts w:ascii="Tahoma" w:hAnsi="Tahoma" w:cs="Tahoma"/>
                <w:b/>
                <w:bCs/>
                <w:color w:val="272727"/>
                <w:sz w:val="13"/>
                <w:szCs w:val="13"/>
              </w:rPr>
            </w:pPr>
          </w:p>
        </w:tc>
        <w:tc>
          <w:tcPr>
            <w:tcW w:w="310" w:type="dxa"/>
            <w:tcBorders>
              <w:top w:val="nil"/>
              <w:left w:val="nil"/>
              <w:bottom w:val="single" w:sz="4" w:space="0" w:color="auto"/>
              <w:right w:val="single" w:sz="4" w:space="0" w:color="auto"/>
            </w:tcBorders>
            <w:shd w:val="clear" w:color="auto" w:fill="auto"/>
            <w:vAlign w:val="center"/>
            <w:hideMark/>
          </w:tcPr>
          <w:p w14:paraId="78BF3139"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с 01.01.2021 по 30.06.2021</w:t>
            </w:r>
          </w:p>
        </w:tc>
        <w:tc>
          <w:tcPr>
            <w:tcW w:w="310" w:type="dxa"/>
            <w:tcBorders>
              <w:top w:val="nil"/>
              <w:left w:val="nil"/>
              <w:bottom w:val="single" w:sz="4" w:space="0" w:color="auto"/>
              <w:right w:val="single" w:sz="4" w:space="0" w:color="auto"/>
            </w:tcBorders>
            <w:shd w:val="clear" w:color="auto" w:fill="auto"/>
            <w:vAlign w:val="center"/>
            <w:hideMark/>
          </w:tcPr>
          <w:p w14:paraId="59D044F4"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с 01.07.2021 по 31.12.2021</w:t>
            </w:r>
          </w:p>
        </w:tc>
        <w:tc>
          <w:tcPr>
            <w:tcW w:w="372" w:type="dxa"/>
            <w:vMerge/>
            <w:tcBorders>
              <w:top w:val="single" w:sz="4" w:space="0" w:color="auto"/>
              <w:left w:val="single" w:sz="4" w:space="0" w:color="auto"/>
              <w:bottom w:val="single" w:sz="4" w:space="0" w:color="auto"/>
              <w:right w:val="single" w:sz="4" w:space="0" w:color="auto"/>
            </w:tcBorders>
            <w:vAlign w:val="center"/>
            <w:hideMark/>
          </w:tcPr>
          <w:p w14:paraId="25F21830" w14:textId="77777777" w:rsidR="000F6474" w:rsidRPr="006E3ED9" w:rsidRDefault="000F6474" w:rsidP="000F6474">
            <w:pPr>
              <w:rPr>
                <w:rFonts w:ascii="Tahoma" w:hAnsi="Tahoma" w:cs="Tahoma"/>
                <w:b/>
                <w:bCs/>
                <w:color w:val="272727"/>
                <w:sz w:val="13"/>
                <w:szCs w:val="13"/>
              </w:rPr>
            </w:pPr>
          </w:p>
        </w:tc>
        <w:tc>
          <w:tcPr>
            <w:tcW w:w="599" w:type="dxa"/>
            <w:vMerge/>
            <w:tcBorders>
              <w:top w:val="nil"/>
              <w:left w:val="single" w:sz="4" w:space="0" w:color="auto"/>
              <w:bottom w:val="single" w:sz="4" w:space="0" w:color="auto"/>
              <w:right w:val="single" w:sz="4" w:space="0" w:color="auto"/>
            </w:tcBorders>
            <w:vAlign w:val="center"/>
            <w:hideMark/>
          </w:tcPr>
          <w:p w14:paraId="5396B138" w14:textId="77777777" w:rsidR="000F6474" w:rsidRPr="006E3ED9" w:rsidRDefault="000F6474" w:rsidP="000F6474">
            <w:pPr>
              <w:rPr>
                <w:rFonts w:ascii="Tahoma" w:hAnsi="Tahoma" w:cs="Tahoma"/>
                <w:b/>
                <w:bCs/>
                <w:color w:val="272727"/>
                <w:sz w:val="13"/>
                <w:szCs w:val="13"/>
              </w:rPr>
            </w:pPr>
          </w:p>
        </w:tc>
        <w:tc>
          <w:tcPr>
            <w:tcW w:w="570" w:type="dxa"/>
            <w:vMerge/>
            <w:tcBorders>
              <w:top w:val="nil"/>
              <w:left w:val="single" w:sz="4" w:space="0" w:color="auto"/>
              <w:bottom w:val="single" w:sz="4" w:space="0" w:color="auto"/>
              <w:right w:val="single" w:sz="4" w:space="0" w:color="auto"/>
            </w:tcBorders>
            <w:vAlign w:val="center"/>
            <w:hideMark/>
          </w:tcPr>
          <w:p w14:paraId="57198BA2" w14:textId="77777777" w:rsidR="000F6474" w:rsidRPr="006E3ED9" w:rsidRDefault="000F6474" w:rsidP="000F6474">
            <w:pPr>
              <w:rPr>
                <w:rFonts w:ascii="Tahoma" w:hAnsi="Tahoma" w:cs="Tahoma"/>
                <w:b/>
                <w:bCs/>
                <w:color w:val="272727"/>
                <w:sz w:val="13"/>
                <w:szCs w:val="13"/>
              </w:rPr>
            </w:pPr>
          </w:p>
        </w:tc>
        <w:tc>
          <w:tcPr>
            <w:tcW w:w="442" w:type="dxa"/>
            <w:tcBorders>
              <w:top w:val="nil"/>
              <w:left w:val="nil"/>
              <w:bottom w:val="single" w:sz="4" w:space="0" w:color="auto"/>
              <w:right w:val="single" w:sz="4" w:space="0" w:color="auto"/>
            </w:tcBorders>
            <w:shd w:val="clear" w:color="auto" w:fill="auto"/>
            <w:vAlign w:val="center"/>
            <w:hideMark/>
          </w:tcPr>
          <w:p w14:paraId="0A0E9AF9"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с 01.01.2022 по 30.06.2022</w:t>
            </w:r>
          </w:p>
        </w:tc>
        <w:tc>
          <w:tcPr>
            <w:tcW w:w="436" w:type="dxa"/>
            <w:tcBorders>
              <w:top w:val="nil"/>
              <w:left w:val="nil"/>
              <w:bottom w:val="single" w:sz="4" w:space="0" w:color="auto"/>
              <w:right w:val="single" w:sz="4" w:space="0" w:color="auto"/>
            </w:tcBorders>
            <w:shd w:val="clear" w:color="auto" w:fill="auto"/>
            <w:vAlign w:val="center"/>
            <w:hideMark/>
          </w:tcPr>
          <w:p w14:paraId="6D5C031E"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с 01.07.2022 по 31.12.2022</w:t>
            </w:r>
          </w:p>
        </w:tc>
        <w:tc>
          <w:tcPr>
            <w:tcW w:w="477" w:type="dxa"/>
            <w:vMerge/>
            <w:tcBorders>
              <w:top w:val="single" w:sz="4" w:space="0" w:color="auto"/>
              <w:left w:val="single" w:sz="4" w:space="0" w:color="auto"/>
              <w:bottom w:val="single" w:sz="4" w:space="0" w:color="auto"/>
              <w:right w:val="single" w:sz="4" w:space="0" w:color="auto"/>
            </w:tcBorders>
            <w:vAlign w:val="center"/>
            <w:hideMark/>
          </w:tcPr>
          <w:p w14:paraId="7DF08CBB" w14:textId="77777777" w:rsidR="000F6474" w:rsidRPr="006E3ED9" w:rsidRDefault="000F6474" w:rsidP="000F6474">
            <w:pPr>
              <w:rPr>
                <w:rFonts w:ascii="Tahoma" w:hAnsi="Tahoma" w:cs="Tahoma"/>
                <w:b/>
                <w:bCs/>
                <w:color w:val="272727"/>
                <w:sz w:val="13"/>
                <w:szCs w:val="13"/>
              </w:rPr>
            </w:pPr>
          </w:p>
        </w:tc>
        <w:tc>
          <w:tcPr>
            <w:tcW w:w="599" w:type="dxa"/>
            <w:vMerge/>
            <w:tcBorders>
              <w:top w:val="nil"/>
              <w:left w:val="single" w:sz="4" w:space="0" w:color="auto"/>
              <w:bottom w:val="single" w:sz="4" w:space="0" w:color="auto"/>
              <w:right w:val="single" w:sz="4" w:space="0" w:color="auto"/>
            </w:tcBorders>
            <w:vAlign w:val="center"/>
            <w:hideMark/>
          </w:tcPr>
          <w:p w14:paraId="1053E570" w14:textId="77777777" w:rsidR="000F6474" w:rsidRPr="006E3ED9" w:rsidRDefault="000F6474" w:rsidP="000F6474">
            <w:pPr>
              <w:rPr>
                <w:rFonts w:ascii="Tahoma" w:hAnsi="Tahoma" w:cs="Tahoma"/>
                <w:b/>
                <w:bCs/>
                <w:color w:val="272727"/>
                <w:sz w:val="13"/>
                <w:szCs w:val="13"/>
              </w:rPr>
            </w:pPr>
          </w:p>
        </w:tc>
        <w:tc>
          <w:tcPr>
            <w:tcW w:w="570" w:type="dxa"/>
            <w:vMerge/>
            <w:tcBorders>
              <w:top w:val="nil"/>
              <w:left w:val="single" w:sz="4" w:space="0" w:color="auto"/>
              <w:bottom w:val="single" w:sz="4" w:space="0" w:color="auto"/>
              <w:right w:val="single" w:sz="4" w:space="0" w:color="auto"/>
            </w:tcBorders>
            <w:vAlign w:val="center"/>
            <w:hideMark/>
          </w:tcPr>
          <w:p w14:paraId="7D95A4C5" w14:textId="77777777" w:rsidR="000F6474" w:rsidRPr="006E3ED9" w:rsidRDefault="000F6474" w:rsidP="000F6474">
            <w:pPr>
              <w:rPr>
                <w:rFonts w:ascii="Tahoma" w:hAnsi="Tahoma" w:cs="Tahoma"/>
                <w:b/>
                <w:bCs/>
                <w:color w:val="272727"/>
                <w:sz w:val="13"/>
                <w:szCs w:val="13"/>
              </w:rPr>
            </w:pPr>
          </w:p>
        </w:tc>
        <w:tc>
          <w:tcPr>
            <w:tcW w:w="442" w:type="dxa"/>
            <w:tcBorders>
              <w:top w:val="nil"/>
              <w:left w:val="nil"/>
              <w:bottom w:val="single" w:sz="4" w:space="0" w:color="auto"/>
              <w:right w:val="single" w:sz="4" w:space="0" w:color="auto"/>
            </w:tcBorders>
            <w:shd w:val="clear" w:color="auto" w:fill="auto"/>
            <w:vAlign w:val="center"/>
            <w:hideMark/>
          </w:tcPr>
          <w:p w14:paraId="70DF0469"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с 01.01.2023 по 30.06.2023</w:t>
            </w:r>
          </w:p>
        </w:tc>
        <w:tc>
          <w:tcPr>
            <w:tcW w:w="436" w:type="dxa"/>
            <w:tcBorders>
              <w:top w:val="nil"/>
              <w:left w:val="nil"/>
              <w:bottom w:val="single" w:sz="4" w:space="0" w:color="auto"/>
              <w:right w:val="single" w:sz="4" w:space="0" w:color="auto"/>
            </w:tcBorders>
            <w:shd w:val="clear" w:color="auto" w:fill="auto"/>
            <w:vAlign w:val="center"/>
            <w:hideMark/>
          </w:tcPr>
          <w:p w14:paraId="36B9313F" w14:textId="77777777" w:rsidR="000F6474" w:rsidRPr="006E3ED9" w:rsidRDefault="000F6474" w:rsidP="000F6474">
            <w:pPr>
              <w:jc w:val="center"/>
              <w:rPr>
                <w:rFonts w:ascii="Tahoma" w:hAnsi="Tahoma" w:cs="Tahoma"/>
                <w:b/>
                <w:bCs/>
                <w:color w:val="272727"/>
                <w:sz w:val="13"/>
                <w:szCs w:val="13"/>
              </w:rPr>
            </w:pPr>
            <w:r w:rsidRPr="006E3ED9">
              <w:rPr>
                <w:rFonts w:ascii="Tahoma" w:hAnsi="Tahoma" w:cs="Tahoma"/>
                <w:b/>
                <w:bCs/>
                <w:color w:val="272727"/>
                <w:sz w:val="13"/>
                <w:szCs w:val="13"/>
              </w:rPr>
              <w:t>с 01.07.2023 по 31.12.2023</w:t>
            </w:r>
          </w:p>
        </w:tc>
        <w:tc>
          <w:tcPr>
            <w:tcW w:w="477" w:type="dxa"/>
            <w:vMerge/>
            <w:tcBorders>
              <w:top w:val="single" w:sz="4" w:space="0" w:color="auto"/>
              <w:left w:val="single" w:sz="4" w:space="0" w:color="auto"/>
              <w:bottom w:val="single" w:sz="4" w:space="0" w:color="auto"/>
              <w:right w:val="single" w:sz="4" w:space="0" w:color="auto"/>
            </w:tcBorders>
            <w:vAlign w:val="center"/>
            <w:hideMark/>
          </w:tcPr>
          <w:p w14:paraId="79A31686" w14:textId="77777777" w:rsidR="000F6474" w:rsidRPr="006E3ED9" w:rsidRDefault="000F6474" w:rsidP="000F6474">
            <w:pPr>
              <w:rPr>
                <w:rFonts w:ascii="Tahoma" w:hAnsi="Tahoma" w:cs="Tahoma"/>
                <w:b/>
                <w:bCs/>
                <w:color w:val="272727"/>
                <w:sz w:val="13"/>
                <w:szCs w:val="13"/>
              </w:rPr>
            </w:pPr>
          </w:p>
        </w:tc>
      </w:tr>
      <w:tr w:rsidR="000F6474" w:rsidRPr="006E3ED9" w14:paraId="2883CCCA" w14:textId="77777777" w:rsidTr="006E3ED9">
        <w:trPr>
          <w:trHeight w:val="225"/>
          <w:jc w:val="center"/>
        </w:trPr>
        <w:tc>
          <w:tcPr>
            <w:tcW w:w="80" w:type="dxa"/>
            <w:tcBorders>
              <w:top w:val="nil"/>
              <w:left w:val="nil"/>
              <w:bottom w:val="nil"/>
              <w:right w:val="nil"/>
            </w:tcBorders>
            <w:shd w:val="clear" w:color="auto" w:fill="auto"/>
            <w:vAlign w:val="center"/>
            <w:hideMark/>
          </w:tcPr>
          <w:p w14:paraId="30C5E1D0" w14:textId="77777777" w:rsidR="000F6474" w:rsidRPr="006E3ED9" w:rsidRDefault="000F6474" w:rsidP="000F6474">
            <w:pPr>
              <w:jc w:val="center"/>
              <w:rPr>
                <w:rFonts w:ascii="Tahoma" w:hAnsi="Tahoma" w:cs="Tahoma"/>
                <w:b/>
                <w:bCs/>
                <w:color w:val="272727"/>
                <w:sz w:val="13"/>
                <w:szCs w:val="13"/>
              </w:rPr>
            </w:pPr>
          </w:p>
        </w:tc>
        <w:tc>
          <w:tcPr>
            <w:tcW w:w="200" w:type="dxa"/>
            <w:tcBorders>
              <w:top w:val="nil"/>
              <w:left w:val="single" w:sz="4" w:space="0" w:color="auto"/>
              <w:bottom w:val="single" w:sz="4" w:space="0" w:color="auto"/>
              <w:right w:val="single" w:sz="4" w:space="0" w:color="auto"/>
            </w:tcBorders>
            <w:shd w:val="clear" w:color="auto" w:fill="auto"/>
            <w:noWrap/>
            <w:vAlign w:val="center"/>
            <w:hideMark/>
          </w:tcPr>
          <w:p w14:paraId="3274BEBB"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w:t>
            </w:r>
          </w:p>
        </w:tc>
        <w:tc>
          <w:tcPr>
            <w:tcW w:w="1553" w:type="dxa"/>
            <w:tcBorders>
              <w:top w:val="nil"/>
              <w:left w:val="nil"/>
              <w:bottom w:val="single" w:sz="4" w:space="0" w:color="auto"/>
              <w:right w:val="single" w:sz="4" w:space="0" w:color="auto"/>
            </w:tcBorders>
            <w:shd w:val="clear" w:color="auto" w:fill="auto"/>
            <w:noWrap/>
            <w:vAlign w:val="center"/>
            <w:hideMark/>
          </w:tcPr>
          <w:p w14:paraId="43C5ECEE"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2</w:t>
            </w:r>
          </w:p>
        </w:tc>
        <w:tc>
          <w:tcPr>
            <w:tcW w:w="209" w:type="dxa"/>
            <w:tcBorders>
              <w:top w:val="nil"/>
              <w:left w:val="nil"/>
              <w:bottom w:val="single" w:sz="4" w:space="0" w:color="auto"/>
              <w:right w:val="single" w:sz="4" w:space="0" w:color="auto"/>
            </w:tcBorders>
            <w:shd w:val="clear" w:color="auto" w:fill="auto"/>
            <w:noWrap/>
            <w:vAlign w:val="center"/>
            <w:hideMark/>
          </w:tcPr>
          <w:p w14:paraId="1B1F3241"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3</w:t>
            </w:r>
          </w:p>
        </w:tc>
        <w:tc>
          <w:tcPr>
            <w:tcW w:w="433" w:type="dxa"/>
            <w:tcBorders>
              <w:top w:val="nil"/>
              <w:left w:val="nil"/>
              <w:bottom w:val="single" w:sz="4" w:space="0" w:color="auto"/>
              <w:right w:val="single" w:sz="4" w:space="0" w:color="auto"/>
            </w:tcBorders>
            <w:shd w:val="clear" w:color="auto" w:fill="auto"/>
            <w:noWrap/>
            <w:vAlign w:val="center"/>
            <w:hideMark/>
          </w:tcPr>
          <w:p w14:paraId="16D7A3DC"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6</w:t>
            </w:r>
          </w:p>
        </w:tc>
        <w:tc>
          <w:tcPr>
            <w:tcW w:w="391" w:type="dxa"/>
            <w:tcBorders>
              <w:top w:val="nil"/>
              <w:left w:val="nil"/>
              <w:bottom w:val="single" w:sz="4" w:space="0" w:color="auto"/>
              <w:right w:val="single" w:sz="4" w:space="0" w:color="auto"/>
            </w:tcBorders>
            <w:shd w:val="clear" w:color="auto" w:fill="auto"/>
            <w:noWrap/>
            <w:vAlign w:val="center"/>
            <w:hideMark/>
          </w:tcPr>
          <w:p w14:paraId="69B5E3E5"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7</w:t>
            </w:r>
          </w:p>
        </w:tc>
        <w:tc>
          <w:tcPr>
            <w:tcW w:w="449" w:type="dxa"/>
            <w:tcBorders>
              <w:top w:val="nil"/>
              <w:left w:val="nil"/>
              <w:bottom w:val="single" w:sz="4" w:space="0" w:color="auto"/>
              <w:right w:val="single" w:sz="4" w:space="0" w:color="auto"/>
            </w:tcBorders>
            <w:shd w:val="clear" w:color="auto" w:fill="auto"/>
            <w:noWrap/>
            <w:vAlign w:val="center"/>
            <w:hideMark/>
          </w:tcPr>
          <w:p w14:paraId="01F4B225"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8</w:t>
            </w:r>
          </w:p>
        </w:tc>
        <w:tc>
          <w:tcPr>
            <w:tcW w:w="310" w:type="dxa"/>
            <w:tcBorders>
              <w:top w:val="nil"/>
              <w:left w:val="nil"/>
              <w:bottom w:val="single" w:sz="4" w:space="0" w:color="auto"/>
              <w:right w:val="single" w:sz="4" w:space="0" w:color="auto"/>
            </w:tcBorders>
            <w:shd w:val="clear" w:color="auto" w:fill="auto"/>
            <w:noWrap/>
            <w:vAlign w:val="center"/>
            <w:hideMark/>
          </w:tcPr>
          <w:p w14:paraId="2362E2C6"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9</w:t>
            </w:r>
          </w:p>
        </w:tc>
        <w:tc>
          <w:tcPr>
            <w:tcW w:w="310" w:type="dxa"/>
            <w:tcBorders>
              <w:top w:val="nil"/>
              <w:left w:val="nil"/>
              <w:bottom w:val="single" w:sz="4" w:space="0" w:color="auto"/>
              <w:right w:val="single" w:sz="4" w:space="0" w:color="auto"/>
            </w:tcBorders>
            <w:shd w:val="clear" w:color="auto" w:fill="auto"/>
            <w:noWrap/>
            <w:vAlign w:val="center"/>
            <w:hideMark/>
          </w:tcPr>
          <w:p w14:paraId="23A29BA7"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10</w:t>
            </w:r>
          </w:p>
        </w:tc>
        <w:tc>
          <w:tcPr>
            <w:tcW w:w="372" w:type="dxa"/>
            <w:tcBorders>
              <w:top w:val="nil"/>
              <w:left w:val="nil"/>
              <w:bottom w:val="single" w:sz="4" w:space="0" w:color="auto"/>
              <w:right w:val="single" w:sz="4" w:space="0" w:color="auto"/>
            </w:tcBorders>
            <w:shd w:val="clear" w:color="auto" w:fill="auto"/>
            <w:noWrap/>
            <w:vAlign w:val="center"/>
            <w:hideMark/>
          </w:tcPr>
          <w:p w14:paraId="303A185B"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11</w:t>
            </w:r>
          </w:p>
        </w:tc>
        <w:tc>
          <w:tcPr>
            <w:tcW w:w="599" w:type="dxa"/>
            <w:tcBorders>
              <w:top w:val="nil"/>
              <w:left w:val="nil"/>
              <w:bottom w:val="single" w:sz="4" w:space="0" w:color="auto"/>
              <w:right w:val="single" w:sz="4" w:space="0" w:color="auto"/>
            </w:tcBorders>
            <w:shd w:val="clear" w:color="auto" w:fill="auto"/>
            <w:noWrap/>
            <w:vAlign w:val="center"/>
            <w:hideMark/>
          </w:tcPr>
          <w:p w14:paraId="3FC527DC"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12</w:t>
            </w:r>
          </w:p>
        </w:tc>
        <w:tc>
          <w:tcPr>
            <w:tcW w:w="570" w:type="dxa"/>
            <w:tcBorders>
              <w:top w:val="nil"/>
              <w:left w:val="nil"/>
              <w:bottom w:val="single" w:sz="4" w:space="0" w:color="auto"/>
              <w:right w:val="single" w:sz="4" w:space="0" w:color="auto"/>
            </w:tcBorders>
            <w:shd w:val="clear" w:color="auto" w:fill="auto"/>
            <w:noWrap/>
            <w:vAlign w:val="center"/>
            <w:hideMark/>
          </w:tcPr>
          <w:p w14:paraId="099703BC"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13</w:t>
            </w:r>
          </w:p>
        </w:tc>
        <w:tc>
          <w:tcPr>
            <w:tcW w:w="442" w:type="dxa"/>
            <w:tcBorders>
              <w:top w:val="nil"/>
              <w:left w:val="nil"/>
              <w:bottom w:val="single" w:sz="4" w:space="0" w:color="auto"/>
              <w:right w:val="single" w:sz="4" w:space="0" w:color="auto"/>
            </w:tcBorders>
            <w:shd w:val="clear" w:color="auto" w:fill="auto"/>
            <w:noWrap/>
            <w:vAlign w:val="center"/>
            <w:hideMark/>
          </w:tcPr>
          <w:p w14:paraId="0176EA7D"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14</w:t>
            </w:r>
          </w:p>
        </w:tc>
        <w:tc>
          <w:tcPr>
            <w:tcW w:w="436" w:type="dxa"/>
            <w:tcBorders>
              <w:top w:val="nil"/>
              <w:left w:val="nil"/>
              <w:bottom w:val="single" w:sz="4" w:space="0" w:color="auto"/>
              <w:right w:val="single" w:sz="4" w:space="0" w:color="auto"/>
            </w:tcBorders>
            <w:shd w:val="clear" w:color="auto" w:fill="auto"/>
            <w:noWrap/>
            <w:vAlign w:val="center"/>
            <w:hideMark/>
          </w:tcPr>
          <w:p w14:paraId="4A0E70D0"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15</w:t>
            </w:r>
          </w:p>
        </w:tc>
        <w:tc>
          <w:tcPr>
            <w:tcW w:w="477" w:type="dxa"/>
            <w:tcBorders>
              <w:top w:val="nil"/>
              <w:left w:val="nil"/>
              <w:bottom w:val="single" w:sz="4" w:space="0" w:color="auto"/>
              <w:right w:val="single" w:sz="4" w:space="0" w:color="auto"/>
            </w:tcBorders>
            <w:shd w:val="clear" w:color="auto" w:fill="auto"/>
            <w:noWrap/>
            <w:vAlign w:val="center"/>
            <w:hideMark/>
          </w:tcPr>
          <w:p w14:paraId="270AA645"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16</w:t>
            </w:r>
          </w:p>
        </w:tc>
        <w:tc>
          <w:tcPr>
            <w:tcW w:w="599" w:type="dxa"/>
            <w:tcBorders>
              <w:top w:val="nil"/>
              <w:left w:val="nil"/>
              <w:bottom w:val="single" w:sz="4" w:space="0" w:color="auto"/>
              <w:right w:val="single" w:sz="4" w:space="0" w:color="auto"/>
            </w:tcBorders>
            <w:shd w:val="clear" w:color="auto" w:fill="auto"/>
            <w:noWrap/>
            <w:vAlign w:val="center"/>
            <w:hideMark/>
          </w:tcPr>
          <w:p w14:paraId="5E9967AD"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17</w:t>
            </w:r>
          </w:p>
        </w:tc>
        <w:tc>
          <w:tcPr>
            <w:tcW w:w="570" w:type="dxa"/>
            <w:tcBorders>
              <w:top w:val="nil"/>
              <w:left w:val="nil"/>
              <w:bottom w:val="single" w:sz="4" w:space="0" w:color="auto"/>
              <w:right w:val="single" w:sz="4" w:space="0" w:color="auto"/>
            </w:tcBorders>
            <w:shd w:val="clear" w:color="auto" w:fill="auto"/>
            <w:noWrap/>
            <w:vAlign w:val="center"/>
            <w:hideMark/>
          </w:tcPr>
          <w:p w14:paraId="3E2B440B"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18</w:t>
            </w:r>
          </w:p>
        </w:tc>
        <w:tc>
          <w:tcPr>
            <w:tcW w:w="442" w:type="dxa"/>
            <w:tcBorders>
              <w:top w:val="nil"/>
              <w:left w:val="nil"/>
              <w:bottom w:val="single" w:sz="4" w:space="0" w:color="auto"/>
              <w:right w:val="single" w:sz="4" w:space="0" w:color="auto"/>
            </w:tcBorders>
            <w:shd w:val="clear" w:color="auto" w:fill="auto"/>
            <w:noWrap/>
            <w:vAlign w:val="center"/>
            <w:hideMark/>
          </w:tcPr>
          <w:p w14:paraId="1CDE3EED"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19</w:t>
            </w:r>
          </w:p>
        </w:tc>
        <w:tc>
          <w:tcPr>
            <w:tcW w:w="436" w:type="dxa"/>
            <w:tcBorders>
              <w:top w:val="nil"/>
              <w:left w:val="nil"/>
              <w:bottom w:val="single" w:sz="4" w:space="0" w:color="auto"/>
              <w:right w:val="single" w:sz="4" w:space="0" w:color="auto"/>
            </w:tcBorders>
            <w:shd w:val="clear" w:color="auto" w:fill="auto"/>
            <w:noWrap/>
            <w:vAlign w:val="center"/>
            <w:hideMark/>
          </w:tcPr>
          <w:p w14:paraId="1520D747"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20</w:t>
            </w:r>
          </w:p>
        </w:tc>
        <w:tc>
          <w:tcPr>
            <w:tcW w:w="477" w:type="dxa"/>
            <w:tcBorders>
              <w:top w:val="nil"/>
              <w:left w:val="nil"/>
              <w:bottom w:val="single" w:sz="4" w:space="0" w:color="auto"/>
              <w:right w:val="single" w:sz="4" w:space="0" w:color="auto"/>
            </w:tcBorders>
            <w:shd w:val="clear" w:color="auto" w:fill="auto"/>
            <w:noWrap/>
            <w:vAlign w:val="center"/>
            <w:hideMark/>
          </w:tcPr>
          <w:p w14:paraId="27EF75B8" w14:textId="77777777" w:rsidR="000F6474" w:rsidRPr="006E3ED9" w:rsidRDefault="000F6474" w:rsidP="000F6474">
            <w:pPr>
              <w:jc w:val="center"/>
              <w:rPr>
                <w:rFonts w:ascii="Tahoma" w:hAnsi="Tahoma" w:cs="Tahoma"/>
                <w:color w:val="C0C0C0"/>
                <w:sz w:val="13"/>
                <w:szCs w:val="13"/>
              </w:rPr>
            </w:pPr>
            <w:r w:rsidRPr="006E3ED9">
              <w:rPr>
                <w:rFonts w:ascii="Tahoma" w:hAnsi="Tahoma" w:cs="Tahoma"/>
                <w:color w:val="C0C0C0"/>
                <w:sz w:val="13"/>
                <w:szCs w:val="13"/>
              </w:rPr>
              <w:t>21</w:t>
            </w:r>
          </w:p>
        </w:tc>
      </w:tr>
      <w:tr w:rsidR="000F6474" w:rsidRPr="006E3ED9" w14:paraId="29F39CAD" w14:textId="77777777" w:rsidTr="006E3ED9">
        <w:trPr>
          <w:trHeight w:val="300"/>
          <w:jc w:val="center"/>
        </w:trPr>
        <w:tc>
          <w:tcPr>
            <w:tcW w:w="80" w:type="dxa"/>
            <w:tcBorders>
              <w:top w:val="nil"/>
              <w:left w:val="nil"/>
              <w:bottom w:val="nil"/>
              <w:right w:val="nil"/>
            </w:tcBorders>
            <w:shd w:val="clear" w:color="auto" w:fill="auto"/>
            <w:vAlign w:val="center"/>
            <w:hideMark/>
          </w:tcPr>
          <w:p w14:paraId="63543D05" w14:textId="77777777" w:rsidR="000F6474" w:rsidRPr="006E3ED9" w:rsidRDefault="000F6474" w:rsidP="000F6474">
            <w:pPr>
              <w:jc w:val="center"/>
              <w:rPr>
                <w:rFonts w:ascii="Tahoma" w:hAnsi="Tahoma" w:cs="Tahoma"/>
                <w:color w:val="C0C0C0"/>
                <w:sz w:val="13"/>
                <w:szCs w:val="13"/>
              </w:rPr>
            </w:pPr>
          </w:p>
        </w:tc>
        <w:tc>
          <w:tcPr>
            <w:tcW w:w="200" w:type="dxa"/>
            <w:tcBorders>
              <w:top w:val="nil"/>
              <w:left w:val="single" w:sz="4" w:space="0" w:color="auto"/>
              <w:bottom w:val="single" w:sz="4" w:space="0" w:color="auto"/>
              <w:right w:val="single" w:sz="4" w:space="0" w:color="auto"/>
            </w:tcBorders>
            <w:shd w:val="clear" w:color="000000" w:fill="C0C0C0"/>
            <w:vAlign w:val="center"/>
            <w:hideMark/>
          </w:tcPr>
          <w:p w14:paraId="31B5C84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w:t>
            </w:r>
          </w:p>
        </w:tc>
        <w:tc>
          <w:tcPr>
            <w:tcW w:w="1553" w:type="dxa"/>
            <w:tcBorders>
              <w:top w:val="nil"/>
              <w:left w:val="nil"/>
              <w:bottom w:val="single" w:sz="4" w:space="0" w:color="auto"/>
              <w:right w:val="single" w:sz="4" w:space="0" w:color="auto"/>
            </w:tcBorders>
            <w:shd w:val="clear" w:color="000000" w:fill="C0C0C0"/>
            <w:vAlign w:val="center"/>
            <w:hideMark/>
          </w:tcPr>
          <w:p w14:paraId="25D10F01"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Натуральные показатели</w:t>
            </w:r>
          </w:p>
        </w:tc>
        <w:tc>
          <w:tcPr>
            <w:tcW w:w="209" w:type="dxa"/>
            <w:tcBorders>
              <w:top w:val="nil"/>
              <w:left w:val="nil"/>
              <w:bottom w:val="single" w:sz="4" w:space="0" w:color="auto"/>
              <w:right w:val="single" w:sz="4" w:space="0" w:color="auto"/>
            </w:tcBorders>
            <w:shd w:val="clear" w:color="000000" w:fill="C0C0C0"/>
            <w:vAlign w:val="center"/>
            <w:hideMark/>
          </w:tcPr>
          <w:p w14:paraId="60397094"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33" w:type="dxa"/>
            <w:tcBorders>
              <w:top w:val="nil"/>
              <w:left w:val="nil"/>
              <w:bottom w:val="single" w:sz="4" w:space="0" w:color="auto"/>
              <w:right w:val="single" w:sz="4" w:space="0" w:color="auto"/>
            </w:tcBorders>
            <w:shd w:val="clear" w:color="000000" w:fill="C0C0C0"/>
            <w:vAlign w:val="center"/>
            <w:hideMark/>
          </w:tcPr>
          <w:p w14:paraId="16A0C81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nil"/>
              <w:left w:val="nil"/>
              <w:bottom w:val="single" w:sz="4" w:space="0" w:color="auto"/>
              <w:right w:val="single" w:sz="4" w:space="0" w:color="auto"/>
            </w:tcBorders>
            <w:shd w:val="clear" w:color="000000" w:fill="C0C0C0"/>
            <w:vAlign w:val="center"/>
            <w:hideMark/>
          </w:tcPr>
          <w:p w14:paraId="3128EA88"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nil"/>
              <w:left w:val="nil"/>
              <w:bottom w:val="single" w:sz="4" w:space="0" w:color="auto"/>
              <w:right w:val="single" w:sz="4" w:space="0" w:color="auto"/>
            </w:tcBorders>
            <w:shd w:val="clear" w:color="000000" w:fill="C0C0C0"/>
            <w:vAlign w:val="center"/>
            <w:hideMark/>
          </w:tcPr>
          <w:p w14:paraId="09BA248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single" w:sz="4" w:space="0" w:color="auto"/>
              <w:right w:val="single" w:sz="4" w:space="0" w:color="auto"/>
            </w:tcBorders>
            <w:shd w:val="clear" w:color="000000" w:fill="C0C0C0"/>
            <w:vAlign w:val="center"/>
            <w:hideMark/>
          </w:tcPr>
          <w:p w14:paraId="4517D63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single" w:sz="4" w:space="0" w:color="auto"/>
              <w:right w:val="single" w:sz="4" w:space="0" w:color="auto"/>
            </w:tcBorders>
            <w:shd w:val="clear" w:color="000000" w:fill="C0C0C0"/>
            <w:vAlign w:val="center"/>
            <w:hideMark/>
          </w:tcPr>
          <w:p w14:paraId="3E82A66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72" w:type="dxa"/>
            <w:tcBorders>
              <w:top w:val="nil"/>
              <w:left w:val="nil"/>
              <w:bottom w:val="single" w:sz="4" w:space="0" w:color="auto"/>
              <w:right w:val="single" w:sz="4" w:space="0" w:color="auto"/>
            </w:tcBorders>
            <w:shd w:val="clear" w:color="000000" w:fill="C0C0C0"/>
            <w:vAlign w:val="center"/>
            <w:hideMark/>
          </w:tcPr>
          <w:p w14:paraId="353742E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C0C0C0"/>
            <w:vAlign w:val="center"/>
            <w:hideMark/>
          </w:tcPr>
          <w:p w14:paraId="240F085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auto"/>
              <w:right w:val="single" w:sz="4" w:space="0" w:color="auto"/>
            </w:tcBorders>
            <w:shd w:val="clear" w:color="000000" w:fill="C0C0C0"/>
            <w:vAlign w:val="center"/>
            <w:hideMark/>
          </w:tcPr>
          <w:p w14:paraId="6FC0AD3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2" w:type="dxa"/>
            <w:tcBorders>
              <w:top w:val="nil"/>
              <w:left w:val="nil"/>
              <w:bottom w:val="single" w:sz="4" w:space="0" w:color="auto"/>
              <w:right w:val="single" w:sz="4" w:space="0" w:color="auto"/>
            </w:tcBorders>
            <w:shd w:val="clear" w:color="000000" w:fill="C0C0C0"/>
            <w:vAlign w:val="center"/>
            <w:hideMark/>
          </w:tcPr>
          <w:p w14:paraId="4DC1806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36" w:type="dxa"/>
            <w:tcBorders>
              <w:top w:val="nil"/>
              <w:left w:val="nil"/>
              <w:bottom w:val="single" w:sz="4" w:space="0" w:color="auto"/>
              <w:right w:val="single" w:sz="4" w:space="0" w:color="auto"/>
            </w:tcBorders>
            <w:shd w:val="clear" w:color="000000" w:fill="C0C0C0"/>
            <w:vAlign w:val="center"/>
            <w:hideMark/>
          </w:tcPr>
          <w:p w14:paraId="1368BC0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77" w:type="dxa"/>
            <w:tcBorders>
              <w:top w:val="nil"/>
              <w:left w:val="nil"/>
              <w:bottom w:val="single" w:sz="4" w:space="0" w:color="auto"/>
              <w:right w:val="single" w:sz="4" w:space="0" w:color="auto"/>
            </w:tcBorders>
            <w:shd w:val="clear" w:color="000000" w:fill="C0C0C0"/>
            <w:vAlign w:val="center"/>
            <w:hideMark/>
          </w:tcPr>
          <w:p w14:paraId="340217A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C0C0C0"/>
            <w:vAlign w:val="center"/>
            <w:hideMark/>
          </w:tcPr>
          <w:p w14:paraId="4F51797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auto"/>
              <w:right w:val="single" w:sz="4" w:space="0" w:color="auto"/>
            </w:tcBorders>
            <w:shd w:val="clear" w:color="000000" w:fill="C0C0C0"/>
            <w:vAlign w:val="center"/>
            <w:hideMark/>
          </w:tcPr>
          <w:p w14:paraId="03ACCAD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2" w:type="dxa"/>
            <w:tcBorders>
              <w:top w:val="nil"/>
              <w:left w:val="nil"/>
              <w:bottom w:val="single" w:sz="4" w:space="0" w:color="auto"/>
              <w:right w:val="single" w:sz="4" w:space="0" w:color="auto"/>
            </w:tcBorders>
            <w:shd w:val="clear" w:color="000000" w:fill="C0C0C0"/>
            <w:vAlign w:val="center"/>
            <w:hideMark/>
          </w:tcPr>
          <w:p w14:paraId="16EEEF2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36" w:type="dxa"/>
            <w:tcBorders>
              <w:top w:val="nil"/>
              <w:left w:val="nil"/>
              <w:bottom w:val="single" w:sz="4" w:space="0" w:color="auto"/>
              <w:right w:val="single" w:sz="4" w:space="0" w:color="auto"/>
            </w:tcBorders>
            <w:shd w:val="clear" w:color="000000" w:fill="C0C0C0"/>
            <w:vAlign w:val="center"/>
            <w:hideMark/>
          </w:tcPr>
          <w:p w14:paraId="675887F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77" w:type="dxa"/>
            <w:tcBorders>
              <w:top w:val="nil"/>
              <w:left w:val="nil"/>
              <w:bottom w:val="single" w:sz="4" w:space="0" w:color="auto"/>
              <w:right w:val="single" w:sz="4" w:space="0" w:color="auto"/>
            </w:tcBorders>
            <w:shd w:val="clear" w:color="000000" w:fill="C0C0C0"/>
            <w:vAlign w:val="center"/>
            <w:hideMark/>
          </w:tcPr>
          <w:p w14:paraId="4A65442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r>
      <w:tr w:rsidR="000F6474" w:rsidRPr="006E3ED9" w14:paraId="65BD653C" w14:textId="77777777" w:rsidTr="006E3ED9">
        <w:trPr>
          <w:trHeight w:val="300"/>
          <w:jc w:val="center"/>
        </w:trPr>
        <w:tc>
          <w:tcPr>
            <w:tcW w:w="80" w:type="dxa"/>
            <w:tcBorders>
              <w:top w:val="nil"/>
              <w:left w:val="nil"/>
              <w:bottom w:val="nil"/>
              <w:right w:val="nil"/>
            </w:tcBorders>
            <w:shd w:val="clear" w:color="auto" w:fill="auto"/>
            <w:vAlign w:val="center"/>
            <w:hideMark/>
          </w:tcPr>
          <w:p w14:paraId="01CE67E7" w14:textId="77777777" w:rsidR="000F6474" w:rsidRPr="006E3ED9" w:rsidRDefault="000F6474" w:rsidP="000F6474">
            <w:pPr>
              <w:jc w:val="cente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6674AE3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1.1</w:t>
            </w:r>
          </w:p>
        </w:tc>
        <w:tc>
          <w:tcPr>
            <w:tcW w:w="1553" w:type="dxa"/>
            <w:tcBorders>
              <w:top w:val="nil"/>
              <w:left w:val="nil"/>
              <w:bottom w:val="single" w:sz="4" w:space="0" w:color="auto"/>
              <w:right w:val="single" w:sz="4" w:space="0" w:color="auto"/>
            </w:tcBorders>
            <w:shd w:val="clear" w:color="auto" w:fill="auto"/>
            <w:vAlign w:val="center"/>
            <w:hideMark/>
          </w:tcPr>
          <w:p w14:paraId="254CF8CF" w14:textId="77777777" w:rsidR="000F6474" w:rsidRPr="006E3ED9" w:rsidRDefault="000F6474" w:rsidP="000F6474">
            <w:pPr>
              <w:ind w:firstLineChars="100" w:firstLine="130"/>
              <w:rPr>
                <w:rFonts w:ascii="Tahoma" w:hAnsi="Tahoma" w:cs="Tahoma"/>
                <w:sz w:val="13"/>
                <w:szCs w:val="13"/>
              </w:rPr>
            </w:pPr>
            <w:r w:rsidRPr="006E3ED9">
              <w:rPr>
                <w:rFonts w:ascii="Tahoma" w:hAnsi="Tahoma" w:cs="Tahoma"/>
                <w:sz w:val="13"/>
                <w:szCs w:val="13"/>
              </w:rPr>
              <w:t>Пропущено сточных вод всего</w:t>
            </w:r>
          </w:p>
        </w:tc>
        <w:tc>
          <w:tcPr>
            <w:tcW w:w="209" w:type="dxa"/>
            <w:tcBorders>
              <w:top w:val="nil"/>
              <w:left w:val="nil"/>
              <w:bottom w:val="single" w:sz="4" w:space="0" w:color="auto"/>
              <w:right w:val="single" w:sz="4" w:space="0" w:color="auto"/>
            </w:tcBorders>
            <w:shd w:val="clear" w:color="auto" w:fill="auto"/>
            <w:vAlign w:val="center"/>
            <w:hideMark/>
          </w:tcPr>
          <w:p w14:paraId="14F1F2D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м3</w:t>
            </w:r>
          </w:p>
        </w:tc>
        <w:tc>
          <w:tcPr>
            <w:tcW w:w="433" w:type="dxa"/>
            <w:tcBorders>
              <w:top w:val="nil"/>
              <w:left w:val="nil"/>
              <w:bottom w:val="single" w:sz="4" w:space="0" w:color="auto"/>
              <w:right w:val="single" w:sz="4" w:space="0" w:color="auto"/>
            </w:tcBorders>
            <w:shd w:val="clear" w:color="000000" w:fill="FFFFCC"/>
            <w:vAlign w:val="center"/>
            <w:hideMark/>
          </w:tcPr>
          <w:p w14:paraId="20FE138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26 618,00</w:t>
            </w:r>
          </w:p>
        </w:tc>
        <w:tc>
          <w:tcPr>
            <w:tcW w:w="391" w:type="dxa"/>
            <w:tcBorders>
              <w:top w:val="nil"/>
              <w:left w:val="nil"/>
              <w:bottom w:val="single" w:sz="4" w:space="0" w:color="auto"/>
              <w:right w:val="single" w:sz="4" w:space="0" w:color="auto"/>
            </w:tcBorders>
            <w:shd w:val="clear" w:color="000000" w:fill="FFFFCC"/>
            <w:vAlign w:val="center"/>
            <w:hideMark/>
          </w:tcPr>
          <w:p w14:paraId="4E40BBD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449" w:type="dxa"/>
            <w:tcBorders>
              <w:top w:val="nil"/>
              <w:left w:val="nil"/>
              <w:bottom w:val="single" w:sz="4" w:space="0" w:color="auto"/>
              <w:right w:val="single" w:sz="4" w:space="0" w:color="auto"/>
            </w:tcBorders>
            <w:shd w:val="clear" w:color="000000" w:fill="FFFFCC"/>
            <w:vAlign w:val="center"/>
            <w:hideMark/>
          </w:tcPr>
          <w:p w14:paraId="2473537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310" w:type="dxa"/>
            <w:tcBorders>
              <w:top w:val="nil"/>
              <w:left w:val="nil"/>
              <w:bottom w:val="single" w:sz="4" w:space="0" w:color="auto"/>
              <w:right w:val="single" w:sz="4" w:space="0" w:color="auto"/>
            </w:tcBorders>
            <w:shd w:val="clear" w:color="000000" w:fill="D7EAD3"/>
            <w:vAlign w:val="center"/>
            <w:hideMark/>
          </w:tcPr>
          <w:p w14:paraId="7754E73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10" w:type="dxa"/>
            <w:tcBorders>
              <w:top w:val="nil"/>
              <w:left w:val="nil"/>
              <w:bottom w:val="single" w:sz="4" w:space="0" w:color="auto"/>
              <w:right w:val="single" w:sz="4" w:space="0" w:color="auto"/>
            </w:tcBorders>
            <w:shd w:val="clear" w:color="000000" w:fill="D7EAD3"/>
            <w:vAlign w:val="center"/>
            <w:hideMark/>
          </w:tcPr>
          <w:p w14:paraId="0F365E8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72" w:type="dxa"/>
            <w:tcBorders>
              <w:top w:val="nil"/>
              <w:left w:val="nil"/>
              <w:bottom w:val="single" w:sz="4" w:space="0" w:color="auto"/>
              <w:right w:val="single" w:sz="4" w:space="0" w:color="auto"/>
            </w:tcBorders>
            <w:shd w:val="clear" w:color="000000" w:fill="FFFFCC"/>
            <w:vAlign w:val="center"/>
            <w:hideMark/>
          </w:tcPr>
          <w:p w14:paraId="33D43FB9"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709D734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FFFFCC"/>
            <w:vAlign w:val="center"/>
            <w:hideMark/>
          </w:tcPr>
          <w:p w14:paraId="635C20D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6063CA6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6F59323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4BE7CBBB"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167FB2D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FFFFCC"/>
            <w:vAlign w:val="center"/>
            <w:hideMark/>
          </w:tcPr>
          <w:p w14:paraId="3BFD40F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7DB13F0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13CBFBD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13880F3D"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796A3782" w14:textId="77777777" w:rsidTr="006E3ED9">
        <w:trPr>
          <w:trHeight w:val="300"/>
          <w:jc w:val="center"/>
        </w:trPr>
        <w:tc>
          <w:tcPr>
            <w:tcW w:w="80" w:type="dxa"/>
            <w:tcBorders>
              <w:top w:val="nil"/>
              <w:left w:val="nil"/>
              <w:bottom w:val="nil"/>
              <w:right w:val="nil"/>
            </w:tcBorders>
            <w:shd w:val="clear" w:color="auto" w:fill="auto"/>
            <w:vAlign w:val="center"/>
            <w:hideMark/>
          </w:tcPr>
          <w:p w14:paraId="2DE192FA" w14:textId="77777777" w:rsidR="000F6474" w:rsidRPr="006E3ED9" w:rsidRDefault="000F6474" w:rsidP="000F6474">
            <w:pPr>
              <w:rPr>
                <w:rFonts w:ascii="Tahoma" w:hAnsi="Tahoma" w:cs="Tahoma"/>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41D0550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1.3</w:t>
            </w:r>
          </w:p>
        </w:tc>
        <w:tc>
          <w:tcPr>
            <w:tcW w:w="1553" w:type="dxa"/>
            <w:tcBorders>
              <w:top w:val="nil"/>
              <w:left w:val="nil"/>
              <w:bottom w:val="single" w:sz="4" w:space="0" w:color="auto"/>
              <w:right w:val="single" w:sz="4" w:space="0" w:color="auto"/>
            </w:tcBorders>
            <w:shd w:val="clear" w:color="auto" w:fill="auto"/>
            <w:vAlign w:val="center"/>
            <w:hideMark/>
          </w:tcPr>
          <w:p w14:paraId="705B40C3" w14:textId="77777777" w:rsidR="000F6474" w:rsidRPr="006E3ED9" w:rsidRDefault="000F6474" w:rsidP="000F6474">
            <w:pPr>
              <w:ind w:firstLineChars="100" w:firstLine="130"/>
              <w:rPr>
                <w:rFonts w:ascii="Tahoma" w:hAnsi="Tahoma" w:cs="Tahoma"/>
                <w:sz w:val="13"/>
                <w:szCs w:val="13"/>
              </w:rPr>
            </w:pPr>
            <w:r w:rsidRPr="006E3ED9">
              <w:rPr>
                <w:rFonts w:ascii="Tahoma" w:hAnsi="Tahoma" w:cs="Tahoma"/>
                <w:sz w:val="13"/>
                <w:szCs w:val="13"/>
              </w:rPr>
              <w:t>Принято сточных вод по категориям потребителей</w:t>
            </w:r>
          </w:p>
        </w:tc>
        <w:tc>
          <w:tcPr>
            <w:tcW w:w="209" w:type="dxa"/>
            <w:tcBorders>
              <w:top w:val="nil"/>
              <w:left w:val="nil"/>
              <w:bottom w:val="single" w:sz="4" w:space="0" w:color="auto"/>
              <w:right w:val="single" w:sz="4" w:space="0" w:color="auto"/>
            </w:tcBorders>
            <w:shd w:val="clear" w:color="auto" w:fill="auto"/>
            <w:vAlign w:val="center"/>
            <w:hideMark/>
          </w:tcPr>
          <w:p w14:paraId="77D07AC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м3</w:t>
            </w:r>
          </w:p>
        </w:tc>
        <w:tc>
          <w:tcPr>
            <w:tcW w:w="433" w:type="dxa"/>
            <w:tcBorders>
              <w:top w:val="nil"/>
              <w:left w:val="nil"/>
              <w:bottom w:val="single" w:sz="4" w:space="0" w:color="auto"/>
              <w:right w:val="single" w:sz="4" w:space="0" w:color="auto"/>
            </w:tcBorders>
            <w:shd w:val="clear" w:color="000000" w:fill="D7EAD3"/>
            <w:vAlign w:val="center"/>
            <w:hideMark/>
          </w:tcPr>
          <w:p w14:paraId="140289D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26 618,00</w:t>
            </w:r>
          </w:p>
        </w:tc>
        <w:tc>
          <w:tcPr>
            <w:tcW w:w="391" w:type="dxa"/>
            <w:tcBorders>
              <w:top w:val="nil"/>
              <w:left w:val="nil"/>
              <w:bottom w:val="single" w:sz="4" w:space="0" w:color="auto"/>
              <w:right w:val="single" w:sz="4" w:space="0" w:color="auto"/>
            </w:tcBorders>
            <w:shd w:val="clear" w:color="000000" w:fill="D7EAD3"/>
            <w:vAlign w:val="center"/>
            <w:hideMark/>
          </w:tcPr>
          <w:p w14:paraId="406EF8D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449" w:type="dxa"/>
            <w:tcBorders>
              <w:top w:val="nil"/>
              <w:left w:val="nil"/>
              <w:bottom w:val="single" w:sz="4" w:space="0" w:color="auto"/>
              <w:right w:val="single" w:sz="4" w:space="0" w:color="auto"/>
            </w:tcBorders>
            <w:shd w:val="clear" w:color="000000" w:fill="D7EAD3"/>
            <w:vAlign w:val="center"/>
            <w:hideMark/>
          </w:tcPr>
          <w:p w14:paraId="7C4C192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310" w:type="dxa"/>
            <w:tcBorders>
              <w:top w:val="nil"/>
              <w:left w:val="nil"/>
              <w:bottom w:val="single" w:sz="4" w:space="0" w:color="auto"/>
              <w:right w:val="single" w:sz="4" w:space="0" w:color="auto"/>
            </w:tcBorders>
            <w:shd w:val="clear" w:color="000000" w:fill="D7EAD3"/>
            <w:vAlign w:val="center"/>
            <w:hideMark/>
          </w:tcPr>
          <w:p w14:paraId="0E6CF17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10" w:type="dxa"/>
            <w:tcBorders>
              <w:top w:val="nil"/>
              <w:left w:val="nil"/>
              <w:bottom w:val="single" w:sz="4" w:space="0" w:color="auto"/>
              <w:right w:val="single" w:sz="4" w:space="0" w:color="auto"/>
            </w:tcBorders>
            <w:shd w:val="clear" w:color="000000" w:fill="D7EAD3"/>
            <w:vAlign w:val="center"/>
            <w:hideMark/>
          </w:tcPr>
          <w:p w14:paraId="04781A0E"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72" w:type="dxa"/>
            <w:tcBorders>
              <w:top w:val="nil"/>
              <w:left w:val="nil"/>
              <w:bottom w:val="single" w:sz="4" w:space="0" w:color="auto"/>
              <w:right w:val="single" w:sz="4" w:space="0" w:color="auto"/>
            </w:tcBorders>
            <w:shd w:val="clear" w:color="000000" w:fill="FFFFCC"/>
            <w:vAlign w:val="center"/>
            <w:hideMark/>
          </w:tcPr>
          <w:p w14:paraId="0E8C4AEE"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72336A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D7EAD3"/>
            <w:vAlign w:val="center"/>
            <w:hideMark/>
          </w:tcPr>
          <w:p w14:paraId="5CF43BE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20AAA5D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4DAA222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12ECBFE2"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1F89FDC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D7EAD3"/>
            <w:vAlign w:val="center"/>
            <w:hideMark/>
          </w:tcPr>
          <w:p w14:paraId="0BDA338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4CF7B9A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56992B6E"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4D2401E9"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63CE95DD" w14:textId="77777777" w:rsidTr="006E3ED9">
        <w:trPr>
          <w:trHeight w:val="300"/>
          <w:jc w:val="center"/>
        </w:trPr>
        <w:tc>
          <w:tcPr>
            <w:tcW w:w="80" w:type="dxa"/>
            <w:tcBorders>
              <w:top w:val="nil"/>
              <w:left w:val="nil"/>
              <w:bottom w:val="nil"/>
              <w:right w:val="nil"/>
            </w:tcBorders>
            <w:shd w:val="clear" w:color="auto" w:fill="auto"/>
            <w:vAlign w:val="center"/>
            <w:hideMark/>
          </w:tcPr>
          <w:p w14:paraId="7AE07DB2" w14:textId="77777777" w:rsidR="000F6474" w:rsidRPr="006E3ED9" w:rsidRDefault="000F6474" w:rsidP="000F6474">
            <w:pPr>
              <w:rPr>
                <w:rFonts w:ascii="Tahoma" w:hAnsi="Tahoma" w:cs="Tahoma"/>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1142FF1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1.3.1</w:t>
            </w:r>
          </w:p>
        </w:tc>
        <w:tc>
          <w:tcPr>
            <w:tcW w:w="1553" w:type="dxa"/>
            <w:tcBorders>
              <w:top w:val="nil"/>
              <w:left w:val="nil"/>
              <w:bottom w:val="single" w:sz="4" w:space="0" w:color="auto"/>
              <w:right w:val="single" w:sz="4" w:space="0" w:color="auto"/>
            </w:tcBorders>
            <w:shd w:val="clear" w:color="auto" w:fill="auto"/>
            <w:vAlign w:val="center"/>
            <w:hideMark/>
          </w:tcPr>
          <w:p w14:paraId="5240DEB6" w14:textId="77777777" w:rsidR="000F6474" w:rsidRPr="006E3ED9" w:rsidRDefault="000F6474" w:rsidP="000F6474">
            <w:pPr>
              <w:ind w:firstLineChars="200" w:firstLine="260"/>
              <w:rPr>
                <w:rFonts w:ascii="Tahoma" w:hAnsi="Tahoma" w:cs="Tahoma"/>
                <w:sz w:val="13"/>
                <w:szCs w:val="13"/>
              </w:rPr>
            </w:pPr>
            <w:r w:rsidRPr="006E3ED9">
              <w:rPr>
                <w:rFonts w:ascii="Tahoma" w:hAnsi="Tahoma" w:cs="Tahoma"/>
                <w:sz w:val="13"/>
                <w:szCs w:val="13"/>
              </w:rPr>
              <w:t>Потребительский рынок</w:t>
            </w:r>
          </w:p>
        </w:tc>
        <w:tc>
          <w:tcPr>
            <w:tcW w:w="209" w:type="dxa"/>
            <w:tcBorders>
              <w:top w:val="nil"/>
              <w:left w:val="nil"/>
              <w:bottom w:val="single" w:sz="4" w:space="0" w:color="auto"/>
              <w:right w:val="single" w:sz="4" w:space="0" w:color="auto"/>
            </w:tcBorders>
            <w:shd w:val="clear" w:color="auto" w:fill="auto"/>
            <w:vAlign w:val="center"/>
            <w:hideMark/>
          </w:tcPr>
          <w:p w14:paraId="1DACBF4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м3</w:t>
            </w:r>
          </w:p>
        </w:tc>
        <w:tc>
          <w:tcPr>
            <w:tcW w:w="433" w:type="dxa"/>
            <w:tcBorders>
              <w:top w:val="nil"/>
              <w:left w:val="nil"/>
              <w:bottom w:val="single" w:sz="4" w:space="0" w:color="auto"/>
              <w:right w:val="single" w:sz="4" w:space="0" w:color="auto"/>
            </w:tcBorders>
            <w:shd w:val="clear" w:color="000000" w:fill="D7EAD3"/>
            <w:vAlign w:val="center"/>
            <w:hideMark/>
          </w:tcPr>
          <w:p w14:paraId="0733453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26 618,00</w:t>
            </w:r>
          </w:p>
        </w:tc>
        <w:tc>
          <w:tcPr>
            <w:tcW w:w="391" w:type="dxa"/>
            <w:tcBorders>
              <w:top w:val="nil"/>
              <w:left w:val="nil"/>
              <w:bottom w:val="single" w:sz="4" w:space="0" w:color="auto"/>
              <w:right w:val="single" w:sz="4" w:space="0" w:color="auto"/>
            </w:tcBorders>
            <w:shd w:val="clear" w:color="000000" w:fill="D7EAD3"/>
            <w:vAlign w:val="center"/>
            <w:hideMark/>
          </w:tcPr>
          <w:p w14:paraId="54F20AF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449" w:type="dxa"/>
            <w:tcBorders>
              <w:top w:val="nil"/>
              <w:left w:val="nil"/>
              <w:bottom w:val="single" w:sz="4" w:space="0" w:color="auto"/>
              <w:right w:val="single" w:sz="4" w:space="0" w:color="auto"/>
            </w:tcBorders>
            <w:shd w:val="clear" w:color="000000" w:fill="D7EAD3"/>
            <w:vAlign w:val="center"/>
            <w:hideMark/>
          </w:tcPr>
          <w:p w14:paraId="649B9F5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310" w:type="dxa"/>
            <w:tcBorders>
              <w:top w:val="nil"/>
              <w:left w:val="nil"/>
              <w:bottom w:val="single" w:sz="4" w:space="0" w:color="auto"/>
              <w:right w:val="single" w:sz="4" w:space="0" w:color="auto"/>
            </w:tcBorders>
            <w:shd w:val="clear" w:color="000000" w:fill="D7EAD3"/>
            <w:vAlign w:val="center"/>
            <w:hideMark/>
          </w:tcPr>
          <w:p w14:paraId="413C9EE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10" w:type="dxa"/>
            <w:tcBorders>
              <w:top w:val="nil"/>
              <w:left w:val="nil"/>
              <w:bottom w:val="single" w:sz="4" w:space="0" w:color="auto"/>
              <w:right w:val="single" w:sz="4" w:space="0" w:color="auto"/>
            </w:tcBorders>
            <w:shd w:val="clear" w:color="000000" w:fill="D7EAD3"/>
            <w:vAlign w:val="center"/>
            <w:hideMark/>
          </w:tcPr>
          <w:p w14:paraId="4DA7E22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72" w:type="dxa"/>
            <w:tcBorders>
              <w:top w:val="nil"/>
              <w:left w:val="nil"/>
              <w:bottom w:val="single" w:sz="4" w:space="0" w:color="auto"/>
              <w:right w:val="single" w:sz="4" w:space="0" w:color="auto"/>
            </w:tcBorders>
            <w:shd w:val="clear" w:color="000000" w:fill="FFFFCC"/>
            <w:vAlign w:val="center"/>
            <w:hideMark/>
          </w:tcPr>
          <w:p w14:paraId="3C9B9F6D"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93FE75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D7EAD3"/>
            <w:vAlign w:val="center"/>
            <w:hideMark/>
          </w:tcPr>
          <w:p w14:paraId="639B177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4FE15EFE"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140619C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4917C986"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09AF88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D7EAD3"/>
            <w:vAlign w:val="center"/>
            <w:hideMark/>
          </w:tcPr>
          <w:p w14:paraId="443D9E5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0AEFA7F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270BE2C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0E07FF02"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14013913" w14:textId="77777777" w:rsidTr="006E3ED9">
        <w:trPr>
          <w:trHeight w:val="300"/>
          <w:jc w:val="center"/>
        </w:trPr>
        <w:tc>
          <w:tcPr>
            <w:tcW w:w="80" w:type="dxa"/>
            <w:tcBorders>
              <w:top w:val="nil"/>
              <w:left w:val="nil"/>
              <w:bottom w:val="nil"/>
              <w:right w:val="nil"/>
            </w:tcBorders>
            <w:shd w:val="clear" w:color="auto" w:fill="auto"/>
            <w:vAlign w:val="center"/>
            <w:hideMark/>
          </w:tcPr>
          <w:p w14:paraId="07582A96" w14:textId="77777777" w:rsidR="000F6474" w:rsidRPr="006E3ED9" w:rsidRDefault="000F6474" w:rsidP="000F6474">
            <w:pPr>
              <w:rPr>
                <w:rFonts w:ascii="Tahoma" w:hAnsi="Tahoma" w:cs="Tahoma"/>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5C66742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1.3.1.1</w:t>
            </w:r>
          </w:p>
        </w:tc>
        <w:tc>
          <w:tcPr>
            <w:tcW w:w="1553" w:type="dxa"/>
            <w:tcBorders>
              <w:top w:val="nil"/>
              <w:left w:val="nil"/>
              <w:bottom w:val="single" w:sz="4" w:space="0" w:color="auto"/>
              <w:right w:val="single" w:sz="4" w:space="0" w:color="auto"/>
            </w:tcBorders>
            <w:shd w:val="clear" w:color="auto" w:fill="auto"/>
            <w:vAlign w:val="center"/>
            <w:hideMark/>
          </w:tcPr>
          <w:p w14:paraId="61834786" w14:textId="77777777" w:rsidR="000F6474" w:rsidRPr="006E3ED9" w:rsidRDefault="000F6474" w:rsidP="000F6474">
            <w:pPr>
              <w:ind w:firstLineChars="300" w:firstLine="390"/>
              <w:rPr>
                <w:rFonts w:ascii="Tahoma" w:hAnsi="Tahoma" w:cs="Tahoma"/>
                <w:sz w:val="13"/>
                <w:szCs w:val="13"/>
              </w:rPr>
            </w:pPr>
            <w:r w:rsidRPr="006E3ED9">
              <w:rPr>
                <w:rFonts w:ascii="Tahoma" w:hAnsi="Tahoma" w:cs="Tahoma"/>
                <w:sz w:val="13"/>
                <w:szCs w:val="13"/>
              </w:rPr>
              <w:t>Население</w:t>
            </w:r>
          </w:p>
        </w:tc>
        <w:tc>
          <w:tcPr>
            <w:tcW w:w="209" w:type="dxa"/>
            <w:tcBorders>
              <w:top w:val="nil"/>
              <w:left w:val="nil"/>
              <w:bottom w:val="single" w:sz="4" w:space="0" w:color="auto"/>
              <w:right w:val="single" w:sz="4" w:space="0" w:color="auto"/>
            </w:tcBorders>
            <w:shd w:val="clear" w:color="auto" w:fill="auto"/>
            <w:vAlign w:val="center"/>
            <w:hideMark/>
          </w:tcPr>
          <w:p w14:paraId="045BB87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м3</w:t>
            </w:r>
          </w:p>
        </w:tc>
        <w:tc>
          <w:tcPr>
            <w:tcW w:w="433" w:type="dxa"/>
            <w:tcBorders>
              <w:top w:val="nil"/>
              <w:left w:val="nil"/>
              <w:bottom w:val="single" w:sz="4" w:space="0" w:color="auto"/>
              <w:right w:val="single" w:sz="4" w:space="0" w:color="auto"/>
            </w:tcBorders>
            <w:shd w:val="clear" w:color="000000" w:fill="FFFFCC"/>
            <w:vAlign w:val="center"/>
            <w:hideMark/>
          </w:tcPr>
          <w:p w14:paraId="4DC0B6C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26 618,00</w:t>
            </w:r>
          </w:p>
        </w:tc>
        <w:tc>
          <w:tcPr>
            <w:tcW w:w="391" w:type="dxa"/>
            <w:tcBorders>
              <w:top w:val="nil"/>
              <w:left w:val="nil"/>
              <w:bottom w:val="single" w:sz="4" w:space="0" w:color="auto"/>
              <w:right w:val="single" w:sz="4" w:space="0" w:color="auto"/>
            </w:tcBorders>
            <w:shd w:val="clear" w:color="000000" w:fill="FFFFCC"/>
            <w:vAlign w:val="center"/>
            <w:hideMark/>
          </w:tcPr>
          <w:p w14:paraId="75319CD4"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449" w:type="dxa"/>
            <w:tcBorders>
              <w:top w:val="nil"/>
              <w:left w:val="nil"/>
              <w:bottom w:val="single" w:sz="4" w:space="0" w:color="auto"/>
              <w:right w:val="single" w:sz="4" w:space="0" w:color="auto"/>
            </w:tcBorders>
            <w:shd w:val="clear" w:color="000000" w:fill="FFFFCC"/>
            <w:vAlign w:val="center"/>
            <w:hideMark/>
          </w:tcPr>
          <w:p w14:paraId="0B5A605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310" w:type="dxa"/>
            <w:tcBorders>
              <w:top w:val="nil"/>
              <w:left w:val="nil"/>
              <w:bottom w:val="single" w:sz="4" w:space="0" w:color="auto"/>
              <w:right w:val="single" w:sz="4" w:space="0" w:color="auto"/>
            </w:tcBorders>
            <w:shd w:val="clear" w:color="000000" w:fill="D7EAD3"/>
            <w:vAlign w:val="center"/>
            <w:hideMark/>
          </w:tcPr>
          <w:p w14:paraId="252F8044"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10" w:type="dxa"/>
            <w:tcBorders>
              <w:top w:val="nil"/>
              <w:left w:val="nil"/>
              <w:bottom w:val="single" w:sz="4" w:space="0" w:color="auto"/>
              <w:right w:val="single" w:sz="4" w:space="0" w:color="auto"/>
            </w:tcBorders>
            <w:shd w:val="clear" w:color="000000" w:fill="D7EAD3"/>
            <w:vAlign w:val="center"/>
            <w:hideMark/>
          </w:tcPr>
          <w:p w14:paraId="2A58783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372" w:type="dxa"/>
            <w:tcBorders>
              <w:top w:val="nil"/>
              <w:left w:val="nil"/>
              <w:bottom w:val="single" w:sz="4" w:space="0" w:color="auto"/>
              <w:right w:val="single" w:sz="4" w:space="0" w:color="auto"/>
            </w:tcBorders>
            <w:shd w:val="clear" w:color="000000" w:fill="FFFFCC"/>
            <w:vAlign w:val="center"/>
            <w:hideMark/>
          </w:tcPr>
          <w:p w14:paraId="1F0787DB"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7EF39BC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FFFFCC"/>
            <w:vAlign w:val="center"/>
            <w:hideMark/>
          </w:tcPr>
          <w:p w14:paraId="62ACC6A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194D39D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42B1237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20AB03DF"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5BC041D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38 385,60</w:t>
            </w:r>
          </w:p>
        </w:tc>
        <w:tc>
          <w:tcPr>
            <w:tcW w:w="570" w:type="dxa"/>
            <w:tcBorders>
              <w:top w:val="nil"/>
              <w:left w:val="nil"/>
              <w:bottom w:val="single" w:sz="4" w:space="0" w:color="auto"/>
              <w:right w:val="single" w:sz="4" w:space="0" w:color="auto"/>
            </w:tcBorders>
            <w:shd w:val="clear" w:color="000000" w:fill="FFFFCC"/>
            <w:vAlign w:val="center"/>
            <w:hideMark/>
          </w:tcPr>
          <w:p w14:paraId="79AB18B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30 473,90</w:t>
            </w:r>
          </w:p>
        </w:tc>
        <w:tc>
          <w:tcPr>
            <w:tcW w:w="442" w:type="dxa"/>
            <w:tcBorders>
              <w:top w:val="nil"/>
              <w:left w:val="nil"/>
              <w:bottom w:val="single" w:sz="4" w:space="0" w:color="auto"/>
              <w:right w:val="single" w:sz="4" w:space="0" w:color="auto"/>
            </w:tcBorders>
            <w:shd w:val="clear" w:color="000000" w:fill="D7EAD3"/>
            <w:vAlign w:val="center"/>
            <w:hideMark/>
          </w:tcPr>
          <w:p w14:paraId="33E114F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36" w:type="dxa"/>
            <w:tcBorders>
              <w:top w:val="nil"/>
              <w:left w:val="nil"/>
              <w:bottom w:val="single" w:sz="4" w:space="0" w:color="auto"/>
              <w:right w:val="single" w:sz="4" w:space="0" w:color="auto"/>
            </w:tcBorders>
            <w:shd w:val="clear" w:color="000000" w:fill="D7EAD3"/>
            <w:vAlign w:val="center"/>
            <w:hideMark/>
          </w:tcPr>
          <w:p w14:paraId="5CEEA0A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15 236,95</w:t>
            </w:r>
          </w:p>
        </w:tc>
        <w:tc>
          <w:tcPr>
            <w:tcW w:w="477" w:type="dxa"/>
            <w:tcBorders>
              <w:top w:val="nil"/>
              <w:left w:val="nil"/>
              <w:bottom w:val="single" w:sz="4" w:space="0" w:color="auto"/>
              <w:right w:val="single" w:sz="4" w:space="0" w:color="auto"/>
            </w:tcBorders>
            <w:shd w:val="clear" w:color="000000" w:fill="FFFFCC"/>
            <w:vAlign w:val="center"/>
            <w:hideMark/>
          </w:tcPr>
          <w:p w14:paraId="4995D460"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71DD854D" w14:textId="77777777" w:rsidTr="006E3ED9">
        <w:trPr>
          <w:trHeight w:val="300"/>
          <w:jc w:val="center"/>
        </w:trPr>
        <w:tc>
          <w:tcPr>
            <w:tcW w:w="80" w:type="dxa"/>
            <w:tcBorders>
              <w:top w:val="nil"/>
              <w:left w:val="nil"/>
              <w:bottom w:val="nil"/>
              <w:right w:val="nil"/>
            </w:tcBorders>
            <w:shd w:val="clear" w:color="auto" w:fill="auto"/>
            <w:vAlign w:val="center"/>
            <w:hideMark/>
          </w:tcPr>
          <w:p w14:paraId="0DF74B59" w14:textId="77777777" w:rsidR="000F6474" w:rsidRPr="006E3ED9" w:rsidRDefault="000F6474" w:rsidP="000F6474">
            <w:pPr>
              <w:rPr>
                <w:rFonts w:ascii="Tahoma" w:hAnsi="Tahoma" w:cs="Tahoma"/>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631246B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w:t>
            </w:r>
          </w:p>
        </w:tc>
        <w:tc>
          <w:tcPr>
            <w:tcW w:w="1553" w:type="dxa"/>
            <w:tcBorders>
              <w:top w:val="nil"/>
              <w:left w:val="nil"/>
              <w:bottom w:val="single" w:sz="4" w:space="0" w:color="auto"/>
              <w:right w:val="single" w:sz="4" w:space="0" w:color="auto"/>
            </w:tcBorders>
            <w:shd w:val="clear" w:color="auto" w:fill="auto"/>
            <w:vAlign w:val="center"/>
            <w:hideMark/>
          </w:tcPr>
          <w:p w14:paraId="4F2F827E"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Себестоимость</w:t>
            </w:r>
          </w:p>
        </w:tc>
        <w:tc>
          <w:tcPr>
            <w:tcW w:w="209" w:type="dxa"/>
            <w:tcBorders>
              <w:top w:val="nil"/>
              <w:left w:val="nil"/>
              <w:bottom w:val="single" w:sz="4" w:space="0" w:color="auto"/>
              <w:right w:val="single" w:sz="4" w:space="0" w:color="auto"/>
            </w:tcBorders>
            <w:shd w:val="clear" w:color="auto" w:fill="auto"/>
            <w:vAlign w:val="center"/>
            <w:hideMark/>
          </w:tcPr>
          <w:p w14:paraId="6CADF57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68AE99F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0D557A5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auto"/>
              <w:right w:val="single" w:sz="4" w:space="0" w:color="auto"/>
            </w:tcBorders>
            <w:shd w:val="clear" w:color="000000" w:fill="D7EAD3"/>
            <w:vAlign w:val="center"/>
            <w:hideMark/>
          </w:tcPr>
          <w:p w14:paraId="23440F4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050A5024"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77B11D8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60C71444"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50616C8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auto"/>
              <w:right w:val="single" w:sz="4" w:space="0" w:color="auto"/>
            </w:tcBorders>
            <w:shd w:val="clear" w:color="000000" w:fill="D7EAD3"/>
            <w:vAlign w:val="center"/>
            <w:hideMark/>
          </w:tcPr>
          <w:p w14:paraId="448CC87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67F24B4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553EAD6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608FDEC6"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A624A4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auto"/>
              <w:right w:val="single" w:sz="4" w:space="0" w:color="auto"/>
            </w:tcBorders>
            <w:shd w:val="clear" w:color="000000" w:fill="D7EAD3"/>
            <w:vAlign w:val="center"/>
            <w:hideMark/>
          </w:tcPr>
          <w:p w14:paraId="77C7E19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4A26B50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49FC80F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76ECB4B5"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1387E6FD" w14:textId="77777777" w:rsidTr="006E3ED9">
        <w:trPr>
          <w:trHeight w:val="300"/>
          <w:jc w:val="center"/>
        </w:trPr>
        <w:tc>
          <w:tcPr>
            <w:tcW w:w="80" w:type="dxa"/>
            <w:tcBorders>
              <w:top w:val="nil"/>
              <w:left w:val="nil"/>
              <w:bottom w:val="nil"/>
              <w:right w:val="nil"/>
            </w:tcBorders>
            <w:shd w:val="clear" w:color="auto" w:fill="auto"/>
            <w:vAlign w:val="center"/>
            <w:hideMark/>
          </w:tcPr>
          <w:p w14:paraId="5A4FDD6C" w14:textId="77777777" w:rsidR="000F6474" w:rsidRPr="006E3ED9" w:rsidRDefault="000F6474" w:rsidP="000F6474">
            <w:pP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44EE5B3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w:t>
            </w:r>
          </w:p>
        </w:tc>
        <w:tc>
          <w:tcPr>
            <w:tcW w:w="1553" w:type="dxa"/>
            <w:tcBorders>
              <w:top w:val="nil"/>
              <w:left w:val="nil"/>
              <w:bottom w:val="single" w:sz="4" w:space="0" w:color="auto"/>
              <w:right w:val="single" w:sz="4" w:space="0" w:color="auto"/>
            </w:tcBorders>
            <w:shd w:val="clear" w:color="auto" w:fill="auto"/>
            <w:vAlign w:val="center"/>
            <w:hideMark/>
          </w:tcPr>
          <w:p w14:paraId="072E24CD"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Производственные расходы</w:t>
            </w:r>
          </w:p>
        </w:tc>
        <w:tc>
          <w:tcPr>
            <w:tcW w:w="209" w:type="dxa"/>
            <w:tcBorders>
              <w:top w:val="nil"/>
              <w:left w:val="nil"/>
              <w:bottom w:val="single" w:sz="4" w:space="0" w:color="auto"/>
              <w:right w:val="single" w:sz="4" w:space="0" w:color="auto"/>
            </w:tcBorders>
            <w:shd w:val="clear" w:color="auto" w:fill="auto"/>
            <w:vAlign w:val="center"/>
            <w:hideMark/>
          </w:tcPr>
          <w:p w14:paraId="10467B7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7AFAE6B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0671983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auto"/>
              <w:right w:val="single" w:sz="4" w:space="0" w:color="auto"/>
            </w:tcBorders>
            <w:shd w:val="clear" w:color="000000" w:fill="D7EAD3"/>
            <w:vAlign w:val="center"/>
            <w:hideMark/>
          </w:tcPr>
          <w:p w14:paraId="4EE9C74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798DEED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550F987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52593DFC"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44ABD93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auto"/>
              <w:right w:val="single" w:sz="4" w:space="0" w:color="auto"/>
            </w:tcBorders>
            <w:shd w:val="clear" w:color="000000" w:fill="D7EAD3"/>
            <w:vAlign w:val="center"/>
            <w:hideMark/>
          </w:tcPr>
          <w:p w14:paraId="0FB8152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24113A2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43F1166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12F64425"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CA0EC2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auto"/>
              <w:right w:val="single" w:sz="4" w:space="0" w:color="auto"/>
            </w:tcBorders>
            <w:shd w:val="clear" w:color="000000" w:fill="D7EAD3"/>
            <w:vAlign w:val="center"/>
            <w:hideMark/>
          </w:tcPr>
          <w:p w14:paraId="14913EA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231E8C3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65F65FF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37CB7658"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35B01E81" w14:textId="77777777" w:rsidTr="006E3ED9">
        <w:trPr>
          <w:trHeight w:val="300"/>
          <w:jc w:val="center"/>
        </w:trPr>
        <w:tc>
          <w:tcPr>
            <w:tcW w:w="80" w:type="dxa"/>
            <w:tcBorders>
              <w:top w:val="nil"/>
              <w:left w:val="nil"/>
              <w:bottom w:val="nil"/>
              <w:right w:val="nil"/>
            </w:tcBorders>
            <w:shd w:val="clear" w:color="000000" w:fill="FFFF00"/>
            <w:noWrap/>
            <w:vAlign w:val="center"/>
            <w:hideMark/>
          </w:tcPr>
          <w:p w14:paraId="5FB5234B"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ОР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4317D49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3.10</w:t>
            </w:r>
          </w:p>
        </w:tc>
        <w:tc>
          <w:tcPr>
            <w:tcW w:w="1553" w:type="dxa"/>
            <w:tcBorders>
              <w:top w:val="nil"/>
              <w:left w:val="nil"/>
              <w:bottom w:val="single" w:sz="4" w:space="0" w:color="auto"/>
              <w:right w:val="single" w:sz="4" w:space="0" w:color="auto"/>
            </w:tcBorders>
            <w:shd w:val="clear" w:color="auto" w:fill="auto"/>
            <w:vAlign w:val="center"/>
            <w:hideMark/>
          </w:tcPr>
          <w:p w14:paraId="0444086B" w14:textId="77777777" w:rsidR="000F6474" w:rsidRPr="006E3ED9" w:rsidRDefault="000F6474" w:rsidP="000F6474">
            <w:pPr>
              <w:ind w:firstLineChars="100" w:firstLine="131"/>
              <w:rPr>
                <w:rFonts w:ascii="Tahoma" w:hAnsi="Tahoma" w:cs="Tahoma"/>
                <w:b/>
                <w:bCs/>
                <w:sz w:val="13"/>
                <w:szCs w:val="13"/>
              </w:rPr>
            </w:pPr>
            <w:r w:rsidRPr="006E3ED9">
              <w:rPr>
                <w:rFonts w:ascii="Tahoma" w:hAnsi="Tahoma" w:cs="Tahoma"/>
                <w:b/>
                <w:bCs/>
                <w:sz w:val="13"/>
                <w:szCs w:val="13"/>
              </w:rPr>
              <w:t>Прочие производственные расходы</w:t>
            </w:r>
          </w:p>
        </w:tc>
        <w:tc>
          <w:tcPr>
            <w:tcW w:w="209" w:type="dxa"/>
            <w:tcBorders>
              <w:top w:val="nil"/>
              <w:left w:val="nil"/>
              <w:bottom w:val="single" w:sz="4" w:space="0" w:color="auto"/>
              <w:right w:val="single" w:sz="4" w:space="0" w:color="auto"/>
            </w:tcBorders>
            <w:shd w:val="clear" w:color="auto" w:fill="auto"/>
            <w:vAlign w:val="center"/>
            <w:hideMark/>
          </w:tcPr>
          <w:p w14:paraId="410396A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41B6B3A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191799C4"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auto"/>
              <w:right w:val="single" w:sz="4" w:space="0" w:color="auto"/>
            </w:tcBorders>
            <w:shd w:val="clear" w:color="000000" w:fill="D7EAD3"/>
            <w:vAlign w:val="center"/>
            <w:hideMark/>
          </w:tcPr>
          <w:p w14:paraId="3972A43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7E1355D4"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46D0A38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4D1E08BF"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144262A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auto"/>
              <w:right w:val="single" w:sz="4" w:space="0" w:color="auto"/>
            </w:tcBorders>
            <w:shd w:val="clear" w:color="000000" w:fill="D7EAD3"/>
            <w:vAlign w:val="center"/>
            <w:hideMark/>
          </w:tcPr>
          <w:p w14:paraId="51CF5D4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1B3A915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30E6659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11D40110"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D3986E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auto"/>
              <w:right w:val="single" w:sz="4" w:space="0" w:color="auto"/>
            </w:tcBorders>
            <w:shd w:val="clear" w:color="000000" w:fill="D7EAD3"/>
            <w:vAlign w:val="center"/>
            <w:hideMark/>
          </w:tcPr>
          <w:p w14:paraId="72F9E9D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788CE2B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4FE1E82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28934AFA"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7A59B662" w14:textId="77777777" w:rsidTr="006E3ED9">
        <w:trPr>
          <w:trHeight w:val="300"/>
          <w:jc w:val="center"/>
        </w:trPr>
        <w:tc>
          <w:tcPr>
            <w:tcW w:w="80" w:type="dxa"/>
            <w:tcBorders>
              <w:top w:val="nil"/>
              <w:left w:val="nil"/>
              <w:bottom w:val="nil"/>
              <w:right w:val="nil"/>
            </w:tcBorders>
            <w:shd w:val="clear" w:color="000000" w:fill="FFFF00"/>
            <w:noWrap/>
            <w:vAlign w:val="center"/>
            <w:hideMark/>
          </w:tcPr>
          <w:p w14:paraId="408F11DB"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ОР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4BACD3F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3.10.2</w:t>
            </w:r>
          </w:p>
        </w:tc>
        <w:tc>
          <w:tcPr>
            <w:tcW w:w="1553" w:type="dxa"/>
            <w:tcBorders>
              <w:top w:val="nil"/>
              <w:left w:val="nil"/>
              <w:bottom w:val="single" w:sz="4" w:space="0" w:color="auto"/>
              <w:right w:val="single" w:sz="4" w:space="0" w:color="auto"/>
            </w:tcBorders>
            <w:shd w:val="clear" w:color="auto" w:fill="auto"/>
            <w:vAlign w:val="center"/>
            <w:hideMark/>
          </w:tcPr>
          <w:p w14:paraId="404CFA5B" w14:textId="77777777" w:rsidR="000F6474" w:rsidRPr="006E3ED9" w:rsidRDefault="000F6474" w:rsidP="000F6474">
            <w:pPr>
              <w:ind w:firstLineChars="200" w:firstLine="260"/>
              <w:rPr>
                <w:rFonts w:ascii="Tahoma" w:hAnsi="Tahoma" w:cs="Tahoma"/>
                <w:sz w:val="13"/>
                <w:szCs w:val="13"/>
              </w:rPr>
            </w:pPr>
            <w:r w:rsidRPr="006E3ED9">
              <w:rPr>
                <w:rFonts w:ascii="Tahoma" w:hAnsi="Tahoma" w:cs="Tahoma"/>
                <w:sz w:val="13"/>
                <w:szCs w:val="13"/>
              </w:rPr>
              <w:t>Расходы на ГСМ (и/ или расходы на аренду спец.техники)</w:t>
            </w:r>
          </w:p>
        </w:tc>
        <w:tc>
          <w:tcPr>
            <w:tcW w:w="209" w:type="dxa"/>
            <w:tcBorders>
              <w:top w:val="nil"/>
              <w:left w:val="nil"/>
              <w:bottom w:val="single" w:sz="4" w:space="0" w:color="auto"/>
              <w:right w:val="single" w:sz="4" w:space="0" w:color="auto"/>
            </w:tcBorders>
            <w:shd w:val="clear" w:color="auto" w:fill="auto"/>
            <w:vAlign w:val="center"/>
            <w:hideMark/>
          </w:tcPr>
          <w:p w14:paraId="642D5B6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FFFFCC"/>
            <w:vAlign w:val="center"/>
            <w:hideMark/>
          </w:tcPr>
          <w:p w14:paraId="3B18A9A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 </w:t>
            </w:r>
          </w:p>
        </w:tc>
        <w:tc>
          <w:tcPr>
            <w:tcW w:w="391" w:type="dxa"/>
            <w:tcBorders>
              <w:top w:val="nil"/>
              <w:left w:val="nil"/>
              <w:bottom w:val="single" w:sz="4" w:space="0" w:color="auto"/>
              <w:right w:val="single" w:sz="4" w:space="0" w:color="auto"/>
            </w:tcBorders>
            <w:shd w:val="clear" w:color="000000" w:fill="FFFFCC"/>
            <w:vAlign w:val="center"/>
            <w:hideMark/>
          </w:tcPr>
          <w:p w14:paraId="3C30613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9 678,07</w:t>
            </w:r>
          </w:p>
        </w:tc>
        <w:tc>
          <w:tcPr>
            <w:tcW w:w="449" w:type="dxa"/>
            <w:tcBorders>
              <w:top w:val="nil"/>
              <w:left w:val="nil"/>
              <w:bottom w:val="single" w:sz="4" w:space="0" w:color="auto"/>
              <w:right w:val="single" w:sz="4" w:space="0" w:color="auto"/>
            </w:tcBorders>
            <w:shd w:val="clear" w:color="000000" w:fill="FFFFCC"/>
            <w:vAlign w:val="center"/>
            <w:hideMark/>
          </w:tcPr>
          <w:p w14:paraId="270DC7F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56BCC11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22488D5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72" w:type="dxa"/>
            <w:tcBorders>
              <w:top w:val="nil"/>
              <w:left w:val="nil"/>
              <w:bottom w:val="single" w:sz="4" w:space="0" w:color="auto"/>
              <w:right w:val="single" w:sz="4" w:space="0" w:color="auto"/>
            </w:tcBorders>
            <w:shd w:val="clear" w:color="000000" w:fill="FFFFCC"/>
            <w:vAlign w:val="center"/>
            <w:hideMark/>
          </w:tcPr>
          <w:p w14:paraId="5461F680"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4D3A6E6E"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10 065,19</w:t>
            </w:r>
          </w:p>
        </w:tc>
        <w:tc>
          <w:tcPr>
            <w:tcW w:w="570" w:type="dxa"/>
            <w:tcBorders>
              <w:top w:val="nil"/>
              <w:left w:val="nil"/>
              <w:bottom w:val="single" w:sz="4" w:space="0" w:color="auto"/>
              <w:right w:val="single" w:sz="4" w:space="0" w:color="auto"/>
            </w:tcBorders>
            <w:shd w:val="clear" w:color="000000" w:fill="FFFFCC"/>
            <w:vAlign w:val="center"/>
            <w:hideMark/>
          </w:tcPr>
          <w:p w14:paraId="55AB5B4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42" w:type="dxa"/>
            <w:tcBorders>
              <w:top w:val="nil"/>
              <w:left w:val="nil"/>
              <w:bottom w:val="single" w:sz="4" w:space="0" w:color="auto"/>
              <w:right w:val="single" w:sz="4" w:space="0" w:color="auto"/>
            </w:tcBorders>
            <w:shd w:val="clear" w:color="000000" w:fill="D7EAD3"/>
            <w:vAlign w:val="center"/>
            <w:hideMark/>
          </w:tcPr>
          <w:p w14:paraId="29DACE6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36" w:type="dxa"/>
            <w:tcBorders>
              <w:top w:val="nil"/>
              <w:left w:val="nil"/>
              <w:bottom w:val="single" w:sz="4" w:space="0" w:color="auto"/>
              <w:right w:val="single" w:sz="4" w:space="0" w:color="auto"/>
            </w:tcBorders>
            <w:shd w:val="clear" w:color="000000" w:fill="D7EAD3"/>
            <w:vAlign w:val="center"/>
            <w:hideMark/>
          </w:tcPr>
          <w:p w14:paraId="4A2C093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77" w:type="dxa"/>
            <w:tcBorders>
              <w:top w:val="nil"/>
              <w:left w:val="nil"/>
              <w:bottom w:val="single" w:sz="4" w:space="0" w:color="auto"/>
              <w:right w:val="single" w:sz="4" w:space="0" w:color="auto"/>
            </w:tcBorders>
            <w:shd w:val="clear" w:color="000000" w:fill="FFFFCC"/>
            <w:vAlign w:val="center"/>
            <w:hideMark/>
          </w:tcPr>
          <w:p w14:paraId="1669B894"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70DAD17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10 467,80</w:t>
            </w:r>
          </w:p>
        </w:tc>
        <w:tc>
          <w:tcPr>
            <w:tcW w:w="570" w:type="dxa"/>
            <w:tcBorders>
              <w:top w:val="nil"/>
              <w:left w:val="nil"/>
              <w:bottom w:val="single" w:sz="4" w:space="0" w:color="auto"/>
              <w:right w:val="single" w:sz="4" w:space="0" w:color="auto"/>
            </w:tcBorders>
            <w:shd w:val="clear" w:color="000000" w:fill="FFFFCC"/>
            <w:vAlign w:val="center"/>
            <w:hideMark/>
          </w:tcPr>
          <w:p w14:paraId="15A1C76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42" w:type="dxa"/>
            <w:tcBorders>
              <w:top w:val="nil"/>
              <w:left w:val="nil"/>
              <w:bottom w:val="single" w:sz="4" w:space="0" w:color="auto"/>
              <w:right w:val="single" w:sz="4" w:space="0" w:color="auto"/>
            </w:tcBorders>
            <w:shd w:val="clear" w:color="000000" w:fill="D7EAD3"/>
            <w:vAlign w:val="center"/>
            <w:hideMark/>
          </w:tcPr>
          <w:p w14:paraId="7A6C5F4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36" w:type="dxa"/>
            <w:tcBorders>
              <w:top w:val="nil"/>
              <w:left w:val="nil"/>
              <w:bottom w:val="single" w:sz="4" w:space="0" w:color="auto"/>
              <w:right w:val="single" w:sz="4" w:space="0" w:color="auto"/>
            </w:tcBorders>
            <w:shd w:val="clear" w:color="000000" w:fill="D7EAD3"/>
            <w:vAlign w:val="center"/>
            <w:hideMark/>
          </w:tcPr>
          <w:p w14:paraId="2A915B2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77" w:type="dxa"/>
            <w:tcBorders>
              <w:top w:val="nil"/>
              <w:left w:val="nil"/>
              <w:bottom w:val="single" w:sz="4" w:space="0" w:color="auto"/>
              <w:right w:val="single" w:sz="4" w:space="0" w:color="auto"/>
            </w:tcBorders>
            <w:shd w:val="clear" w:color="000000" w:fill="FFFFCC"/>
            <w:vAlign w:val="center"/>
            <w:hideMark/>
          </w:tcPr>
          <w:p w14:paraId="2563A265"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534EC4CF" w14:textId="77777777" w:rsidTr="006E3ED9">
        <w:trPr>
          <w:trHeight w:val="300"/>
          <w:jc w:val="center"/>
        </w:trPr>
        <w:tc>
          <w:tcPr>
            <w:tcW w:w="80" w:type="dxa"/>
            <w:tcBorders>
              <w:top w:val="nil"/>
              <w:left w:val="nil"/>
              <w:bottom w:val="nil"/>
              <w:right w:val="nil"/>
            </w:tcBorders>
            <w:shd w:val="clear" w:color="000000" w:fill="FFFF00"/>
            <w:noWrap/>
            <w:vAlign w:val="center"/>
            <w:hideMark/>
          </w:tcPr>
          <w:p w14:paraId="5EB6C88F"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ОР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2538F2A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3.10.3</w:t>
            </w:r>
          </w:p>
        </w:tc>
        <w:tc>
          <w:tcPr>
            <w:tcW w:w="1553" w:type="dxa"/>
            <w:tcBorders>
              <w:top w:val="nil"/>
              <w:left w:val="nil"/>
              <w:bottom w:val="single" w:sz="4" w:space="0" w:color="auto"/>
              <w:right w:val="single" w:sz="4" w:space="0" w:color="auto"/>
            </w:tcBorders>
            <w:shd w:val="clear" w:color="auto" w:fill="auto"/>
            <w:vAlign w:val="center"/>
            <w:hideMark/>
          </w:tcPr>
          <w:p w14:paraId="14C12525" w14:textId="77777777" w:rsidR="000F6474" w:rsidRPr="006E3ED9" w:rsidRDefault="000F6474" w:rsidP="000F6474">
            <w:pPr>
              <w:ind w:firstLineChars="200" w:firstLine="260"/>
              <w:rPr>
                <w:rFonts w:ascii="Tahoma" w:hAnsi="Tahoma" w:cs="Tahoma"/>
                <w:sz w:val="13"/>
                <w:szCs w:val="13"/>
              </w:rPr>
            </w:pPr>
            <w:r w:rsidRPr="006E3ED9">
              <w:rPr>
                <w:rFonts w:ascii="Tahoma" w:hAnsi="Tahoma" w:cs="Tahoma"/>
                <w:sz w:val="13"/>
                <w:szCs w:val="13"/>
              </w:rPr>
              <w:t>Прочие расходы:</w:t>
            </w:r>
          </w:p>
        </w:tc>
        <w:tc>
          <w:tcPr>
            <w:tcW w:w="209" w:type="dxa"/>
            <w:tcBorders>
              <w:top w:val="nil"/>
              <w:left w:val="nil"/>
              <w:bottom w:val="single" w:sz="4" w:space="0" w:color="auto"/>
              <w:right w:val="single" w:sz="4" w:space="0" w:color="auto"/>
            </w:tcBorders>
            <w:shd w:val="clear" w:color="auto" w:fill="auto"/>
            <w:vAlign w:val="center"/>
            <w:hideMark/>
          </w:tcPr>
          <w:p w14:paraId="50BAAC5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2471A24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366A50A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49" w:type="dxa"/>
            <w:tcBorders>
              <w:top w:val="nil"/>
              <w:left w:val="nil"/>
              <w:bottom w:val="single" w:sz="4" w:space="0" w:color="auto"/>
              <w:right w:val="single" w:sz="4" w:space="0" w:color="auto"/>
            </w:tcBorders>
            <w:shd w:val="clear" w:color="000000" w:fill="D7EAD3"/>
            <w:vAlign w:val="center"/>
            <w:hideMark/>
          </w:tcPr>
          <w:p w14:paraId="27A4397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623D18D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5CEEDA0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52301EC8"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1B19B46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570" w:type="dxa"/>
            <w:tcBorders>
              <w:top w:val="nil"/>
              <w:left w:val="nil"/>
              <w:bottom w:val="single" w:sz="4" w:space="0" w:color="auto"/>
              <w:right w:val="single" w:sz="4" w:space="0" w:color="auto"/>
            </w:tcBorders>
            <w:shd w:val="clear" w:color="000000" w:fill="D7EAD3"/>
            <w:vAlign w:val="center"/>
            <w:hideMark/>
          </w:tcPr>
          <w:p w14:paraId="442998E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0ADC6B9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4518D2EE"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6460C216"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6F02A6B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570" w:type="dxa"/>
            <w:tcBorders>
              <w:top w:val="nil"/>
              <w:left w:val="nil"/>
              <w:bottom w:val="single" w:sz="4" w:space="0" w:color="auto"/>
              <w:right w:val="single" w:sz="4" w:space="0" w:color="auto"/>
            </w:tcBorders>
            <w:shd w:val="clear" w:color="000000" w:fill="D7EAD3"/>
            <w:vAlign w:val="center"/>
            <w:hideMark/>
          </w:tcPr>
          <w:p w14:paraId="53C2F42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791D5A3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761A552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6B41B878"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4D8B41CE" w14:textId="77777777" w:rsidTr="006E3ED9">
        <w:trPr>
          <w:trHeight w:val="675"/>
          <w:jc w:val="center"/>
        </w:trPr>
        <w:tc>
          <w:tcPr>
            <w:tcW w:w="80" w:type="dxa"/>
            <w:tcBorders>
              <w:top w:val="nil"/>
              <w:left w:val="nil"/>
              <w:bottom w:val="nil"/>
              <w:right w:val="nil"/>
            </w:tcBorders>
            <w:shd w:val="clear" w:color="000000" w:fill="FFFF00"/>
            <w:noWrap/>
            <w:vAlign w:val="center"/>
            <w:hideMark/>
          </w:tcPr>
          <w:p w14:paraId="0FE124B9"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ОР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4B4A99C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3.10.3.1</w:t>
            </w:r>
          </w:p>
        </w:tc>
        <w:tc>
          <w:tcPr>
            <w:tcW w:w="1553" w:type="dxa"/>
            <w:tcBorders>
              <w:top w:val="nil"/>
              <w:left w:val="nil"/>
              <w:bottom w:val="single" w:sz="4" w:space="0" w:color="auto"/>
              <w:right w:val="single" w:sz="4" w:space="0" w:color="auto"/>
            </w:tcBorders>
            <w:shd w:val="clear" w:color="000000" w:fill="E3FAFD"/>
            <w:vAlign w:val="center"/>
            <w:hideMark/>
          </w:tcPr>
          <w:p w14:paraId="07FA7FED" w14:textId="77777777" w:rsidR="000F6474" w:rsidRPr="006E3ED9" w:rsidRDefault="000F6474" w:rsidP="000F6474">
            <w:pPr>
              <w:ind w:firstLineChars="300" w:firstLine="390"/>
              <w:rPr>
                <w:rFonts w:ascii="Tahoma" w:hAnsi="Tahoma" w:cs="Tahoma"/>
                <w:sz w:val="13"/>
                <w:szCs w:val="13"/>
              </w:rPr>
            </w:pPr>
            <w:r w:rsidRPr="006E3ED9">
              <w:rPr>
                <w:rFonts w:ascii="Tahoma" w:hAnsi="Tahoma" w:cs="Tahoma"/>
                <w:sz w:val="13"/>
                <w:szCs w:val="13"/>
              </w:rPr>
              <w:t>Расходы на оплату работ и услуг сторонних организаций, связанных со сбором, вывозом и передачей на утилизацию ЖБО</w:t>
            </w:r>
          </w:p>
        </w:tc>
        <w:tc>
          <w:tcPr>
            <w:tcW w:w="209" w:type="dxa"/>
            <w:tcBorders>
              <w:top w:val="nil"/>
              <w:left w:val="nil"/>
              <w:bottom w:val="single" w:sz="4" w:space="0" w:color="auto"/>
              <w:right w:val="single" w:sz="4" w:space="0" w:color="auto"/>
            </w:tcBorders>
            <w:shd w:val="clear" w:color="auto" w:fill="auto"/>
            <w:vAlign w:val="center"/>
            <w:hideMark/>
          </w:tcPr>
          <w:p w14:paraId="300A5AA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FFFFCC"/>
            <w:vAlign w:val="center"/>
            <w:hideMark/>
          </w:tcPr>
          <w:p w14:paraId="18446AF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4 889,31</w:t>
            </w:r>
          </w:p>
        </w:tc>
        <w:tc>
          <w:tcPr>
            <w:tcW w:w="391" w:type="dxa"/>
            <w:tcBorders>
              <w:top w:val="nil"/>
              <w:left w:val="nil"/>
              <w:bottom w:val="single" w:sz="4" w:space="0" w:color="auto"/>
              <w:right w:val="single" w:sz="4" w:space="0" w:color="auto"/>
            </w:tcBorders>
            <w:shd w:val="clear" w:color="000000" w:fill="FFFFCC"/>
            <w:vAlign w:val="center"/>
            <w:hideMark/>
          </w:tcPr>
          <w:p w14:paraId="13C79B2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 </w:t>
            </w:r>
          </w:p>
        </w:tc>
        <w:tc>
          <w:tcPr>
            <w:tcW w:w="449" w:type="dxa"/>
            <w:tcBorders>
              <w:top w:val="nil"/>
              <w:left w:val="nil"/>
              <w:bottom w:val="single" w:sz="4" w:space="0" w:color="auto"/>
              <w:right w:val="single" w:sz="4" w:space="0" w:color="auto"/>
            </w:tcBorders>
            <w:shd w:val="clear" w:color="000000" w:fill="FFFFCC"/>
            <w:vAlign w:val="center"/>
            <w:hideMark/>
          </w:tcPr>
          <w:p w14:paraId="6B9928A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6DBA3D1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1CC6060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73E110D4"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1C4F854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 </w:t>
            </w:r>
          </w:p>
        </w:tc>
        <w:tc>
          <w:tcPr>
            <w:tcW w:w="570" w:type="dxa"/>
            <w:tcBorders>
              <w:top w:val="nil"/>
              <w:left w:val="nil"/>
              <w:bottom w:val="single" w:sz="4" w:space="0" w:color="auto"/>
              <w:right w:val="single" w:sz="4" w:space="0" w:color="auto"/>
            </w:tcBorders>
            <w:shd w:val="clear" w:color="000000" w:fill="FFFFCC"/>
            <w:vAlign w:val="center"/>
            <w:hideMark/>
          </w:tcPr>
          <w:p w14:paraId="31B812B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7DB2B2D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4B84FE4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481C184D"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78DD1D6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 </w:t>
            </w:r>
          </w:p>
        </w:tc>
        <w:tc>
          <w:tcPr>
            <w:tcW w:w="570" w:type="dxa"/>
            <w:tcBorders>
              <w:top w:val="nil"/>
              <w:left w:val="nil"/>
              <w:bottom w:val="single" w:sz="4" w:space="0" w:color="auto"/>
              <w:right w:val="single" w:sz="4" w:space="0" w:color="auto"/>
            </w:tcBorders>
            <w:shd w:val="clear" w:color="000000" w:fill="FFFFCC"/>
            <w:vAlign w:val="center"/>
            <w:hideMark/>
          </w:tcPr>
          <w:p w14:paraId="55BD2984"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54EEA2F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61EEBAC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1E80C827"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3193F718" w14:textId="77777777" w:rsidTr="006E3ED9">
        <w:trPr>
          <w:trHeight w:val="300"/>
          <w:jc w:val="center"/>
        </w:trPr>
        <w:tc>
          <w:tcPr>
            <w:tcW w:w="80" w:type="dxa"/>
            <w:tcBorders>
              <w:top w:val="nil"/>
              <w:left w:val="nil"/>
              <w:bottom w:val="nil"/>
              <w:right w:val="nil"/>
            </w:tcBorders>
            <w:shd w:val="clear" w:color="auto" w:fill="auto"/>
            <w:noWrap/>
            <w:vAlign w:val="bottom"/>
            <w:hideMark/>
          </w:tcPr>
          <w:p w14:paraId="72685A2B" w14:textId="77777777" w:rsidR="000F6474" w:rsidRPr="006E3ED9" w:rsidRDefault="000F6474" w:rsidP="000F6474">
            <w:pPr>
              <w:rPr>
                <w:rFonts w:ascii="Tahoma" w:hAnsi="Tahoma" w:cs="Tahoma"/>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285817C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17</w:t>
            </w:r>
          </w:p>
        </w:tc>
        <w:tc>
          <w:tcPr>
            <w:tcW w:w="1553" w:type="dxa"/>
            <w:tcBorders>
              <w:top w:val="nil"/>
              <w:left w:val="nil"/>
              <w:bottom w:val="single" w:sz="4" w:space="0" w:color="auto"/>
              <w:right w:val="single" w:sz="4" w:space="0" w:color="auto"/>
            </w:tcBorders>
            <w:shd w:val="clear" w:color="auto" w:fill="auto"/>
            <w:vAlign w:val="center"/>
            <w:hideMark/>
          </w:tcPr>
          <w:p w14:paraId="56945C4B"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НВВ без НДС</w:t>
            </w:r>
          </w:p>
        </w:tc>
        <w:tc>
          <w:tcPr>
            <w:tcW w:w="209" w:type="dxa"/>
            <w:tcBorders>
              <w:top w:val="nil"/>
              <w:left w:val="nil"/>
              <w:bottom w:val="single" w:sz="4" w:space="0" w:color="auto"/>
              <w:right w:val="single" w:sz="4" w:space="0" w:color="auto"/>
            </w:tcBorders>
            <w:shd w:val="clear" w:color="auto" w:fill="auto"/>
            <w:vAlign w:val="center"/>
            <w:hideMark/>
          </w:tcPr>
          <w:p w14:paraId="14A59BE4"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305A29D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0E04A0F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auto"/>
              <w:right w:val="single" w:sz="4" w:space="0" w:color="auto"/>
            </w:tcBorders>
            <w:shd w:val="clear" w:color="000000" w:fill="D7EAD3"/>
            <w:vAlign w:val="center"/>
            <w:hideMark/>
          </w:tcPr>
          <w:p w14:paraId="629FAE2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22E8A4C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5206FA6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70C12884"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D3C4DC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auto"/>
              <w:right w:val="single" w:sz="4" w:space="0" w:color="auto"/>
            </w:tcBorders>
            <w:shd w:val="clear" w:color="000000" w:fill="D7EAD3"/>
            <w:vAlign w:val="center"/>
            <w:hideMark/>
          </w:tcPr>
          <w:p w14:paraId="4D7FE46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3E6AA7A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1CAE6FC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6B033BBF"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7618046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auto"/>
              <w:right w:val="single" w:sz="4" w:space="0" w:color="auto"/>
            </w:tcBorders>
            <w:shd w:val="clear" w:color="000000" w:fill="D7EAD3"/>
            <w:vAlign w:val="center"/>
            <w:hideMark/>
          </w:tcPr>
          <w:p w14:paraId="126D9A3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11C11B4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383F2AB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6A5748E2"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7D66817E" w14:textId="77777777" w:rsidTr="006E3ED9">
        <w:trPr>
          <w:trHeight w:val="300"/>
          <w:jc w:val="center"/>
        </w:trPr>
        <w:tc>
          <w:tcPr>
            <w:tcW w:w="80" w:type="dxa"/>
            <w:tcBorders>
              <w:top w:val="nil"/>
              <w:left w:val="nil"/>
              <w:bottom w:val="nil"/>
              <w:right w:val="nil"/>
            </w:tcBorders>
            <w:shd w:val="clear" w:color="auto" w:fill="auto"/>
            <w:noWrap/>
            <w:vAlign w:val="bottom"/>
            <w:hideMark/>
          </w:tcPr>
          <w:p w14:paraId="147B2A44" w14:textId="77777777" w:rsidR="000F6474" w:rsidRPr="006E3ED9" w:rsidRDefault="000F6474" w:rsidP="000F6474">
            <w:pP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54111E4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17.1</w:t>
            </w:r>
          </w:p>
        </w:tc>
        <w:tc>
          <w:tcPr>
            <w:tcW w:w="1553" w:type="dxa"/>
            <w:tcBorders>
              <w:top w:val="nil"/>
              <w:left w:val="nil"/>
              <w:bottom w:val="single" w:sz="4" w:space="0" w:color="auto"/>
              <w:right w:val="single" w:sz="4" w:space="0" w:color="auto"/>
            </w:tcBorders>
            <w:shd w:val="clear" w:color="auto" w:fill="auto"/>
            <w:vAlign w:val="center"/>
            <w:hideMark/>
          </w:tcPr>
          <w:p w14:paraId="2FC4B1F7" w14:textId="77777777" w:rsidR="000F6474" w:rsidRPr="006E3ED9" w:rsidRDefault="000F6474" w:rsidP="000F6474">
            <w:pPr>
              <w:ind w:firstLineChars="100" w:firstLine="130"/>
              <w:rPr>
                <w:rFonts w:ascii="Tahoma" w:hAnsi="Tahoma" w:cs="Tahoma"/>
                <w:sz w:val="13"/>
                <w:szCs w:val="13"/>
              </w:rPr>
            </w:pPr>
            <w:r w:rsidRPr="006E3ED9">
              <w:rPr>
                <w:rFonts w:ascii="Tahoma" w:hAnsi="Tahoma" w:cs="Tahoma"/>
                <w:sz w:val="13"/>
                <w:szCs w:val="13"/>
              </w:rPr>
              <w:t>На потребительский рынок</w:t>
            </w:r>
          </w:p>
        </w:tc>
        <w:tc>
          <w:tcPr>
            <w:tcW w:w="209" w:type="dxa"/>
            <w:tcBorders>
              <w:top w:val="nil"/>
              <w:left w:val="nil"/>
              <w:bottom w:val="single" w:sz="4" w:space="0" w:color="auto"/>
              <w:right w:val="single" w:sz="4" w:space="0" w:color="auto"/>
            </w:tcBorders>
            <w:shd w:val="clear" w:color="auto" w:fill="auto"/>
            <w:vAlign w:val="center"/>
            <w:hideMark/>
          </w:tcPr>
          <w:p w14:paraId="27EC0E79"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25F4053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1D78A68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9 678,07</w:t>
            </w:r>
          </w:p>
        </w:tc>
        <w:tc>
          <w:tcPr>
            <w:tcW w:w="449" w:type="dxa"/>
            <w:tcBorders>
              <w:top w:val="nil"/>
              <w:left w:val="nil"/>
              <w:bottom w:val="single" w:sz="4" w:space="0" w:color="auto"/>
              <w:right w:val="single" w:sz="4" w:space="0" w:color="auto"/>
            </w:tcBorders>
            <w:shd w:val="clear" w:color="000000" w:fill="D7EAD3"/>
            <w:vAlign w:val="center"/>
            <w:hideMark/>
          </w:tcPr>
          <w:p w14:paraId="3898A46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6 826,87</w:t>
            </w:r>
          </w:p>
        </w:tc>
        <w:tc>
          <w:tcPr>
            <w:tcW w:w="310" w:type="dxa"/>
            <w:tcBorders>
              <w:top w:val="nil"/>
              <w:left w:val="nil"/>
              <w:bottom w:val="single" w:sz="4" w:space="0" w:color="auto"/>
              <w:right w:val="single" w:sz="4" w:space="0" w:color="auto"/>
            </w:tcBorders>
            <w:shd w:val="clear" w:color="000000" w:fill="D7EAD3"/>
            <w:vAlign w:val="center"/>
            <w:hideMark/>
          </w:tcPr>
          <w:p w14:paraId="52E8528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35B2944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4 028,08</w:t>
            </w:r>
          </w:p>
        </w:tc>
        <w:tc>
          <w:tcPr>
            <w:tcW w:w="372" w:type="dxa"/>
            <w:tcBorders>
              <w:top w:val="nil"/>
              <w:left w:val="nil"/>
              <w:bottom w:val="single" w:sz="4" w:space="0" w:color="auto"/>
              <w:right w:val="single" w:sz="4" w:space="0" w:color="auto"/>
            </w:tcBorders>
            <w:shd w:val="clear" w:color="000000" w:fill="FFFFCC"/>
            <w:vAlign w:val="center"/>
            <w:hideMark/>
          </w:tcPr>
          <w:p w14:paraId="1EEE5696"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87C6B3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10 065,19</w:t>
            </w:r>
          </w:p>
        </w:tc>
        <w:tc>
          <w:tcPr>
            <w:tcW w:w="570" w:type="dxa"/>
            <w:tcBorders>
              <w:top w:val="nil"/>
              <w:left w:val="nil"/>
              <w:bottom w:val="single" w:sz="4" w:space="0" w:color="auto"/>
              <w:right w:val="single" w:sz="4" w:space="0" w:color="auto"/>
            </w:tcBorders>
            <w:shd w:val="clear" w:color="000000" w:fill="D7EAD3"/>
            <w:vAlign w:val="center"/>
            <w:hideMark/>
          </w:tcPr>
          <w:p w14:paraId="182A1C1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7 022,19</w:t>
            </w:r>
          </w:p>
        </w:tc>
        <w:tc>
          <w:tcPr>
            <w:tcW w:w="442" w:type="dxa"/>
            <w:tcBorders>
              <w:top w:val="nil"/>
              <w:left w:val="nil"/>
              <w:bottom w:val="single" w:sz="4" w:space="0" w:color="auto"/>
              <w:right w:val="single" w:sz="4" w:space="0" w:color="auto"/>
            </w:tcBorders>
            <w:shd w:val="clear" w:color="000000" w:fill="D7EAD3"/>
            <w:vAlign w:val="center"/>
            <w:hideMark/>
          </w:tcPr>
          <w:p w14:paraId="228347B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3 511,10</w:t>
            </w:r>
          </w:p>
        </w:tc>
        <w:tc>
          <w:tcPr>
            <w:tcW w:w="436" w:type="dxa"/>
            <w:tcBorders>
              <w:top w:val="nil"/>
              <w:left w:val="nil"/>
              <w:bottom w:val="single" w:sz="4" w:space="0" w:color="auto"/>
              <w:right w:val="single" w:sz="4" w:space="0" w:color="auto"/>
            </w:tcBorders>
            <w:shd w:val="clear" w:color="000000" w:fill="D7EAD3"/>
            <w:vAlign w:val="center"/>
            <w:hideMark/>
          </w:tcPr>
          <w:p w14:paraId="2161F56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3 511,10</w:t>
            </w:r>
          </w:p>
        </w:tc>
        <w:tc>
          <w:tcPr>
            <w:tcW w:w="477" w:type="dxa"/>
            <w:tcBorders>
              <w:top w:val="nil"/>
              <w:left w:val="nil"/>
              <w:bottom w:val="single" w:sz="4" w:space="0" w:color="auto"/>
              <w:right w:val="single" w:sz="4" w:space="0" w:color="auto"/>
            </w:tcBorders>
            <w:shd w:val="clear" w:color="000000" w:fill="FFFFCC"/>
            <w:vAlign w:val="center"/>
            <w:hideMark/>
          </w:tcPr>
          <w:p w14:paraId="4610D27A"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E676C8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10 467,80</w:t>
            </w:r>
          </w:p>
        </w:tc>
        <w:tc>
          <w:tcPr>
            <w:tcW w:w="570" w:type="dxa"/>
            <w:tcBorders>
              <w:top w:val="nil"/>
              <w:left w:val="nil"/>
              <w:bottom w:val="single" w:sz="4" w:space="0" w:color="auto"/>
              <w:right w:val="single" w:sz="4" w:space="0" w:color="auto"/>
            </w:tcBorders>
            <w:shd w:val="clear" w:color="000000" w:fill="D7EAD3"/>
            <w:vAlign w:val="center"/>
            <w:hideMark/>
          </w:tcPr>
          <w:p w14:paraId="30BB91E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7 230,05</w:t>
            </w:r>
          </w:p>
        </w:tc>
        <w:tc>
          <w:tcPr>
            <w:tcW w:w="442" w:type="dxa"/>
            <w:tcBorders>
              <w:top w:val="nil"/>
              <w:left w:val="nil"/>
              <w:bottom w:val="single" w:sz="4" w:space="0" w:color="auto"/>
              <w:right w:val="single" w:sz="4" w:space="0" w:color="auto"/>
            </w:tcBorders>
            <w:shd w:val="clear" w:color="000000" w:fill="D7EAD3"/>
            <w:vAlign w:val="center"/>
            <w:hideMark/>
          </w:tcPr>
          <w:p w14:paraId="26D9CF8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3 615,02</w:t>
            </w:r>
          </w:p>
        </w:tc>
        <w:tc>
          <w:tcPr>
            <w:tcW w:w="436" w:type="dxa"/>
            <w:tcBorders>
              <w:top w:val="nil"/>
              <w:left w:val="nil"/>
              <w:bottom w:val="single" w:sz="4" w:space="0" w:color="auto"/>
              <w:right w:val="single" w:sz="4" w:space="0" w:color="auto"/>
            </w:tcBorders>
            <w:shd w:val="clear" w:color="000000" w:fill="D7EAD3"/>
            <w:vAlign w:val="center"/>
            <w:hideMark/>
          </w:tcPr>
          <w:p w14:paraId="0CFAF16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3 615,02</w:t>
            </w:r>
          </w:p>
        </w:tc>
        <w:tc>
          <w:tcPr>
            <w:tcW w:w="477" w:type="dxa"/>
            <w:tcBorders>
              <w:top w:val="nil"/>
              <w:left w:val="nil"/>
              <w:bottom w:val="single" w:sz="4" w:space="0" w:color="auto"/>
              <w:right w:val="single" w:sz="4" w:space="0" w:color="auto"/>
            </w:tcBorders>
            <w:shd w:val="clear" w:color="000000" w:fill="FFFFCC"/>
            <w:vAlign w:val="center"/>
            <w:hideMark/>
          </w:tcPr>
          <w:p w14:paraId="120C5005"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5A31BCC9" w14:textId="77777777" w:rsidTr="006E3ED9">
        <w:trPr>
          <w:trHeight w:val="300"/>
          <w:jc w:val="center"/>
        </w:trPr>
        <w:tc>
          <w:tcPr>
            <w:tcW w:w="80" w:type="dxa"/>
            <w:tcBorders>
              <w:top w:val="nil"/>
              <w:left w:val="nil"/>
              <w:bottom w:val="nil"/>
              <w:right w:val="nil"/>
            </w:tcBorders>
            <w:shd w:val="clear" w:color="auto" w:fill="auto"/>
            <w:noWrap/>
            <w:vAlign w:val="bottom"/>
            <w:hideMark/>
          </w:tcPr>
          <w:p w14:paraId="6082A905" w14:textId="77777777" w:rsidR="000F6474" w:rsidRPr="006E3ED9" w:rsidRDefault="000F6474" w:rsidP="000F6474">
            <w:pPr>
              <w:rPr>
                <w:rFonts w:ascii="Tahoma" w:hAnsi="Tahoma" w:cs="Tahoma"/>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0F9B148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17.2</w:t>
            </w:r>
          </w:p>
        </w:tc>
        <w:tc>
          <w:tcPr>
            <w:tcW w:w="1553" w:type="dxa"/>
            <w:tcBorders>
              <w:top w:val="nil"/>
              <w:left w:val="nil"/>
              <w:bottom w:val="single" w:sz="4" w:space="0" w:color="auto"/>
              <w:right w:val="single" w:sz="4" w:space="0" w:color="auto"/>
            </w:tcBorders>
            <w:shd w:val="clear" w:color="auto" w:fill="auto"/>
            <w:vAlign w:val="center"/>
            <w:hideMark/>
          </w:tcPr>
          <w:p w14:paraId="4B6F9EF1" w14:textId="77777777" w:rsidR="000F6474" w:rsidRPr="006E3ED9" w:rsidRDefault="000F6474" w:rsidP="000F6474">
            <w:pPr>
              <w:ind w:firstLineChars="100" w:firstLine="130"/>
              <w:rPr>
                <w:rFonts w:ascii="Tahoma" w:hAnsi="Tahoma" w:cs="Tahoma"/>
                <w:sz w:val="13"/>
                <w:szCs w:val="13"/>
              </w:rPr>
            </w:pPr>
            <w:r w:rsidRPr="006E3ED9">
              <w:rPr>
                <w:rFonts w:ascii="Tahoma" w:hAnsi="Tahoma" w:cs="Tahoma"/>
                <w:sz w:val="13"/>
                <w:szCs w:val="13"/>
              </w:rPr>
              <w:t>На собственные нужды производства</w:t>
            </w:r>
          </w:p>
        </w:tc>
        <w:tc>
          <w:tcPr>
            <w:tcW w:w="209" w:type="dxa"/>
            <w:tcBorders>
              <w:top w:val="nil"/>
              <w:left w:val="nil"/>
              <w:bottom w:val="single" w:sz="4" w:space="0" w:color="auto"/>
              <w:right w:val="single" w:sz="4" w:space="0" w:color="auto"/>
            </w:tcBorders>
            <w:shd w:val="clear" w:color="auto" w:fill="auto"/>
            <w:vAlign w:val="center"/>
            <w:hideMark/>
          </w:tcPr>
          <w:p w14:paraId="14314ED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42AAF01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91" w:type="dxa"/>
            <w:tcBorders>
              <w:top w:val="nil"/>
              <w:left w:val="nil"/>
              <w:bottom w:val="single" w:sz="4" w:space="0" w:color="auto"/>
              <w:right w:val="single" w:sz="4" w:space="0" w:color="auto"/>
            </w:tcBorders>
            <w:shd w:val="clear" w:color="000000" w:fill="D7EAD3"/>
            <w:vAlign w:val="center"/>
            <w:hideMark/>
          </w:tcPr>
          <w:p w14:paraId="32C9759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49" w:type="dxa"/>
            <w:tcBorders>
              <w:top w:val="nil"/>
              <w:left w:val="nil"/>
              <w:bottom w:val="single" w:sz="4" w:space="0" w:color="auto"/>
              <w:right w:val="single" w:sz="4" w:space="0" w:color="auto"/>
            </w:tcBorders>
            <w:shd w:val="clear" w:color="000000" w:fill="D7EAD3"/>
            <w:vAlign w:val="center"/>
            <w:hideMark/>
          </w:tcPr>
          <w:p w14:paraId="75B1673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31D193C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501E26C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72" w:type="dxa"/>
            <w:tcBorders>
              <w:top w:val="nil"/>
              <w:left w:val="nil"/>
              <w:bottom w:val="single" w:sz="4" w:space="0" w:color="auto"/>
              <w:right w:val="single" w:sz="4" w:space="0" w:color="auto"/>
            </w:tcBorders>
            <w:shd w:val="clear" w:color="000000" w:fill="FFFFCC"/>
            <w:vAlign w:val="center"/>
            <w:hideMark/>
          </w:tcPr>
          <w:p w14:paraId="2FC3A8EB"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034116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570" w:type="dxa"/>
            <w:tcBorders>
              <w:top w:val="nil"/>
              <w:left w:val="nil"/>
              <w:bottom w:val="single" w:sz="4" w:space="0" w:color="auto"/>
              <w:right w:val="single" w:sz="4" w:space="0" w:color="auto"/>
            </w:tcBorders>
            <w:shd w:val="clear" w:color="000000" w:fill="D7EAD3"/>
            <w:vAlign w:val="center"/>
            <w:hideMark/>
          </w:tcPr>
          <w:p w14:paraId="688D0BB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42" w:type="dxa"/>
            <w:tcBorders>
              <w:top w:val="nil"/>
              <w:left w:val="nil"/>
              <w:bottom w:val="single" w:sz="4" w:space="0" w:color="auto"/>
              <w:right w:val="single" w:sz="4" w:space="0" w:color="auto"/>
            </w:tcBorders>
            <w:shd w:val="clear" w:color="000000" w:fill="D7EAD3"/>
            <w:vAlign w:val="center"/>
            <w:hideMark/>
          </w:tcPr>
          <w:p w14:paraId="060831A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36" w:type="dxa"/>
            <w:tcBorders>
              <w:top w:val="nil"/>
              <w:left w:val="nil"/>
              <w:bottom w:val="single" w:sz="4" w:space="0" w:color="auto"/>
              <w:right w:val="single" w:sz="4" w:space="0" w:color="auto"/>
            </w:tcBorders>
            <w:shd w:val="clear" w:color="000000" w:fill="D7EAD3"/>
            <w:vAlign w:val="center"/>
            <w:hideMark/>
          </w:tcPr>
          <w:p w14:paraId="036562F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77" w:type="dxa"/>
            <w:tcBorders>
              <w:top w:val="nil"/>
              <w:left w:val="nil"/>
              <w:bottom w:val="single" w:sz="4" w:space="0" w:color="auto"/>
              <w:right w:val="single" w:sz="4" w:space="0" w:color="auto"/>
            </w:tcBorders>
            <w:shd w:val="clear" w:color="000000" w:fill="FFFFCC"/>
            <w:vAlign w:val="center"/>
            <w:hideMark/>
          </w:tcPr>
          <w:p w14:paraId="63920693"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741330B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570" w:type="dxa"/>
            <w:tcBorders>
              <w:top w:val="nil"/>
              <w:left w:val="nil"/>
              <w:bottom w:val="single" w:sz="4" w:space="0" w:color="auto"/>
              <w:right w:val="single" w:sz="4" w:space="0" w:color="auto"/>
            </w:tcBorders>
            <w:shd w:val="clear" w:color="000000" w:fill="D7EAD3"/>
            <w:vAlign w:val="center"/>
            <w:hideMark/>
          </w:tcPr>
          <w:p w14:paraId="1F417564"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42" w:type="dxa"/>
            <w:tcBorders>
              <w:top w:val="nil"/>
              <w:left w:val="nil"/>
              <w:bottom w:val="single" w:sz="4" w:space="0" w:color="auto"/>
              <w:right w:val="single" w:sz="4" w:space="0" w:color="auto"/>
            </w:tcBorders>
            <w:shd w:val="clear" w:color="000000" w:fill="D7EAD3"/>
            <w:vAlign w:val="center"/>
            <w:hideMark/>
          </w:tcPr>
          <w:p w14:paraId="2D412FC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36" w:type="dxa"/>
            <w:tcBorders>
              <w:top w:val="nil"/>
              <w:left w:val="nil"/>
              <w:bottom w:val="single" w:sz="4" w:space="0" w:color="auto"/>
              <w:right w:val="single" w:sz="4" w:space="0" w:color="auto"/>
            </w:tcBorders>
            <w:shd w:val="clear" w:color="000000" w:fill="D7EAD3"/>
            <w:vAlign w:val="center"/>
            <w:hideMark/>
          </w:tcPr>
          <w:p w14:paraId="38D1E25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77" w:type="dxa"/>
            <w:tcBorders>
              <w:top w:val="nil"/>
              <w:left w:val="nil"/>
              <w:bottom w:val="single" w:sz="4" w:space="0" w:color="auto"/>
              <w:right w:val="single" w:sz="4" w:space="0" w:color="auto"/>
            </w:tcBorders>
            <w:shd w:val="clear" w:color="000000" w:fill="FFFFCC"/>
            <w:vAlign w:val="center"/>
            <w:hideMark/>
          </w:tcPr>
          <w:p w14:paraId="66E42A25"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599C8EA0" w14:textId="77777777" w:rsidTr="006E3ED9">
        <w:trPr>
          <w:trHeight w:val="300"/>
          <w:jc w:val="center"/>
        </w:trPr>
        <w:tc>
          <w:tcPr>
            <w:tcW w:w="80" w:type="dxa"/>
            <w:tcBorders>
              <w:top w:val="nil"/>
              <w:left w:val="nil"/>
              <w:bottom w:val="nil"/>
              <w:right w:val="nil"/>
            </w:tcBorders>
            <w:shd w:val="clear" w:color="000000" w:fill="C4BD97"/>
            <w:noWrap/>
            <w:vAlign w:val="center"/>
            <w:hideMark/>
          </w:tcPr>
          <w:p w14:paraId="412441B6"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КР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26F9C30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16</w:t>
            </w:r>
          </w:p>
        </w:tc>
        <w:tc>
          <w:tcPr>
            <w:tcW w:w="1553" w:type="dxa"/>
            <w:tcBorders>
              <w:top w:val="nil"/>
              <w:left w:val="nil"/>
              <w:bottom w:val="single" w:sz="4" w:space="0" w:color="auto"/>
              <w:right w:val="single" w:sz="4" w:space="0" w:color="auto"/>
            </w:tcBorders>
            <w:shd w:val="clear" w:color="auto" w:fill="auto"/>
            <w:vAlign w:val="center"/>
            <w:hideMark/>
          </w:tcPr>
          <w:p w14:paraId="56BBAA33"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Корректировки НВВ</w:t>
            </w:r>
          </w:p>
        </w:tc>
        <w:tc>
          <w:tcPr>
            <w:tcW w:w="209" w:type="dxa"/>
            <w:tcBorders>
              <w:top w:val="nil"/>
              <w:left w:val="nil"/>
              <w:bottom w:val="single" w:sz="4" w:space="0" w:color="auto"/>
              <w:right w:val="single" w:sz="4" w:space="0" w:color="auto"/>
            </w:tcBorders>
            <w:shd w:val="clear" w:color="auto" w:fill="auto"/>
            <w:vAlign w:val="center"/>
            <w:hideMark/>
          </w:tcPr>
          <w:p w14:paraId="787D4B6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79C1B4C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391" w:type="dxa"/>
            <w:tcBorders>
              <w:top w:val="nil"/>
              <w:left w:val="nil"/>
              <w:bottom w:val="single" w:sz="4" w:space="0" w:color="auto"/>
              <w:right w:val="single" w:sz="4" w:space="0" w:color="auto"/>
            </w:tcBorders>
            <w:shd w:val="clear" w:color="000000" w:fill="D7EAD3"/>
            <w:vAlign w:val="center"/>
            <w:hideMark/>
          </w:tcPr>
          <w:p w14:paraId="17424AA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449" w:type="dxa"/>
            <w:tcBorders>
              <w:top w:val="nil"/>
              <w:left w:val="nil"/>
              <w:bottom w:val="single" w:sz="4" w:space="0" w:color="auto"/>
              <w:right w:val="single" w:sz="4" w:space="0" w:color="auto"/>
            </w:tcBorders>
            <w:shd w:val="clear" w:color="000000" w:fill="D7EAD3"/>
            <w:vAlign w:val="center"/>
            <w:hideMark/>
          </w:tcPr>
          <w:p w14:paraId="6537DB3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-473,76</w:t>
            </w:r>
          </w:p>
        </w:tc>
        <w:tc>
          <w:tcPr>
            <w:tcW w:w="310" w:type="dxa"/>
            <w:tcBorders>
              <w:top w:val="nil"/>
              <w:left w:val="nil"/>
              <w:bottom w:val="single" w:sz="4" w:space="0" w:color="auto"/>
              <w:right w:val="single" w:sz="4" w:space="0" w:color="auto"/>
            </w:tcBorders>
            <w:shd w:val="clear" w:color="000000" w:fill="D7EAD3"/>
            <w:vAlign w:val="center"/>
            <w:hideMark/>
          </w:tcPr>
          <w:p w14:paraId="2AE0A27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06C4B95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-473,76</w:t>
            </w:r>
          </w:p>
        </w:tc>
        <w:tc>
          <w:tcPr>
            <w:tcW w:w="372" w:type="dxa"/>
            <w:tcBorders>
              <w:top w:val="nil"/>
              <w:left w:val="nil"/>
              <w:bottom w:val="single" w:sz="4" w:space="0" w:color="auto"/>
              <w:right w:val="single" w:sz="4" w:space="0" w:color="auto"/>
            </w:tcBorders>
            <w:shd w:val="clear" w:color="000000" w:fill="FFFFCC"/>
            <w:vAlign w:val="center"/>
            <w:hideMark/>
          </w:tcPr>
          <w:p w14:paraId="44082FB4"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91ADD18"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570" w:type="dxa"/>
            <w:tcBorders>
              <w:top w:val="nil"/>
              <w:left w:val="nil"/>
              <w:bottom w:val="single" w:sz="4" w:space="0" w:color="auto"/>
              <w:right w:val="single" w:sz="4" w:space="0" w:color="auto"/>
            </w:tcBorders>
            <w:shd w:val="clear" w:color="000000" w:fill="D7EAD3"/>
            <w:vAlign w:val="center"/>
            <w:hideMark/>
          </w:tcPr>
          <w:p w14:paraId="66A086E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217,94</w:t>
            </w:r>
          </w:p>
        </w:tc>
        <w:tc>
          <w:tcPr>
            <w:tcW w:w="442" w:type="dxa"/>
            <w:tcBorders>
              <w:top w:val="nil"/>
              <w:left w:val="nil"/>
              <w:bottom w:val="single" w:sz="4" w:space="0" w:color="auto"/>
              <w:right w:val="single" w:sz="4" w:space="0" w:color="auto"/>
            </w:tcBorders>
            <w:shd w:val="clear" w:color="000000" w:fill="D7EAD3"/>
            <w:vAlign w:val="center"/>
            <w:hideMark/>
          </w:tcPr>
          <w:p w14:paraId="3763698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43,22</w:t>
            </w:r>
          </w:p>
        </w:tc>
        <w:tc>
          <w:tcPr>
            <w:tcW w:w="436" w:type="dxa"/>
            <w:tcBorders>
              <w:top w:val="nil"/>
              <w:left w:val="nil"/>
              <w:bottom w:val="single" w:sz="4" w:space="0" w:color="auto"/>
              <w:right w:val="single" w:sz="4" w:space="0" w:color="auto"/>
            </w:tcBorders>
            <w:shd w:val="clear" w:color="000000" w:fill="D7EAD3"/>
            <w:vAlign w:val="center"/>
            <w:hideMark/>
          </w:tcPr>
          <w:p w14:paraId="7BD49A0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174,72</w:t>
            </w:r>
          </w:p>
        </w:tc>
        <w:tc>
          <w:tcPr>
            <w:tcW w:w="477" w:type="dxa"/>
            <w:tcBorders>
              <w:top w:val="nil"/>
              <w:left w:val="nil"/>
              <w:bottom w:val="single" w:sz="4" w:space="0" w:color="auto"/>
              <w:right w:val="single" w:sz="4" w:space="0" w:color="auto"/>
            </w:tcBorders>
            <w:shd w:val="clear" w:color="000000" w:fill="FFFFCC"/>
            <w:vAlign w:val="center"/>
            <w:hideMark/>
          </w:tcPr>
          <w:p w14:paraId="26255EDA"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2B48B1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570" w:type="dxa"/>
            <w:tcBorders>
              <w:top w:val="nil"/>
              <w:left w:val="nil"/>
              <w:bottom w:val="single" w:sz="4" w:space="0" w:color="auto"/>
              <w:right w:val="single" w:sz="4" w:space="0" w:color="auto"/>
            </w:tcBorders>
            <w:shd w:val="clear" w:color="000000" w:fill="D7EAD3"/>
            <w:vAlign w:val="center"/>
            <w:hideMark/>
          </w:tcPr>
          <w:p w14:paraId="6349C108"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255,87</w:t>
            </w:r>
          </w:p>
        </w:tc>
        <w:tc>
          <w:tcPr>
            <w:tcW w:w="442" w:type="dxa"/>
            <w:tcBorders>
              <w:top w:val="nil"/>
              <w:left w:val="nil"/>
              <w:bottom w:val="single" w:sz="4" w:space="0" w:color="auto"/>
              <w:right w:val="single" w:sz="4" w:space="0" w:color="auto"/>
            </w:tcBorders>
            <w:shd w:val="clear" w:color="000000" w:fill="D7EAD3"/>
            <w:vAlign w:val="center"/>
            <w:hideMark/>
          </w:tcPr>
          <w:p w14:paraId="1F7F468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70,80</w:t>
            </w:r>
          </w:p>
        </w:tc>
        <w:tc>
          <w:tcPr>
            <w:tcW w:w="436" w:type="dxa"/>
            <w:tcBorders>
              <w:top w:val="nil"/>
              <w:left w:val="nil"/>
              <w:bottom w:val="single" w:sz="4" w:space="0" w:color="auto"/>
              <w:right w:val="single" w:sz="4" w:space="0" w:color="auto"/>
            </w:tcBorders>
            <w:shd w:val="clear" w:color="000000" w:fill="D7EAD3"/>
            <w:vAlign w:val="center"/>
            <w:hideMark/>
          </w:tcPr>
          <w:p w14:paraId="70C13B6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185,07</w:t>
            </w:r>
          </w:p>
        </w:tc>
        <w:tc>
          <w:tcPr>
            <w:tcW w:w="477" w:type="dxa"/>
            <w:tcBorders>
              <w:top w:val="nil"/>
              <w:left w:val="nil"/>
              <w:bottom w:val="single" w:sz="4" w:space="0" w:color="auto"/>
              <w:right w:val="single" w:sz="4" w:space="0" w:color="auto"/>
            </w:tcBorders>
            <w:shd w:val="clear" w:color="000000" w:fill="FFFFCC"/>
            <w:vAlign w:val="center"/>
            <w:hideMark/>
          </w:tcPr>
          <w:p w14:paraId="4010A527" w14:textId="77777777" w:rsidR="000F6474" w:rsidRPr="006E3ED9" w:rsidRDefault="000F6474" w:rsidP="000F6474">
            <w:pPr>
              <w:rPr>
                <w:rFonts w:ascii="Tahoma" w:hAnsi="Tahoma" w:cs="Tahoma"/>
                <w:sz w:val="13"/>
                <w:szCs w:val="13"/>
              </w:rPr>
            </w:pPr>
            <w:r w:rsidRPr="006E3ED9">
              <w:rPr>
                <w:rFonts w:ascii="Tahoma" w:hAnsi="Tahoma" w:cs="Tahoma"/>
                <w:sz w:val="13"/>
                <w:szCs w:val="13"/>
              </w:rPr>
              <w:t> </w:t>
            </w:r>
          </w:p>
        </w:tc>
      </w:tr>
      <w:tr w:rsidR="000F6474" w:rsidRPr="006E3ED9" w14:paraId="48828CA1" w14:textId="77777777" w:rsidTr="006E3ED9">
        <w:trPr>
          <w:trHeight w:val="600"/>
          <w:jc w:val="center"/>
        </w:trPr>
        <w:tc>
          <w:tcPr>
            <w:tcW w:w="80" w:type="dxa"/>
            <w:tcBorders>
              <w:top w:val="nil"/>
              <w:left w:val="nil"/>
              <w:bottom w:val="nil"/>
              <w:right w:val="nil"/>
            </w:tcBorders>
            <w:shd w:val="clear" w:color="000000" w:fill="C4BD97"/>
            <w:noWrap/>
            <w:vAlign w:val="center"/>
            <w:hideMark/>
          </w:tcPr>
          <w:p w14:paraId="66187893"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КР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53D6812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16.1</w:t>
            </w:r>
          </w:p>
        </w:tc>
        <w:tc>
          <w:tcPr>
            <w:tcW w:w="1553" w:type="dxa"/>
            <w:tcBorders>
              <w:top w:val="nil"/>
              <w:left w:val="nil"/>
              <w:bottom w:val="single" w:sz="4" w:space="0" w:color="auto"/>
              <w:right w:val="single" w:sz="4" w:space="0" w:color="auto"/>
            </w:tcBorders>
            <w:shd w:val="clear" w:color="auto" w:fill="auto"/>
            <w:vAlign w:val="center"/>
            <w:hideMark/>
          </w:tcPr>
          <w:p w14:paraId="6726C37C" w14:textId="77777777" w:rsidR="000F6474" w:rsidRPr="006E3ED9" w:rsidRDefault="000F6474" w:rsidP="000F6474">
            <w:pPr>
              <w:rPr>
                <w:rFonts w:ascii="Tahoma" w:hAnsi="Tahoma" w:cs="Tahoma"/>
                <w:sz w:val="13"/>
                <w:szCs w:val="13"/>
              </w:rPr>
            </w:pPr>
            <w:r w:rsidRPr="006E3ED9">
              <w:rPr>
                <w:rFonts w:ascii="Tahoma" w:hAnsi="Tahoma" w:cs="Tahoma"/>
                <w:sz w:val="13"/>
                <w:szCs w:val="13"/>
              </w:rPr>
              <w:t>Корректировка НВВ в целях сглаживания тарифов (уменьшение)</w:t>
            </w:r>
          </w:p>
        </w:tc>
        <w:tc>
          <w:tcPr>
            <w:tcW w:w="209" w:type="dxa"/>
            <w:tcBorders>
              <w:top w:val="nil"/>
              <w:left w:val="nil"/>
              <w:bottom w:val="single" w:sz="4" w:space="0" w:color="auto"/>
              <w:right w:val="single" w:sz="4" w:space="0" w:color="auto"/>
            </w:tcBorders>
            <w:shd w:val="clear" w:color="auto" w:fill="auto"/>
            <w:vAlign w:val="center"/>
            <w:hideMark/>
          </w:tcPr>
          <w:p w14:paraId="55265CF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FFFFCC"/>
            <w:vAlign w:val="center"/>
            <w:hideMark/>
          </w:tcPr>
          <w:p w14:paraId="3BC93F4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nil"/>
              <w:left w:val="nil"/>
              <w:bottom w:val="single" w:sz="4" w:space="0" w:color="auto"/>
              <w:right w:val="single" w:sz="4" w:space="0" w:color="auto"/>
            </w:tcBorders>
            <w:shd w:val="clear" w:color="000000" w:fill="FFFFCC"/>
            <w:vAlign w:val="center"/>
            <w:hideMark/>
          </w:tcPr>
          <w:p w14:paraId="328E696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nil"/>
              <w:left w:val="nil"/>
              <w:bottom w:val="single" w:sz="4" w:space="0" w:color="auto"/>
              <w:right w:val="single" w:sz="4" w:space="0" w:color="auto"/>
            </w:tcBorders>
            <w:shd w:val="clear" w:color="000000" w:fill="FFFFCC"/>
            <w:vAlign w:val="center"/>
            <w:hideMark/>
          </w:tcPr>
          <w:p w14:paraId="1C6F6F7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-473,76</w:t>
            </w:r>
          </w:p>
        </w:tc>
        <w:tc>
          <w:tcPr>
            <w:tcW w:w="310" w:type="dxa"/>
            <w:tcBorders>
              <w:top w:val="nil"/>
              <w:left w:val="nil"/>
              <w:bottom w:val="single" w:sz="4" w:space="0" w:color="auto"/>
              <w:right w:val="single" w:sz="4" w:space="0" w:color="auto"/>
            </w:tcBorders>
            <w:shd w:val="clear" w:color="000000" w:fill="D7EAD3"/>
            <w:vAlign w:val="center"/>
            <w:hideMark/>
          </w:tcPr>
          <w:p w14:paraId="7A14CFA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0B6FDB5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-473,76</w:t>
            </w:r>
          </w:p>
        </w:tc>
        <w:tc>
          <w:tcPr>
            <w:tcW w:w="372" w:type="dxa"/>
            <w:tcBorders>
              <w:top w:val="nil"/>
              <w:left w:val="nil"/>
              <w:bottom w:val="single" w:sz="4" w:space="0" w:color="auto"/>
              <w:right w:val="single" w:sz="4" w:space="0" w:color="auto"/>
            </w:tcBorders>
            <w:shd w:val="clear" w:color="000000" w:fill="FFFFCC"/>
            <w:vAlign w:val="center"/>
            <w:hideMark/>
          </w:tcPr>
          <w:p w14:paraId="5D3E7B22"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4106C21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auto"/>
              <w:right w:val="single" w:sz="4" w:space="0" w:color="auto"/>
            </w:tcBorders>
            <w:shd w:val="clear" w:color="000000" w:fill="FFFFCC"/>
            <w:vAlign w:val="center"/>
            <w:hideMark/>
          </w:tcPr>
          <w:p w14:paraId="3B508DB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442" w:type="dxa"/>
            <w:tcBorders>
              <w:top w:val="nil"/>
              <w:left w:val="nil"/>
              <w:bottom w:val="single" w:sz="4" w:space="0" w:color="auto"/>
              <w:right w:val="single" w:sz="4" w:space="0" w:color="auto"/>
            </w:tcBorders>
            <w:shd w:val="clear" w:color="000000" w:fill="D7EAD3"/>
            <w:vAlign w:val="center"/>
            <w:hideMark/>
          </w:tcPr>
          <w:p w14:paraId="1C58DF5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36" w:type="dxa"/>
            <w:tcBorders>
              <w:top w:val="nil"/>
              <w:left w:val="nil"/>
              <w:bottom w:val="single" w:sz="4" w:space="0" w:color="auto"/>
              <w:right w:val="single" w:sz="4" w:space="0" w:color="auto"/>
            </w:tcBorders>
            <w:shd w:val="clear" w:color="000000" w:fill="D7EAD3"/>
            <w:vAlign w:val="center"/>
            <w:hideMark/>
          </w:tcPr>
          <w:p w14:paraId="187D329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77" w:type="dxa"/>
            <w:tcBorders>
              <w:top w:val="nil"/>
              <w:left w:val="nil"/>
              <w:bottom w:val="single" w:sz="4" w:space="0" w:color="auto"/>
              <w:right w:val="single" w:sz="4" w:space="0" w:color="auto"/>
            </w:tcBorders>
            <w:shd w:val="clear" w:color="000000" w:fill="FFFFCC"/>
            <w:vAlign w:val="center"/>
            <w:hideMark/>
          </w:tcPr>
          <w:p w14:paraId="1609F1B2"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1689E74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auto"/>
              <w:right w:val="single" w:sz="4" w:space="0" w:color="auto"/>
            </w:tcBorders>
            <w:shd w:val="clear" w:color="000000" w:fill="FFFFCC"/>
            <w:vAlign w:val="center"/>
            <w:hideMark/>
          </w:tcPr>
          <w:p w14:paraId="437B19D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0,00</w:t>
            </w:r>
          </w:p>
        </w:tc>
        <w:tc>
          <w:tcPr>
            <w:tcW w:w="442" w:type="dxa"/>
            <w:tcBorders>
              <w:top w:val="nil"/>
              <w:left w:val="nil"/>
              <w:bottom w:val="single" w:sz="4" w:space="0" w:color="auto"/>
              <w:right w:val="single" w:sz="4" w:space="0" w:color="auto"/>
            </w:tcBorders>
            <w:shd w:val="clear" w:color="000000" w:fill="D7EAD3"/>
            <w:vAlign w:val="center"/>
            <w:hideMark/>
          </w:tcPr>
          <w:p w14:paraId="649B0EA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36" w:type="dxa"/>
            <w:tcBorders>
              <w:top w:val="nil"/>
              <w:left w:val="nil"/>
              <w:bottom w:val="single" w:sz="4" w:space="0" w:color="auto"/>
              <w:right w:val="single" w:sz="4" w:space="0" w:color="auto"/>
            </w:tcBorders>
            <w:shd w:val="clear" w:color="000000" w:fill="D7EAD3"/>
            <w:vAlign w:val="center"/>
            <w:hideMark/>
          </w:tcPr>
          <w:p w14:paraId="2B8E8D7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477" w:type="dxa"/>
            <w:tcBorders>
              <w:top w:val="nil"/>
              <w:left w:val="nil"/>
              <w:bottom w:val="single" w:sz="4" w:space="0" w:color="auto"/>
              <w:right w:val="single" w:sz="4" w:space="0" w:color="auto"/>
            </w:tcBorders>
            <w:shd w:val="clear" w:color="000000" w:fill="FFFFCC"/>
            <w:vAlign w:val="center"/>
            <w:hideMark/>
          </w:tcPr>
          <w:p w14:paraId="16D6C64F"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1D8F1600" w14:textId="77777777" w:rsidTr="006E3ED9">
        <w:trPr>
          <w:trHeight w:val="645"/>
          <w:jc w:val="center"/>
        </w:trPr>
        <w:tc>
          <w:tcPr>
            <w:tcW w:w="80" w:type="dxa"/>
            <w:tcBorders>
              <w:top w:val="nil"/>
              <w:left w:val="nil"/>
              <w:bottom w:val="nil"/>
              <w:right w:val="nil"/>
            </w:tcBorders>
            <w:shd w:val="clear" w:color="000000" w:fill="C4BD97"/>
            <w:noWrap/>
            <w:vAlign w:val="center"/>
            <w:hideMark/>
          </w:tcPr>
          <w:p w14:paraId="5359E4B6" w14:textId="77777777" w:rsidR="000F6474" w:rsidRPr="006E3ED9" w:rsidRDefault="000F6474" w:rsidP="000F6474">
            <w:pPr>
              <w:rPr>
                <w:rFonts w:ascii="Tahoma" w:hAnsi="Tahoma" w:cs="Tahoma"/>
                <w:b/>
                <w:bCs/>
                <w:color w:val="000000"/>
                <w:sz w:val="13"/>
                <w:szCs w:val="13"/>
              </w:rPr>
            </w:pPr>
            <w:r w:rsidRPr="006E3ED9">
              <w:rPr>
                <w:rFonts w:ascii="Tahoma" w:hAnsi="Tahoma" w:cs="Tahoma"/>
                <w:b/>
                <w:bCs/>
                <w:color w:val="000000"/>
                <w:sz w:val="13"/>
                <w:szCs w:val="13"/>
              </w:rPr>
              <w:t>КР</w:t>
            </w: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3AA80D5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16.2</w:t>
            </w:r>
          </w:p>
        </w:tc>
        <w:tc>
          <w:tcPr>
            <w:tcW w:w="1553" w:type="dxa"/>
            <w:tcBorders>
              <w:top w:val="nil"/>
              <w:left w:val="nil"/>
              <w:bottom w:val="single" w:sz="4" w:space="0" w:color="auto"/>
              <w:right w:val="single" w:sz="4" w:space="0" w:color="auto"/>
            </w:tcBorders>
            <w:shd w:val="clear" w:color="auto" w:fill="auto"/>
            <w:vAlign w:val="center"/>
            <w:hideMark/>
          </w:tcPr>
          <w:p w14:paraId="5C1543D5" w14:textId="77777777" w:rsidR="000F6474" w:rsidRPr="006E3ED9" w:rsidRDefault="000F6474" w:rsidP="000F6474">
            <w:pPr>
              <w:rPr>
                <w:rFonts w:ascii="Tahoma" w:hAnsi="Tahoma" w:cs="Tahoma"/>
                <w:sz w:val="13"/>
                <w:szCs w:val="13"/>
              </w:rPr>
            </w:pPr>
            <w:r w:rsidRPr="006E3ED9">
              <w:rPr>
                <w:rFonts w:ascii="Tahoma" w:hAnsi="Tahoma" w:cs="Tahoma"/>
                <w:sz w:val="13"/>
                <w:szCs w:val="13"/>
              </w:rPr>
              <w:t>Корректировка НВВ в целях сглаживания тарифов (увеличение)</w:t>
            </w:r>
          </w:p>
        </w:tc>
        <w:tc>
          <w:tcPr>
            <w:tcW w:w="209" w:type="dxa"/>
            <w:tcBorders>
              <w:top w:val="nil"/>
              <w:left w:val="nil"/>
              <w:bottom w:val="single" w:sz="4" w:space="0" w:color="auto"/>
              <w:right w:val="single" w:sz="4" w:space="0" w:color="auto"/>
            </w:tcBorders>
            <w:shd w:val="clear" w:color="auto" w:fill="auto"/>
            <w:vAlign w:val="center"/>
            <w:hideMark/>
          </w:tcPr>
          <w:p w14:paraId="36D8322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FFFFCC"/>
            <w:vAlign w:val="center"/>
            <w:hideMark/>
          </w:tcPr>
          <w:p w14:paraId="1F099C2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nil"/>
              <w:left w:val="nil"/>
              <w:bottom w:val="single" w:sz="4" w:space="0" w:color="auto"/>
              <w:right w:val="single" w:sz="4" w:space="0" w:color="auto"/>
            </w:tcBorders>
            <w:shd w:val="clear" w:color="000000" w:fill="FFFFCC"/>
            <w:vAlign w:val="center"/>
            <w:hideMark/>
          </w:tcPr>
          <w:p w14:paraId="4EB73EC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nil"/>
              <w:left w:val="nil"/>
              <w:bottom w:val="single" w:sz="4" w:space="0" w:color="auto"/>
              <w:right w:val="single" w:sz="4" w:space="0" w:color="auto"/>
            </w:tcBorders>
            <w:shd w:val="clear" w:color="000000" w:fill="FFFFCC"/>
            <w:vAlign w:val="center"/>
            <w:hideMark/>
          </w:tcPr>
          <w:p w14:paraId="66F1541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single" w:sz="4" w:space="0" w:color="auto"/>
              <w:right w:val="single" w:sz="4" w:space="0" w:color="auto"/>
            </w:tcBorders>
            <w:shd w:val="clear" w:color="000000" w:fill="D7EAD3"/>
            <w:vAlign w:val="center"/>
            <w:hideMark/>
          </w:tcPr>
          <w:p w14:paraId="53345F8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10" w:type="dxa"/>
            <w:tcBorders>
              <w:top w:val="nil"/>
              <w:left w:val="nil"/>
              <w:bottom w:val="single" w:sz="4" w:space="0" w:color="auto"/>
              <w:right w:val="single" w:sz="4" w:space="0" w:color="auto"/>
            </w:tcBorders>
            <w:shd w:val="clear" w:color="000000" w:fill="D7EAD3"/>
            <w:vAlign w:val="center"/>
            <w:hideMark/>
          </w:tcPr>
          <w:p w14:paraId="1B41C87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0,00</w:t>
            </w:r>
          </w:p>
        </w:tc>
        <w:tc>
          <w:tcPr>
            <w:tcW w:w="372" w:type="dxa"/>
            <w:tcBorders>
              <w:top w:val="nil"/>
              <w:left w:val="nil"/>
              <w:bottom w:val="single" w:sz="4" w:space="0" w:color="auto"/>
              <w:right w:val="single" w:sz="4" w:space="0" w:color="auto"/>
            </w:tcBorders>
            <w:shd w:val="clear" w:color="000000" w:fill="FFFFCC"/>
            <w:vAlign w:val="center"/>
            <w:hideMark/>
          </w:tcPr>
          <w:p w14:paraId="45B336F8"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0750B07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auto"/>
              <w:right w:val="single" w:sz="4" w:space="0" w:color="auto"/>
            </w:tcBorders>
            <w:shd w:val="clear" w:color="000000" w:fill="FFFFCC"/>
            <w:vAlign w:val="center"/>
            <w:hideMark/>
          </w:tcPr>
          <w:p w14:paraId="3D8EC668"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217,94</w:t>
            </w:r>
          </w:p>
        </w:tc>
        <w:tc>
          <w:tcPr>
            <w:tcW w:w="442" w:type="dxa"/>
            <w:tcBorders>
              <w:top w:val="nil"/>
              <w:left w:val="nil"/>
              <w:bottom w:val="single" w:sz="4" w:space="0" w:color="auto"/>
              <w:right w:val="single" w:sz="4" w:space="0" w:color="auto"/>
            </w:tcBorders>
            <w:shd w:val="clear" w:color="000000" w:fill="D7EAD3"/>
            <w:vAlign w:val="center"/>
            <w:hideMark/>
          </w:tcPr>
          <w:p w14:paraId="295E635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43,22</w:t>
            </w:r>
          </w:p>
        </w:tc>
        <w:tc>
          <w:tcPr>
            <w:tcW w:w="436" w:type="dxa"/>
            <w:tcBorders>
              <w:top w:val="nil"/>
              <w:left w:val="nil"/>
              <w:bottom w:val="single" w:sz="4" w:space="0" w:color="auto"/>
              <w:right w:val="single" w:sz="4" w:space="0" w:color="auto"/>
            </w:tcBorders>
            <w:shd w:val="clear" w:color="000000" w:fill="D7EAD3"/>
            <w:vAlign w:val="center"/>
            <w:hideMark/>
          </w:tcPr>
          <w:p w14:paraId="2514E49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174,72</w:t>
            </w:r>
          </w:p>
        </w:tc>
        <w:tc>
          <w:tcPr>
            <w:tcW w:w="477" w:type="dxa"/>
            <w:tcBorders>
              <w:top w:val="nil"/>
              <w:left w:val="nil"/>
              <w:bottom w:val="single" w:sz="4" w:space="0" w:color="auto"/>
              <w:right w:val="single" w:sz="4" w:space="0" w:color="auto"/>
            </w:tcBorders>
            <w:shd w:val="clear" w:color="000000" w:fill="FFFFCC"/>
            <w:vAlign w:val="center"/>
            <w:hideMark/>
          </w:tcPr>
          <w:p w14:paraId="2D92E168"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76DE171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auto"/>
              <w:right w:val="single" w:sz="4" w:space="0" w:color="auto"/>
            </w:tcBorders>
            <w:shd w:val="clear" w:color="000000" w:fill="FFFFCC"/>
            <w:vAlign w:val="center"/>
            <w:hideMark/>
          </w:tcPr>
          <w:p w14:paraId="4129A68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255,87</w:t>
            </w:r>
          </w:p>
        </w:tc>
        <w:tc>
          <w:tcPr>
            <w:tcW w:w="442" w:type="dxa"/>
            <w:tcBorders>
              <w:top w:val="nil"/>
              <w:left w:val="nil"/>
              <w:bottom w:val="single" w:sz="4" w:space="0" w:color="auto"/>
              <w:right w:val="single" w:sz="4" w:space="0" w:color="auto"/>
            </w:tcBorders>
            <w:shd w:val="clear" w:color="000000" w:fill="D7EAD3"/>
            <w:vAlign w:val="center"/>
            <w:hideMark/>
          </w:tcPr>
          <w:p w14:paraId="75E7422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70,80</w:t>
            </w:r>
          </w:p>
        </w:tc>
        <w:tc>
          <w:tcPr>
            <w:tcW w:w="436" w:type="dxa"/>
            <w:tcBorders>
              <w:top w:val="nil"/>
              <w:left w:val="nil"/>
              <w:bottom w:val="single" w:sz="4" w:space="0" w:color="auto"/>
              <w:right w:val="single" w:sz="4" w:space="0" w:color="auto"/>
            </w:tcBorders>
            <w:shd w:val="clear" w:color="000000" w:fill="D7EAD3"/>
            <w:vAlign w:val="center"/>
            <w:hideMark/>
          </w:tcPr>
          <w:p w14:paraId="43E2486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185,07</w:t>
            </w:r>
          </w:p>
        </w:tc>
        <w:tc>
          <w:tcPr>
            <w:tcW w:w="477" w:type="dxa"/>
            <w:tcBorders>
              <w:top w:val="nil"/>
              <w:left w:val="nil"/>
              <w:bottom w:val="single" w:sz="4" w:space="0" w:color="auto"/>
              <w:right w:val="single" w:sz="4" w:space="0" w:color="auto"/>
            </w:tcBorders>
            <w:shd w:val="clear" w:color="000000" w:fill="FFFFCC"/>
            <w:vAlign w:val="center"/>
            <w:hideMark/>
          </w:tcPr>
          <w:p w14:paraId="5AFFACA5"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6221CAEA" w14:textId="77777777" w:rsidTr="006E3ED9">
        <w:trPr>
          <w:trHeight w:val="360"/>
          <w:jc w:val="center"/>
        </w:trPr>
        <w:tc>
          <w:tcPr>
            <w:tcW w:w="80" w:type="dxa"/>
            <w:tcBorders>
              <w:top w:val="nil"/>
              <w:left w:val="nil"/>
              <w:bottom w:val="nil"/>
              <w:right w:val="nil"/>
            </w:tcBorders>
            <w:shd w:val="clear" w:color="auto" w:fill="auto"/>
            <w:noWrap/>
            <w:vAlign w:val="bottom"/>
            <w:hideMark/>
          </w:tcPr>
          <w:p w14:paraId="154BD299" w14:textId="77777777" w:rsidR="000F6474" w:rsidRPr="006E3ED9" w:rsidRDefault="000F6474" w:rsidP="000F6474">
            <w:pP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18DAEDD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17</w:t>
            </w:r>
          </w:p>
        </w:tc>
        <w:tc>
          <w:tcPr>
            <w:tcW w:w="1553" w:type="dxa"/>
            <w:tcBorders>
              <w:top w:val="nil"/>
              <w:left w:val="nil"/>
              <w:bottom w:val="single" w:sz="4" w:space="0" w:color="auto"/>
              <w:right w:val="single" w:sz="4" w:space="0" w:color="auto"/>
            </w:tcBorders>
            <w:shd w:val="clear" w:color="auto" w:fill="auto"/>
            <w:vAlign w:val="center"/>
            <w:hideMark/>
          </w:tcPr>
          <w:p w14:paraId="21E2CB57"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НВВ без НДС с учетом корректировок</w:t>
            </w:r>
          </w:p>
        </w:tc>
        <w:tc>
          <w:tcPr>
            <w:tcW w:w="209" w:type="dxa"/>
            <w:tcBorders>
              <w:top w:val="nil"/>
              <w:left w:val="nil"/>
              <w:bottom w:val="single" w:sz="4" w:space="0" w:color="auto"/>
              <w:right w:val="single" w:sz="4" w:space="0" w:color="auto"/>
            </w:tcBorders>
            <w:shd w:val="clear" w:color="auto" w:fill="auto"/>
            <w:vAlign w:val="center"/>
            <w:hideMark/>
          </w:tcPr>
          <w:p w14:paraId="149F7C9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auto"/>
              <w:right w:val="single" w:sz="4" w:space="0" w:color="auto"/>
            </w:tcBorders>
            <w:shd w:val="clear" w:color="000000" w:fill="D7EAD3"/>
            <w:vAlign w:val="center"/>
            <w:hideMark/>
          </w:tcPr>
          <w:p w14:paraId="457C226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auto"/>
              <w:right w:val="single" w:sz="4" w:space="0" w:color="auto"/>
            </w:tcBorders>
            <w:shd w:val="clear" w:color="000000" w:fill="D7EAD3"/>
            <w:vAlign w:val="center"/>
            <w:hideMark/>
          </w:tcPr>
          <w:p w14:paraId="46405F9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auto"/>
              <w:right w:val="single" w:sz="4" w:space="0" w:color="auto"/>
            </w:tcBorders>
            <w:shd w:val="clear" w:color="000000" w:fill="D7EAD3"/>
            <w:vAlign w:val="center"/>
            <w:hideMark/>
          </w:tcPr>
          <w:p w14:paraId="2EA0416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6 353,11</w:t>
            </w:r>
          </w:p>
        </w:tc>
        <w:tc>
          <w:tcPr>
            <w:tcW w:w="310" w:type="dxa"/>
            <w:tcBorders>
              <w:top w:val="nil"/>
              <w:left w:val="nil"/>
              <w:bottom w:val="single" w:sz="4" w:space="0" w:color="auto"/>
              <w:right w:val="single" w:sz="4" w:space="0" w:color="auto"/>
            </w:tcBorders>
            <w:shd w:val="clear" w:color="000000" w:fill="D7EAD3"/>
            <w:vAlign w:val="center"/>
            <w:hideMark/>
          </w:tcPr>
          <w:p w14:paraId="54FAF26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3A3314C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3 554,32</w:t>
            </w:r>
          </w:p>
        </w:tc>
        <w:tc>
          <w:tcPr>
            <w:tcW w:w="372" w:type="dxa"/>
            <w:tcBorders>
              <w:top w:val="nil"/>
              <w:left w:val="nil"/>
              <w:bottom w:val="single" w:sz="4" w:space="0" w:color="auto"/>
              <w:right w:val="single" w:sz="4" w:space="0" w:color="auto"/>
            </w:tcBorders>
            <w:shd w:val="clear" w:color="000000" w:fill="FFFFCC"/>
            <w:vAlign w:val="center"/>
            <w:hideMark/>
          </w:tcPr>
          <w:p w14:paraId="54B17760"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73D909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auto"/>
              <w:right w:val="single" w:sz="4" w:space="0" w:color="auto"/>
            </w:tcBorders>
            <w:shd w:val="clear" w:color="000000" w:fill="D7EAD3"/>
            <w:vAlign w:val="center"/>
            <w:hideMark/>
          </w:tcPr>
          <w:p w14:paraId="4FE0CE3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7 240,13</w:t>
            </w:r>
          </w:p>
        </w:tc>
        <w:tc>
          <w:tcPr>
            <w:tcW w:w="442" w:type="dxa"/>
            <w:tcBorders>
              <w:top w:val="nil"/>
              <w:left w:val="nil"/>
              <w:bottom w:val="single" w:sz="4" w:space="0" w:color="auto"/>
              <w:right w:val="single" w:sz="4" w:space="0" w:color="auto"/>
            </w:tcBorders>
            <w:shd w:val="clear" w:color="000000" w:fill="D7EAD3"/>
            <w:vAlign w:val="center"/>
            <w:hideMark/>
          </w:tcPr>
          <w:p w14:paraId="7E53FA4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3 554,32</w:t>
            </w:r>
          </w:p>
        </w:tc>
        <w:tc>
          <w:tcPr>
            <w:tcW w:w="436" w:type="dxa"/>
            <w:tcBorders>
              <w:top w:val="nil"/>
              <w:left w:val="nil"/>
              <w:bottom w:val="single" w:sz="4" w:space="0" w:color="auto"/>
              <w:right w:val="single" w:sz="4" w:space="0" w:color="auto"/>
            </w:tcBorders>
            <w:shd w:val="clear" w:color="000000" w:fill="D7EAD3"/>
            <w:vAlign w:val="center"/>
            <w:hideMark/>
          </w:tcPr>
          <w:p w14:paraId="76B48D7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3 685,82</w:t>
            </w:r>
          </w:p>
        </w:tc>
        <w:tc>
          <w:tcPr>
            <w:tcW w:w="477" w:type="dxa"/>
            <w:tcBorders>
              <w:top w:val="nil"/>
              <w:left w:val="nil"/>
              <w:bottom w:val="single" w:sz="4" w:space="0" w:color="auto"/>
              <w:right w:val="single" w:sz="4" w:space="0" w:color="auto"/>
            </w:tcBorders>
            <w:shd w:val="clear" w:color="000000" w:fill="FFFFCC"/>
            <w:vAlign w:val="center"/>
            <w:hideMark/>
          </w:tcPr>
          <w:p w14:paraId="07A4FA9C"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5F2EF26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auto"/>
              <w:right w:val="single" w:sz="4" w:space="0" w:color="auto"/>
            </w:tcBorders>
            <w:shd w:val="clear" w:color="000000" w:fill="D7EAD3"/>
            <w:vAlign w:val="center"/>
            <w:hideMark/>
          </w:tcPr>
          <w:p w14:paraId="27177C4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7 485,92</w:t>
            </w:r>
          </w:p>
        </w:tc>
        <w:tc>
          <w:tcPr>
            <w:tcW w:w="442" w:type="dxa"/>
            <w:tcBorders>
              <w:top w:val="nil"/>
              <w:left w:val="nil"/>
              <w:bottom w:val="single" w:sz="4" w:space="0" w:color="auto"/>
              <w:right w:val="single" w:sz="4" w:space="0" w:color="auto"/>
            </w:tcBorders>
            <w:shd w:val="clear" w:color="000000" w:fill="D7EAD3"/>
            <w:vAlign w:val="center"/>
            <w:hideMark/>
          </w:tcPr>
          <w:p w14:paraId="4B0724C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3 685,82</w:t>
            </w:r>
          </w:p>
        </w:tc>
        <w:tc>
          <w:tcPr>
            <w:tcW w:w="436" w:type="dxa"/>
            <w:tcBorders>
              <w:top w:val="nil"/>
              <w:left w:val="nil"/>
              <w:bottom w:val="single" w:sz="4" w:space="0" w:color="auto"/>
              <w:right w:val="single" w:sz="4" w:space="0" w:color="auto"/>
            </w:tcBorders>
            <w:shd w:val="clear" w:color="000000" w:fill="D7EAD3"/>
            <w:vAlign w:val="center"/>
            <w:hideMark/>
          </w:tcPr>
          <w:p w14:paraId="6C1ACB98"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3 800,09</w:t>
            </w:r>
          </w:p>
        </w:tc>
        <w:tc>
          <w:tcPr>
            <w:tcW w:w="477" w:type="dxa"/>
            <w:tcBorders>
              <w:top w:val="nil"/>
              <w:left w:val="nil"/>
              <w:bottom w:val="single" w:sz="4" w:space="0" w:color="auto"/>
              <w:right w:val="single" w:sz="4" w:space="0" w:color="auto"/>
            </w:tcBorders>
            <w:shd w:val="clear" w:color="000000" w:fill="FFFFCC"/>
            <w:vAlign w:val="center"/>
            <w:hideMark/>
          </w:tcPr>
          <w:p w14:paraId="5B01763C"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01FA574F" w14:textId="77777777" w:rsidTr="006E3ED9">
        <w:trPr>
          <w:trHeight w:val="330"/>
          <w:jc w:val="center"/>
        </w:trPr>
        <w:tc>
          <w:tcPr>
            <w:tcW w:w="80" w:type="dxa"/>
            <w:tcBorders>
              <w:top w:val="nil"/>
              <w:left w:val="nil"/>
              <w:bottom w:val="nil"/>
              <w:right w:val="nil"/>
            </w:tcBorders>
            <w:shd w:val="clear" w:color="auto" w:fill="auto"/>
            <w:noWrap/>
            <w:vAlign w:val="bottom"/>
            <w:hideMark/>
          </w:tcPr>
          <w:p w14:paraId="45725B28" w14:textId="77777777" w:rsidR="000F6474" w:rsidRPr="006E3ED9" w:rsidRDefault="000F6474" w:rsidP="000F6474">
            <w:pP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4F1FF9C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17.1</w:t>
            </w:r>
          </w:p>
        </w:tc>
        <w:tc>
          <w:tcPr>
            <w:tcW w:w="1553" w:type="dxa"/>
            <w:tcBorders>
              <w:top w:val="nil"/>
              <w:left w:val="nil"/>
              <w:bottom w:val="single" w:sz="4" w:space="0" w:color="auto"/>
              <w:right w:val="single" w:sz="4" w:space="0" w:color="auto"/>
            </w:tcBorders>
            <w:shd w:val="clear" w:color="auto" w:fill="auto"/>
            <w:vAlign w:val="center"/>
            <w:hideMark/>
          </w:tcPr>
          <w:p w14:paraId="18BF195F" w14:textId="77777777" w:rsidR="000F6474" w:rsidRPr="006E3ED9" w:rsidRDefault="000F6474" w:rsidP="000F6474">
            <w:pPr>
              <w:ind w:firstLineChars="100" w:firstLine="130"/>
              <w:rPr>
                <w:rFonts w:ascii="Tahoma" w:hAnsi="Tahoma" w:cs="Tahoma"/>
                <w:sz w:val="13"/>
                <w:szCs w:val="13"/>
              </w:rPr>
            </w:pPr>
            <w:r w:rsidRPr="006E3ED9">
              <w:rPr>
                <w:rFonts w:ascii="Tahoma" w:hAnsi="Tahoma" w:cs="Tahoma"/>
                <w:sz w:val="13"/>
                <w:szCs w:val="13"/>
              </w:rPr>
              <w:t>На потребительский рынок</w:t>
            </w:r>
          </w:p>
        </w:tc>
        <w:tc>
          <w:tcPr>
            <w:tcW w:w="209" w:type="dxa"/>
            <w:tcBorders>
              <w:top w:val="nil"/>
              <w:left w:val="nil"/>
              <w:bottom w:val="single" w:sz="4" w:space="0" w:color="auto"/>
              <w:right w:val="single" w:sz="4" w:space="0" w:color="auto"/>
            </w:tcBorders>
            <w:shd w:val="clear" w:color="auto" w:fill="auto"/>
            <w:vAlign w:val="center"/>
            <w:hideMark/>
          </w:tcPr>
          <w:p w14:paraId="763D1A9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тыс руб</w:t>
            </w:r>
          </w:p>
        </w:tc>
        <w:tc>
          <w:tcPr>
            <w:tcW w:w="433" w:type="dxa"/>
            <w:tcBorders>
              <w:top w:val="nil"/>
              <w:left w:val="nil"/>
              <w:bottom w:val="single" w:sz="4" w:space="0" w:color="auto"/>
              <w:right w:val="single" w:sz="4" w:space="0" w:color="auto"/>
            </w:tcBorders>
            <w:shd w:val="clear" w:color="000000" w:fill="FFFFCC"/>
            <w:vAlign w:val="center"/>
            <w:hideMark/>
          </w:tcPr>
          <w:p w14:paraId="21310A5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4 889,31</w:t>
            </w:r>
          </w:p>
        </w:tc>
        <w:tc>
          <w:tcPr>
            <w:tcW w:w="391" w:type="dxa"/>
            <w:tcBorders>
              <w:top w:val="nil"/>
              <w:left w:val="nil"/>
              <w:bottom w:val="single" w:sz="4" w:space="0" w:color="auto"/>
              <w:right w:val="single" w:sz="4" w:space="0" w:color="auto"/>
            </w:tcBorders>
            <w:shd w:val="clear" w:color="000000" w:fill="FFFFCC"/>
            <w:vAlign w:val="center"/>
            <w:hideMark/>
          </w:tcPr>
          <w:p w14:paraId="7166612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9 678,07</w:t>
            </w:r>
          </w:p>
        </w:tc>
        <w:tc>
          <w:tcPr>
            <w:tcW w:w="449" w:type="dxa"/>
            <w:tcBorders>
              <w:top w:val="nil"/>
              <w:left w:val="nil"/>
              <w:bottom w:val="single" w:sz="4" w:space="0" w:color="auto"/>
              <w:right w:val="single" w:sz="4" w:space="0" w:color="auto"/>
            </w:tcBorders>
            <w:shd w:val="clear" w:color="000000" w:fill="FFFFCC"/>
            <w:vAlign w:val="center"/>
            <w:hideMark/>
          </w:tcPr>
          <w:p w14:paraId="7FAAF6A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6 353,11</w:t>
            </w:r>
          </w:p>
        </w:tc>
        <w:tc>
          <w:tcPr>
            <w:tcW w:w="310" w:type="dxa"/>
            <w:tcBorders>
              <w:top w:val="nil"/>
              <w:left w:val="nil"/>
              <w:bottom w:val="single" w:sz="4" w:space="0" w:color="auto"/>
              <w:right w:val="single" w:sz="4" w:space="0" w:color="auto"/>
            </w:tcBorders>
            <w:shd w:val="clear" w:color="000000" w:fill="D7EAD3"/>
            <w:vAlign w:val="center"/>
            <w:hideMark/>
          </w:tcPr>
          <w:p w14:paraId="5CC64A7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2 798,79</w:t>
            </w:r>
          </w:p>
        </w:tc>
        <w:tc>
          <w:tcPr>
            <w:tcW w:w="310" w:type="dxa"/>
            <w:tcBorders>
              <w:top w:val="nil"/>
              <w:left w:val="nil"/>
              <w:bottom w:val="single" w:sz="4" w:space="0" w:color="auto"/>
              <w:right w:val="single" w:sz="4" w:space="0" w:color="auto"/>
            </w:tcBorders>
            <w:shd w:val="clear" w:color="000000" w:fill="D7EAD3"/>
            <w:vAlign w:val="center"/>
            <w:hideMark/>
          </w:tcPr>
          <w:p w14:paraId="3E23048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3 554,32</w:t>
            </w:r>
          </w:p>
        </w:tc>
        <w:tc>
          <w:tcPr>
            <w:tcW w:w="372" w:type="dxa"/>
            <w:tcBorders>
              <w:top w:val="nil"/>
              <w:left w:val="nil"/>
              <w:bottom w:val="single" w:sz="4" w:space="0" w:color="auto"/>
              <w:right w:val="single" w:sz="4" w:space="0" w:color="auto"/>
            </w:tcBorders>
            <w:shd w:val="clear" w:color="000000" w:fill="FFFFCC"/>
            <w:vAlign w:val="center"/>
            <w:hideMark/>
          </w:tcPr>
          <w:p w14:paraId="6070A3D3"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5C49C31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10 065,19</w:t>
            </w:r>
          </w:p>
        </w:tc>
        <w:tc>
          <w:tcPr>
            <w:tcW w:w="570" w:type="dxa"/>
            <w:tcBorders>
              <w:top w:val="nil"/>
              <w:left w:val="nil"/>
              <w:bottom w:val="single" w:sz="4" w:space="0" w:color="auto"/>
              <w:right w:val="single" w:sz="4" w:space="0" w:color="auto"/>
            </w:tcBorders>
            <w:shd w:val="clear" w:color="000000" w:fill="FFFFCC"/>
            <w:vAlign w:val="center"/>
            <w:hideMark/>
          </w:tcPr>
          <w:p w14:paraId="14CF649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7 240,13</w:t>
            </w:r>
          </w:p>
        </w:tc>
        <w:tc>
          <w:tcPr>
            <w:tcW w:w="442" w:type="dxa"/>
            <w:tcBorders>
              <w:top w:val="nil"/>
              <w:left w:val="nil"/>
              <w:bottom w:val="single" w:sz="4" w:space="0" w:color="auto"/>
              <w:right w:val="single" w:sz="4" w:space="0" w:color="auto"/>
            </w:tcBorders>
            <w:shd w:val="clear" w:color="000000" w:fill="D7EAD3"/>
            <w:vAlign w:val="center"/>
            <w:hideMark/>
          </w:tcPr>
          <w:p w14:paraId="7351BC2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3 554,32</w:t>
            </w:r>
          </w:p>
        </w:tc>
        <w:tc>
          <w:tcPr>
            <w:tcW w:w="436" w:type="dxa"/>
            <w:tcBorders>
              <w:top w:val="nil"/>
              <w:left w:val="nil"/>
              <w:bottom w:val="single" w:sz="4" w:space="0" w:color="auto"/>
              <w:right w:val="single" w:sz="4" w:space="0" w:color="auto"/>
            </w:tcBorders>
            <w:shd w:val="clear" w:color="000000" w:fill="D7EAD3"/>
            <w:vAlign w:val="center"/>
            <w:hideMark/>
          </w:tcPr>
          <w:p w14:paraId="21AC2E30"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3 685,82</w:t>
            </w:r>
          </w:p>
        </w:tc>
        <w:tc>
          <w:tcPr>
            <w:tcW w:w="477" w:type="dxa"/>
            <w:tcBorders>
              <w:top w:val="nil"/>
              <w:left w:val="nil"/>
              <w:bottom w:val="single" w:sz="4" w:space="0" w:color="auto"/>
              <w:right w:val="single" w:sz="4" w:space="0" w:color="auto"/>
            </w:tcBorders>
            <w:shd w:val="clear" w:color="000000" w:fill="FFFFCC"/>
            <w:vAlign w:val="center"/>
            <w:hideMark/>
          </w:tcPr>
          <w:p w14:paraId="6574B164"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FFFFCC"/>
            <w:vAlign w:val="center"/>
            <w:hideMark/>
          </w:tcPr>
          <w:p w14:paraId="48C62DE2"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10 467,80</w:t>
            </w:r>
          </w:p>
        </w:tc>
        <w:tc>
          <w:tcPr>
            <w:tcW w:w="570" w:type="dxa"/>
            <w:tcBorders>
              <w:top w:val="nil"/>
              <w:left w:val="nil"/>
              <w:bottom w:val="single" w:sz="4" w:space="0" w:color="auto"/>
              <w:right w:val="single" w:sz="4" w:space="0" w:color="auto"/>
            </w:tcBorders>
            <w:shd w:val="clear" w:color="000000" w:fill="FFFFCC"/>
            <w:vAlign w:val="center"/>
            <w:hideMark/>
          </w:tcPr>
          <w:p w14:paraId="75DB07C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7 485,92</w:t>
            </w:r>
          </w:p>
        </w:tc>
        <w:tc>
          <w:tcPr>
            <w:tcW w:w="442" w:type="dxa"/>
            <w:tcBorders>
              <w:top w:val="nil"/>
              <w:left w:val="nil"/>
              <w:bottom w:val="single" w:sz="4" w:space="0" w:color="auto"/>
              <w:right w:val="single" w:sz="4" w:space="0" w:color="auto"/>
            </w:tcBorders>
            <w:shd w:val="clear" w:color="000000" w:fill="D7EAD3"/>
            <w:vAlign w:val="center"/>
            <w:hideMark/>
          </w:tcPr>
          <w:p w14:paraId="6EC70EF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3 685,82</w:t>
            </w:r>
          </w:p>
        </w:tc>
        <w:tc>
          <w:tcPr>
            <w:tcW w:w="436" w:type="dxa"/>
            <w:tcBorders>
              <w:top w:val="nil"/>
              <w:left w:val="nil"/>
              <w:bottom w:val="single" w:sz="4" w:space="0" w:color="auto"/>
              <w:right w:val="single" w:sz="4" w:space="0" w:color="auto"/>
            </w:tcBorders>
            <w:shd w:val="clear" w:color="000000" w:fill="D7EAD3"/>
            <w:vAlign w:val="center"/>
            <w:hideMark/>
          </w:tcPr>
          <w:p w14:paraId="6597506F"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3 800,09</w:t>
            </w:r>
          </w:p>
        </w:tc>
        <w:tc>
          <w:tcPr>
            <w:tcW w:w="477" w:type="dxa"/>
            <w:tcBorders>
              <w:top w:val="nil"/>
              <w:left w:val="nil"/>
              <w:bottom w:val="single" w:sz="4" w:space="0" w:color="auto"/>
              <w:right w:val="single" w:sz="4" w:space="0" w:color="auto"/>
            </w:tcBorders>
            <w:shd w:val="clear" w:color="000000" w:fill="FFFFCC"/>
            <w:vAlign w:val="center"/>
            <w:hideMark/>
          </w:tcPr>
          <w:p w14:paraId="78F59FA4"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7F75E03E" w14:textId="77777777" w:rsidTr="006E3ED9">
        <w:trPr>
          <w:trHeight w:val="300"/>
          <w:jc w:val="center"/>
        </w:trPr>
        <w:tc>
          <w:tcPr>
            <w:tcW w:w="80" w:type="dxa"/>
            <w:tcBorders>
              <w:top w:val="nil"/>
              <w:left w:val="nil"/>
              <w:bottom w:val="nil"/>
              <w:right w:val="nil"/>
            </w:tcBorders>
            <w:shd w:val="clear" w:color="auto" w:fill="auto"/>
            <w:noWrap/>
            <w:vAlign w:val="bottom"/>
            <w:hideMark/>
          </w:tcPr>
          <w:p w14:paraId="7BF42792" w14:textId="77777777" w:rsidR="000F6474" w:rsidRPr="006E3ED9" w:rsidRDefault="000F6474" w:rsidP="000F6474">
            <w:pP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609EFCE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18</w:t>
            </w:r>
          </w:p>
        </w:tc>
        <w:tc>
          <w:tcPr>
            <w:tcW w:w="1553" w:type="dxa"/>
            <w:tcBorders>
              <w:top w:val="nil"/>
              <w:left w:val="nil"/>
              <w:bottom w:val="single" w:sz="4" w:space="0" w:color="auto"/>
              <w:right w:val="single" w:sz="4" w:space="0" w:color="auto"/>
            </w:tcBorders>
            <w:shd w:val="clear" w:color="auto" w:fill="auto"/>
            <w:vAlign w:val="center"/>
            <w:hideMark/>
          </w:tcPr>
          <w:p w14:paraId="4E5849C9" w14:textId="77777777" w:rsidR="000F6474" w:rsidRPr="006E3ED9" w:rsidRDefault="000F6474" w:rsidP="000F6474">
            <w:pPr>
              <w:ind w:firstLineChars="100" w:firstLine="131"/>
              <w:rPr>
                <w:rFonts w:ascii="Tahoma" w:hAnsi="Tahoma" w:cs="Tahoma"/>
                <w:b/>
                <w:bCs/>
                <w:sz w:val="13"/>
                <w:szCs w:val="13"/>
              </w:rPr>
            </w:pPr>
            <w:r w:rsidRPr="006E3ED9">
              <w:rPr>
                <w:rFonts w:ascii="Tahoma" w:hAnsi="Tahoma" w:cs="Tahoma"/>
                <w:b/>
                <w:bCs/>
                <w:sz w:val="13"/>
                <w:szCs w:val="13"/>
              </w:rPr>
              <w:t>Тариф</w:t>
            </w:r>
          </w:p>
        </w:tc>
        <w:tc>
          <w:tcPr>
            <w:tcW w:w="209" w:type="dxa"/>
            <w:tcBorders>
              <w:top w:val="nil"/>
              <w:left w:val="nil"/>
              <w:bottom w:val="single" w:sz="4" w:space="0" w:color="auto"/>
              <w:right w:val="single" w:sz="4" w:space="0" w:color="auto"/>
            </w:tcBorders>
            <w:shd w:val="clear" w:color="auto" w:fill="auto"/>
            <w:vAlign w:val="center"/>
            <w:hideMark/>
          </w:tcPr>
          <w:p w14:paraId="2C137C2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руб/м3</w:t>
            </w:r>
          </w:p>
        </w:tc>
        <w:tc>
          <w:tcPr>
            <w:tcW w:w="433" w:type="dxa"/>
            <w:tcBorders>
              <w:top w:val="nil"/>
              <w:left w:val="nil"/>
              <w:bottom w:val="single" w:sz="4" w:space="0" w:color="auto"/>
              <w:right w:val="single" w:sz="4" w:space="0" w:color="auto"/>
            </w:tcBorders>
            <w:shd w:val="clear" w:color="000000" w:fill="D7EAD3"/>
            <w:vAlign w:val="center"/>
            <w:hideMark/>
          </w:tcPr>
          <w:p w14:paraId="028E159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183,68</w:t>
            </w:r>
          </w:p>
        </w:tc>
        <w:tc>
          <w:tcPr>
            <w:tcW w:w="391" w:type="dxa"/>
            <w:tcBorders>
              <w:top w:val="nil"/>
              <w:left w:val="nil"/>
              <w:bottom w:val="single" w:sz="4" w:space="0" w:color="auto"/>
              <w:right w:val="single" w:sz="4" w:space="0" w:color="auto"/>
            </w:tcBorders>
            <w:shd w:val="clear" w:color="000000" w:fill="D7EAD3"/>
            <w:vAlign w:val="center"/>
            <w:hideMark/>
          </w:tcPr>
          <w:p w14:paraId="1FDE472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252,13</w:t>
            </w:r>
          </w:p>
        </w:tc>
        <w:tc>
          <w:tcPr>
            <w:tcW w:w="449" w:type="dxa"/>
            <w:tcBorders>
              <w:top w:val="nil"/>
              <w:left w:val="nil"/>
              <w:bottom w:val="single" w:sz="4" w:space="0" w:color="auto"/>
              <w:right w:val="single" w:sz="4" w:space="0" w:color="auto"/>
            </w:tcBorders>
            <w:shd w:val="clear" w:color="000000" w:fill="D7EAD3"/>
            <w:vAlign w:val="center"/>
            <w:hideMark/>
          </w:tcPr>
          <w:p w14:paraId="2D5B5C3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208,48</w:t>
            </w:r>
          </w:p>
        </w:tc>
        <w:tc>
          <w:tcPr>
            <w:tcW w:w="310" w:type="dxa"/>
            <w:tcBorders>
              <w:top w:val="nil"/>
              <w:left w:val="nil"/>
              <w:bottom w:val="single" w:sz="4" w:space="0" w:color="auto"/>
              <w:right w:val="single" w:sz="4" w:space="0" w:color="auto"/>
            </w:tcBorders>
            <w:shd w:val="clear" w:color="000000" w:fill="D7EAD3"/>
            <w:vAlign w:val="center"/>
            <w:hideMark/>
          </w:tcPr>
          <w:p w14:paraId="24EE50D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183,68</w:t>
            </w:r>
          </w:p>
        </w:tc>
        <w:tc>
          <w:tcPr>
            <w:tcW w:w="310" w:type="dxa"/>
            <w:tcBorders>
              <w:top w:val="nil"/>
              <w:left w:val="nil"/>
              <w:bottom w:val="single" w:sz="4" w:space="0" w:color="auto"/>
              <w:right w:val="single" w:sz="4" w:space="0" w:color="auto"/>
            </w:tcBorders>
            <w:shd w:val="clear" w:color="000000" w:fill="D7EAD3"/>
            <w:vAlign w:val="center"/>
            <w:hideMark/>
          </w:tcPr>
          <w:p w14:paraId="659F7F2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233,27</w:t>
            </w:r>
          </w:p>
        </w:tc>
        <w:tc>
          <w:tcPr>
            <w:tcW w:w="372" w:type="dxa"/>
            <w:tcBorders>
              <w:top w:val="nil"/>
              <w:left w:val="nil"/>
              <w:bottom w:val="single" w:sz="4" w:space="0" w:color="auto"/>
              <w:right w:val="single" w:sz="4" w:space="0" w:color="auto"/>
            </w:tcBorders>
            <w:shd w:val="clear" w:color="000000" w:fill="FFFFCC"/>
            <w:vAlign w:val="center"/>
            <w:hideMark/>
          </w:tcPr>
          <w:p w14:paraId="32DCCB9D"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5B7C0978"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262,21</w:t>
            </w:r>
          </w:p>
        </w:tc>
        <w:tc>
          <w:tcPr>
            <w:tcW w:w="570" w:type="dxa"/>
            <w:tcBorders>
              <w:top w:val="nil"/>
              <w:left w:val="nil"/>
              <w:bottom w:val="single" w:sz="4" w:space="0" w:color="auto"/>
              <w:right w:val="single" w:sz="4" w:space="0" w:color="auto"/>
            </w:tcBorders>
            <w:shd w:val="clear" w:color="000000" w:fill="D7EAD3"/>
            <w:vAlign w:val="center"/>
            <w:hideMark/>
          </w:tcPr>
          <w:p w14:paraId="40842CB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237,58</w:t>
            </w:r>
          </w:p>
        </w:tc>
        <w:tc>
          <w:tcPr>
            <w:tcW w:w="442" w:type="dxa"/>
            <w:tcBorders>
              <w:top w:val="nil"/>
              <w:left w:val="nil"/>
              <w:bottom w:val="single" w:sz="4" w:space="0" w:color="auto"/>
              <w:right w:val="single" w:sz="4" w:space="0" w:color="auto"/>
            </w:tcBorders>
            <w:shd w:val="clear" w:color="000000" w:fill="D7EAD3"/>
            <w:vAlign w:val="center"/>
            <w:hideMark/>
          </w:tcPr>
          <w:p w14:paraId="29B44671"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233,27</w:t>
            </w:r>
          </w:p>
        </w:tc>
        <w:tc>
          <w:tcPr>
            <w:tcW w:w="436" w:type="dxa"/>
            <w:tcBorders>
              <w:top w:val="nil"/>
              <w:left w:val="nil"/>
              <w:bottom w:val="single" w:sz="4" w:space="0" w:color="auto"/>
              <w:right w:val="single" w:sz="4" w:space="0" w:color="auto"/>
            </w:tcBorders>
            <w:shd w:val="clear" w:color="000000" w:fill="D7EAD3"/>
            <w:vAlign w:val="center"/>
            <w:hideMark/>
          </w:tcPr>
          <w:p w14:paraId="03FF2E5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241,90</w:t>
            </w:r>
          </w:p>
        </w:tc>
        <w:tc>
          <w:tcPr>
            <w:tcW w:w="477" w:type="dxa"/>
            <w:tcBorders>
              <w:top w:val="nil"/>
              <w:left w:val="nil"/>
              <w:bottom w:val="single" w:sz="4" w:space="0" w:color="auto"/>
              <w:right w:val="single" w:sz="4" w:space="0" w:color="auto"/>
            </w:tcBorders>
            <w:shd w:val="clear" w:color="000000" w:fill="FFFFCC"/>
            <w:vAlign w:val="center"/>
            <w:hideMark/>
          </w:tcPr>
          <w:p w14:paraId="6FA1E93E"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317DD25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272,70</w:t>
            </w:r>
          </w:p>
        </w:tc>
        <w:tc>
          <w:tcPr>
            <w:tcW w:w="570" w:type="dxa"/>
            <w:tcBorders>
              <w:top w:val="nil"/>
              <w:left w:val="nil"/>
              <w:bottom w:val="single" w:sz="4" w:space="0" w:color="auto"/>
              <w:right w:val="single" w:sz="4" w:space="0" w:color="auto"/>
            </w:tcBorders>
            <w:shd w:val="clear" w:color="000000" w:fill="D7EAD3"/>
            <w:vAlign w:val="center"/>
            <w:hideMark/>
          </w:tcPr>
          <w:p w14:paraId="42FBB70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245,65</w:t>
            </w:r>
          </w:p>
        </w:tc>
        <w:tc>
          <w:tcPr>
            <w:tcW w:w="442" w:type="dxa"/>
            <w:tcBorders>
              <w:top w:val="nil"/>
              <w:left w:val="nil"/>
              <w:bottom w:val="single" w:sz="4" w:space="0" w:color="auto"/>
              <w:right w:val="single" w:sz="4" w:space="0" w:color="auto"/>
            </w:tcBorders>
            <w:shd w:val="clear" w:color="000000" w:fill="D7EAD3"/>
            <w:vAlign w:val="center"/>
            <w:hideMark/>
          </w:tcPr>
          <w:p w14:paraId="4DA8D2A5"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241,90</w:t>
            </w:r>
          </w:p>
        </w:tc>
        <w:tc>
          <w:tcPr>
            <w:tcW w:w="436" w:type="dxa"/>
            <w:tcBorders>
              <w:top w:val="nil"/>
              <w:left w:val="nil"/>
              <w:bottom w:val="single" w:sz="4" w:space="0" w:color="auto"/>
              <w:right w:val="single" w:sz="4" w:space="0" w:color="auto"/>
            </w:tcBorders>
            <w:shd w:val="clear" w:color="000000" w:fill="D7EAD3"/>
            <w:vAlign w:val="center"/>
            <w:hideMark/>
          </w:tcPr>
          <w:p w14:paraId="60A5D4A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249,40</w:t>
            </w:r>
          </w:p>
        </w:tc>
        <w:tc>
          <w:tcPr>
            <w:tcW w:w="477" w:type="dxa"/>
            <w:tcBorders>
              <w:top w:val="nil"/>
              <w:left w:val="nil"/>
              <w:bottom w:val="single" w:sz="4" w:space="0" w:color="auto"/>
              <w:right w:val="single" w:sz="4" w:space="0" w:color="auto"/>
            </w:tcBorders>
            <w:shd w:val="clear" w:color="000000" w:fill="FFFFCC"/>
            <w:vAlign w:val="center"/>
            <w:hideMark/>
          </w:tcPr>
          <w:p w14:paraId="54DB631B"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0DEB55FB" w14:textId="77777777" w:rsidTr="006E3ED9">
        <w:trPr>
          <w:trHeight w:val="330"/>
          <w:jc w:val="center"/>
        </w:trPr>
        <w:tc>
          <w:tcPr>
            <w:tcW w:w="80" w:type="dxa"/>
            <w:tcBorders>
              <w:top w:val="nil"/>
              <w:left w:val="nil"/>
              <w:bottom w:val="nil"/>
              <w:right w:val="nil"/>
            </w:tcBorders>
            <w:shd w:val="clear" w:color="auto" w:fill="auto"/>
            <w:noWrap/>
            <w:vAlign w:val="bottom"/>
            <w:hideMark/>
          </w:tcPr>
          <w:p w14:paraId="682897C4" w14:textId="77777777" w:rsidR="000F6474" w:rsidRPr="006E3ED9" w:rsidRDefault="000F6474" w:rsidP="000F6474">
            <w:pPr>
              <w:rPr>
                <w:rFonts w:ascii="Tahoma" w:hAnsi="Tahoma" w:cs="Tahoma"/>
                <w:b/>
                <w:bCs/>
                <w:sz w:val="13"/>
                <w:szCs w:val="13"/>
              </w:rPr>
            </w:pPr>
          </w:p>
        </w:tc>
        <w:tc>
          <w:tcPr>
            <w:tcW w:w="200" w:type="dxa"/>
            <w:tcBorders>
              <w:top w:val="nil"/>
              <w:left w:val="single" w:sz="4" w:space="0" w:color="auto"/>
              <w:bottom w:val="single" w:sz="4" w:space="0" w:color="auto"/>
              <w:right w:val="single" w:sz="4" w:space="0" w:color="auto"/>
            </w:tcBorders>
            <w:shd w:val="clear" w:color="auto" w:fill="auto"/>
            <w:vAlign w:val="center"/>
            <w:hideMark/>
          </w:tcPr>
          <w:p w14:paraId="7853341C"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18.1</w:t>
            </w:r>
          </w:p>
        </w:tc>
        <w:tc>
          <w:tcPr>
            <w:tcW w:w="1553" w:type="dxa"/>
            <w:tcBorders>
              <w:top w:val="nil"/>
              <w:left w:val="nil"/>
              <w:bottom w:val="single" w:sz="4" w:space="0" w:color="auto"/>
              <w:right w:val="single" w:sz="4" w:space="0" w:color="auto"/>
            </w:tcBorders>
            <w:shd w:val="clear" w:color="auto" w:fill="auto"/>
            <w:vAlign w:val="center"/>
            <w:hideMark/>
          </w:tcPr>
          <w:p w14:paraId="2B030451" w14:textId="77777777" w:rsidR="000F6474" w:rsidRPr="006E3ED9" w:rsidRDefault="000F6474" w:rsidP="000F6474">
            <w:pPr>
              <w:ind w:firstLineChars="100" w:firstLine="130"/>
              <w:rPr>
                <w:rFonts w:ascii="Tahoma" w:hAnsi="Tahoma" w:cs="Tahoma"/>
                <w:sz w:val="13"/>
                <w:szCs w:val="13"/>
              </w:rPr>
            </w:pPr>
            <w:r w:rsidRPr="006E3ED9">
              <w:rPr>
                <w:rFonts w:ascii="Tahoma" w:hAnsi="Tahoma" w:cs="Tahoma"/>
                <w:sz w:val="13"/>
                <w:szCs w:val="13"/>
              </w:rPr>
              <w:t>Тариф на потребительский рынок</w:t>
            </w:r>
          </w:p>
        </w:tc>
        <w:tc>
          <w:tcPr>
            <w:tcW w:w="209" w:type="dxa"/>
            <w:tcBorders>
              <w:top w:val="nil"/>
              <w:left w:val="nil"/>
              <w:bottom w:val="single" w:sz="4" w:space="0" w:color="auto"/>
              <w:right w:val="single" w:sz="4" w:space="0" w:color="auto"/>
            </w:tcBorders>
            <w:shd w:val="clear" w:color="auto" w:fill="auto"/>
            <w:vAlign w:val="center"/>
            <w:hideMark/>
          </w:tcPr>
          <w:p w14:paraId="2DC971DE"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руб/м3</w:t>
            </w:r>
          </w:p>
        </w:tc>
        <w:tc>
          <w:tcPr>
            <w:tcW w:w="433" w:type="dxa"/>
            <w:tcBorders>
              <w:top w:val="nil"/>
              <w:left w:val="nil"/>
              <w:bottom w:val="single" w:sz="4" w:space="0" w:color="auto"/>
              <w:right w:val="single" w:sz="4" w:space="0" w:color="auto"/>
            </w:tcBorders>
            <w:shd w:val="clear" w:color="000000" w:fill="D7EAD3"/>
            <w:vAlign w:val="center"/>
            <w:hideMark/>
          </w:tcPr>
          <w:p w14:paraId="24220E58"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183,68</w:t>
            </w:r>
          </w:p>
        </w:tc>
        <w:tc>
          <w:tcPr>
            <w:tcW w:w="391" w:type="dxa"/>
            <w:tcBorders>
              <w:top w:val="nil"/>
              <w:left w:val="nil"/>
              <w:bottom w:val="single" w:sz="4" w:space="0" w:color="auto"/>
              <w:right w:val="single" w:sz="4" w:space="0" w:color="auto"/>
            </w:tcBorders>
            <w:shd w:val="clear" w:color="000000" w:fill="D7EAD3"/>
            <w:vAlign w:val="center"/>
            <w:hideMark/>
          </w:tcPr>
          <w:p w14:paraId="498CFE64"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252,13</w:t>
            </w:r>
          </w:p>
        </w:tc>
        <w:tc>
          <w:tcPr>
            <w:tcW w:w="449" w:type="dxa"/>
            <w:tcBorders>
              <w:top w:val="nil"/>
              <w:left w:val="nil"/>
              <w:bottom w:val="single" w:sz="4" w:space="0" w:color="auto"/>
              <w:right w:val="single" w:sz="4" w:space="0" w:color="auto"/>
            </w:tcBorders>
            <w:shd w:val="clear" w:color="000000" w:fill="D7EAD3"/>
            <w:vAlign w:val="center"/>
            <w:hideMark/>
          </w:tcPr>
          <w:p w14:paraId="4108138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208,48</w:t>
            </w:r>
          </w:p>
        </w:tc>
        <w:tc>
          <w:tcPr>
            <w:tcW w:w="310" w:type="dxa"/>
            <w:tcBorders>
              <w:top w:val="nil"/>
              <w:left w:val="nil"/>
              <w:bottom w:val="single" w:sz="4" w:space="0" w:color="auto"/>
              <w:right w:val="single" w:sz="4" w:space="0" w:color="auto"/>
            </w:tcBorders>
            <w:shd w:val="clear" w:color="000000" w:fill="D7EAD3"/>
            <w:vAlign w:val="center"/>
            <w:hideMark/>
          </w:tcPr>
          <w:p w14:paraId="6DE2DE2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183,68</w:t>
            </w:r>
          </w:p>
        </w:tc>
        <w:tc>
          <w:tcPr>
            <w:tcW w:w="310" w:type="dxa"/>
            <w:tcBorders>
              <w:top w:val="nil"/>
              <w:left w:val="nil"/>
              <w:bottom w:val="single" w:sz="4" w:space="0" w:color="auto"/>
              <w:right w:val="single" w:sz="4" w:space="0" w:color="auto"/>
            </w:tcBorders>
            <w:shd w:val="clear" w:color="000000" w:fill="D7EAD3"/>
            <w:vAlign w:val="center"/>
            <w:hideMark/>
          </w:tcPr>
          <w:p w14:paraId="3371D83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233,27</w:t>
            </w:r>
          </w:p>
        </w:tc>
        <w:tc>
          <w:tcPr>
            <w:tcW w:w="372" w:type="dxa"/>
            <w:tcBorders>
              <w:top w:val="nil"/>
              <w:left w:val="nil"/>
              <w:bottom w:val="single" w:sz="4" w:space="0" w:color="auto"/>
              <w:right w:val="single" w:sz="4" w:space="0" w:color="auto"/>
            </w:tcBorders>
            <w:shd w:val="clear" w:color="000000" w:fill="FFFFCC"/>
            <w:vAlign w:val="center"/>
            <w:hideMark/>
          </w:tcPr>
          <w:p w14:paraId="31805946"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23ED9B1D"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262,21</w:t>
            </w:r>
          </w:p>
        </w:tc>
        <w:tc>
          <w:tcPr>
            <w:tcW w:w="570" w:type="dxa"/>
            <w:tcBorders>
              <w:top w:val="nil"/>
              <w:left w:val="nil"/>
              <w:bottom w:val="single" w:sz="4" w:space="0" w:color="auto"/>
              <w:right w:val="single" w:sz="4" w:space="0" w:color="auto"/>
            </w:tcBorders>
            <w:shd w:val="clear" w:color="000000" w:fill="D7EAD3"/>
            <w:vAlign w:val="center"/>
            <w:hideMark/>
          </w:tcPr>
          <w:p w14:paraId="6D64625A"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237,58</w:t>
            </w:r>
          </w:p>
        </w:tc>
        <w:tc>
          <w:tcPr>
            <w:tcW w:w="442" w:type="dxa"/>
            <w:tcBorders>
              <w:top w:val="nil"/>
              <w:left w:val="nil"/>
              <w:bottom w:val="single" w:sz="4" w:space="0" w:color="auto"/>
              <w:right w:val="single" w:sz="4" w:space="0" w:color="auto"/>
            </w:tcBorders>
            <w:shd w:val="clear" w:color="000000" w:fill="D7EAD3"/>
            <w:vAlign w:val="center"/>
            <w:hideMark/>
          </w:tcPr>
          <w:p w14:paraId="3F1E071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233,27</w:t>
            </w:r>
          </w:p>
        </w:tc>
        <w:tc>
          <w:tcPr>
            <w:tcW w:w="436" w:type="dxa"/>
            <w:tcBorders>
              <w:top w:val="nil"/>
              <w:left w:val="nil"/>
              <w:bottom w:val="single" w:sz="4" w:space="0" w:color="auto"/>
              <w:right w:val="single" w:sz="4" w:space="0" w:color="auto"/>
            </w:tcBorders>
            <w:shd w:val="clear" w:color="000000" w:fill="D7EAD3"/>
            <w:vAlign w:val="center"/>
            <w:hideMark/>
          </w:tcPr>
          <w:p w14:paraId="7E02C283"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241,90</w:t>
            </w:r>
          </w:p>
        </w:tc>
        <w:tc>
          <w:tcPr>
            <w:tcW w:w="477" w:type="dxa"/>
            <w:tcBorders>
              <w:top w:val="nil"/>
              <w:left w:val="nil"/>
              <w:bottom w:val="single" w:sz="4" w:space="0" w:color="auto"/>
              <w:right w:val="single" w:sz="4" w:space="0" w:color="auto"/>
            </w:tcBorders>
            <w:shd w:val="clear" w:color="000000" w:fill="FFFFCC"/>
            <w:vAlign w:val="center"/>
            <w:hideMark/>
          </w:tcPr>
          <w:p w14:paraId="4AED0E88"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c>
          <w:tcPr>
            <w:tcW w:w="599" w:type="dxa"/>
            <w:tcBorders>
              <w:top w:val="nil"/>
              <w:left w:val="nil"/>
              <w:bottom w:val="single" w:sz="4" w:space="0" w:color="auto"/>
              <w:right w:val="single" w:sz="4" w:space="0" w:color="auto"/>
            </w:tcBorders>
            <w:shd w:val="clear" w:color="000000" w:fill="D7EAD3"/>
            <w:vAlign w:val="center"/>
            <w:hideMark/>
          </w:tcPr>
          <w:p w14:paraId="0353437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272,70</w:t>
            </w:r>
          </w:p>
        </w:tc>
        <w:tc>
          <w:tcPr>
            <w:tcW w:w="570" w:type="dxa"/>
            <w:tcBorders>
              <w:top w:val="nil"/>
              <w:left w:val="nil"/>
              <w:bottom w:val="single" w:sz="4" w:space="0" w:color="auto"/>
              <w:right w:val="single" w:sz="4" w:space="0" w:color="auto"/>
            </w:tcBorders>
            <w:shd w:val="clear" w:color="000000" w:fill="D7EAD3"/>
            <w:vAlign w:val="center"/>
            <w:hideMark/>
          </w:tcPr>
          <w:p w14:paraId="2C4FC75B"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245,65</w:t>
            </w:r>
          </w:p>
        </w:tc>
        <w:tc>
          <w:tcPr>
            <w:tcW w:w="442" w:type="dxa"/>
            <w:tcBorders>
              <w:top w:val="nil"/>
              <w:left w:val="nil"/>
              <w:bottom w:val="single" w:sz="4" w:space="0" w:color="auto"/>
              <w:right w:val="single" w:sz="4" w:space="0" w:color="auto"/>
            </w:tcBorders>
            <w:shd w:val="clear" w:color="000000" w:fill="D7EAD3"/>
            <w:vAlign w:val="center"/>
            <w:hideMark/>
          </w:tcPr>
          <w:p w14:paraId="0B9FBE76"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241,90</w:t>
            </w:r>
          </w:p>
        </w:tc>
        <w:tc>
          <w:tcPr>
            <w:tcW w:w="436" w:type="dxa"/>
            <w:tcBorders>
              <w:top w:val="nil"/>
              <w:left w:val="nil"/>
              <w:bottom w:val="single" w:sz="4" w:space="0" w:color="auto"/>
              <w:right w:val="single" w:sz="4" w:space="0" w:color="auto"/>
            </w:tcBorders>
            <w:shd w:val="clear" w:color="000000" w:fill="D7EAD3"/>
            <w:vAlign w:val="center"/>
            <w:hideMark/>
          </w:tcPr>
          <w:p w14:paraId="0A5A7B87" w14:textId="77777777" w:rsidR="000F6474" w:rsidRPr="006E3ED9" w:rsidRDefault="000F6474" w:rsidP="000F6474">
            <w:pPr>
              <w:jc w:val="center"/>
              <w:rPr>
                <w:rFonts w:ascii="Tahoma" w:hAnsi="Tahoma" w:cs="Tahoma"/>
                <w:sz w:val="13"/>
                <w:szCs w:val="13"/>
              </w:rPr>
            </w:pPr>
            <w:r w:rsidRPr="006E3ED9">
              <w:rPr>
                <w:rFonts w:ascii="Tahoma" w:hAnsi="Tahoma" w:cs="Tahoma"/>
                <w:sz w:val="13"/>
                <w:szCs w:val="13"/>
              </w:rPr>
              <w:t>249,40</w:t>
            </w:r>
          </w:p>
        </w:tc>
        <w:tc>
          <w:tcPr>
            <w:tcW w:w="477" w:type="dxa"/>
            <w:tcBorders>
              <w:top w:val="nil"/>
              <w:left w:val="nil"/>
              <w:bottom w:val="single" w:sz="4" w:space="0" w:color="auto"/>
              <w:right w:val="single" w:sz="4" w:space="0" w:color="auto"/>
            </w:tcBorders>
            <w:shd w:val="clear" w:color="000000" w:fill="FFFFCC"/>
            <w:vAlign w:val="center"/>
            <w:hideMark/>
          </w:tcPr>
          <w:p w14:paraId="4C41A888"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 </w:t>
            </w:r>
          </w:p>
        </w:tc>
      </w:tr>
      <w:tr w:rsidR="000F6474" w:rsidRPr="006E3ED9" w14:paraId="7C461AE7" w14:textId="77777777" w:rsidTr="006E3ED9">
        <w:trPr>
          <w:trHeight w:val="225"/>
          <w:jc w:val="center"/>
        </w:trPr>
        <w:tc>
          <w:tcPr>
            <w:tcW w:w="80" w:type="dxa"/>
            <w:tcBorders>
              <w:top w:val="nil"/>
              <w:left w:val="nil"/>
              <w:bottom w:val="nil"/>
              <w:right w:val="nil"/>
            </w:tcBorders>
            <w:shd w:val="clear" w:color="auto" w:fill="auto"/>
            <w:vAlign w:val="center"/>
            <w:hideMark/>
          </w:tcPr>
          <w:p w14:paraId="184E393B" w14:textId="77777777" w:rsidR="000F6474" w:rsidRPr="006E3ED9" w:rsidRDefault="000F6474" w:rsidP="000F6474">
            <w:pPr>
              <w:rPr>
                <w:rFonts w:ascii="Tahoma" w:hAnsi="Tahoma" w:cs="Tahoma"/>
                <w:b/>
                <w:bCs/>
                <w:sz w:val="13"/>
                <w:szCs w:val="13"/>
              </w:rPr>
            </w:pPr>
          </w:p>
        </w:tc>
        <w:tc>
          <w:tcPr>
            <w:tcW w:w="200" w:type="dxa"/>
            <w:tcBorders>
              <w:top w:val="nil"/>
              <w:left w:val="nil"/>
              <w:bottom w:val="nil"/>
              <w:right w:val="nil"/>
            </w:tcBorders>
            <w:shd w:val="clear" w:color="auto" w:fill="auto"/>
            <w:vAlign w:val="center"/>
            <w:hideMark/>
          </w:tcPr>
          <w:p w14:paraId="0BF64502" w14:textId="77777777" w:rsidR="000F6474" w:rsidRPr="006E3ED9" w:rsidRDefault="000F6474" w:rsidP="000F6474">
            <w:pPr>
              <w:rPr>
                <w:sz w:val="13"/>
                <w:szCs w:val="13"/>
              </w:rPr>
            </w:pPr>
          </w:p>
        </w:tc>
        <w:tc>
          <w:tcPr>
            <w:tcW w:w="1553" w:type="dxa"/>
            <w:tcBorders>
              <w:top w:val="nil"/>
              <w:left w:val="nil"/>
              <w:bottom w:val="nil"/>
              <w:right w:val="nil"/>
            </w:tcBorders>
            <w:shd w:val="clear" w:color="auto" w:fill="auto"/>
            <w:vAlign w:val="center"/>
            <w:hideMark/>
          </w:tcPr>
          <w:p w14:paraId="01C21687" w14:textId="77777777" w:rsidR="000F6474" w:rsidRPr="006E3ED9" w:rsidRDefault="000F6474" w:rsidP="000F6474">
            <w:pPr>
              <w:rPr>
                <w:sz w:val="13"/>
                <w:szCs w:val="13"/>
              </w:rPr>
            </w:pPr>
          </w:p>
        </w:tc>
        <w:tc>
          <w:tcPr>
            <w:tcW w:w="209" w:type="dxa"/>
            <w:tcBorders>
              <w:top w:val="nil"/>
              <w:left w:val="nil"/>
              <w:bottom w:val="nil"/>
              <w:right w:val="nil"/>
            </w:tcBorders>
            <w:shd w:val="clear" w:color="auto" w:fill="auto"/>
            <w:vAlign w:val="center"/>
            <w:hideMark/>
          </w:tcPr>
          <w:p w14:paraId="0DE6E062" w14:textId="77777777" w:rsidR="000F6474" w:rsidRPr="006E3ED9" w:rsidRDefault="000F6474" w:rsidP="000F6474">
            <w:pPr>
              <w:rPr>
                <w:sz w:val="13"/>
                <w:szCs w:val="13"/>
              </w:rPr>
            </w:pPr>
          </w:p>
        </w:tc>
        <w:tc>
          <w:tcPr>
            <w:tcW w:w="433" w:type="dxa"/>
            <w:tcBorders>
              <w:top w:val="nil"/>
              <w:left w:val="nil"/>
              <w:bottom w:val="nil"/>
              <w:right w:val="nil"/>
            </w:tcBorders>
            <w:shd w:val="clear" w:color="auto" w:fill="auto"/>
            <w:vAlign w:val="center"/>
            <w:hideMark/>
          </w:tcPr>
          <w:p w14:paraId="6D3AD0F0" w14:textId="77777777" w:rsidR="000F6474" w:rsidRPr="006E3ED9" w:rsidRDefault="000F6474" w:rsidP="000F6474">
            <w:pPr>
              <w:rPr>
                <w:sz w:val="13"/>
                <w:szCs w:val="13"/>
              </w:rPr>
            </w:pPr>
          </w:p>
        </w:tc>
        <w:tc>
          <w:tcPr>
            <w:tcW w:w="391" w:type="dxa"/>
            <w:tcBorders>
              <w:top w:val="nil"/>
              <w:left w:val="nil"/>
              <w:bottom w:val="nil"/>
              <w:right w:val="nil"/>
            </w:tcBorders>
            <w:shd w:val="clear" w:color="auto" w:fill="auto"/>
            <w:vAlign w:val="center"/>
            <w:hideMark/>
          </w:tcPr>
          <w:p w14:paraId="046E8705" w14:textId="77777777" w:rsidR="000F6474" w:rsidRPr="006E3ED9" w:rsidRDefault="000F6474" w:rsidP="000F6474">
            <w:pPr>
              <w:rPr>
                <w:sz w:val="13"/>
                <w:szCs w:val="13"/>
              </w:rPr>
            </w:pPr>
          </w:p>
        </w:tc>
        <w:tc>
          <w:tcPr>
            <w:tcW w:w="449" w:type="dxa"/>
            <w:tcBorders>
              <w:top w:val="nil"/>
              <w:left w:val="nil"/>
              <w:bottom w:val="nil"/>
              <w:right w:val="nil"/>
            </w:tcBorders>
            <w:shd w:val="clear" w:color="auto" w:fill="auto"/>
            <w:vAlign w:val="center"/>
            <w:hideMark/>
          </w:tcPr>
          <w:p w14:paraId="1F3E79CC" w14:textId="77777777" w:rsidR="000F6474" w:rsidRPr="006E3ED9" w:rsidRDefault="000F6474" w:rsidP="000F6474">
            <w:pPr>
              <w:rPr>
                <w:sz w:val="13"/>
                <w:szCs w:val="13"/>
              </w:rPr>
            </w:pPr>
          </w:p>
        </w:tc>
        <w:tc>
          <w:tcPr>
            <w:tcW w:w="310" w:type="dxa"/>
            <w:tcBorders>
              <w:top w:val="nil"/>
              <w:left w:val="nil"/>
              <w:bottom w:val="nil"/>
              <w:right w:val="nil"/>
            </w:tcBorders>
            <w:shd w:val="clear" w:color="auto" w:fill="auto"/>
            <w:vAlign w:val="center"/>
            <w:hideMark/>
          </w:tcPr>
          <w:p w14:paraId="3AD35CAE" w14:textId="77777777" w:rsidR="000F6474" w:rsidRPr="006E3ED9" w:rsidRDefault="000F6474" w:rsidP="000F6474">
            <w:pPr>
              <w:rPr>
                <w:sz w:val="13"/>
                <w:szCs w:val="13"/>
              </w:rPr>
            </w:pPr>
          </w:p>
        </w:tc>
        <w:tc>
          <w:tcPr>
            <w:tcW w:w="310" w:type="dxa"/>
            <w:tcBorders>
              <w:top w:val="nil"/>
              <w:left w:val="nil"/>
              <w:bottom w:val="nil"/>
              <w:right w:val="nil"/>
            </w:tcBorders>
            <w:shd w:val="clear" w:color="auto" w:fill="auto"/>
            <w:vAlign w:val="center"/>
            <w:hideMark/>
          </w:tcPr>
          <w:p w14:paraId="59974352"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1AFE7EE7"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30571CCA"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18F8460E"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vAlign w:val="center"/>
            <w:hideMark/>
          </w:tcPr>
          <w:p w14:paraId="07A4444E"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vAlign w:val="center"/>
            <w:hideMark/>
          </w:tcPr>
          <w:p w14:paraId="43DD272C"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16349DBA"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7B939AC5"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68A56C3A"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vAlign w:val="center"/>
            <w:hideMark/>
          </w:tcPr>
          <w:p w14:paraId="2D35E63B"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vAlign w:val="center"/>
            <w:hideMark/>
          </w:tcPr>
          <w:p w14:paraId="07CE3443"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0CB7A51E" w14:textId="77777777" w:rsidR="000F6474" w:rsidRPr="006E3ED9" w:rsidRDefault="000F6474" w:rsidP="000F6474">
            <w:pPr>
              <w:rPr>
                <w:sz w:val="13"/>
                <w:szCs w:val="13"/>
              </w:rPr>
            </w:pPr>
          </w:p>
        </w:tc>
      </w:tr>
      <w:tr w:rsidR="000F6474" w:rsidRPr="006E3ED9" w14:paraId="4326CBF6" w14:textId="77777777" w:rsidTr="006E3ED9">
        <w:trPr>
          <w:trHeight w:val="225"/>
          <w:jc w:val="center"/>
        </w:trPr>
        <w:tc>
          <w:tcPr>
            <w:tcW w:w="80" w:type="dxa"/>
            <w:tcBorders>
              <w:top w:val="nil"/>
              <w:left w:val="nil"/>
              <w:bottom w:val="nil"/>
              <w:right w:val="nil"/>
            </w:tcBorders>
            <w:shd w:val="clear" w:color="auto" w:fill="auto"/>
            <w:vAlign w:val="center"/>
            <w:hideMark/>
          </w:tcPr>
          <w:p w14:paraId="28831A2A"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488F75AE" w14:textId="77777777" w:rsidR="000F6474" w:rsidRPr="006E3ED9" w:rsidRDefault="000F6474" w:rsidP="000F6474">
            <w:pPr>
              <w:rPr>
                <w:sz w:val="13"/>
                <w:szCs w:val="13"/>
              </w:rPr>
            </w:pPr>
          </w:p>
        </w:tc>
        <w:tc>
          <w:tcPr>
            <w:tcW w:w="1553" w:type="dxa"/>
            <w:tcBorders>
              <w:top w:val="nil"/>
              <w:left w:val="nil"/>
              <w:bottom w:val="nil"/>
              <w:right w:val="nil"/>
            </w:tcBorders>
            <w:shd w:val="clear" w:color="auto" w:fill="auto"/>
            <w:vAlign w:val="center"/>
            <w:hideMark/>
          </w:tcPr>
          <w:p w14:paraId="42A2656F" w14:textId="77777777" w:rsidR="000F6474" w:rsidRPr="006E3ED9" w:rsidRDefault="000F6474" w:rsidP="000F6474">
            <w:pPr>
              <w:rPr>
                <w:sz w:val="13"/>
                <w:szCs w:val="13"/>
              </w:rPr>
            </w:pPr>
          </w:p>
        </w:tc>
        <w:tc>
          <w:tcPr>
            <w:tcW w:w="209" w:type="dxa"/>
            <w:tcBorders>
              <w:top w:val="nil"/>
              <w:left w:val="nil"/>
              <w:bottom w:val="nil"/>
              <w:right w:val="nil"/>
            </w:tcBorders>
            <w:shd w:val="clear" w:color="auto" w:fill="auto"/>
            <w:vAlign w:val="center"/>
            <w:hideMark/>
          </w:tcPr>
          <w:p w14:paraId="6B1A2944" w14:textId="77777777" w:rsidR="000F6474" w:rsidRPr="006E3ED9" w:rsidRDefault="000F6474" w:rsidP="000F6474">
            <w:pPr>
              <w:rPr>
                <w:sz w:val="13"/>
                <w:szCs w:val="13"/>
              </w:rPr>
            </w:pPr>
          </w:p>
        </w:tc>
        <w:tc>
          <w:tcPr>
            <w:tcW w:w="433" w:type="dxa"/>
            <w:tcBorders>
              <w:top w:val="nil"/>
              <w:left w:val="nil"/>
              <w:bottom w:val="nil"/>
              <w:right w:val="nil"/>
            </w:tcBorders>
            <w:shd w:val="clear" w:color="auto" w:fill="auto"/>
            <w:vAlign w:val="center"/>
            <w:hideMark/>
          </w:tcPr>
          <w:p w14:paraId="65ADFCA7" w14:textId="77777777" w:rsidR="000F6474" w:rsidRPr="006E3ED9" w:rsidRDefault="000F6474" w:rsidP="000F6474">
            <w:pPr>
              <w:rPr>
                <w:sz w:val="13"/>
                <w:szCs w:val="13"/>
              </w:rPr>
            </w:pPr>
          </w:p>
        </w:tc>
        <w:tc>
          <w:tcPr>
            <w:tcW w:w="391" w:type="dxa"/>
            <w:tcBorders>
              <w:top w:val="nil"/>
              <w:left w:val="nil"/>
              <w:bottom w:val="nil"/>
              <w:right w:val="nil"/>
            </w:tcBorders>
            <w:shd w:val="clear" w:color="auto" w:fill="auto"/>
            <w:vAlign w:val="center"/>
            <w:hideMark/>
          </w:tcPr>
          <w:p w14:paraId="5EC282AF" w14:textId="77777777" w:rsidR="000F6474" w:rsidRPr="006E3ED9" w:rsidRDefault="000F6474" w:rsidP="000F6474">
            <w:pPr>
              <w:rPr>
                <w:sz w:val="13"/>
                <w:szCs w:val="13"/>
              </w:rPr>
            </w:pPr>
          </w:p>
        </w:tc>
        <w:tc>
          <w:tcPr>
            <w:tcW w:w="449" w:type="dxa"/>
            <w:tcBorders>
              <w:top w:val="nil"/>
              <w:left w:val="nil"/>
              <w:bottom w:val="nil"/>
              <w:right w:val="nil"/>
            </w:tcBorders>
            <w:shd w:val="clear" w:color="auto" w:fill="auto"/>
            <w:vAlign w:val="center"/>
            <w:hideMark/>
          </w:tcPr>
          <w:p w14:paraId="671C629E" w14:textId="77777777" w:rsidR="000F6474" w:rsidRPr="006E3ED9" w:rsidRDefault="000F6474" w:rsidP="000F6474">
            <w:pPr>
              <w:rPr>
                <w:sz w:val="13"/>
                <w:szCs w:val="13"/>
              </w:rPr>
            </w:pPr>
          </w:p>
        </w:tc>
        <w:tc>
          <w:tcPr>
            <w:tcW w:w="310" w:type="dxa"/>
            <w:tcBorders>
              <w:top w:val="nil"/>
              <w:left w:val="nil"/>
              <w:bottom w:val="nil"/>
              <w:right w:val="nil"/>
            </w:tcBorders>
            <w:shd w:val="clear" w:color="auto" w:fill="auto"/>
            <w:vAlign w:val="center"/>
            <w:hideMark/>
          </w:tcPr>
          <w:p w14:paraId="47002895" w14:textId="77777777" w:rsidR="000F6474" w:rsidRPr="006E3ED9" w:rsidRDefault="000F6474" w:rsidP="000F6474">
            <w:pPr>
              <w:jc w:val="right"/>
              <w:rPr>
                <w:rFonts w:ascii="Tahoma" w:hAnsi="Tahoma" w:cs="Tahoma"/>
                <w:color w:val="FFFFFF"/>
                <w:sz w:val="13"/>
                <w:szCs w:val="13"/>
              </w:rPr>
            </w:pPr>
            <w:r w:rsidRPr="006E3ED9">
              <w:rPr>
                <w:rFonts w:ascii="Tahoma" w:hAnsi="Tahoma" w:cs="Tahoma"/>
                <w:color w:val="FFFFFF"/>
                <w:sz w:val="13"/>
                <w:szCs w:val="13"/>
              </w:rPr>
              <w:t>183,68</w:t>
            </w:r>
          </w:p>
        </w:tc>
        <w:tc>
          <w:tcPr>
            <w:tcW w:w="310" w:type="dxa"/>
            <w:tcBorders>
              <w:top w:val="nil"/>
              <w:left w:val="nil"/>
              <w:bottom w:val="nil"/>
              <w:right w:val="nil"/>
            </w:tcBorders>
            <w:shd w:val="clear" w:color="auto" w:fill="auto"/>
            <w:vAlign w:val="center"/>
            <w:hideMark/>
          </w:tcPr>
          <w:p w14:paraId="6C21A628" w14:textId="77777777" w:rsidR="000F6474" w:rsidRPr="006E3ED9" w:rsidRDefault="000F6474" w:rsidP="000F6474">
            <w:pPr>
              <w:jc w:val="right"/>
              <w:rPr>
                <w:rFonts w:ascii="Tahoma" w:hAnsi="Tahoma" w:cs="Tahoma"/>
                <w:color w:val="FFFFFF"/>
                <w:sz w:val="13"/>
                <w:szCs w:val="13"/>
              </w:rPr>
            </w:pPr>
          </w:p>
        </w:tc>
        <w:tc>
          <w:tcPr>
            <w:tcW w:w="372" w:type="dxa"/>
            <w:tcBorders>
              <w:top w:val="nil"/>
              <w:left w:val="nil"/>
              <w:bottom w:val="nil"/>
              <w:right w:val="nil"/>
            </w:tcBorders>
            <w:shd w:val="clear" w:color="auto" w:fill="auto"/>
            <w:vAlign w:val="center"/>
            <w:hideMark/>
          </w:tcPr>
          <w:p w14:paraId="61F0380D"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57A33DBD"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2C844E88"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vAlign w:val="center"/>
            <w:hideMark/>
          </w:tcPr>
          <w:p w14:paraId="6AC58D32"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vAlign w:val="center"/>
            <w:hideMark/>
          </w:tcPr>
          <w:p w14:paraId="37C6B68B"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5D55C43E"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3E565EE2"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1282CE35"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vAlign w:val="center"/>
            <w:hideMark/>
          </w:tcPr>
          <w:p w14:paraId="3F2D9362"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vAlign w:val="center"/>
            <w:hideMark/>
          </w:tcPr>
          <w:p w14:paraId="527BDF0E"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75290EB9" w14:textId="77777777" w:rsidR="000F6474" w:rsidRPr="006E3ED9" w:rsidRDefault="000F6474" w:rsidP="000F6474">
            <w:pPr>
              <w:rPr>
                <w:sz w:val="13"/>
                <w:szCs w:val="13"/>
              </w:rPr>
            </w:pPr>
          </w:p>
        </w:tc>
      </w:tr>
      <w:tr w:rsidR="000F6474" w:rsidRPr="006E3ED9" w14:paraId="493F8429" w14:textId="77777777" w:rsidTr="006E3ED9">
        <w:trPr>
          <w:trHeight w:val="225"/>
          <w:jc w:val="center"/>
        </w:trPr>
        <w:tc>
          <w:tcPr>
            <w:tcW w:w="80" w:type="dxa"/>
            <w:tcBorders>
              <w:top w:val="nil"/>
              <w:left w:val="nil"/>
              <w:bottom w:val="nil"/>
              <w:right w:val="nil"/>
            </w:tcBorders>
            <w:shd w:val="clear" w:color="auto" w:fill="auto"/>
            <w:vAlign w:val="center"/>
            <w:hideMark/>
          </w:tcPr>
          <w:p w14:paraId="426B86D7"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3220C437" w14:textId="77777777" w:rsidR="000F6474" w:rsidRPr="006E3ED9" w:rsidRDefault="000F6474" w:rsidP="000F6474">
            <w:pPr>
              <w:rPr>
                <w:sz w:val="13"/>
                <w:szCs w:val="13"/>
              </w:rPr>
            </w:pPr>
          </w:p>
        </w:tc>
        <w:tc>
          <w:tcPr>
            <w:tcW w:w="1553" w:type="dxa"/>
            <w:tcBorders>
              <w:top w:val="nil"/>
              <w:left w:val="nil"/>
              <w:bottom w:val="nil"/>
              <w:right w:val="nil"/>
            </w:tcBorders>
            <w:shd w:val="clear" w:color="auto" w:fill="auto"/>
            <w:vAlign w:val="center"/>
            <w:hideMark/>
          </w:tcPr>
          <w:p w14:paraId="2E145137" w14:textId="77777777" w:rsidR="000F6474" w:rsidRPr="006E3ED9" w:rsidRDefault="000F6474" w:rsidP="000F6474">
            <w:pPr>
              <w:rPr>
                <w:sz w:val="13"/>
                <w:szCs w:val="13"/>
              </w:rPr>
            </w:pPr>
          </w:p>
        </w:tc>
        <w:tc>
          <w:tcPr>
            <w:tcW w:w="209" w:type="dxa"/>
            <w:tcBorders>
              <w:top w:val="nil"/>
              <w:left w:val="nil"/>
              <w:bottom w:val="nil"/>
              <w:right w:val="nil"/>
            </w:tcBorders>
            <w:shd w:val="clear" w:color="auto" w:fill="auto"/>
            <w:vAlign w:val="center"/>
            <w:hideMark/>
          </w:tcPr>
          <w:p w14:paraId="5C7C7FA6" w14:textId="77777777" w:rsidR="000F6474" w:rsidRPr="006E3ED9" w:rsidRDefault="000F6474" w:rsidP="000F6474">
            <w:pPr>
              <w:rPr>
                <w:sz w:val="13"/>
                <w:szCs w:val="13"/>
              </w:rPr>
            </w:pPr>
          </w:p>
        </w:tc>
        <w:tc>
          <w:tcPr>
            <w:tcW w:w="433" w:type="dxa"/>
            <w:tcBorders>
              <w:top w:val="nil"/>
              <w:left w:val="nil"/>
              <w:bottom w:val="nil"/>
              <w:right w:val="nil"/>
            </w:tcBorders>
            <w:shd w:val="clear" w:color="auto" w:fill="auto"/>
            <w:vAlign w:val="center"/>
            <w:hideMark/>
          </w:tcPr>
          <w:p w14:paraId="2F39E6E3" w14:textId="77777777" w:rsidR="000F6474" w:rsidRPr="006E3ED9" w:rsidRDefault="000F6474" w:rsidP="000F6474">
            <w:pPr>
              <w:rPr>
                <w:sz w:val="13"/>
                <w:szCs w:val="13"/>
              </w:rPr>
            </w:pPr>
          </w:p>
        </w:tc>
        <w:tc>
          <w:tcPr>
            <w:tcW w:w="391" w:type="dxa"/>
            <w:tcBorders>
              <w:top w:val="nil"/>
              <w:left w:val="nil"/>
              <w:bottom w:val="nil"/>
              <w:right w:val="nil"/>
            </w:tcBorders>
            <w:shd w:val="clear" w:color="auto" w:fill="auto"/>
            <w:vAlign w:val="center"/>
            <w:hideMark/>
          </w:tcPr>
          <w:p w14:paraId="5B5B554D" w14:textId="77777777" w:rsidR="000F6474" w:rsidRPr="006E3ED9" w:rsidRDefault="000F6474" w:rsidP="000F6474">
            <w:pPr>
              <w:rPr>
                <w:sz w:val="13"/>
                <w:szCs w:val="13"/>
              </w:rPr>
            </w:pPr>
          </w:p>
        </w:tc>
        <w:tc>
          <w:tcPr>
            <w:tcW w:w="449" w:type="dxa"/>
            <w:tcBorders>
              <w:top w:val="nil"/>
              <w:left w:val="nil"/>
              <w:bottom w:val="nil"/>
              <w:right w:val="nil"/>
            </w:tcBorders>
            <w:shd w:val="clear" w:color="auto" w:fill="auto"/>
            <w:vAlign w:val="center"/>
            <w:hideMark/>
          </w:tcPr>
          <w:p w14:paraId="59E445B6" w14:textId="77777777" w:rsidR="000F6474" w:rsidRPr="006E3ED9" w:rsidRDefault="000F6474" w:rsidP="000F6474">
            <w:pPr>
              <w:rPr>
                <w:sz w:val="13"/>
                <w:szCs w:val="13"/>
              </w:rPr>
            </w:pPr>
          </w:p>
        </w:tc>
        <w:tc>
          <w:tcPr>
            <w:tcW w:w="310" w:type="dxa"/>
            <w:tcBorders>
              <w:top w:val="nil"/>
              <w:left w:val="nil"/>
              <w:bottom w:val="nil"/>
              <w:right w:val="nil"/>
            </w:tcBorders>
            <w:shd w:val="clear" w:color="auto" w:fill="auto"/>
            <w:vAlign w:val="center"/>
            <w:hideMark/>
          </w:tcPr>
          <w:p w14:paraId="25532FAF" w14:textId="77777777" w:rsidR="000F6474" w:rsidRPr="006E3ED9" w:rsidRDefault="000F6474" w:rsidP="000F6474">
            <w:pPr>
              <w:rPr>
                <w:sz w:val="13"/>
                <w:szCs w:val="13"/>
              </w:rPr>
            </w:pPr>
          </w:p>
        </w:tc>
        <w:tc>
          <w:tcPr>
            <w:tcW w:w="310" w:type="dxa"/>
            <w:tcBorders>
              <w:top w:val="nil"/>
              <w:left w:val="nil"/>
              <w:bottom w:val="nil"/>
              <w:right w:val="nil"/>
            </w:tcBorders>
            <w:shd w:val="clear" w:color="auto" w:fill="auto"/>
            <w:vAlign w:val="center"/>
            <w:hideMark/>
          </w:tcPr>
          <w:p w14:paraId="03591AE1"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0C68D619"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2CEA44F1"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32638C72"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vAlign w:val="center"/>
            <w:hideMark/>
          </w:tcPr>
          <w:p w14:paraId="300FC26A"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vAlign w:val="center"/>
            <w:hideMark/>
          </w:tcPr>
          <w:p w14:paraId="67A21D8B"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515450CF"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2AAD03F2"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4A7D2039" w14:textId="77777777" w:rsidR="000F6474" w:rsidRPr="006E3ED9" w:rsidRDefault="000F6474" w:rsidP="000F6474">
            <w:pPr>
              <w:rPr>
                <w:sz w:val="13"/>
                <w:szCs w:val="13"/>
              </w:rPr>
            </w:pPr>
          </w:p>
        </w:tc>
        <w:tc>
          <w:tcPr>
            <w:tcW w:w="442" w:type="dxa"/>
            <w:tcBorders>
              <w:top w:val="nil"/>
              <w:left w:val="nil"/>
              <w:bottom w:val="nil"/>
              <w:right w:val="nil"/>
            </w:tcBorders>
            <w:shd w:val="clear" w:color="auto" w:fill="auto"/>
            <w:vAlign w:val="center"/>
            <w:hideMark/>
          </w:tcPr>
          <w:p w14:paraId="3D4A0539" w14:textId="77777777" w:rsidR="000F6474" w:rsidRPr="006E3ED9" w:rsidRDefault="000F6474" w:rsidP="000F6474">
            <w:pPr>
              <w:rPr>
                <w:sz w:val="13"/>
                <w:szCs w:val="13"/>
              </w:rPr>
            </w:pPr>
          </w:p>
        </w:tc>
        <w:tc>
          <w:tcPr>
            <w:tcW w:w="436" w:type="dxa"/>
            <w:tcBorders>
              <w:top w:val="nil"/>
              <w:left w:val="nil"/>
              <w:bottom w:val="nil"/>
              <w:right w:val="nil"/>
            </w:tcBorders>
            <w:shd w:val="clear" w:color="auto" w:fill="auto"/>
            <w:vAlign w:val="center"/>
            <w:hideMark/>
          </w:tcPr>
          <w:p w14:paraId="5BB71F5E"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1B3B33D0" w14:textId="77777777" w:rsidR="000F6474" w:rsidRPr="006E3ED9" w:rsidRDefault="000F6474" w:rsidP="000F6474">
            <w:pPr>
              <w:rPr>
                <w:sz w:val="13"/>
                <w:szCs w:val="13"/>
              </w:rPr>
            </w:pPr>
          </w:p>
        </w:tc>
      </w:tr>
      <w:tr w:rsidR="000F6474" w:rsidRPr="006E3ED9" w14:paraId="630AB2AF" w14:textId="77777777" w:rsidTr="006E3ED9">
        <w:trPr>
          <w:trHeight w:val="225"/>
          <w:jc w:val="center"/>
        </w:trPr>
        <w:tc>
          <w:tcPr>
            <w:tcW w:w="80" w:type="dxa"/>
            <w:tcBorders>
              <w:top w:val="nil"/>
              <w:left w:val="nil"/>
              <w:bottom w:val="nil"/>
              <w:right w:val="nil"/>
            </w:tcBorders>
            <w:shd w:val="clear" w:color="auto" w:fill="auto"/>
            <w:vAlign w:val="center"/>
            <w:hideMark/>
          </w:tcPr>
          <w:p w14:paraId="24BDEB51"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24F954C6" w14:textId="77777777" w:rsidR="000F6474" w:rsidRPr="006E3ED9" w:rsidRDefault="000F6474" w:rsidP="000F6474">
            <w:pPr>
              <w:rPr>
                <w:sz w:val="13"/>
                <w:szCs w:val="13"/>
              </w:rPr>
            </w:pPr>
          </w:p>
        </w:tc>
        <w:tc>
          <w:tcPr>
            <w:tcW w:w="1553"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C35FB50" w14:textId="77777777" w:rsidR="000F6474" w:rsidRPr="006E3ED9" w:rsidRDefault="000F6474" w:rsidP="000F6474">
            <w:pPr>
              <w:rPr>
                <w:rFonts w:ascii="Tahoma" w:hAnsi="Tahoma" w:cs="Tahoma"/>
                <w:color w:val="000000"/>
                <w:sz w:val="13"/>
                <w:szCs w:val="13"/>
              </w:rPr>
            </w:pPr>
            <w:r w:rsidRPr="006E3ED9">
              <w:rPr>
                <w:rFonts w:ascii="Tahoma" w:hAnsi="Tahoma" w:cs="Tahoma"/>
                <w:color w:val="000000"/>
                <w:sz w:val="13"/>
                <w:szCs w:val="13"/>
              </w:rPr>
              <w:t>Индекс эффективности операционных расходов</w:t>
            </w:r>
          </w:p>
        </w:tc>
        <w:tc>
          <w:tcPr>
            <w:tcW w:w="209" w:type="dxa"/>
            <w:tcBorders>
              <w:top w:val="single" w:sz="4" w:space="0" w:color="C0C0C0"/>
              <w:left w:val="nil"/>
              <w:bottom w:val="single" w:sz="4" w:space="0" w:color="C0C0C0"/>
              <w:right w:val="nil"/>
            </w:tcBorders>
            <w:shd w:val="clear" w:color="auto" w:fill="auto"/>
            <w:noWrap/>
            <w:vAlign w:val="center"/>
            <w:hideMark/>
          </w:tcPr>
          <w:p w14:paraId="0DF6D534" w14:textId="77777777" w:rsidR="000F6474" w:rsidRPr="006E3ED9" w:rsidRDefault="000F6474" w:rsidP="000F6474">
            <w:pPr>
              <w:jc w:val="center"/>
              <w:rPr>
                <w:rFonts w:ascii="Tahoma" w:hAnsi="Tahoma" w:cs="Tahoma"/>
                <w:color w:val="000000"/>
                <w:sz w:val="13"/>
                <w:szCs w:val="13"/>
              </w:rPr>
            </w:pPr>
            <w:r w:rsidRPr="006E3ED9">
              <w:rPr>
                <w:rFonts w:ascii="Tahoma" w:hAnsi="Tahoma" w:cs="Tahoma"/>
                <w:color w:val="000000"/>
                <w:sz w:val="13"/>
                <w:szCs w:val="13"/>
              </w:rPr>
              <w:t>%</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515DD4A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single" w:sz="4" w:space="0" w:color="C0C0C0"/>
              <w:left w:val="nil"/>
              <w:bottom w:val="single" w:sz="4" w:space="0" w:color="C0C0C0"/>
              <w:right w:val="single" w:sz="4" w:space="0" w:color="C0C0C0"/>
            </w:tcBorders>
            <w:shd w:val="clear" w:color="auto" w:fill="auto"/>
            <w:vAlign w:val="center"/>
            <w:hideMark/>
          </w:tcPr>
          <w:p w14:paraId="17B3DD5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single" w:sz="4" w:space="0" w:color="C0C0C0"/>
              <w:left w:val="nil"/>
              <w:bottom w:val="single" w:sz="4" w:space="0" w:color="C0C0C0"/>
              <w:right w:val="single" w:sz="4" w:space="0" w:color="C0C0C0"/>
            </w:tcBorders>
            <w:shd w:val="clear" w:color="auto" w:fill="auto"/>
            <w:vAlign w:val="center"/>
            <w:hideMark/>
          </w:tcPr>
          <w:p w14:paraId="6A3E2D5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nil"/>
              <w:right w:val="nil"/>
            </w:tcBorders>
            <w:shd w:val="clear" w:color="auto" w:fill="auto"/>
            <w:vAlign w:val="center"/>
            <w:hideMark/>
          </w:tcPr>
          <w:p w14:paraId="6E5D3B70" w14:textId="77777777" w:rsidR="000F6474" w:rsidRPr="006E3ED9" w:rsidRDefault="000F6474" w:rsidP="000F6474">
            <w:pPr>
              <w:jc w:val="center"/>
              <w:rPr>
                <w:rFonts w:ascii="Tahoma" w:hAnsi="Tahoma" w:cs="Tahoma"/>
                <w:b/>
                <w:bCs/>
                <w:sz w:val="13"/>
                <w:szCs w:val="13"/>
              </w:rPr>
            </w:pPr>
          </w:p>
        </w:tc>
        <w:tc>
          <w:tcPr>
            <w:tcW w:w="310" w:type="dxa"/>
            <w:tcBorders>
              <w:top w:val="nil"/>
              <w:left w:val="nil"/>
              <w:bottom w:val="nil"/>
              <w:right w:val="nil"/>
            </w:tcBorders>
            <w:shd w:val="clear" w:color="auto" w:fill="auto"/>
            <w:vAlign w:val="center"/>
            <w:hideMark/>
          </w:tcPr>
          <w:p w14:paraId="09BE2EAD"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60116768" w14:textId="77777777" w:rsidR="000F6474" w:rsidRPr="006E3ED9" w:rsidRDefault="000F6474" w:rsidP="000F6474">
            <w:pPr>
              <w:rPr>
                <w:sz w:val="13"/>
                <w:szCs w:val="13"/>
              </w:rPr>
            </w:pPr>
          </w:p>
        </w:tc>
        <w:tc>
          <w:tcPr>
            <w:tcW w:w="5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B8E25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single" w:sz="4" w:space="0" w:color="C0C0C0"/>
              <w:left w:val="nil"/>
              <w:bottom w:val="single" w:sz="4" w:space="0" w:color="C0C0C0"/>
              <w:right w:val="single" w:sz="4" w:space="0" w:color="C0C0C0"/>
            </w:tcBorders>
            <w:shd w:val="clear" w:color="auto" w:fill="auto"/>
            <w:vAlign w:val="center"/>
            <w:hideMark/>
          </w:tcPr>
          <w:p w14:paraId="4DCFEA1D"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xml:space="preserve">1 </w:t>
            </w:r>
          </w:p>
        </w:tc>
        <w:tc>
          <w:tcPr>
            <w:tcW w:w="442" w:type="dxa"/>
            <w:tcBorders>
              <w:top w:val="nil"/>
              <w:left w:val="nil"/>
              <w:bottom w:val="nil"/>
              <w:right w:val="nil"/>
            </w:tcBorders>
            <w:shd w:val="clear" w:color="auto" w:fill="auto"/>
            <w:vAlign w:val="center"/>
            <w:hideMark/>
          </w:tcPr>
          <w:p w14:paraId="3C553174"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2B56FD98"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434B6A83" w14:textId="77777777" w:rsidR="000F6474" w:rsidRPr="006E3ED9" w:rsidRDefault="000F6474" w:rsidP="000F6474">
            <w:pPr>
              <w:rPr>
                <w:sz w:val="13"/>
                <w:szCs w:val="13"/>
              </w:rPr>
            </w:pPr>
          </w:p>
        </w:tc>
        <w:tc>
          <w:tcPr>
            <w:tcW w:w="5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42099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single" w:sz="4" w:space="0" w:color="C0C0C0"/>
              <w:left w:val="nil"/>
              <w:bottom w:val="single" w:sz="4" w:space="0" w:color="C0C0C0"/>
              <w:right w:val="single" w:sz="4" w:space="0" w:color="C0C0C0"/>
            </w:tcBorders>
            <w:shd w:val="clear" w:color="auto" w:fill="auto"/>
            <w:vAlign w:val="center"/>
            <w:hideMark/>
          </w:tcPr>
          <w:p w14:paraId="6375E1A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xml:space="preserve">1 </w:t>
            </w:r>
          </w:p>
        </w:tc>
        <w:tc>
          <w:tcPr>
            <w:tcW w:w="442" w:type="dxa"/>
            <w:tcBorders>
              <w:top w:val="nil"/>
              <w:left w:val="nil"/>
              <w:bottom w:val="nil"/>
              <w:right w:val="nil"/>
            </w:tcBorders>
            <w:shd w:val="clear" w:color="auto" w:fill="auto"/>
            <w:vAlign w:val="center"/>
            <w:hideMark/>
          </w:tcPr>
          <w:p w14:paraId="3C5FC087"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4069DF99"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38B3C148" w14:textId="77777777" w:rsidR="000F6474" w:rsidRPr="006E3ED9" w:rsidRDefault="000F6474" w:rsidP="000F6474">
            <w:pPr>
              <w:rPr>
                <w:sz w:val="13"/>
                <w:szCs w:val="13"/>
              </w:rPr>
            </w:pPr>
          </w:p>
        </w:tc>
      </w:tr>
      <w:tr w:rsidR="000F6474" w:rsidRPr="006E3ED9" w14:paraId="49713053" w14:textId="77777777" w:rsidTr="006E3ED9">
        <w:trPr>
          <w:trHeight w:val="225"/>
          <w:jc w:val="center"/>
        </w:trPr>
        <w:tc>
          <w:tcPr>
            <w:tcW w:w="80" w:type="dxa"/>
            <w:tcBorders>
              <w:top w:val="nil"/>
              <w:left w:val="nil"/>
              <w:bottom w:val="nil"/>
              <w:right w:val="nil"/>
            </w:tcBorders>
            <w:shd w:val="clear" w:color="auto" w:fill="auto"/>
            <w:vAlign w:val="center"/>
            <w:hideMark/>
          </w:tcPr>
          <w:p w14:paraId="2C75C103"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3C7A56F9"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auto" w:fill="auto"/>
            <w:noWrap/>
            <w:vAlign w:val="bottom"/>
            <w:hideMark/>
          </w:tcPr>
          <w:p w14:paraId="3C6761DA" w14:textId="77777777" w:rsidR="000F6474" w:rsidRPr="006E3ED9" w:rsidRDefault="000F6474" w:rsidP="000F6474">
            <w:pPr>
              <w:rPr>
                <w:rFonts w:ascii="Tahoma" w:hAnsi="Tahoma" w:cs="Tahoma"/>
                <w:color w:val="000000"/>
                <w:sz w:val="13"/>
                <w:szCs w:val="13"/>
              </w:rPr>
            </w:pPr>
            <w:r w:rsidRPr="006E3ED9">
              <w:rPr>
                <w:rFonts w:ascii="Tahoma" w:hAnsi="Tahoma" w:cs="Tahoma"/>
                <w:color w:val="000000"/>
                <w:sz w:val="13"/>
                <w:szCs w:val="13"/>
              </w:rPr>
              <w:t>Индекс потребительских цен</w:t>
            </w:r>
          </w:p>
        </w:tc>
        <w:tc>
          <w:tcPr>
            <w:tcW w:w="209" w:type="dxa"/>
            <w:tcBorders>
              <w:top w:val="nil"/>
              <w:left w:val="nil"/>
              <w:bottom w:val="single" w:sz="4" w:space="0" w:color="C0C0C0"/>
              <w:right w:val="nil"/>
            </w:tcBorders>
            <w:shd w:val="clear" w:color="auto" w:fill="auto"/>
            <w:noWrap/>
            <w:vAlign w:val="center"/>
            <w:hideMark/>
          </w:tcPr>
          <w:p w14:paraId="6521C867" w14:textId="77777777" w:rsidR="000F6474" w:rsidRPr="006E3ED9" w:rsidRDefault="000F6474" w:rsidP="000F6474">
            <w:pPr>
              <w:jc w:val="center"/>
              <w:rPr>
                <w:rFonts w:ascii="Tahoma" w:hAnsi="Tahoma" w:cs="Tahoma"/>
                <w:color w:val="000000"/>
                <w:sz w:val="13"/>
                <w:szCs w:val="13"/>
              </w:rPr>
            </w:pPr>
            <w:r w:rsidRPr="006E3ED9">
              <w:rPr>
                <w:rFonts w:ascii="Tahoma" w:hAnsi="Tahoma" w:cs="Tahoma"/>
                <w:color w:val="000000"/>
                <w:sz w:val="13"/>
                <w:szCs w:val="13"/>
              </w:rPr>
              <w:t>%</w:t>
            </w:r>
          </w:p>
        </w:tc>
        <w:tc>
          <w:tcPr>
            <w:tcW w:w="433" w:type="dxa"/>
            <w:tcBorders>
              <w:top w:val="nil"/>
              <w:left w:val="nil"/>
              <w:bottom w:val="single" w:sz="4" w:space="0" w:color="C0C0C0"/>
              <w:right w:val="single" w:sz="4" w:space="0" w:color="C0C0C0"/>
            </w:tcBorders>
            <w:shd w:val="clear" w:color="auto" w:fill="auto"/>
            <w:vAlign w:val="center"/>
            <w:hideMark/>
          </w:tcPr>
          <w:p w14:paraId="5C11F9F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nil"/>
              <w:left w:val="nil"/>
              <w:bottom w:val="single" w:sz="4" w:space="0" w:color="C0C0C0"/>
              <w:right w:val="single" w:sz="4" w:space="0" w:color="C0C0C0"/>
            </w:tcBorders>
            <w:shd w:val="clear" w:color="auto" w:fill="auto"/>
            <w:vAlign w:val="center"/>
            <w:hideMark/>
          </w:tcPr>
          <w:p w14:paraId="38AEB3A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nil"/>
              <w:left w:val="nil"/>
              <w:bottom w:val="single" w:sz="4" w:space="0" w:color="C0C0C0"/>
              <w:right w:val="single" w:sz="4" w:space="0" w:color="C0C0C0"/>
            </w:tcBorders>
            <w:shd w:val="clear" w:color="auto" w:fill="auto"/>
            <w:vAlign w:val="center"/>
            <w:hideMark/>
          </w:tcPr>
          <w:p w14:paraId="212EAF03"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nil"/>
              <w:right w:val="nil"/>
            </w:tcBorders>
            <w:shd w:val="clear" w:color="auto" w:fill="auto"/>
            <w:vAlign w:val="center"/>
            <w:hideMark/>
          </w:tcPr>
          <w:p w14:paraId="16FCD96A" w14:textId="77777777" w:rsidR="000F6474" w:rsidRPr="006E3ED9" w:rsidRDefault="000F6474" w:rsidP="000F6474">
            <w:pPr>
              <w:jc w:val="center"/>
              <w:rPr>
                <w:rFonts w:ascii="Tahoma" w:hAnsi="Tahoma" w:cs="Tahoma"/>
                <w:b/>
                <w:bCs/>
                <w:sz w:val="13"/>
                <w:szCs w:val="13"/>
              </w:rPr>
            </w:pPr>
          </w:p>
        </w:tc>
        <w:tc>
          <w:tcPr>
            <w:tcW w:w="310" w:type="dxa"/>
            <w:tcBorders>
              <w:top w:val="nil"/>
              <w:left w:val="nil"/>
              <w:bottom w:val="nil"/>
              <w:right w:val="nil"/>
            </w:tcBorders>
            <w:shd w:val="clear" w:color="auto" w:fill="auto"/>
            <w:vAlign w:val="center"/>
            <w:hideMark/>
          </w:tcPr>
          <w:p w14:paraId="7D2D6A61"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52571841" w14:textId="77777777" w:rsidR="000F6474" w:rsidRPr="006E3ED9" w:rsidRDefault="000F6474" w:rsidP="000F6474">
            <w:pPr>
              <w:rPr>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724A49C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C0C0C0"/>
              <w:right w:val="single" w:sz="4" w:space="0" w:color="C0C0C0"/>
            </w:tcBorders>
            <w:shd w:val="clear" w:color="auto" w:fill="auto"/>
            <w:vAlign w:val="center"/>
            <w:hideMark/>
          </w:tcPr>
          <w:p w14:paraId="26FC70A5"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xml:space="preserve">3,9 </w:t>
            </w:r>
          </w:p>
        </w:tc>
        <w:tc>
          <w:tcPr>
            <w:tcW w:w="442" w:type="dxa"/>
            <w:tcBorders>
              <w:top w:val="nil"/>
              <w:left w:val="nil"/>
              <w:bottom w:val="nil"/>
              <w:right w:val="nil"/>
            </w:tcBorders>
            <w:shd w:val="clear" w:color="auto" w:fill="auto"/>
            <w:vAlign w:val="center"/>
            <w:hideMark/>
          </w:tcPr>
          <w:p w14:paraId="3D7A2369"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11AD5933"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4243BC24" w14:textId="77777777" w:rsidR="000F6474" w:rsidRPr="006E3ED9" w:rsidRDefault="000F6474" w:rsidP="000F6474">
            <w:pPr>
              <w:rPr>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3B9576E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C0C0C0"/>
              <w:right w:val="single" w:sz="4" w:space="0" w:color="C0C0C0"/>
            </w:tcBorders>
            <w:shd w:val="clear" w:color="auto" w:fill="auto"/>
            <w:vAlign w:val="center"/>
            <w:hideMark/>
          </w:tcPr>
          <w:p w14:paraId="6FFFAD9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xml:space="preserve">4,0 </w:t>
            </w:r>
          </w:p>
        </w:tc>
        <w:tc>
          <w:tcPr>
            <w:tcW w:w="442" w:type="dxa"/>
            <w:tcBorders>
              <w:top w:val="nil"/>
              <w:left w:val="nil"/>
              <w:bottom w:val="nil"/>
              <w:right w:val="nil"/>
            </w:tcBorders>
            <w:shd w:val="clear" w:color="auto" w:fill="auto"/>
            <w:vAlign w:val="center"/>
            <w:hideMark/>
          </w:tcPr>
          <w:p w14:paraId="3EB2AD94"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67B9E433"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617465C5" w14:textId="77777777" w:rsidR="000F6474" w:rsidRPr="006E3ED9" w:rsidRDefault="000F6474" w:rsidP="000F6474">
            <w:pPr>
              <w:rPr>
                <w:sz w:val="13"/>
                <w:szCs w:val="13"/>
              </w:rPr>
            </w:pPr>
          </w:p>
        </w:tc>
      </w:tr>
      <w:tr w:rsidR="000F6474" w:rsidRPr="006E3ED9" w14:paraId="3F996B59" w14:textId="77777777" w:rsidTr="006E3ED9">
        <w:trPr>
          <w:trHeight w:val="225"/>
          <w:jc w:val="center"/>
        </w:trPr>
        <w:tc>
          <w:tcPr>
            <w:tcW w:w="80" w:type="dxa"/>
            <w:tcBorders>
              <w:top w:val="nil"/>
              <w:left w:val="nil"/>
              <w:bottom w:val="nil"/>
              <w:right w:val="nil"/>
            </w:tcBorders>
            <w:shd w:val="clear" w:color="auto" w:fill="auto"/>
            <w:vAlign w:val="center"/>
            <w:hideMark/>
          </w:tcPr>
          <w:p w14:paraId="1657C05D"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3F7B6BF4"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auto" w:fill="auto"/>
            <w:vAlign w:val="center"/>
            <w:hideMark/>
          </w:tcPr>
          <w:p w14:paraId="7CE94402" w14:textId="77777777" w:rsidR="000F6474" w:rsidRPr="006E3ED9" w:rsidRDefault="000F6474" w:rsidP="000F6474">
            <w:pPr>
              <w:rPr>
                <w:rFonts w:ascii="Tahoma" w:hAnsi="Tahoma" w:cs="Tahoma"/>
                <w:sz w:val="13"/>
                <w:szCs w:val="13"/>
              </w:rPr>
            </w:pPr>
            <w:r w:rsidRPr="006E3ED9">
              <w:rPr>
                <w:rFonts w:ascii="Tahoma" w:hAnsi="Tahoma" w:cs="Tahoma"/>
                <w:sz w:val="13"/>
                <w:szCs w:val="13"/>
              </w:rPr>
              <w:t>Итого коэффициент индексации</w:t>
            </w:r>
          </w:p>
        </w:tc>
        <w:tc>
          <w:tcPr>
            <w:tcW w:w="209" w:type="dxa"/>
            <w:tcBorders>
              <w:top w:val="nil"/>
              <w:left w:val="nil"/>
              <w:bottom w:val="single" w:sz="4" w:space="0" w:color="C0C0C0"/>
              <w:right w:val="single" w:sz="4" w:space="0" w:color="C0C0C0"/>
            </w:tcBorders>
            <w:shd w:val="clear" w:color="auto" w:fill="auto"/>
            <w:vAlign w:val="center"/>
            <w:hideMark/>
          </w:tcPr>
          <w:p w14:paraId="1BE2EEC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auto" w:fill="auto"/>
            <w:vAlign w:val="center"/>
            <w:hideMark/>
          </w:tcPr>
          <w:p w14:paraId="6BEFDB8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nil"/>
              <w:left w:val="nil"/>
              <w:bottom w:val="single" w:sz="4" w:space="0" w:color="C0C0C0"/>
              <w:right w:val="single" w:sz="4" w:space="0" w:color="C0C0C0"/>
            </w:tcBorders>
            <w:shd w:val="clear" w:color="auto" w:fill="auto"/>
            <w:vAlign w:val="center"/>
            <w:hideMark/>
          </w:tcPr>
          <w:p w14:paraId="6BC4C41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nil"/>
              <w:left w:val="nil"/>
              <w:bottom w:val="single" w:sz="4" w:space="0" w:color="C0C0C0"/>
              <w:right w:val="single" w:sz="4" w:space="0" w:color="C0C0C0"/>
            </w:tcBorders>
            <w:shd w:val="clear" w:color="auto" w:fill="auto"/>
            <w:vAlign w:val="center"/>
            <w:hideMark/>
          </w:tcPr>
          <w:p w14:paraId="76A2C91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nil"/>
              <w:right w:val="nil"/>
            </w:tcBorders>
            <w:shd w:val="clear" w:color="auto" w:fill="auto"/>
            <w:vAlign w:val="center"/>
            <w:hideMark/>
          </w:tcPr>
          <w:p w14:paraId="5E088BFB" w14:textId="77777777" w:rsidR="000F6474" w:rsidRPr="006E3ED9" w:rsidRDefault="000F6474" w:rsidP="000F6474">
            <w:pPr>
              <w:jc w:val="center"/>
              <w:rPr>
                <w:rFonts w:ascii="Tahoma" w:hAnsi="Tahoma" w:cs="Tahoma"/>
                <w:b/>
                <w:bCs/>
                <w:sz w:val="13"/>
                <w:szCs w:val="13"/>
              </w:rPr>
            </w:pPr>
          </w:p>
        </w:tc>
        <w:tc>
          <w:tcPr>
            <w:tcW w:w="310" w:type="dxa"/>
            <w:tcBorders>
              <w:top w:val="nil"/>
              <w:left w:val="nil"/>
              <w:bottom w:val="nil"/>
              <w:right w:val="nil"/>
            </w:tcBorders>
            <w:shd w:val="clear" w:color="auto" w:fill="auto"/>
            <w:vAlign w:val="center"/>
            <w:hideMark/>
          </w:tcPr>
          <w:p w14:paraId="08EF114D"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567766C7" w14:textId="77777777" w:rsidR="000F6474" w:rsidRPr="006E3ED9" w:rsidRDefault="000F6474" w:rsidP="000F6474">
            <w:pPr>
              <w:rPr>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3DAEB5C9"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C0C0C0"/>
              <w:right w:val="single" w:sz="4" w:space="0" w:color="C0C0C0"/>
            </w:tcBorders>
            <w:shd w:val="clear" w:color="auto" w:fill="auto"/>
            <w:vAlign w:val="center"/>
            <w:hideMark/>
          </w:tcPr>
          <w:p w14:paraId="7280C386"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xml:space="preserve">1,029 </w:t>
            </w:r>
          </w:p>
        </w:tc>
        <w:tc>
          <w:tcPr>
            <w:tcW w:w="442" w:type="dxa"/>
            <w:tcBorders>
              <w:top w:val="nil"/>
              <w:left w:val="nil"/>
              <w:bottom w:val="nil"/>
              <w:right w:val="nil"/>
            </w:tcBorders>
            <w:shd w:val="clear" w:color="auto" w:fill="auto"/>
            <w:vAlign w:val="center"/>
            <w:hideMark/>
          </w:tcPr>
          <w:p w14:paraId="50D9CDE9"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4EBD4294"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4DB006ED" w14:textId="77777777" w:rsidR="000F6474" w:rsidRPr="006E3ED9" w:rsidRDefault="000F6474" w:rsidP="000F6474">
            <w:pPr>
              <w:rPr>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75067FCC"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C0C0C0"/>
              <w:right w:val="single" w:sz="4" w:space="0" w:color="C0C0C0"/>
            </w:tcBorders>
            <w:shd w:val="clear" w:color="auto" w:fill="auto"/>
            <w:vAlign w:val="center"/>
            <w:hideMark/>
          </w:tcPr>
          <w:p w14:paraId="15619CD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xml:space="preserve">1,030 </w:t>
            </w:r>
          </w:p>
        </w:tc>
        <w:tc>
          <w:tcPr>
            <w:tcW w:w="442" w:type="dxa"/>
            <w:tcBorders>
              <w:top w:val="nil"/>
              <w:left w:val="nil"/>
              <w:bottom w:val="nil"/>
              <w:right w:val="nil"/>
            </w:tcBorders>
            <w:shd w:val="clear" w:color="auto" w:fill="auto"/>
            <w:vAlign w:val="center"/>
            <w:hideMark/>
          </w:tcPr>
          <w:p w14:paraId="5CC99A06"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3D26B671"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1131D3DC" w14:textId="77777777" w:rsidR="000F6474" w:rsidRPr="006E3ED9" w:rsidRDefault="000F6474" w:rsidP="000F6474">
            <w:pPr>
              <w:rPr>
                <w:sz w:val="13"/>
                <w:szCs w:val="13"/>
              </w:rPr>
            </w:pPr>
          </w:p>
        </w:tc>
      </w:tr>
      <w:tr w:rsidR="000F6474" w:rsidRPr="006E3ED9" w14:paraId="32C5FF23" w14:textId="77777777" w:rsidTr="006E3ED9">
        <w:trPr>
          <w:trHeight w:val="225"/>
          <w:jc w:val="center"/>
        </w:trPr>
        <w:tc>
          <w:tcPr>
            <w:tcW w:w="80" w:type="dxa"/>
            <w:tcBorders>
              <w:top w:val="nil"/>
              <w:left w:val="nil"/>
              <w:bottom w:val="nil"/>
              <w:right w:val="nil"/>
            </w:tcBorders>
            <w:shd w:val="clear" w:color="auto" w:fill="auto"/>
            <w:vAlign w:val="center"/>
            <w:hideMark/>
          </w:tcPr>
          <w:p w14:paraId="7BB819A8"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60BD4A8D"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auto" w:fill="auto"/>
            <w:vAlign w:val="center"/>
            <w:hideMark/>
          </w:tcPr>
          <w:p w14:paraId="58E1DB43" w14:textId="77777777" w:rsidR="000F6474" w:rsidRPr="006E3ED9" w:rsidRDefault="000F6474" w:rsidP="000F6474">
            <w:pPr>
              <w:rPr>
                <w:rFonts w:ascii="Tahoma" w:hAnsi="Tahoma" w:cs="Tahoma"/>
                <w:sz w:val="13"/>
                <w:szCs w:val="13"/>
              </w:rPr>
            </w:pPr>
            <w:r w:rsidRPr="006E3ED9">
              <w:rPr>
                <w:rFonts w:ascii="Tahoma" w:hAnsi="Tahoma" w:cs="Tahoma"/>
                <w:sz w:val="13"/>
                <w:szCs w:val="13"/>
              </w:rPr>
              <w:t>Нормативный уровень прибыли</w:t>
            </w:r>
          </w:p>
        </w:tc>
        <w:tc>
          <w:tcPr>
            <w:tcW w:w="209" w:type="dxa"/>
            <w:tcBorders>
              <w:top w:val="nil"/>
              <w:left w:val="nil"/>
              <w:bottom w:val="single" w:sz="4" w:space="0" w:color="C0C0C0"/>
              <w:right w:val="nil"/>
            </w:tcBorders>
            <w:shd w:val="clear" w:color="auto" w:fill="auto"/>
            <w:noWrap/>
            <w:vAlign w:val="center"/>
            <w:hideMark/>
          </w:tcPr>
          <w:p w14:paraId="6BA58396" w14:textId="77777777" w:rsidR="000F6474" w:rsidRPr="006E3ED9" w:rsidRDefault="000F6474" w:rsidP="000F6474">
            <w:pPr>
              <w:jc w:val="center"/>
              <w:rPr>
                <w:rFonts w:ascii="Tahoma" w:hAnsi="Tahoma" w:cs="Tahoma"/>
                <w:color w:val="000000"/>
                <w:sz w:val="13"/>
                <w:szCs w:val="13"/>
              </w:rPr>
            </w:pPr>
            <w:r w:rsidRPr="006E3ED9">
              <w:rPr>
                <w:rFonts w:ascii="Tahoma" w:hAnsi="Tahoma" w:cs="Tahoma"/>
                <w:color w:val="000000"/>
                <w:sz w:val="13"/>
                <w:szCs w:val="13"/>
              </w:rPr>
              <w:t>%</w:t>
            </w:r>
          </w:p>
        </w:tc>
        <w:tc>
          <w:tcPr>
            <w:tcW w:w="433" w:type="dxa"/>
            <w:tcBorders>
              <w:top w:val="nil"/>
              <w:left w:val="nil"/>
              <w:bottom w:val="single" w:sz="4" w:space="0" w:color="C0C0C0"/>
              <w:right w:val="single" w:sz="4" w:space="0" w:color="C0C0C0"/>
            </w:tcBorders>
            <w:shd w:val="clear" w:color="auto" w:fill="auto"/>
            <w:vAlign w:val="center"/>
            <w:hideMark/>
          </w:tcPr>
          <w:p w14:paraId="47B6010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91" w:type="dxa"/>
            <w:tcBorders>
              <w:top w:val="nil"/>
              <w:left w:val="nil"/>
              <w:bottom w:val="single" w:sz="4" w:space="0" w:color="C0C0C0"/>
              <w:right w:val="single" w:sz="4" w:space="0" w:color="C0C0C0"/>
            </w:tcBorders>
            <w:shd w:val="clear" w:color="auto" w:fill="auto"/>
            <w:vAlign w:val="center"/>
            <w:hideMark/>
          </w:tcPr>
          <w:p w14:paraId="2C53881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449" w:type="dxa"/>
            <w:tcBorders>
              <w:top w:val="nil"/>
              <w:left w:val="nil"/>
              <w:bottom w:val="single" w:sz="4" w:space="0" w:color="C0C0C0"/>
              <w:right w:val="single" w:sz="4" w:space="0" w:color="C0C0C0"/>
            </w:tcBorders>
            <w:shd w:val="clear" w:color="auto" w:fill="auto"/>
            <w:vAlign w:val="center"/>
            <w:hideMark/>
          </w:tcPr>
          <w:p w14:paraId="1B99E7C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310" w:type="dxa"/>
            <w:tcBorders>
              <w:top w:val="nil"/>
              <w:left w:val="nil"/>
              <w:bottom w:val="nil"/>
              <w:right w:val="nil"/>
            </w:tcBorders>
            <w:shd w:val="clear" w:color="auto" w:fill="auto"/>
            <w:vAlign w:val="center"/>
            <w:hideMark/>
          </w:tcPr>
          <w:p w14:paraId="7A5D80F3" w14:textId="77777777" w:rsidR="000F6474" w:rsidRPr="006E3ED9" w:rsidRDefault="000F6474" w:rsidP="000F6474">
            <w:pPr>
              <w:jc w:val="center"/>
              <w:rPr>
                <w:rFonts w:ascii="Tahoma" w:hAnsi="Tahoma" w:cs="Tahoma"/>
                <w:b/>
                <w:bCs/>
                <w:sz w:val="13"/>
                <w:szCs w:val="13"/>
              </w:rPr>
            </w:pPr>
          </w:p>
        </w:tc>
        <w:tc>
          <w:tcPr>
            <w:tcW w:w="310" w:type="dxa"/>
            <w:tcBorders>
              <w:top w:val="nil"/>
              <w:left w:val="nil"/>
              <w:bottom w:val="nil"/>
              <w:right w:val="nil"/>
            </w:tcBorders>
            <w:shd w:val="clear" w:color="auto" w:fill="auto"/>
            <w:vAlign w:val="center"/>
            <w:hideMark/>
          </w:tcPr>
          <w:p w14:paraId="7028EB4D"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6CD7E115" w14:textId="77777777" w:rsidR="000F6474" w:rsidRPr="006E3ED9" w:rsidRDefault="000F6474" w:rsidP="000F6474">
            <w:pPr>
              <w:rPr>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30E2C31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C0C0C0"/>
              <w:right w:val="single" w:sz="4" w:space="0" w:color="C0C0C0"/>
            </w:tcBorders>
            <w:shd w:val="clear" w:color="auto" w:fill="auto"/>
            <w:vAlign w:val="center"/>
            <w:hideMark/>
          </w:tcPr>
          <w:p w14:paraId="06620DF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w:t>
            </w:r>
          </w:p>
        </w:tc>
        <w:tc>
          <w:tcPr>
            <w:tcW w:w="442" w:type="dxa"/>
            <w:tcBorders>
              <w:top w:val="nil"/>
              <w:left w:val="nil"/>
              <w:bottom w:val="nil"/>
              <w:right w:val="nil"/>
            </w:tcBorders>
            <w:shd w:val="clear" w:color="auto" w:fill="auto"/>
            <w:vAlign w:val="center"/>
            <w:hideMark/>
          </w:tcPr>
          <w:p w14:paraId="7ABE6557"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7542A5AD"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18DACD6B" w14:textId="77777777" w:rsidR="000F6474" w:rsidRPr="006E3ED9" w:rsidRDefault="000F6474" w:rsidP="000F6474">
            <w:pPr>
              <w:rPr>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1D07472F"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 </w:t>
            </w:r>
          </w:p>
        </w:tc>
        <w:tc>
          <w:tcPr>
            <w:tcW w:w="570" w:type="dxa"/>
            <w:tcBorders>
              <w:top w:val="nil"/>
              <w:left w:val="nil"/>
              <w:bottom w:val="single" w:sz="4" w:space="0" w:color="C0C0C0"/>
              <w:right w:val="single" w:sz="4" w:space="0" w:color="C0C0C0"/>
            </w:tcBorders>
            <w:shd w:val="clear" w:color="auto" w:fill="auto"/>
            <w:vAlign w:val="center"/>
            <w:hideMark/>
          </w:tcPr>
          <w:p w14:paraId="3B428A3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0</w:t>
            </w:r>
          </w:p>
        </w:tc>
        <w:tc>
          <w:tcPr>
            <w:tcW w:w="442" w:type="dxa"/>
            <w:tcBorders>
              <w:top w:val="nil"/>
              <w:left w:val="nil"/>
              <w:bottom w:val="nil"/>
              <w:right w:val="nil"/>
            </w:tcBorders>
            <w:shd w:val="clear" w:color="auto" w:fill="auto"/>
            <w:vAlign w:val="center"/>
            <w:hideMark/>
          </w:tcPr>
          <w:p w14:paraId="02BD96BC" w14:textId="77777777" w:rsidR="000F6474" w:rsidRPr="006E3ED9" w:rsidRDefault="000F6474" w:rsidP="000F6474">
            <w:pPr>
              <w:jc w:val="center"/>
              <w:rPr>
                <w:rFonts w:ascii="Tahoma" w:hAnsi="Tahoma" w:cs="Tahoma"/>
                <w:b/>
                <w:bCs/>
                <w:sz w:val="13"/>
                <w:szCs w:val="13"/>
              </w:rPr>
            </w:pPr>
          </w:p>
        </w:tc>
        <w:tc>
          <w:tcPr>
            <w:tcW w:w="436" w:type="dxa"/>
            <w:tcBorders>
              <w:top w:val="nil"/>
              <w:left w:val="nil"/>
              <w:bottom w:val="nil"/>
              <w:right w:val="nil"/>
            </w:tcBorders>
            <w:shd w:val="clear" w:color="auto" w:fill="auto"/>
            <w:vAlign w:val="center"/>
            <w:hideMark/>
          </w:tcPr>
          <w:p w14:paraId="3E4C5E99"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12D5E52F" w14:textId="77777777" w:rsidR="000F6474" w:rsidRPr="006E3ED9" w:rsidRDefault="000F6474" w:rsidP="000F6474">
            <w:pPr>
              <w:rPr>
                <w:sz w:val="13"/>
                <w:szCs w:val="13"/>
              </w:rPr>
            </w:pPr>
          </w:p>
        </w:tc>
      </w:tr>
      <w:tr w:rsidR="000F6474" w:rsidRPr="006E3ED9" w14:paraId="6E230038" w14:textId="77777777" w:rsidTr="006E3ED9">
        <w:trPr>
          <w:trHeight w:val="225"/>
          <w:jc w:val="center"/>
        </w:trPr>
        <w:tc>
          <w:tcPr>
            <w:tcW w:w="80" w:type="dxa"/>
            <w:tcBorders>
              <w:top w:val="nil"/>
              <w:left w:val="nil"/>
              <w:bottom w:val="nil"/>
              <w:right w:val="nil"/>
            </w:tcBorders>
            <w:shd w:val="clear" w:color="auto" w:fill="auto"/>
            <w:vAlign w:val="center"/>
            <w:hideMark/>
          </w:tcPr>
          <w:p w14:paraId="70D9AAFE"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6981C4D6" w14:textId="77777777" w:rsidR="000F6474" w:rsidRPr="006E3ED9" w:rsidRDefault="000F6474" w:rsidP="000F6474">
            <w:pPr>
              <w:rPr>
                <w:sz w:val="13"/>
                <w:szCs w:val="13"/>
              </w:rPr>
            </w:pPr>
          </w:p>
        </w:tc>
        <w:tc>
          <w:tcPr>
            <w:tcW w:w="1553" w:type="dxa"/>
            <w:tcBorders>
              <w:top w:val="nil"/>
              <w:left w:val="nil"/>
              <w:bottom w:val="nil"/>
              <w:right w:val="nil"/>
            </w:tcBorders>
            <w:shd w:val="clear" w:color="auto" w:fill="auto"/>
            <w:vAlign w:val="center"/>
            <w:hideMark/>
          </w:tcPr>
          <w:p w14:paraId="32693B9B" w14:textId="77777777" w:rsidR="000F6474" w:rsidRPr="006E3ED9" w:rsidRDefault="000F6474" w:rsidP="000F6474">
            <w:pPr>
              <w:rPr>
                <w:sz w:val="13"/>
                <w:szCs w:val="13"/>
              </w:rPr>
            </w:pPr>
          </w:p>
        </w:tc>
        <w:tc>
          <w:tcPr>
            <w:tcW w:w="209" w:type="dxa"/>
            <w:tcBorders>
              <w:top w:val="nil"/>
              <w:left w:val="nil"/>
              <w:bottom w:val="nil"/>
              <w:right w:val="nil"/>
            </w:tcBorders>
            <w:shd w:val="clear" w:color="auto" w:fill="auto"/>
            <w:vAlign w:val="center"/>
            <w:hideMark/>
          </w:tcPr>
          <w:p w14:paraId="0A207870" w14:textId="77777777" w:rsidR="000F6474" w:rsidRPr="006E3ED9" w:rsidRDefault="000F6474" w:rsidP="000F6474">
            <w:pPr>
              <w:rPr>
                <w:sz w:val="13"/>
                <w:szCs w:val="13"/>
              </w:rPr>
            </w:pPr>
          </w:p>
        </w:tc>
        <w:tc>
          <w:tcPr>
            <w:tcW w:w="433" w:type="dxa"/>
            <w:tcBorders>
              <w:top w:val="nil"/>
              <w:left w:val="nil"/>
              <w:bottom w:val="nil"/>
              <w:right w:val="nil"/>
            </w:tcBorders>
            <w:shd w:val="clear" w:color="auto" w:fill="auto"/>
            <w:vAlign w:val="center"/>
            <w:hideMark/>
          </w:tcPr>
          <w:p w14:paraId="1AB90CF9" w14:textId="77777777" w:rsidR="000F6474" w:rsidRPr="006E3ED9" w:rsidRDefault="000F6474" w:rsidP="000F6474">
            <w:pPr>
              <w:jc w:val="center"/>
              <w:rPr>
                <w:sz w:val="13"/>
                <w:szCs w:val="13"/>
              </w:rPr>
            </w:pPr>
          </w:p>
        </w:tc>
        <w:tc>
          <w:tcPr>
            <w:tcW w:w="391" w:type="dxa"/>
            <w:tcBorders>
              <w:top w:val="nil"/>
              <w:left w:val="nil"/>
              <w:bottom w:val="nil"/>
              <w:right w:val="nil"/>
            </w:tcBorders>
            <w:shd w:val="clear" w:color="auto" w:fill="auto"/>
            <w:vAlign w:val="center"/>
            <w:hideMark/>
          </w:tcPr>
          <w:p w14:paraId="48336D58" w14:textId="77777777" w:rsidR="000F6474" w:rsidRPr="006E3ED9" w:rsidRDefault="000F6474" w:rsidP="000F6474">
            <w:pPr>
              <w:jc w:val="center"/>
              <w:rPr>
                <w:sz w:val="13"/>
                <w:szCs w:val="13"/>
              </w:rPr>
            </w:pPr>
          </w:p>
        </w:tc>
        <w:tc>
          <w:tcPr>
            <w:tcW w:w="449" w:type="dxa"/>
            <w:tcBorders>
              <w:top w:val="nil"/>
              <w:left w:val="nil"/>
              <w:bottom w:val="nil"/>
              <w:right w:val="nil"/>
            </w:tcBorders>
            <w:shd w:val="clear" w:color="auto" w:fill="auto"/>
            <w:vAlign w:val="center"/>
            <w:hideMark/>
          </w:tcPr>
          <w:p w14:paraId="77F6AE58" w14:textId="77777777" w:rsidR="000F6474" w:rsidRPr="006E3ED9" w:rsidRDefault="000F6474" w:rsidP="000F6474">
            <w:pPr>
              <w:jc w:val="center"/>
              <w:rPr>
                <w:sz w:val="13"/>
                <w:szCs w:val="13"/>
              </w:rPr>
            </w:pPr>
          </w:p>
        </w:tc>
        <w:tc>
          <w:tcPr>
            <w:tcW w:w="310" w:type="dxa"/>
            <w:tcBorders>
              <w:top w:val="nil"/>
              <w:left w:val="nil"/>
              <w:bottom w:val="nil"/>
              <w:right w:val="nil"/>
            </w:tcBorders>
            <w:shd w:val="clear" w:color="auto" w:fill="auto"/>
            <w:vAlign w:val="center"/>
            <w:hideMark/>
          </w:tcPr>
          <w:p w14:paraId="4D8B5CF4" w14:textId="77777777" w:rsidR="000F6474" w:rsidRPr="006E3ED9" w:rsidRDefault="000F6474" w:rsidP="000F6474">
            <w:pPr>
              <w:jc w:val="center"/>
              <w:rPr>
                <w:sz w:val="13"/>
                <w:szCs w:val="13"/>
              </w:rPr>
            </w:pPr>
          </w:p>
        </w:tc>
        <w:tc>
          <w:tcPr>
            <w:tcW w:w="310" w:type="dxa"/>
            <w:tcBorders>
              <w:top w:val="nil"/>
              <w:left w:val="nil"/>
              <w:bottom w:val="nil"/>
              <w:right w:val="nil"/>
            </w:tcBorders>
            <w:shd w:val="clear" w:color="auto" w:fill="auto"/>
            <w:vAlign w:val="center"/>
            <w:hideMark/>
          </w:tcPr>
          <w:p w14:paraId="7679E78F" w14:textId="77777777" w:rsidR="000F6474" w:rsidRPr="006E3ED9" w:rsidRDefault="000F6474" w:rsidP="000F6474">
            <w:pPr>
              <w:rPr>
                <w:sz w:val="13"/>
                <w:szCs w:val="13"/>
              </w:rPr>
            </w:pPr>
          </w:p>
        </w:tc>
        <w:tc>
          <w:tcPr>
            <w:tcW w:w="372" w:type="dxa"/>
            <w:tcBorders>
              <w:top w:val="nil"/>
              <w:left w:val="nil"/>
              <w:bottom w:val="nil"/>
              <w:right w:val="nil"/>
            </w:tcBorders>
            <w:shd w:val="clear" w:color="auto" w:fill="auto"/>
            <w:vAlign w:val="center"/>
            <w:hideMark/>
          </w:tcPr>
          <w:p w14:paraId="3DB560DF"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725211AB"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517CB1F9" w14:textId="77777777" w:rsidR="000F6474" w:rsidRPr="006E3ED9" w:rsidRDefault="000F6474" w:rsidP="000F6474">
            <w:pPr>
              <w:jc w:val="center"/>
              <w:rPr>
                <w:sz w:val="13"/>
                <w:szCs w:val="13"/>
              </w:rPr>
            </w:pPr>
          </w:p>
        </w:tc>
        <w:tc>
          <w:tcPr>
            <w:tcW w:w="442" w:type="dxa"/>
            <w:tcBorders>
              <w:top w:val="nil"/>
              <w:left w:val="nil"/>
              <w:bottom w:val="nil"/>
              <w:right w:val="nil"/>
            </w:tcBorders>
            <w:shd w:val="clear" w:color="auto" w:fill="auto"/>
            <w:vAlign w:val="center"/>
            <w:hideMark/>
          </w:tcPr>
          <w:p w14:paraId="37C48A2E" w14:textId="77777777" w:rsidR="000F6474" w:rsidRPr="006E3ED9" w:rsidRDefault="000F6474" w:rsidP="000F6474">
            <w:pPr>
              <w:jc w:val="center"/>
              <w:rPr>
                <w:sz w:val="13"/>
                <w:szCs w:val="13"/>
              </w:rPr>
            </w:pPr>
          </w:p>
        </w:tc>
        <w:tc>
          <w:tcPr>
            <w:tcW w:w="436" w:type="dxa"/>
            <w:tcBorders>
              <w:top w:val="nil"/>
              <w:left w:val="nil"/>
              <w:bottom w:val="nil"/>
              <w:right w:val="nil"/>
            </w:tcBorders>
            <w:shd w:val="clear" w:color="auto" w:fill="auto"/>
            <w:vAlign w:val="center"/>
            <w:hideMark/>
          </w:tcPr>
          <w:p w14:paraId="09F5CFB2"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362D8FFE" w14:textId="77777777" w:rsidR="000F6474" w:rsidRPr="006E3ED9" w:rsidRDefault="000F6474" w:rsidP="000F6474">
            <w:pPr>
              <w:rPr>
                <w:sz w:val="13"/>
                <w:szCs w:val="13"/>
              </w:rPr>
            </w:pPr>
          </w:p>
        </w:tc>
        <w:tc>
          <w:tcPr>
            <w:tcW w:w="599" w:type="dxa"/>
            <w:tcBorders>
              <w:top w:val="nil"/>
              <w:left w:val="nil"/>
              <w:bottom w:val="nil"/>
              <w:right w:val="nil"/>
            </w:tcBorders>
            <w:shd w:val="clear" w:color="auto" w:fill="auto"/>
            <w:vAlign w:val="center"/>
            <w:hideMark/>
          </w:tcPr>
          <w:p w14:paraId="0CF9E32F" w14:textId="77777777" w:rsidR="000F6474" w:rsidRPr="006E3ED9" w:rsidRDefault="000F6474" w:rsidP="000F6474">
            <w:pPr>
              <w:rPr>
                <w:sz w:val="13"/>
                <w:szCs w:val="13"/>
              </w:rPr>
            </w:pPr>
          </w:p>
        </w:tc>
        <w:tc>
          <w:tcPr>
            <w:tcW w:w="570" w:type="dxa"/>
            <w:tcBorders>
              <w:top w:val="nil"/>
              <w:left w:val="nil"/>
              <w:bottom w:val="nil"/>
              <w:right w:val="nil"/>
            </w:tcBorders>
            <w:shd w:val="clear" w:color="auto" w:fill="auto"/>
            <w:vAlign w:val="center"/>
            <w:hideMark/>
          </w:tcPr>
          <w:p w14:paraId="698D48BB" w14:textId="77777777" w:rsidR="000F6474" w:rsidRPr="006E3ED9" w:rsidRDefault="000F6474" w:rsidP="000F6474">
            <w:pPr>
              <w:jc w:val="center"/>
              <w:rPr>
                <w:sz w:val="13"/>
                <w:szCs w:val="13"/>
              </w:rPr>
            </w:pPr>
          </w:p>
        </w:tc>
        <w:tc>
          <w:tcPr>
            <w:tcW w:w="442" w:type="dxa"/>
            <w:tcBorders>
              <w:top w:val="nil"/>
              <w:left w:val="nil"/>
              <w:bottom w:val="nil"/>
              <w:right w:val="nil"/>
            </w:tcBorders>
            <w:shd w:val="clear" w:color="auto" w:fill="auto"/>
            <w:vAlign w:val="center"/>
            <w:hideMark/>
          </w:tcPr>
          <w:p w14:paraId="6C2C12C9" w14:textId="77777777" w:rsidR="000F6474" w:rsidRPr="006E3ED9" w:rsidRDefault="000F6474" w:rsidP="000F6474">
            <w:pPr>
              <w:jc w:val="center"/>
              <w:rPr>
                <w:sz w:val="13"/>
                <w:szCs w:val="13"/>
              </w:rPr>
            </w:pPr>
          </w:p>
        </w:tc>
        <w:tc>
          <w:tcPr>
            <w:tcW w:w="436" w:type="dxa"/>
            <w:tcBorders>
              <w:top w:val="nil"/>
              <w:left w:val="nil"/>
              <w:bottom w:val="nil"/>
              <w:right w:val="nil"/>
            </w:tcBorders>
            <w:shd w:val="clear" w:color="auto" w:fill="auto"/>
            <w:vAlign w:val="center"/>
            <w:hideMark/>
          </w:tcPr>
          <w:p w14:paraId="71D99597" w14:textId="77777777" w:rsidR="000F6474" w:rsidRPr="006E3ED9" w:rsidRDefault="000F6474" w:rsidP="000F6474">
            <w:pPr>
              <w:rPr>
                <w:sz w:val="13"/>
                <w:szCs w:val="13"/>
              </w:rPr>
            </w:pPr>
          </w:p>
        </w:tc>
        <w:tc>
          <w:tcPr>
            <w:tcW w:w="477" w:type="dxa"/>
            <w:tcBorders>
              <w:top w:val="nil"/>
              <w:left w:val="nil"/>
              <w:bottom w:val="nil"/>
              <w:right w:val="nil"/>
            </w:tcBorders>
            <w:shd w:val="clear" w:color="auto" w:fill="auto"/>
            <w:vAlign w:val="center"/>
            <w:hideMark/>
          </w:tcPr>
          <w:p w14:paraId="434CA356" w14:textId="77777777" w:rsidR="000F6474" w:rsidRPr="006E3ED9" w:rsidRDefault="000F6474" w:rsidP="000F6474">
            <w:pPr>
              <w:rPr>
                <w:sz w:val="13"/>
                <w:szCs w:val="13"/>
              </w:rPr>
            </w:pPr>
          </w:p>
        </w:tc>
      </w:tr>
      <w:tr w:rsidR="000F6474" w:rsidRPr="006E3ED9" w14:paraId="4853AFE2" w14:textId="77777777" w:rsidTr="006E3ED9">
        <w:trPr>
          <w:trHeight w:val="225"/>
          <w:jc w:val="center"/>
        </w:trPr>
        <w:tc>
          <w:tcPr>
            <w:tcW w:w="80" w:type="dxa"/>
            <w:tcBorders>
              <w:top w:val="nil"/>
              <w:left w:val="nil"/>
              <w:bottom w:val="nil"/>
              <w:right w:val="nil"/>
            </w:tcBorders>
            <w:shd w:val="clear" w:color="auto" w:fill="auto"/>
            <w:vAlign w:val="center"/>
            <w:hideMark/>
          </w:tcPr>
          <w:p w14:paraId="4FCC4659"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6AB3B4A6" w14:textId="77777777" w:rsidR="000F6474" w:rsidRPr="006E3ED9" w:rsidRDefault="000F6474" w:rsidP="000F6474">
            <w:pPr>
              <w:rPr>
                <w:sz w:val="13"/>
                <w:szCs w:val="13"/>
              </w:rPr>
            </w:pPr>
          </w:p>
        </w:tc>
        <w:tc>
          <w:tcPr>
            <w:tcW w:w="1553"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B2628DD"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Текущие расходы, в том числе:</w:t>
            </w:r>
          </w:p>
        </w:tc>
        <w:tc>
          <w:tcPr>
            <w:tcW w:w="209" w:type="dxa"/>
            <w:tcBorders>
              <w:top w:val="single" w:sz="4" w:space="0" w:color="C0C0C0"/>
              <w:left w:val="nil"/>
              <w:bottom w:val="single" w:sz="4" w:space="0" w:color="C0C0C0"/>
              <w:right w:val="single" w:sz="4" w:space="0" w:color="C0C0C0"/>
            </w:tcBorders>
            <w:shd w:val="clear" w:color="auto" w:fill="auto"/>
            <w:vAlign w:val="center"/>
            <w:hideMark/>
          </w:tcPr>
          <w:p w14:paraId="51FA509E"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0AF3AF4B" w14:textId="3E787C4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single" w:sz="4" w:space="0" w:color="C0C0C0"/>
              <w:left w:val="nil"/>
              <w:bottom w:val="single" w:sz="4" w:space="0" w:color="C0C0C0"/>
              <w:right w:val="single" w:sz="4" w:space="0" w:color="C0C0C0"/>
            </w:tcBorders>
            <w:shd w:val="clear" w:color="auto" w:fill="auto"/>
            <w:vAlign w:val="center"/>
            <w:hideMark/>
          </w:tcPr>
          <w:p w14:paraId="41988752" w14:textId="50724FDB"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single" w:sz="4" w:space="0" w:color="C0C0C0"/>
              <w:left w:val="nil"/>
              <w:bottom w:val="single" w:sz="4" w:space="0" w:color="C0C0C0"/>
              <w:right w:val="single" w:sz="4" w:space="0" w:color="C0C0C0"/>
            </w:tcBorders>
            <w:shd w:val="clear" w:color="auto" w:fill="auto"/>
            <w:vAlign w:val="center"/>
            <w:hideMark/>
          </w:tcPr>
          <w:p w14:paraId="138C1BAD" w14:textId="422DD4F5"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6 826,87</w:t>
            </w:r>
          </w:p>
        </w:tc>
        <w:tc>
          <w:tcPr>
            <w:tcW w:w="310" w:type="dxa"/>
            <w:tcBorders>
              <w:top w:val="single" w:sz="4" w:space="0" w:color="C0C0C0"/>
              <w:left w:val="nil"/>
              <w:bottom w:val="single" w:sz="4" w:space="0" w:color="C0C0C0"/>
              <w:right w:val="single" w:sz="4" w:space="0" w:color="C0C0C0"/>
            </w:tcBorders>
            <w:shd w:val="clear" w:color="auto" w:fill="auto"/>
            <w:vAlign w:val="center"/>
            <w:hideMark/>
          </w:tcPr>
          <w:p w14:paraId="010E68E2" w14:textId="5047460B"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single" w:sz="4" w:space="0" w:color="C0C0C0"/>
              <w:left w:val="nil"/>
              <w:bottom w:val="single" w:sz="4" w:space="0" w:color="C0C0C0"/>
              <w:right w:val="single" w:sz="4" w:space="0" w:color="C0C0C0"/>
            </w:tcBorders>
            <w:shd w:val="clear" w:color="auto" w:fill="auto"/>
            <w:vAlign w:val="center"/>
            <w:hideMark/>
          </w:tcPr>
          <w:p w14:paraId="20DA5FF3" w14:textId="788CE9C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nil"/>
              <w:right w:val="nil"/>
            </w:tcBorders>
            <w:shd w:val="clear" w:color="auto" w:fill="auto"/>
            <w:vAlign w:val="center"/>
            <w:hideMark/>
          </w:tcPr>
          <w:p w14:paraId="749FA971" w14:textId="77777777" w:rsidR="000F6474" w:rsidRPr="006E3ED9" w:rsidRDefault="000F6474" w:rsidP="006E3ED9">
            <w:pPr>
              <w:jc w:val="center"/>
              <w:rPr>
                <w:rFonts w:ascii="Tahoma" w:hAnsi="Tahoma" w:cs="Tahoma"/>
                <w:b/>
                <w:bCs/>
                <w:sz w:val="13"/>
                <w:szCs w:val="13"/>
              </w:rPr>
            </w:pPr>
          </w:p>
        </w:tc>
        <w:tc>
          <w:tcPr>
            <w:tcW w:w="5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345A49" w14:textId="68FE2E0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single" w:sz="4" w:space="0" w:color="C0C0C0"/>
              <w:left w:val="nil"/>
              <w:bottom w:val="single" w:sz="4" w:space="0" w:color="C0C0C0"/>
              <w:right w:val="single" w:sz="4" w:space="0" w:color="C0C0C0"/>
            </w:tcBorders>
            <w:shd w:val="clear" w:color="auto" w:fill="auto"/>
            <w:vAlign w:val="center"/>
            <w:hideMark/>
          </w:tcPr>
          <w:p w14:paraId="6F7878E9" w14:textId="0EBF588B"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7 022,19</w:t>
            </w:r>
          </w:p>
        </w:tc>
        <w:tc>
          <w:tcPr>
            <w:tcW w:w="442" w:type="dxa"/>
            <w:tcBorders>
              <w:top w:val="single" w:sz="4" w:space="0" w:color="C0C0C0"/>
              <w:left w:val="nil"/>
              <w:bottom w:val="single" w:sz="4" w:space="0" w:color="C0C0C0"/>
              <w:right w:val="single" w:sz="4" w:space="0" w:color="C0C0C0"/>
            </w:tcBorders>
            <w:shd w:val="clear" w:color="auto" w:fill="auto"/>
            <w:vAlign w:val="center"/>
            <w:hideMark/>
          </w:tcPr>
          <w:p w14:paraId="7BC36D0A" w14:textId="71EBB62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3 511,10</w:t>
            </w:r>
          </w:p>
        </w:tc>
        <w:tc>
          <w:tcPr>
            <w:tcW w:w="436" w:type="dxa"/>
            <w:tcBorders>
              <w:top w:val="single" w:sz="4" w:space="0" w:color="C0C0C0"/>
              <w:left w:val="nil"/>
              <w:bottom w:val="single" w:sz="4" w:space="0" w:color="C0C0C0"/>
              <w:right w:val="single" w:sz="4" w:space="0" w:color="C0C0C0"/>
            </w:tcBorders>
            <w:shd w:val="clear" w:color="auto" w:fill="auto"/>
            <w:vAlign w:val="center"/>
            <w:hideMark/>
          </w:tcPr>
          <w:p w14:paraId="133B1624" w14:textId="537D9B0F"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3 511,10</w:t>
            </w:r>
          </w:p>
        </w:tc>
        <w:tc>
          <w:tcPr>
            <w:tcW w:w="477" w:type="dxa"/>
            <w:tcBorders>
              <w:top w:val="nil"/>
              <w:left w:val="nil"/>
              <w:bottom w:val="nil"/>
              <w:right w:val="nil"/>
            </w:tcBorders>
            <w:shd w:val="clear" w:color="auto" w:fill="auto"/>
            <w:vAlign w:val="center"/>
            <w:hideMark/>
          </w:tcPr>
          <w:p w14:paraId="5CCD2025" w14:textId="77777777" w:rsidR="000F6474" w:rsidRPr="006E3ED9" w:rsidRDefault="000F6474" w:rsidP="006E3ED9">
            <w:pPr>
              <w:jc w:val="center"/>
              <w:rPr>
                <w:rFonts w:ascii="Tahoma" w:hAnsi="Tahoma" w:cs="Tahoma"/>
                <w:b/>
                <w:bCs/>
                <w:sz w:val="13"/>
                <w:szCs w:val="13"/>
              </w:rPr>
            </w:pPr>
          </w:p>
        </w:tc>
        <w:tc>
          <w:tcPr>
            <w:tcW w:w="5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5706B4" w14:textId="1C4EE56F"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single" w:sz="4" w:space="0" w:color="C0C0C0"/>
              <w:left w:val="nil"/>
              <w:bottom w:val="single" w:sz="4" w:space="0" w:color="C0C0C0"/>
              <w:right w:val="single" w:sz="4" w:space="0" w:color="C0C0C0"/>
            </w:tcBorders>
            <w:shd w:val="clear" w:color="auto" w:fill="auto"/>
            <w:vAlign w:val="center"/>
            <w:hideMark/>
          </w:tcPr>
          <w:p w14:paraId="59A90A5F" w14:textId="27C4067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7 230,05</w:t>
            </w:r>
          </w:p>
        </w:tc>
        <w:tc>
          <w:tcPr>
            <w:tcW w:w="442" w:type="dxa"/>
            <w:tcBorders>
              <w:top w:val="single" w:sz="4" w:space="0" w:color="C0C0C0"/>
              <w:left w:val="nil"/>
              <w:bottom w:val="single" w:sz="4" w:space="0" w:color="C0C0C0"/>
              <w:right w:val="single" w:sz="4" w:space="0" w:color="C0C0C0"/>
            </w:tcBorders>
            <w:shd w:val="clear" w:color="auto" w:fill="auto"/>
            <w:vAlign w:val="center"/>
            <w:hideMark/>
          </w:tcPr>
          <w:p w14:paraId="44FFB654" w14:textId="09C3537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3 615,02</w:t>
            </w:r>
          </w:p>
        </w:tc>
        <w:tc>
          <w:tcPr>
            <w:tcW w:w="436" w:type="dxa"/>
            <w:tcBorders>
              <w:top w:val="single" w:sz="4" w:space="0" w:color="C0C0C0"/>
              <w:left w:val="nil"/>
              <w:bottom w:val="single" w:sz="4" w:space="0" w:color="C0C0C0"/>
              <w:right w:val="single" w:sz="4" w:space="0" w:color="C0C0C0"/>
            </w:tcBorders>
            <w:shd w:val="clear" w:color="auto" w:fill="auto"/>
            <w:vAlign w:val="center"/>
            <w:hideMark/>
          </w:tcPr>
          <w:p w14:paraId="210289DC" w14:textId="5105A8D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3 615,02</w:t>
            </w:r>
          </w:p>
        </w:tc>
        <w:tc>
          <w:tcPr>
            <w:tcW w:w="477" w:type="dxa"/>
            <w:tcBorders>
              <w:top w:val="nil"/>
              <w:left w:val="nil"/>
              <w:bottom w:val="nil"/>
              <w:right w:val="nil"/>
            </w:tcBorders>
            <w:shd w:val="clear" w:color="auto" w:fill="auto"/>
            <w:vAlign w:val="center"/>
            <w:hideMark/>
          </w:tcPr>
          <w:p w14:paraId="796F927D" w14:textId="77777777" w:rsidR="000F6474" w:rsidRPr="006E3ED9" w:rsidRDefault="000F6474" w:rsidP="000F6474">
            <w:pPr>
              <w:jc w:val="center"/>
              <w:rPr>
                <w:rFonts w:ascii="Tahoma" w:hAnsi="Tahoma" w:cs="Tahoma"/>
                <w:b/>
                <w:bCs/>
                <w:sz w:val="13"/>
                <w:szCs w:val="13"/>
              </w:rPr>
            </w:pPr>
          </w:p>
        </w:tc>
      </w:tr>
      <w:tr w:rsidR="000F6474" w:rsidRPr="006E3ED9" w14:paraId="1DEB217F" w14:textId="77777777" w:rsidTr="006E3ED9">
        <w:trPr>
          <w:trHeight w:val="225"/>
          <w:jc w:val="center"/>
        </w:trPr>
        <w:tc>
          <w:tcPr>
            <w:tcW w:w="80" w:type="dxa"/>
            <w:tcBorders>
              <w:top w:val="nil"/>
              <w:left w:val="nil"/>
              <w:bottom w:val="nil"/>
              <w:right w:val="nil"/>
            </w:tcBorders>
            <w:shd w:val="clear" w:color="auto" w:fill="auto"/>
            <w:vAlign w:val="center"/>
            <w:hideMark/>
          </w:tcPr>
          <w:p w14:paraId="4D8F4F49"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0DE189BA"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FFFF00"/>
            <w:vAlign w:val="center"/>
            <w:hideMark/>
          </w:tcPr>
          <w:p w14:paraId="206D4EC2" w14:textId="77777777" w:rsidR="000F6474" w:rsidRPr="006E3ED9" w:rsidRDefault="000F6474" w:rsidP="000F6474">
            <w:pPr>
              <w:jc w:val="right"/>
              <w:rPr>
                <w:rFonts w:ascii="Tahoma" w:hAnsi="Tahoma" w:cs="Tahoma"/>
                <w:b/>
                <w:bCs/>
                <w:sz w:val="13"/>
                <w:szCs w:val="13"/>
              </w:rPr>
            </w:pPr>
            <w:r w:rsidRPr="006E3ED9">
              <w:rPr>
                <w:rFonts w:ascii="Tahoma" w:hAnsi="Tahoma" w:cs="Tahoma"/>
                <w:b/>
                <w:bCs/>
                <w:sz w:val="13"/>
                <w:szCs w:val="13"/>
              </w:rPr>
              <w:t>Операционные расходы</w:t>
            </w:r>
          </w:p>
        </w:tc>
        <w:tc>
          <w:tcPr>
            <w:tcW w:w="209" w:type="dxa"/>
            <w:tcBorders>
              <w:top w:val="nil"/>
              <w:left w:val="nil"/>
              <w:bottom w:val="single" w:sz="4" w:space="0" w:color="C0C0C0"/>
              <w:right w:val="single" w:sz="4" w:space="0" w:color="C0C0C0"/>
            </w:tcBorders>
            <w:shd w:val="clear" w:color="auto" w:fill="auto"/>
            <w:vAlign w:val="center"/>
            <w:hideMark/>
          </w:tcPr>
          <w:p w14:paraId="1C732612"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08883FDB" w14:textId="6FABE1B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C0C0C0"/>
              <w:right w:val="single" w:sz="4" w:space="0" w:color="C0C0C0"/>
            </w:tcBorders>
            <w:shd w:val="clear" w:color="auto" w:fill="auto"/>
            <w:vAlign w:val="center"/>
            <w:hideMark/>
          </w:tcPr>
          <w:p w14:paraId="6E067AB0" w14:textId="465F956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C0C0C0"/>
              <w:right w:val="single" w:sz="4" w:space="0" w:color="C0C0C0"/>
            </w:tcBorders>
            <w:shd w:val="clear" w:color="auto" w:fill="auto"/>
            <w:vAlign w:val="center"/>
            <w:hideMark/>
          </w:tcPr>
          <w:p w14:paraId="099DB2BE" w14:textId="29A119B4"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6 826,87</w:t>
            </w:r>
          </w:p>
        </w:tc>
        <w:tc>
          <w:tcPr>
            <w:tcW w:w="310" w:type="dxa"/>
            <w:tcBorders>
              <w:top w:val="nil"/>
              <w:left w:val="nil"/>
              <w:bottom w:val="single" w:sz="4" w:space="0" w:color="C0C0C0"/>
              <w:right w:val="single" w:sz="4" w:space="0" w:color="C0C0C0"/>
            </w:tcBorders>
            <w:shd w:val="clear" w:color="auto" w:fill="auto"/>
            <w:vAlign w:val="center"/>
            <w:hideMark/>
          </w:tcPr>
          <w:p w14:paraId="01DEDFCB" w14:textId="2521F004"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C0C0C0"/>
              <w:right w:val="single" w:sz="4" w:space="0" w:color="C0C0C0"/>
            </w:tcBorders>
            <w:shd w:val="clear" w:color="auto" w:fill="auto"/>
            <w:vAlign w:val="center"/>
            <w:hideMark/>
          </w:tcPr>
          <w:p w14:paraId="5E3C2E22" w14:textId="31F0FC4B"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4 028,08</w:t>
            </w:r>
          </w:p>
        </w:tc>
        <w:tc>
          <w:tcPr>
            <w:tcW w:w="372" w:type="dxa"/>
            <w:tcBorders>
              <w:top w:val="nil"/>
              <w:left w:val="nil"/>
              <w:bottom w:val="nil"/>
              <w:right w:val="nil"/>
            </w:tcBorders>
            <w:shd w:val="clear" w:color="auto" w:fill="auto"/>
            <w:vAlign w:val="center"/>
            <w:hideMark/>
          </w:tcPr>
          <w:p w14:paraId="45C2C1D2"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5B925C3F" w14:textId="2806D0F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C0C0C0"/>
              <w:right w:val="single" w:sz="4" w:space="0" w:color="C0C0C0"/>
            </w:tcBorders>
            <w:shd w:val="clear" w:color="auto" w:fill="auto"/>
            <w:vAlign w:val="center"/>
            <w:hideMark/>
          </w:tcPr>
          <w:p w14:paraId="18E9B741" w14:textId="27A9FEA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7 022,19</w:t>
            </w:r>
          </w:p>
        </w:tc>
        <w:tc>
          <w:tcPr>
            <w:tcW w:w="442" w:type="dxa"/>
            <w:tcBorders>
              <w:top w:val="nil"/>
              <w:left w:val="nil"/>
              <w:bottom w:val="single" w:sz="4" w:space="0" w:color="C0C0C0"/>
              <w:right w:val="single" w:sz="4" w:space="0" w:color="C0C0C0"/>
            </w:tcBorders>
            <w:shd w:val="clear" w:color="auto" w:fill="auto"/>
            <w:vAlign w:val="center"/>
            <w:hideMark/>
          </w:tcPr>
          <w:p w14:paraId="5927EE56" w14:textId="145EDBD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3 511,10</w:t>
            </w:r>
          </w:p>
        </w:tc>
        <w:tc>
          <w:tcPr>
            <w:tcW w:w="436" w:type="dxa"/>
            <w:tcBorders>
              <w:top w:val="nil"/>
              <w:left w:val="nil"/>
              <w:bottom w:val="single" w:sz="4" w:space="0" w:color="C0C0C0"/>
              <w:right w:val="single" w:sz="4" w:space="0" w:color="C0C0C0"/>
            </w:tcBorders>
            <w:shd w:val="clear" w:color="auto" w:fill="auto"/>
            <w:vAlign w:val="center"/>
            <w:hideMark/>
          </w:tcPr>
          <w:p w14:paraId="6BEF3C25" w14:textId="35CF6A0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3 511,10</w:t>
            </w:r>
          </w:p>
        </w:tc>
        <w:tc>
          <w:tcPr>
            <w:tcW w:w="477" w:type="dxa"/>
            <w:tcBorders>
              <w:top w:val="nil"/>
              <w:left w:val="nil"/>
              <w:bottom w:val="nil"/>
              <w:right w:val="nil"/>
            </w:tcBorders>
            <w:shd w:val="clear" w:color="auto" w:fill="auto"/>
            <w:vAlign w:val="center"/>
            <w:hideMark/>
          </w:tcPr>
          <w:p w14:paraId="53E34EA7"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524D3635" w14:textId="190C1A4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C0C0C0"/>
              <w:right w:val="single" w:sz="4" w:space="0" w:color="C0C0C0"/>
            </w:tcBorders>
            <w:shd w:val="clear" w:color="auto" w:fill="auto"/>
            <w:vAlign w:val="center"/>
            <w:hideMark/>
          </w:tcPr>
          <w:p w14:paraId="77256B6A" w14:textId="14D636E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7 230,05</w:t>
            </w:r>
          </w:p>
        </w:tc>
        <w:tc>
          <w:tcPr>
            <w:tcW w:w="442" w:type="dxa"/>
            <w:tcBorders>
              <w:top w:val="nil"/>
              <w:left w:val="nil"/>
              <w:bottom w:val="single" w:sz="4" w:space="0" w:color="C0C0C0"/>
              <w:right w:val="single" w:sz="4" w:space="0" w:color="C0C0C0"/>
            </w:tcBorders>
            <w:shd w:val="clear" w:color="auto" w:fill="auto"/>
            <w:vAlign w:val="center"/>
            <w:hideMark/>
          </w:tcPr>
          <w:p w14:paraId="7196AB61" w14:textId="6C0834AB"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3 615,02</w:t>
            </w:r>
          </w:p>
        </w:tc>
        <w:tc>
          <w:tcPr>
            <w:tcW w:w="436" w:type="dxa"/>
            <w:tcBorders>
              <w:top w:val="nil"/>
              <w:left w:val="nil"/>
              <w:bottom w:val="single" w:sz="4" w:space="0" w:color="C0C0C0"/>
              <w:right w:val="single" w:sz="4" w:space="0" w:color="C0C0C0"/>
            </w:tcBorders>
            <w:shd w:val="clear" w:color="auto" w:fill="auto"/>
            <w:vAlign w:val="center"/>
            <w:hideMark/>
          </w:tcPr>
          <w:p w14:paraId="3C399B67" w14:textId="5F9C829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3 615,02</w:t>
            </w:r>
          </w:p>
        </w:tc>
        <w:tc>
          <w:tcPr>
            <w:tcW w:w="477" w:type="dxa"/>
            <w:tcBorders>
              <w:top w:val="nil"/>
              <w:left w:val="nil"/>
              <w:bottom w:val="nil"/>
              <w:right w:val="nil"/>
            </w:tcBorders>
            <w:shd w:val="clear" w:color="auto" w:fill="auto"/>
            <w:vAlign w:val="center"/>
            <w:hideMark/>
          </w:tcPr>
          <w:p w14:paraId="090B9F4E" w14:textId="77777777" w:rsidR="000F6474" w:rsidRPr="006E3ED9" w:rsidRDefault="000F6474" w:rsidP="000F6474">
            <w:pPr>
              <w:jc w:val="center"/>
              <w:rPr>
                <w:rFonts w:ascii="Tahoma" w:hAnsi="Tahoma" w:cs="Tahoma"/>
                <w:b/>
                <w:bCs/>
                <w:sz w:val="13"/>
                <w:szCs w:val="13"/>
              </w:rPr>
            </w:pPr>
          </w:p>
        </w:tc>
      </w:tr>
      <w:tr w:rsidR="000F6474" w:rsidRPr="006E3ED9" w14:paraId="1504B5F2" w14:textId="77777777" w:rsidTr="006E3ED9">
        <w:trPr>
          <w:trHeight w:val="225"/>
          <w:jc w:val="center"/>
        </w:trPr>
        <w:tc>
          <w:tcPr>
            <w:tcW w:w="80" w:type="dxa"/>
            <w:tcBorders>
              <w:top w:val="nil"/>
              <w:left w:val="nil"/>
              <w:bottom w:val="nil"/>
              <w:right w:val="nil"/>
            </w:tcBorders>
            <w:shd w:val="clear" w:color="auto" w:fill="auto"/>
            <w:vAlign w:val="center"/>
            <w:hideMark/>
          </w:tcPr>
          <w:p w14:paraId="6070B46A"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5EC637F3"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00B050"/>
            <w:vAlign w:val="center"/>
            <w:hideMark/>
          </w:tcPr>
          <w:p w14:paraId="755D3F43" w14:textId="77777777" w:rsidR="000F6474" w:rsidRPr="006E3ED9" w:rsidRDefault="000F6474" w:rsidP="000F6474">
            <w:pPr>
              <w:jc w:val="right"/>
              <w:rPr>
                <w:rFonts w:ascii="Tahoma" w:hAnsi="Tahoma" w:cs="Tahoma"/>
                <w:b/>
                <w:bCs/>
                <w:sz w:val="13"/>
                <w:szCs w:val="13"/>
              </w:rPr>
            </w:pPr>
            <w:r w:rsidRPr="006E3ED9">
              <w:rPr>
                <w:rFonts w:ascii="Tahoma" w:hAnsi="Tahoma" w:cs="Tahoma"/>
                <w:b/>
                <w:bCs/>
                <w:sz w:val="13"/>
                <w:szCs w:val="13"/>
              </w:rPr>
              <w:t>Неподконтрольные расходы</w:t>
            </w:r>
          </w:p>
        </w:tc>
        <w:tc>
          <w:tcPr>
            <w:tcW w:w="209" w:type="dxa"/>
            <w:tcBorders>
              <w:top w:val="nil"/>
              <w:left w:val="nil"/>
              <w:bottom w:val="single" w:sz="4" w:space="0" w:color="C0C0C0"/>
              <w:right w:val="single" w:sz="4" w:space="0" w:color="C0C0C0"/>
            </w:tcBorders>
            <w:shd w:val="clear" w:color="auto" w:fill="auto"/>
            <w:vAlign w:val="center"/>
            <w:hideMark/>
          </w:tcPr>
          <w:p w14:paraId="1550F351"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5D931535" w14:textId="3E465F3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91" w:type="dxa"/>
            <w:tcBorders>
              <w:top w:val="nil"/>
              <w:left w:val="nil"/>
              <w:bottom w:val="single" w:sz="4" w:space="0" w:color="C0C0C0"/>
              <w:right w:val="single" w:sz="4" w:space="0" w:color="C0C0C0"/>
            </w:tcBorders>
            <w:shd w:val="clear" w:color="auto" w:fill="auto"/>
            <w:vAlign w:val="center"/>
            <w:hideMark/>
          </w:tcPr>
          <w:p w14:paraId="6EA18797" w14:textId="73CDA46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9" w:type="dxa"/>
            <w:tcBorders>
              <w:top w:val="nil"/>
              <w:left w:val="nil"/>
              <w:bottom w:val="single" w:sz="4" w:space="0" w:color="C0C0C0"/>
              <w:right w:val="single" w:sz="4" w:space="0" w:color="C0C0C0"/>
            </w:tcBorders>
            <w:shd w:val="clear" w:color="auto" w:fill="auto"/>
            <w:vAlign w:val="center"/>
            <w:hideMark/>
          </w:tcPr>
          <w:p w14:paraId="45DB96EE" w14:textId="243232E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1439F1AB" w14:textId="52EED869"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0DF8F25C" w14:textId="4E8FA44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72" w:type="dxa"/>
            <w:tcBorders>
              <w:top w:val="nil"/>
              <w:left w:val="nil"/>
              <w:bottom w:val="nil"/>
              <w:right w:val="nil"/>
            </w:tcBorders>
            <w:shd w:val="clear" w:color="auto" w:fill="auto"/>
            <w:vAlign w:val="center"/>
            <w:hideMark/>
          </w:tcPr>
          <w:p w14:paraId="2276609B"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3264E217" w14:textId="6D77812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634266A4" w14:textId="09D7F70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05689D10" w14:textId="0B50D44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195E2F7A" w14:textId="0217639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4D502BCB"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17ACE7BC" w14:textId="167CEF49"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5F42DABB" w14:textId="2BCD979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22CE240F" w14:textId="6D137DB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594A0B0B" w14:textId="21ED2E7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08969CA9" w14:textId="77777777" w:rsidR="000F6474" w:rsidRPr="006E3ED9" w:rsidRDefault="000F6474" w:rsidP="000F6474">
            <w:pPr>
              <w:jc w:val="center"/>
              <w:rPr>
                <w:rFonts w:ascii="Tahoma" w:hAnsi="Tahoma" w:cs="Tahoma"/>
                <w:b/>
                <w:bCs/>
                <w:sz w:val="13"/>
                <w:szCs w:val="13"/>
              </w:rPr>
            </w:pPr>
          </w:p>
        </w:tc>
      </w:tr>
      <w:tr w:rsidR="000F6474" w:rsidRPr="006E3ED9" w14:paraId="73275989" w14:textId="77777777" w:rsidTr="006E3ED9">
        <w:trPr>
          <w:trHeight w:val="225"/>
          <w:jc w:val="center"/>
        </w:trPr>
        <w:tc>
          <w:tcPr>
            <w:tcW w:w="80" w:type="dxa"/>
            <w:tcBorders>
              <w:top w:val="nil"/>
              <w:left w:val="nil"/>
              <w:bottom w:val="nil"/>
              <w:right w:val="nil"/>
            </w:tcBorders>
            <w:shd w:val="clear" w:color="auto" w:fill="auto"/>
            <w:vAlign w:val="center"/>
            <w:hideMark/>
          </w:tcPr>
          <w:p w14:paraId="70C4C161"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473B967B"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FABF8F"/>
            <w:vAlign w:val="center"/>
            <w:hideMark/>
          </w:tcPr>
          <w:p w14:paraId="5408CA6B" w14:textId="77777777" w:rsidR="000F6474" w:rsidRPr="006E3ED9" w:rsidRDefault="000F6474" w:rsidP="000F6474">
            <w:pPr>
              <w:jc w:val="right"/>
              <w:rPr>
                <w:rFonts w:ascii="Tahoma" w:hAnsi="Tahoma" w:cs="Tahoma"/>
                <w:b/>
                <w:bCs/>
                <w:sz w:val="13"/>
                <w:szCs w:val="13"/>
              </w:rPr>
            </w:pPr>
            <w:r w:rsidRPr="006E3ED9">
              <w:rPr>
                <w:rFonts w:ascii="Tahoma" w:hAnsi="Tahoma" w:cs="Tahoma"/>
                <w:b/>
                <w:bCs/>
                <w:sz w:val="13"/>
                <w:szCs w:val="13"/>
              </w:rPr>
              <w:t>Расходы на приобретение энергетических ресурсов</w:t>
            </w:r>
          </w:p>
        </w:tc>
        <w:tc>
          <w:tcPr>
            <w:tcW w:w="209" w:type="dxa"/>
            <w:tcBorders>
              <w:top w:val="nil"/>
              <w:left w:val="nil"/>
              <w:bottom w:val="single" w:sz="4" w:space="0" w:color="C0C0C0"/>
              <w:right w:val="single" w:sz="4" w:space="0" w:color="C0C0C0"/>
            </w:tcBorders>
            <w:shd w:val="clear" w:color="auto" w:fill="auto"/>
            <w:vAlign w:val="center"/>
            <w:hideMark/>
          </w:tcPr>
          <w:p w14:paraId="704A4DA0"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6D90DC66" w14:textId="35780C7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91" w:type="dxa"/>
            <w:tcBorders>
              <w:top w:val="nil"/>
              <w:left w:val="nil"/>
              <w:bottom w:val="single" w:sz="4" w:space="0" w:color="C0C0C0"/>
              <w:right w:val="single" w:sz="4" w:space="0" w:color="C0C0C0"/>
            </w:tcBorders>
            <w:shd w:val="clear" w:color="auto" w:fill="auto"/>
            <w:vAlign w:val="center"/>
            <w:hideMark/>
          </w:tcPr>
          <w:p w14:paraId="696416D5" w14:textId="7ADABCC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9" w:type="dxa"/>
            <w:tcBorders>
              <w:top w:val="nil"/>
              <w:left w:val="nil"/>
              <w:bottom w:val="single" w:sz="4" w:space="0" w:color="C0C0C0"/>
              <w:right w:val="single" w:sz="4" w:space="0" w:color="C0C0C0"/>
            </w:tcBorders>
            <w:shd w:val="clear" w:color="auto" w:fill="auto"/>
            <w:vAlign w:val="center"/>
            <w:hideMark/>
          </w:tcPr>
          <w:p w14:paraId="3FCCEB3B" w14:textId="62427987"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336907F5" w14:textId="626B755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5F630D75" w14:textId="3CCD1E49"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72" w:type="dxa"/>
            <w:tcBorders>
              <w:top w:val="nil"/>
              <w:left w:val="nil"/>
              <w:bottom w:val="nil"/>
              <w:right w:val="nil"/>
            </w:tcBorders>
            <w:shd w:val="clear" w:color="auto" w:fill="auto"/>
            <w:vAlign w:val="center"/>
            <w:hideMark/>
          </w:tcPr>
          <w:p w14:paraId="760817F8"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2F8C7676" w14:textId="0ACD958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3AA95FF7" w14:textId="1EDFDF4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0ED34B12" w14:textId="3AA36F8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5AF397D3" w14:textId="07DFD71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4E1472E3"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01884443" w14:textId="53D474F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63AF70FD" w14:textId="415230A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5C8E9205" w14:textId="3F3C606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6484B5A3" w14:textId="136620B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523916AA" w14:textId="77777777" w:rsidR="000F6474" w:rsidRPr="006E3ED9" w:rsidRDefault="000F6474" w:rsidP="000F6474">
            <w:pPr>
              <w:jc w:val="center"/>
              <w:rPr>
                <w:rFonts w:ascii="Tahoma" w:hAnsi="Tahoma" w:cs="Tahoma"/>
                <w:b/>
                <w:bCs/>
                <w:sz w:val="13"/>
                <w:szCs w:val="13"/>
              </w:rPr>
            </w:pPr>
          </w:p>
        </w:tc>
      </w:tr>
      <w:tr w:rsidR="000F6474" w:rsidRPr="006E3ED9" w14:paraId="3E0543E7" w14:textId="77777777" w:rsidTr="006E3ED9">
        <w:trPr>
          <w:trHeight w:val="225"/>
          <w:jc w:val="center"/>
        </w:trPr>
        <w:tc>
          <w:tcPr>
            <w:tcW w:w="80" w:type="dxa"/>
            <w:tcBorders>
              <w:top w:val="nil"/>
              <w:left w:val="nil"/>
              <w:bottom w:val="nil"/>
              <w:right w:val="nil"/>
            </w:tcBorders>
            <w:shd w:val="clear" w:color="auto" w:fill="auto"/>
            <w:vAlign w:val="center"/>
            <w:hideMark/>
          </w:tcPr>
          <w:p w14:paraId="47A2DE8C"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4E406B6A"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B1A0C7"/>
            <w:vAlign w:val="center"/>
            <w:hideMark/>
          </w:tcPr>
          <w:p w14:paraId="18659116"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Амортизация</w:t>
            </w:r>
          </w:p>
        </w:tc>
        <w:tc>
          <w:tcPr>
            <w:tcW w:w="209" w:type="dxa"/>
            <w:tcBorders>
              <w:top w:val="nil"/>
              <w:left w:val="nil"/>
              <w:bottom w:val="single" w:sz="4" w:space="0" w:color="C0C0C0"/>
              <w:right w:val="single" w:sz="4" w:space="0" w:color="C0C0C0"/>
            </w:tcBorders>
            <w:shd w:val="clear" w:color="auto" w:fill="auto"/>
            <w:vAlign w:val="center"/>
            <w:hideMark/>
          </w:tcPr>
          <w:p w14:paraId="0B7BA8B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22048FBC" w14:textId="10927F8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91" w:type="dxa"/>
            <w:tcBorders>
              <w:top w:val="nil"/>
              <w:left w:val="nil"/>
              <w:bottom w:val="single" w:sz="4" w:space="0" w:color="C0C0C0"/>
              <w:right w:val="single" w:sz="4" w:space="0" w:color="C0C0C0"/>
            </w:tcBorders>
            <w:shd w:val="clear" w:color="auto" w:fill="auto"/>
            <w:vAlign w:val="center"/>
            <w:hideMark/>
          </w:tcPr>
          <w:p w14:paraId="240AE090" w14:textId="6D300075"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9" w:type="dxa"/>
            <w:tcBorders>
              <w:top w:val="nil"/>
              <w:left w:val="nil"/>
              <w:bottom w:val="single" w:sz="4" w:space="0" w:color="C0C0C0"/>
              <w:right w:val="single" w:sz="4" w:space="0" w:color="C0C0C0"/>
            </w:tcBorders>
            <w:shd w:val="clear" w:color="auto" w:fill="auto"/>
            <w:vAlign w:val="center"/>
            <w:hideMark/>
          </w:tcPr>
          <w:p w14:paraId="5055AFCE" w14:textId="25031D67"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02465439" w14:textId="20EC5AC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5F19AEC6" w14:textId="2556BA3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72" w:type="dxa"/>
            <w:tcBorders>
              <w:top w:val="nil"/>
              <w:left w:val="nil"/>
              <w:bottom w:val="nil"/>
              <w:right w:val="nil"/>
            </w:tcBorders>
            <w:shd w:val="clear" w:color="auto" w:fill="auto"/>
            <w:vAlign w:val="center"/>
            <w:hideMark/>
          </w:tcPr>
          <w:p w14:paraId="7752D83E"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403EAC19" w14:textId="4084A3D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3F5D1260" w14:textId="7E4F18F5"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7096B7CD" w14:textId="573129C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611625E3" w14:textId="390F66A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29B85D64"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20E39CB2" w14:textId="046157E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56FF2A8F" w14:textId="590653C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16109E3F" w14:textId="2FB6C65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169398C0" w14:textId="4663242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3757CAA1" w14:textId="77777777" w:rsidR="000F6474" w:rsidRPr="006E3ED9" w:rsidRDefault="000F6474" w:rsidP="000F6474">
            <w:pPr>
              <w:jc w:val="center"/>
              <w:rPr>
                <w:rFonts w:ascii="Tahoma" w:hAnsi="Tahoma" w:cs="Tahoma"/>
                <w:b/>
                <w:bCs/>
                <w:sz w:val="13"/>
                <w:szCs w:val="13"/>
              </w:rPr>
            </w:pPr>
          </w:p>
        </w:tc>
      </w:tr>
      <w:tr w:rsidR="000F6474" w:rsidRPr="006E3ED9" w14:paraId="104E4642" w14:textId="77777777" w:rsidTr="006E3ED9">
        <w:trPr>
          <w:trHeight w:val="225"/>
          <w:jc w:val="center"/>
        </w:trPr>
        <w:tc>
          <w:tcPr>
            <w:tcW w:w="80" w:type="dxa"/>
            <w:tcBorders>
              <w:top w:val="nil"/>
              <w:left w:val="nil"/>
              <w:bottom w:val="nil"/>
              <w:right w:val="nil"/>
            </w:tcBorders>
            <w:shd w:val="clear" w:color="auto" w:fill="auto"/>
            <w:vAlign w:val="center"/>
            <w:hideMark/>
          </w:tcPr>
          <w:p w14:paraId="6B0ABE58"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16353679"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00B0F0"/>
            <w:vAlign w:val="center"/>
            <w:hideMark/>
          </w:tcPr>
          <w:p w14:paraId="12778738"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Нормативная прибыль</w:t>
            </w:r>
          </w:p>
        </w:tc>
        <w:tc>
          <w:tcPr>
            <w:tcW w:w="209" w:type="dxa"/>
            <w:tcBorders>
              <w:top w:val="nil"/>
              <w:left w:val="nil"/>
              <w:bottom w:val="single" w:sz="4" w:space="0" w:color="C0C0C0"/>
              <w:right w:val="single" w:sz="4" w:space="0" w:color="C0C0C0"/>
            </w:tcBorders>
            <w:shd w:val="clear" w:color="auto" w:fill="auto"/>
            <w:vAlign w:val="center"/>
            <w:hideMark/>
          </w:tcPr>
          <w:p w14:paraId="0E8B18D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0945552A" w14:textId="1944AD6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91" w:type="dxa"/>
            <w:tcBorders>
              <w:top w:val="nil"/>
              <w:left w:val="nil"/>
              <w:bottom w:val="single" w:sz="4" w:space="0" w:color="C0C0C0"/>
              <w:right w:val="single" w:sz="4" w:space="0" w:color="C0C0C0"/>
            </w:tcBorders>
            <w:shd w:val="clear" w:color="auto" w:fill="auto"/>
            <w:vAlign w:val="center"/>
            <w:hideMark/>
          </w:tcPr>
          <w:p w14:paraId="43E0EA4C" w14:textId="29F9652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9" w:type="dxa"/>
            <w:tcBorders>
              <w:top w:val="nil"/>
              <w:left w:val="nil"/>
              <w:bottom w:val="single" w:sz="4" w:space="0" w:color="C0C0C0"/>
              <w:right w:val="single" w:sz="4" w:space="0" w:color="C0C0C0"/>
            </w:tcBorders>
            <w:shd w:val="clear" w:color="auto" w:fill="auto"/>
            <w:vAlign w:val="center"/>
            <w:hideMark/>
          </w:tcPr>
          <w:p w14:paraId="26894EBC" w14:textId="7EB1A189"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7C9E5610" w14:textId="2DDE0946"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6158A6DC" w14:textId="0D2E7A8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72" w:type="dxa"/>
            <w:tcBorders>
              <w:top w:val="nil"/>
              <w:left w:val="nil"/>
              <w:bottom w:val="nil"/>
              <w:right w:val="nil"/>
            </w:tcBorders>
            <w:shd w:val="clear" w:color="auto" w:fill="auto"/>
            <w:vAlign w:val="center"/>
            <w:hideMark/>
          </w:tcPr>
          <w:p w14:paraId="21063A4A"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06F6DFBC" w14:textId="6887B5B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47F1E146" w14:textId="664EFC3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255C1A31" w14:textId="29A30C86"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59658285" w14:textId="58F35F8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264D156A"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763B48F7" w14:textId="61DA376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5B6B142E" w14:textId="3C88D71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35F20AA5" w14:textId="3A1053BB"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218F1EEE" w14:textId="1CFBD72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0AA252C7" w14:textId="77777777" w:rsidR="000F6474" w:rsidRPr="006E3ED9" w:rsidRDefault="000F6474" w:rsidP="000F6474">
            <w:pPr>
              <w:jc w:val="center"/>
              <w:rPr>
                <w:rFonts w:ascii="Tahoma" w:hAnsi="Tahoma" w:cs="Tahoma"/>
                <w:b/>
                <w:bCs/>
                <w:sz w:val="13"/>
                <w:szCs w:val="13"/>
              </w:rPr>
            </w:pPr>
          </w:p>
        </w:tc>
      </w:tr>
      <w:tr w:rsidR="000F6474" w:rsidRPr="006E3ED9" w14:paraId="4E655EC1" w14:textId="77777777" w:rsidTr="006E3ED9">
        <w:trPr>
          <w:trHeight w:val="225"/>
          <w:jc w:val="center"/>
        </w:trPr>
        <w:tc>
          <w:tcPr>
            <w:tcW w:w="80" w:type="dxa"/>
            <w:tcBorders>
              <w:top w:val="nil"/>
              <w:left w:val="nil"/>
              <w:bottom w:val="nil"/>
              <w:right w:val="nil"/>
            </w:tcBorders>
            <w:shd w:val="clear" w:color="auto" w:fill="auto"/>
            <w:vAlign w:val="center"/>
            <w:hideMark/>
          </w:tcPr>
          <w:p w14:paraId="25E9FAAA"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1C421770"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B7DEE8"/>
            <w:vAlign w:val="center"/>
            <w:hideMark/>
          </w:tcPr>
          <w:p w14:paraId="2E89E8B3"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Расчетная предпринимательская прибыль</w:t>
            </w:r>
          </w:p>
        </w:tc>
        <w:tc>
          <w:tcPr>
            <w:tcW w:w="209" w:type="dxa"/>
            <w:tcBorders>
              <w:top w:val="nil"/>
              <w:left w:val="nil"/>
              <w:bottom w:val="single" w:sz="4" w:space="0" w:color="C0C0C0"/>
              <w:right w:val="single" w:sz="4" w:space="0" w:color="C0C0C0"/>
            </w:tcBorders>
            <w:shd w:val="clear" w:color="auto" w:fill="auto"/>
            <w:vAlign w:val="center"/>
            <w:hideMark/>
          </w:tcPr>
          <w:p w14:paraId="7BB0D9AA"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4A9B4944" w14:textId="66D08D8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91" w:type="dxa"/>
            <w:tcBorders>
              <w:top w:val="nil"/>
              <w:left w:val="nil"/>
              <w:bottom w:val="single" w:sz="4" w:space="0" w:color="C0C0C0"/>
              <w:right w:val="single" w:sz="4" w:space="0" w:color="C0C0C0"/>
            </w:tcBorders>
            <w:shd w:val="clear" w:color="auto" w:fill="auto"/>
            <w:vAlign w:val="center"/>
            <w:hideMark/>
          </w:tcPr>
          <w:p w14:paraId="42568EF1" w14:textId="2241ED87"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9" w:type="dxa"/>
            <w:tcBorders>
              <w:top w:val="nil"/>
              <w:left w:val="nil"/>
              <w:bottom w:val="single" w:sz="4" w:space="0" w:color="C0C0C0"/>
              <w:right w:val="single" w:sz="4" w:space="0" w:color="C0C0C0"/>
            </w:tcBorders>
            <w:shd w:val="clear" w:color="auto" w:fill="auto"/>
            <w:vAlign w:val="center"/>
            <w:hideMark/>
          </w:tcPr>
          <w:p w14:paraId="0DB69A35" w14:textId="43518F8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314690E3" w14:textId="7716667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7B311FB1" w14:textId="2F28D02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72" w:type="dxa"/>
            <w:tcBorders>
              <w:top w:val="nil"/>
              <w:left w:val="nil"/>
              <w:bottom w:val="nil"/>
              <w:right w:val="nil"/>
            </w:tcBorders>
            <w:shd w:val="clear" w:color="auto" w:fill="auto"/>
            <w:vAlign w:val="center"/>
            <w:hideMark/>
          </w:tcPr>
          <w:p w14:paraId="2699B13A"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7130D582" w14:textId="2B9DF8D6"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797BDB74" w14:textId="09DE3AA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1F9EDB77" w14:textId="4ECC56A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2C56347B" w14:textId="16E0529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02281AC5"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5797A100" w14:textId="4D466A64"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6F0867FF" w14:textId="55F20A9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2" w:type="dxa"/>
            <w:tcBorders>
              <w:top w:val="nil"/>
              <w:left w:val="nil"/>
              <w:bottom w:val="single" w:sz="4" w:space="0" w:color="C0C0C0"/>
              <w:right w:val="single" w:sz="4" w:space="0" w:color="C0C0C0"/>
            </w:tcBorders>
            <w:shd w:val="clear" w:color="auto" w:fill="auto"/>
            <w:vAlign w:val="center"/>
            <w:hideMark/>
          </w:tcPr>
          <w:p w14:paraId="308AA12A" w14:textId="7B11F69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36" w:type="dxa"/>
            <w:tcBorders>
              <w:top w:val="nil"/>
              <w:left w:val="nil"/>
              <w:bottom w:val="single" w:sz="4" w:space="0" w:color="C0C0C0"/>
              <w:right w:val="single" w:sz="4" w:space="0" w:color="C0C0C0"/>
            </w:tcBorders>
            <w:shd w:val="clear" w:color="auto" w:fill="auto"/>
            <w:vAlign w:val="center"/>
            <w:hideMark/>
          </w:tcPr>
          <w:p w14:paraId="5155A817" w14:textId="332ADFBF"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77" w:type="dxa"/>
            <w:tcBorders>
              <w:top w:val="nil"/>
              <w:left w:val="nil"/>
              <w:bottom w:val="nil"/>
              <w:right w:val="nil"/>
            </w:tcBorders>
            <w:shd w:val="clear" w:color="auto" w:fill="auto"/>
            <w:vAlign w:val="center"/>
            <w:hideMark/>
          </w:tcPr>
          <w:p w14:paraId="5E1E6068" w14:textId="77777777" w:rsidR="000F6474" w:rsidRPr="006E3ED9" w:rsidRDefault="000F6474" w:rsidP="000F6474">
            <w:pPr>
              <w:jc w:val="center"/>
              <w:rPr>
                <w:rFonts w:ascii="Tahoma" w:hAnsi="Tahoma" w:cs="Tahoma"/>
                <w:b/>
                <w:bCs/>
                <w:sz w:val="13"/>
                <w:szCs w:val="13"/>
              </w:rPr>
            </w:pPr>
          </w:p>
        </w:tc>
      </w:tr>
      <w:tr w:rsidR="000F6474" w:rsidRPr="006E3ED9" w14:paraId="5D3B8E4B" w14:textId="77777777" w:rsidTr="006E3ED9">
        <w:trPr>
          <w:trHeight w:val="225"/>
          <w:jc w:val="center"/>
        </w:trPr>
        <w:tc>
          <w:tcPr>
            <w:tcW w:w="80" w:type="dxa"/>
            <w:tcBorders>
              <w:top w:val="nil"/>
              <w:left w:val="nil"/>
              <w:bottom w:val="nil"/>
              <w:right w:val="nil"/>
            </w:tcBorders>
            <w:shd w:val="clear" w:color="auto" w:fill="auto"/>
            <w:vAlign w:val="center"/>
            <w:hideMark/>
          </w:tcPr>
          <w:p w14:paraId="21F0FE50"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355901A1"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000000" w:fill="C4BD97"/>
            <w:vAlign w:val="center"/>
            <w:hideMark/>
          </w:tcPr>
          <w:p w14:paraId="32A04AAA"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Корректировки НВВ</w:t>
            </w:r>
          </w:p>
        </w:tc>
        <w:tc>
          <w:tcPr>
            <w:tcW w:w="209" w:type="dxa"/>
            <w:tcBorders>
              <w:top w:val="nil"/>
              <w:left w:val="nil"/>
              <w:bottom w:val="single" w:sz="4" w:space="0" w:color="C0C0C0"/>
              <w:right w:val="single" w:sz="4" w:space="0" w:color="C0C0C0"/>
            </w:tcBorders>
            <w:shd w:val="clear" w:color="auto" w:fill="auto"/>
            <w:vAlign w:val="center"/>
            <w:hideMark/>
          </w:tcPr>
          <w:p w14:paraId="4A5D390B"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75623A4D" w14:textId="5271B0E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91" w:type="dxa"/>
            <w:tcBorders>
              <w:top w:val="nil"/>
              <w:left w:val="nil"/>
              <w:bottom w:val="single" w:sz="4" w:space="0" w:color="C0C0C0"/>
              <w:right w:val="single" w:sz="4" w:space="0" w:color="C0C0C0"/>
            </w:tcBorders>
            <w:shd w:val="clear" w:color="auto" w:fill="auto"/>
            <w:vAlign w:val="center"/>
            <w:hideMark/>
          </w:tcPr>
          <w:p w14:paraId="54639DF9" w14:textId="6686433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449" w:type="dxa"/>
            <w:tcBorders>
              <w:top w:val="nil"/>
              <w:left w:val="nil"/>
              <w:bottom w:val="single" w:sz="4" w:space="0" w:color="C0C0C0"/>
              <w:right w:val="single" w:sz="4" w:space="0" w:color="C0C0C0"/>
            </w:tcBorders>
            <w:shd w:val="clear" w:color="auto" w:fill="auto"/>
            <w:vAlign w:val="center"/>
            <w:hideMark/>
          </w:tcPr>
          <w:p w14:paraId="0CB038FE" w14:textId="47CCF6A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               473,76</w:t>
            </w:r>
          </w:p>
        </w:tc>
        <w:tc>
          <w:tcPr>
            <w:tcW w:w="310" w:type="dxa"/>
            <w:tcBorders>
              <w:top w:val="nil"/>
              <w:left w:val="nil"/>
              <w:bottom w:val="single" w:sz="4" w:space="0" w:color="C0C0C0"/>
              <w:right w:val="single" w:sz="4" w:space="0" w:color="C0C0C0"/>
            </w:tcBorders>
            <w:shd w:val="clear" w:color="auto" w:fill="auto"/>
            <w:vAlign w:val="center"/>
            <w:hideMark/>
          </w:tcPr>
          <w:p w14:paraId="5F873273" w14:textId="38702122"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310" w:type="dxa"/>
            <w:tcBorders>
              <w:top w:val="nil"/>
              <w:left w:val="nil"/>
              <w:bottom w:val="single" w:sz="4" w:space="0" w:color="C0C0C0"/>
              <w:right w:val="single" w:sz="4" w:space="0" w:color="C0C0C0"/>
            </w:tcBorders>
            <w:shd w:val="clear" w:color="auto" w:fill="auto"/>
            <w:vAlign w:val="center"/>
            <w:hideMark/>
          </w:tcPr>
          <w:p w14:paraId="60A75F3C" w14:textId="40B3F077"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       473,76</w:t>
            </w:r>
          </w:p>
        </w:tc>
        <w:tc>
          <w:tcPr>
            <w:tcW w:w="372" w:type="dxa"/>
            <w:tcBorders>
              <w:top w:val="nil"/>
              <w:left w:val="nil"/>
              <w:bottom w:val="nil"/>
              <w:right w:val="nil"/>
            </w:tcBorders>
            <w:shd w:val="clear" w:color="auto" w:fill="auto"/>
            <w:vAlign w:val="center"/>
            <w:hideMark/>
          </w:tcPr>
          <w:p w14:paraId="0FFD6B7F"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0811B3CB" w14:textId="37EE8F7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2A2B1F41" w14:textId="5FC599F9"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217,94</w:t>
            </w:r>
          </w:p>
        </w:tc>
        <w:tc>
          <w:tcPr>
            <w:tcW w:w="442" w:type="dxa"/>
            <w:tcBorders>
              <w:top w:val="nil"/>
              <w:left w:val="nil"/>
              <w:bottom w:val="single" w:sz="4" w:space="0" w:color="C0C0C0"/>
              <w:right w:val="single" w:sz="4" w:space="0" w:color="C0C0C0"/>
            </w:tcBorders>
            <w:shd w:val="clear" w:color="auto" w:fill="auto"/>
            <w:vAlign w:val="center"/>
            <w:hideMark/>
          </w:tcPr>
          <w:p w14:paraId="535AD668" w14:textId="2C92F6A8"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43,22</w:t>
            </w:r>
          </w:p>
        </w:tc>
        <w:tc>
          <w:tcPr>
            <w:tcW w:w="436" w:type="dxa"/>
            <w:tcBorders>
              <w:top w:val="nil"/>
              <w:left w:val="nil"/>
              <w:bottom w:val="single" w:sz="4" w:space="0" w:color="C0C0C0"/>
              <w:right w:val="single" w:sz="4" w:space="0" w:color="C0C0C0"/>
            </w:tcBorders>
            <w:shd w:val="clear" w:color="auto" w:fill="auto"/>
            <w:vAlign w:val="center"/>
            <w:hideMark/>
          </w:tcPr>
          <w:p w14:paraId="5EE02CCB" w14:textId="2639CCC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174,72</w:t>
            </w:r>
          </w:p>
        </w:tc>
        <w:tc>
          <w:tcPr>
            <w:tcW w:w="477" w:type="dxa"/>
            <w:tcBorders>
              <w:top w:val="nil"/>
              <w:left w:val="nil"/>
              <w:bottom w:val="nil"/>
              <w:right w:val="nil"/>
            </w:tcBorders>
            <w:shd w:val="clear" w:color="auto" w:fill="auto"/>
            <w:vAlign w:val="center"/>
            <w:hideMark/>
          </w:tcPr>
          <w:p w14:paraId="59235FDB"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3D2134EB" w14:textId="58FCD20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w:t>
            </w:r>
          </w:p>
        </w:tc>
        <w:tc>
          <w:tcPr>
            <w:tcW w:w="570" w:type="dxa"/>
            <w:tcBorders>
              <w:top w:val="nil"/>
              <w:left w:val="nil"/>
              <w:bottom w:val="single" w:sz="4" w:space="0" w:color="C0C0C0"/>
              <w:right w:val="single" w:sz="4" w:space="0" w:color="C0C0C0"/>
            </w:tcBorders>
            <w:shd w:val="clear" w:color="auto" w:fill="auto"/>
            <w:vAlign w:val="center"/>
            <w:hideMark/>
          </w:tcPr>
          <w:p w14:paraId="3DF7E57A" w14:textId="4363F2A6"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255,87</w:t>
            </w:r>
          </w:p>
        </w:tc>
        <w:tc>
          <w:tcPr>
            <w:tcW w:w="442" w:type="dxa"/>
            <w:tcBorders>
              <w:top w:val="nil"/>
              <w:left w:val="nil"/>
              <w:bottom w:val="single" w:sz="4" w:space="0" w:color="C0C0C0"/>
              <w:right w:val="single" w:sz="4" w:space="0" w:color="C0C0C0"/>
            </w:tcBorders>
            <w:shd w:val="clear" w:color="auto" w:fill="auto"/>
            <w:vAlign w:val="center"/>
            <w:hideMark/>
          </w:tcPr>
          <w:p w14:paraId="6A2B4572" w14:textId="50808864"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70,80</w:t>
            </w:r>
          </w:p>
        </w:tc>
        <w:tc>
          <w:tcPr>
            <w:tcW w:w="436" w:type="dxa"/>
            <w:tcBorders>
              <w:top w:val="nil"/>
              <w:left w:val="nil"/>
              <w:bottom w:val="single" w:sz="4" w:space="0" w:color="C0C0C0"/>
              <w:right w:val="single" w:sz="4" w:space="0" w:color="C0C0C0"/>
            </w:tcBorders>
            <w:shd w:val="clear" w:color="auto" w:fill="auto"/>
            <w:vAlign w:val="center"/>
            <w:hideMark/>
          </w:tcPr>
          <w:p w14:paraId="1914153C" w14:textId="2929B39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185,07</w:t>
            </w:r>
          </w:p>
        </w:tc>
        <w:tc>
          <w:tcPr>
            <w:tcW w:w="477" w:type="dxa"/>
            <w:tcBorders>
              <w:top w:val="nil"/>
              <w:left w:val="nil"/>
              <w:bottom w:val="nil"/>
              <w:right w:val="nil"/>
            </w:tcBorders>
            <w:shd w:val="clear" w:color="auto" w:fill="auto"/>
            <w:vAlign w:val="center"/>
            <w:hideMark/>
          </w:tcPr>
          <w:p w14:paraId="327F6B13" w14:textId="77777777" w:rsidR="000F6474" w:rsidRPr="006E3ED9" w:rsidRDefault="000F6474" w:rsidP="000F6474">
            <w:pPr>
              <w:jc w:val="center"/>
              <w:rPr>
                <w:rFonts w:ascii="Tahoma" w:hAnsi="Tahoma" w:cs="Tahoma"/>
                <w:b/>
                <w:bCs/>
                <w:sz w:val="13"/>
                <w:szCs w:val="13"/>
              </w:rPr>
            </w:pPr>
          </w:p>
        </w:tc>
      </w:tr>
      <w:tr w:rsidR="000F6474" w:rsidRPr="006E3ED9" w14:paraId="17BAC705" w14:textId="77777777" w:rsidTr="006E3ED9">
        <w:trPr>
          <w:trHeight w:val="225"/>
          <w:jc w:val="center"/>
        </w:trPr>
        <w:tc>
          <w:tcPr>
            <w:tcW w:w="80" w:type="dxa"/>
            <w:tcBorders>
              <w:top w:val="nil"/>
              <w:left w:val="nil"/>
              <w:bottom w:val="nil"/>
              <w:right w:val="nil"/>
            </w:tcBorders>
            <w:shd w:val="clear" w:color="auto" w:fill="auto"/>
            <w:vAlign w:val="center"/>
            <w:hideMark/>
          </w:tcPr>
          <w:p w14:paraId="50CEBDA5" w14:textId="77777777" w:rsidR="000F6474" w:rsidRPr="006E3ED9" w:rsidRDefault="000F6474" w:rsidP="000F6474">
            <w:pPr>
              <w:rPr>
                <w:sz w:val="13"/>
                <w:szCs w:val="13"/>
              </w:rPr>
            </w:pPr>
          </w:p>
        </w:tc>
        <w:tc>
          <w:tcPr>
            <w:tcW w:w="200" w:type="dxa"/>
            <w:tcBorders>
              <w:top w:val="nil"/>
              <w:left w:val="nil"/>
              <w:bottom w:val="nil"/>
              <w:right w:val="nil"/>
            </w:tcBorders>
            <w:shd w:val="clear" w:color="auto" w:fill="auto"/>
            <w:vAlign w:val="center"/>
            <w:hideMark/>
          </w:tcPr>
          <w:p w14:paraId="264E3A16" w14:textId="77777777" w:rsidR="000F6474" w:rsidRPr="006E3ED9" w:rsidRDefault="000F6474" w:rsidP="000F6474">
            <w:pPr>
              <w:rPr>
                <w:sz w:val="13"/>
                <w:szCs w:val="13"/>
              </w:rPr>
            </w:pPr>
          </w:p>
        </w:tc>
        <w:tc>
          <w:tcPr>
            <w:tcW w:w="1553" w:type="dxa"/>
            <w:tcBorders>
              <w:top w:val="nil"/>
              <w:left w:val="single" w:sz="4" w:space="0" w:color="C0C0C0"/>
              <w:bottom w:val="single" w:sz="4" w:space="0" w:color="C0C0C0"/>
              <w:right w:val="single" w:sz="4" w:space="0" w:color="C0C0C0"/>
            </w:tcBorders>
            <w:shd w:val="clear" w:color="auto" w:fill="auto"/>
            <w:vAlign w:val="center"/>
            <w:hideMark/>
          </w:tcPr>
          <w:p w14:paraId="22171AFC" w14:textId="77777777" w:rsidR="000F6474" w:rsidRPr="006E3ED9" w:rsidRDefault="000F6474" w:rsidP="000F6474">
            <w:pPr>
              <w:rPr>
                <w:rFonts w:ascii="Tahoma" w:hAnsi="Tahoma" w:cs="Tahoma"/>
                <w:b/>
                <w:bCs/>
                <w:sz w:val="13"/>
                <w:szCs w:val="13"/>
              </w:rPr>
            </w:pPr>
            <w:r w:rsidRPr="006E3ED9">
              <w:rPr>
                <w:rFonts w:ascii="Tahoma" w:hAnsi="Tahoma" w:cs="Tahoma"/>
                <w:b/>
                <w:bCs/>
                <w:sz w:val="13"/>
                <w:szCs w:val="13"/>
              </w:rPr>
              <w:t>ВСЕГО:</w:t>
            </w:r>
          </w:p>
        </w:tc>
        <w:tc>
          <w:tcPr>
            <w:tcW w:w="209" w:type="dxa"/>
            <w:tcBorders>
              <w:top w:val="nil"/>
              <w:left w:val="nil"/>
              <w:bottom w:val="single" w:sz="4" w:space="0" w:color="C0C0C0"/>
              <w:right w:val="single" w:sz="4" w:space="0" w:color="C0C0C0"/>
            </w:tcBorders>
            <w:shd w:val="clear" w:color="auto" w:fill="auto"/>
            <w:vAlign w:val="center"/>
            <w:hideMark/>
          </w:tcPr>
          <w:p w14:paraId="6B7309D7" w14:textId="77777777" w:rsidR="000F6474" w:rsidRPr="006E3ED9" w:rsidRDefault="000F6474" w:rsidP="000F6474">
            <w:pPr>
              <w:jc w:val="center"/>
              <w:rPr>
                <w:rFonts w:ascii="Tahoma" w:hAnsi="Tahoma" w:cs="Tahoma"/>
                <w:b/>
                <w:bCs/>
                <w:sz w:val="13"/>
                <w:szCs w:val="13"/>
              </w:rPr>
            </w:pPr>
            <w:r w:rsidRPr="006E3ED9">
              <w:rPr>
                <w:rFonts w:ascii="Tahoma" w:hAnsi="Tahoma" w:cs="Tahoma"/>
                <w:b/>
                <w:bCs/>
                <w:sz w:val="13"/>
                <w:szCs w:val="13"/>
              </w:rPr>
              <w:t>тыс руб</w:t>
            </w:r>
          </w:p>
        </w:tc>
        <w:tc>
          <w:tcPr>
            <w:tcW w:w="433" w:type="dxa"/>
            <w:tcBorders>
              <w:top w:val="nil"/>
              <w:left w:val="nil"/>
              <w:bottom w:val="single" w:sz="4" w:space="0" w:color="C0C0C0"/>
              <w:right w:val="single" w:sz="4" w:space="0" w:color="C0C0C0"/>
            </w:tcBorders>
            <w:shd w:val="clear" w:color="auto" w:fill="auto"/>
            <w:vAlign w:val="center"/>
            <w:hideMark/>
          </w:tcPr>
          <w:p w14:paraId="374D6435" w14:textId="403C6C3F"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4 889,31</w:t>
            </w:r>
          </w:p>
        </w:tc>
        <w:tc>
          <w:tcPr>
            <w:tcW w:w="391" w:type="dxa"/>
            <w:tcBorders>
              <w:top w:val="nil"/>
              <w:left w:val="nil"/>
              <w:bottom w:val="single" w:sz="4" w:space="0" w:color="C0C0C0"/>
              <w:right w:val="single" w:sz="4" w:space="0" w:color="C0C0C0"/>
            </w:tcBorders>
            <w:shd w:val="clear" w:color="auto" w:fill="auto"/>
            <w:vAlign w:val="center"/>
            <w:hideMark/>
          </w:tcPr>
          <w:p w14:paraId="2F0A1CB2" w14:textId="60649F80"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9 678,07</w:t>
            </w:r>
          </w:p>
        </w:tc>
        <w:tc>
          <w:tcPr>
            <w:tcW w:w="449" w:type="dxa"/>
            <w:tcBorders>
              <w:top w:val="nil"/>
              <w:left w:val="nil"/>
              <w:bottom w:val="single" w:sz="4" w:space="0" w:color="C0C0C0"/>
              <w:right w:val="single" w:sz="4" w:space="0" w:color="C0C0C0"/>
            </w:tcBorders>
            <w:shd w:val="clear" w:color="auto" w:fill="auto"/>
            <w:vAlign w:val="center"/>
            <w:hideMark/>
          </w:tcPr>
          <w:p w14:paraId="31FBB188" w14:textId="517B8CD4"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6 353,11</w:t>
            </w:r>
          </w:p>
        </w:tc>
        <w:tc>
          <w:tcPr>
            <w:tcW w:w="310" w:type="dxa"/>
            <w:tcBorders>
              <w:top w:val="nil"/>
              <w:left w:val="nil"/>
              <w:bottom w:val="single" w:sz="4" w:space="0" w:color="C0C0C0"/>
              <w:right w:val="single" w:sz="4" w:space="0" w:color="C0C0C0"/>
            </w:tcBorders>
            <w:shd w:val="clear" w:color="auto" w:fill="auto"/>
            <w:vAlign w:val="center"/>
            <w:hideMark/>
          </w:tcPr>
          <w:p w14:paraId="1FD67238" w14:textId="3D25C163"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2 798,79</w:t>
            </w:r>
          </w:p>
        </w:tc>
        <w:tc>
          <w:tcPr>
            <w:tcW w:w="310" w:type="dxa"/>
            <w:tcBorders>
              <w:top w:val="nil"/>
              <w:left w:val="nil"/>
              <w:bottom w:val="single" w:sz="4" w:space="0" w:color="C0C0C0"/>
              <w:right w:val="single" w:sz="4" w:space="0" w:color="C0C0C0"/>
            </w:tcBorders>
            <w:shd w:val="clear" w:color="auto" w:fill="auto"/>
            <w:vAlign w:val="center"/>
            <w:hideMark/>
          </w:tcPr>
          <w:p w14:paraId="00E89096" w14:textId="71D446D1"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3 554,32</w:t>
            </w:r>
          </w:p>
        </w:tc>
        <w:tc>
          <w:tcPr>
            <w:tcW w:w="372" w:type="dxa"/>
            <w:tcBorders>
              <w:top w:val="nil"/>
              <w:left w:val="nil"/>
              <w:bottom w:val="nil"/>
              <w:right w:val="nil"/>
            </w:tcBorders>
            <w:shd w:val="clear" w:color="auto" w:fill="auto"/>
            <w:vAlign w:val="center"/>
            <w:hideMark/>
          </w:tcPr>
          <w:p w14:paraId="74FF6D7B"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06180139" w14:textId="5B77B45C"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10 065,19</w:t>
            </w:r>
          </w:p>
        </w:tc>
        <w:tc>
          <w:tcPr>
            <w:tcW w:w="570" w:type="dxa"/>
            <w:tcBorders>
              <w:top w:val="nil"/>
              <w:left w:val="nil"/>
              <w:bottom w:val="single" w:sz="4" w:space="0" w:color="C0C0C0"/>
              <w:right w:val="single" w:sz="4" w:space="0" w:color="C0C0C0"/>
            </w:tcBorders>
            <w:shd w:val="clear" w:color="auto" w:fill="auto"/>
            <w:vAlign w:val="center"/>
            <w:hideMark/>
          </w:tcPr>
          <w:p w14:paraId="61F3982F" w14:textId="681241C4"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7 240,13</w:t>
            </w:r>
          </w:p>
        </w:tc>
        <w:tc>
          <w:tcPr>
            <w:tcW w:w="442" w:type="dxa"/>
            <w:tcBorders>
              <w:top w:val="nil"/>
              <w:left w:val="nil"/>
              <w:bottom w:val="single" w:sz="4" w:space="0" w:color="C0C0C0"/>
              <w:right w:val="single" w:sz="4" w:space="0" w:color="C0C0C0"/>
            </w:tcBorders>
            <w:shd w:val="clear" w:color="auto" w:fill="auto"/>
            <w:vAlign w:val="center"/>
            <w:hideMark/>
          </w:tcPr>
          <w:p w14:paraId="592230EB" w14:textId="6D77F24E"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3 554,32</w:t>
            </w:r>
          </w:p>
        </w:tc>
        <w:tc>
          <w:tcPr>
            <w:tcW w:w="436" w:type="dxa"/>
            <w:tcBorders>
              <w:top w:val="nil"/>
              <w:left w:val="nil"/>
              <w:bottom w:val="single" w:sz="4" w:space="0" w:color="C0C0C0"/>
              <w:right w:val="single" w:sz="4" w:space="0" w:color="C0C0C0"/>
            </w:tcBorders>
            <w:shd w:val="clear" w:color="auto" w:fill="auto"/>
            <w:vAlign w:val="center"/>
            <w:hideMark/>
          </w:tcPr>
          <w:p w14:paraId="0FBB8C27" w14:textId="2770272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3 685,82</w:t>
            </w:r>
          </w:p>
        </w:tc>
        <w:tc>
          <w:tcPr>
            <w:tcW w:w="477" w:type="dxa"/>
            <w:tcBorders>
              <w:top w:val="nil"/>
              <w:left w:val="nil"/>
              <w:bottom w:val="nil"/>
              <w:right w:val="nil"/>
            </w:tcBorders>
            <w:shd w:val="clear" w:color="auto" w:fill="auto"/>
            <w:vAlign w:val="center"/>
            <w:hideMark/>
          </w:tcPr>
          <w:p w14:paraId="28FC7369" w14:textId="77777777" w:rsidR="000F6474" w:rsidRPr="006E3ED9" w:rsidRDefault="000F6474" w:rsidP="006E3ED9">
            <w:pPr>
              <w:jc w:val="center"/>
              <w:rPr>
                <w:rFonts w:ascii="Tahoma" w:hAnsi="Tahoma" w:cs="Tahoma"/>
                <w:b/>
                <w:bCs/>
                <w:sz w:val="13"/>
                <w:szCs w:val="13"/>
              </w:rPr>
            </w:pPr>
          </w:p>
        </w:tc>
        <w:tc>
          <w:tcPr>
            <w:tcW w:w="599" w:type="dxa"/>
            <w:tcBorders>
              <w:top w:val="nil"/>
              <w:left w:val="single" w:sz="4" w:space="0" w:color="C0C0C0"/>
              <w:bottom w:val="single" w:sz="4" w:space="0" w:color="C0C0C0"/>
              <w:right w:val="single" w:sz="4" w:space="0" w:color="C0C0C0"/>
            </w:tcBorders>
            <w:shd w:val="clear" w:color="auto" w:fill="auto"/>
            <w:vAlign w:val="center"/>
            <w:hideMark/>
          </w:tcPr>
          <w:p w14:paraId="77E4424E" w14:textId="221266A6"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10 467,80</w:t>
            </w:r>
          </w:p>
        </w:tc>
        <w:tc>
          <w:tcPr>
            <w:tcW w:w="570" w:type="dxa"/>
            <w:tcBorders>
              <w:top w:val="nil"/>
              <w:left w:val="nil"/>
              <w:bottom w:val="single" w:sz="4" w:space="0" w:color="C0C0C0"/>
              <w:right w:val="single" w:sz="4" w:space="0" w:color="C0C0C0"/>
            </w:tcBorders>
            <w:shd w:val="clear" w:color="auto" w:fill="auto"/>
            <w:vAlign w:val="center"/>
            <w:hideMark/>
          </w:tcPr>
          <w:p w14:paraId="0AD0AF43" w14:textId="7E0C88AD"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7 485,92</w:t>
            </w:r>
          </w:p>
        </w:tc>
        <w:tc>
          <w:tcPr>
            <w:tcW w:w="442" w:type="dxa"/>
            <w:tcBorders>
              <w:top w:val="nil"/>
              <w:left w:val="nil"/>
              <w:bottom w:val="single" w:sz="4" w:space="0" w:color="C0C0C0"/>
              <w:right w:val="single" w:sz="4" w:space="0" w:color="C0C0C0"/>
            </w:tcBorders>
            <w:shd w:val="clear" w:color="auto" w:fill="auto"/>
            <w:vAlign w:val="center"/>
            <w:hideMark/>
          </w:tcPr>
          <w:p w14:paraId="02E059D0" w14:textId="6CEAE4B6"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3 685,82</w:t>
            </w:r>
          </w:p>
        </w:tc>
        <w:tc>
          <w:tcPr>
            <w:tcW w:w="436" w:type="dxa"/>
            <w:tcBorders>
              <w:top w:val="nil"/>
              <w:left w:val="nil"/>
              <w:bottom w:val="single" w:sz="4" w:space="0" w:color="C0C0C0"/>
              <w:right w:val="single" w:sz="4" w:space="0" w:color="C0C0C0"/>
            </w:tcBorders>
            <w:shd w:val="clear" w:color="auto" w:fill="auto"/>
            <w:vAlign w:val="center"/>
            <w:hideMark/>
          </w:tcPr>
          <w:p w14:paraId="73E22413" w14:textId="79815FEA" w:rsidR="000F6474" w:rsidRPr="006E3ED9" w:rsidRDefault="000F6474" w:rsidP="006E3ED9">
            <w:pPr>
              <w:jc w:val="center"/>
              <w:rPr>
                <w:rFonts w:ascii="Tahoma" w:hAnsi="Tahoma" w:cs="Tahoma"/>
                <w:b/>
                <w:bCs/>
                <w:sz w:val="13"/>
                <w:szCs w:val="13"/>
              </w:rPr>
            </w:pPr>
            <w:r w:rsidRPr="006E3ED9">
              <w:rPr>
                <w:rFonts w:ascii="Tahoma" w:hAnsi="Tahoma" w:cs="Tahoma"/>
                <w:b/>
                <w:bCs/>
                <w:sz w:val="13"/>
                <w:szCs w:val="13"/>
              </w:rPr>
              <w:t>3 800,09</w:t>
            </w:r>
          </w:p>
        </w:tc>
        <w:tc>
          <w:tcPr>
            <w:tcW w:w="477" w:type="dxa"/>
            <w:tcBorders>
              <w:top w:val="nil"/>
              <w:left w:val="nil"/>
              <w:bottom w:val="nil"/>
              <w:right w:val="nil"/>
            </w:tcBorders>
            <w:shd w:val="clear" w:color="auto" w:fill="auto"/>
            <w:vAlign w:val="center"/>
            <w:hideMark/>
          </w:tcPr>
          <w:p w14:paraId="458EF0DA" w14:textId="77777777" w:rsidR="000F6474" w:rsidRPr="006E3ED9" w:rsidRDefault="000F6474" w:rsidP="000F6474">
            <w:pPr>
              <w:jc w:val="center"/>
              <w:rPr>
                <w:rFonts w:ascii="Tahoma" w:hAnsi="Tahoma" w:cs="Tahoma"/>
                <w:b/>
                <w:bCs/>
                <w:sz w:val="13"/>
                <w:szCs w:val="13"/>
              </w:rPr>
            </w:pPr>
          </w:p>
        </w:tc>
      </w:tr>
    </w:tbl>
    <w:p w14:paraId="5666FE1C" w14:textId="77777777" w:rsidR="000F6474" w:rsidRDefault="000F6474" w:rsidP="0014525C">
      <w:pPr>
        <w:jc w:val="both"/>
        <w:rPr>
          <w:sz w:val="28"/>
          <w:szCs w:val="28"/>
          <w:lang w:eastAsia="en-US"/>
        </w:rPr>
      </w:pPr>
    </w:p>
    <w:p w14:paraId="5D584D02" w14:textId="77777777" w:rsidR="000F6474" w:rsidRDefault="000F6474" w:rsidP="0014525C">
      <w:pPr>
        <w:jc w:val="both"/>
        <w:rPr>
          <w:sz w:val="28"/>
          <w:szCs w:val="28"/>
          <w:lang w:eastAsia="en-US"/>
        </w:rPr>
      </w:pPr>
    </w:p>
    <w:p w14:paraId="7BDCCDF4" w14:textId="482F6591" w:rsidR="000F6474" w:rsidRDefault="000F6474" w:rsidP="0014525C">
      <w:pPr>
        <w:jc w:val="both"/>
        <w:rPr>
          <w:sz w:val="28"/>
          <w:szCs w:val="28"/>
          <w:lang w:eastAsia="en-US"/>
        </w:rPr>
        <w:sectPr w:rsidR="000F6474" w:rsidSect="00D20225">
          <w:pgSz w:w="16838" w:h="11906" w:orient="landscape"/>
          <w:pgMar w:top="851" w:right="709" w:bottom="851" w:left="1134" w:header="720" w:footer="720" w:gutter="0"/>
          <w:cols w:space="720"/>
          <w:titlePg/>
          <w:docGrid w:linePitch="326"/>
        </w:sectPr>
      </w:pPr>
    </w:p>
    <w:p w14:paraId="0D10DE71" w14:textId="18190A30" w:rsidR="006E3ED9" w:rsidRDefault="006E3ED9" w:rsidP="006E3ED9">
      <w:pPr>
        <w:tabs>
          <w:tab w:val="left" w:pos="5580"/>
          <w:tab w:val="left" w:pos="9498"/>
        </w:tabs>
        <w:ind w:left="-1246" w:right="-569" w:firstLine="7483"/>
      </w:pPr>
      <w:r>
        <w:t>Приложение № 12 к протоколу № 62</w:t>
      </w:r>
    </w:p>
    <w:p w14:paraId="5B3246F4" w14:textId="77777777" w:rsidR="006E3ED9" w:rsidRDefault="006E3ED9" w:rsidP="006E3ED9">
      <w:pPr>
        <w:tabs>
          <w:tab w:val="left" w:pos="5580"/>
          <w:tab w:val="left" w:pos="9498"/>
        </w:tabs>
        <w:ind w:left="-1246" w:right="-569" w:firstLine="7483"/>
      </w:pPr>
      <w:r>
        <w:t>заседания Правления Региональной</w:t>
      </w:r>
    </w:p>
    <w:p w14:paraId="32D8D76F" w14:textId="77777777" w:rsidR="006E3ED9" w:rsidRDefault="006E3ED9" w:rsidP="006E3ED9">
      <w:pPr>
        <w:tabs>
          <w:tab w:val="left" w:pos="5580"/>
          <w:tab w:val="left" w:pos="9498"/>
        </w:tabs>
        <w:ind w:left="-1246" w:right="-569" w:firstLine="7483"/>
      </w:pPr>
      <w:r>
        <w:t>энергетической комиссии</w:t>
      </w:r>
    </w:p>
    <w:p w14:paraId="43CD7A2B" w14:textId="77777777" w:rsidR="006E3ED9" w:rsidRDefault="006E3ED9" w:rsidP="006E3ED9">
      <w:pPr>
        <w:tabs>
          <w:tab w:val="left" w:pos="5580"/>
          <w:tab w:val="left" w:pos="9498"/>
        </w:tabs>
        <w:ind w:left="-1246" w:right="-569" w:firstLine="7483"/>
      </w:pPr>
      <w:r>
        <w:t>Кузбасса от 06.10.2020</w:t>
      </w:r>
    </w:p>
    <w:p w14:paraId="4591EB50" w14:textId="3CD489FB" w:rsidR="0014525C" w:rsidRPr="0014525C" w:rsidRDefault="0014525C" w:rsidP="0014525C">
      <w:pPr>
        <w:tabs>
          <w:tab w:val="left" w:pos="0"/>
          <w:tab w:val="left" w:pos="3052"/>
        </w:tabs>
        <w:ind w:left="3544"/>
        <w:rPr>
          <w:color w:val="000000"/>
          <w:lang w:eastAsia="en-US"/>
        </w:rPr>
      </w:pPr>
    </w:p>
    <w:p w14:paraId="68BA3965" w14:textId="77777777" w:rsidR="0014525C" w:rsidRPr="0014525C" w:rsidRDefault="0014525C" w:rsidP="0014525C">
      <w:pPr>
        <w:jc w:val="center"/>
        <w:rPr>
          <w:b/>
          <w:color w:val="000000"/>
          <w:sz w:val="28"/>
          <w:szCs w:val="28"/>
          <w:lang w:eastAsia="en-US"/>
        </w:rPr>
      </w:pPr>
      <w:r w:rsidRPr="0014525C">
        <w:rPr>
          <w:b/>
          <w:color w:val="000000"/>
          <w:sz w:val="28"/>
          <w:szCs w:val="28"/>
          <w:lang w:eastAsia="en-US"/>
        </w:rPr>
        <w:t xml:space="preserve">Одноставочные тарифы на питьевую воду, водоотведение </w:t>
      </w:r>
    </w:p>
    <w:p w14:paraId="4B38CC6E" w14:textId="77777777" w:rsidR="0014525C" w:rsidRPr="0014525C" w:rsidRDefault="0014525C" w:rsidP="0014525C">
      <w:pPr>
        <w:jc w:val="center"/>
        <w:rPr>
          <w:b/>
          <w:sz w:val="28"/>
          <w:szCs w:val="28"/>
          <w:lang w:eastAsia="en-US"/>
        </w:rPr>
      </w:pPr>
      <w:r w:rsidRPr="0014525C">
        <w:rPr>
          <w:b/>
          <w:bCs/>
          <w:kern w:val="32"/>
          <w:sz w:val="28"/>
          <w:szCs w:val="28"/>
          <w:lang w:eastAsia="en-US"/>
        </w:rPr>
        <w:t xml:space="preserve">МКП </w:t>
      </w:r>
      <w:r w:rsidRPr="0014525C">
        <w:rPr>
          <w:b/>
          <w:sz w:val="28"/>
          <w:szCs w:val="28"/>
          <w:lang w:eastAsia="en-US"/>
        </w:rPr>
        <w:t xml:space="preserve">«КТВС НМР» (Новокузнецкий муниципальный район) </w:t>
      </w:r>
    </w:p>
    <w:p w14:paraId="5D0771A6" w14:textId="77777777" w:rsidR="0014525C" w:rsidRPr="0014525C" w:rsidRDefault="0014525C" w:rsidP="0014525C">
      <w:pPr>
        <w:jc w:val="center"/>
        <w:rPr>
          <w:b/>
          <w:color w:val="000000"/>
          <w:sz w:val="28"/>
          <w:szCs w:val="28"/>
          <w:lang w:eastAsia="en-US"/>
        </w:rPr>
      </w:pPr>
      <w:r w:rsidRPr="0014525C">
        <w:rPr>
          <w:b/>
          <w:color w:val="000000"/>
          <w:sz w:val="28"/>
          <w:szCs w:val="28"/>
          <w:lang w:eastAsia="en-US"/>
        </w:rPr>
        <w:t>на период с 01.01.2021 по 31.12.2023</w:t>
      </w:r>
    </w:p>
    <w:p w14:paraId="5998FC33" w14:textId="77777777" w:rsidR="0014525C" w:rsidRPr="0014525C" w:rsidRDefault="0014525C" w:rsidP="0014525C">
      <w:pPr>
        <w:jc w:val="center"/>
        <w:rPr>
          <w:b/>
          <w:sz w:val="28"/>
          <w:szCs w:val="28"/>
          <w:lang w:eastAsia="en-US"/>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14525C" w:rsidRPr="0014525C" w14:paraId="68F3AB9A" w14:textId="77777777" w:rsidTr="006E3ED9">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00EDC" w14:textId="77777777" w:rsidR="0014525C" w:rsidRPr="0014525C" w:rsidRDefault="0014525C" w:rsidP="0014525C">
            <w:pPr>
              <w:jc w:val="center"/>
              <w:rPr>
                <w:color w:val="000000"/>
                <w:sz w:val="28"/>
                <w:szCs w:val="28"/>
              </w:rPr>
            </w:pPr>
            <w:r w:rsidRPr="0014525C">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7020F" w14:textId="77777777" w:rsidR="0014525C" w:rsidRPr="0014525C" w:rsidRDefault="0014525C" w:rsidP="0014525C">
            <w:pPr>
              <w:jc w:val="center"/>
              <w:rPr>
                <w:color w:val="000000"/>
                <w:sz w:val="28"/>
                <w:szCs w:val="28"/>
              </w:rPr>
            </w:pPr>
            <w:r w:rsidRPr="0014525C">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29B6E81F" w14:textId="77777777" w:rsidR="0014525C" w:rsidRPr="0014525C" w:rsidRDefault="0014525C" w:rsidP="0014525C">
            <w:pPr>
              <w:jc w:val="center"/>
              <w:rPr>
                <w:color w:val="000000"/>
                <w:sz w:val="28"/>
                <w:szCs w:val="28"/>
              </w:rPr>
            </w:pPr>
            <w:r w:rsidRPr="0014525C">
              <w:rPr>
                <w:color w:val="000000"/>
                <w:sz w:val="28"/>
                <w:szCs w:val="28"/>
              </w:rPr>
              <w:t>Тариф, руб./м</w:t>
            </w:r>
            <w:r w:rsidRPr="0014525C">
              <w:rPr>
                <w:color w:val="000000"/>
                <w:sz w:val="28"/>
                <w:szCs w:val="28"/>
                <w:vertAlign w:val="superscript"/>
              </w:rPr>
              <w:t>3</w:t>
            </w:r>
          </w:p>
        </w:tc>
      </w:tr>
      <w:tr w:rsidR="0014525C" w:rsidRPr="0014525C" w14:paraId="3329211A" w14:textId="77777777" w:rsidTr="006E3ED9">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670B1194" w14:textId="77777777" w:rsidR="0014525C" w:rsidRPr="0014525C" w:rsidRDefault="0014525C" w:rsidP="0014525C">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2EAE446A" w14:textId="77777777" w:rsidR="0014525C" w:rsidRPr="0014525C" w:rsidRDefault="0014525C" w:rsidP="0014525C">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6E8374B1" w14:textId="77777777" w:rsidR="0014525C" w:rsidRPr="0014525C" w:rsidRDefault="0014525C" w:rsidP="0014525C">
            <w:pPr>
              <w:jc w:val="center"/>
              <w:rPr>
                <w:color w:val="000000"/>
                <w:sz w:val="28"/>
                <w:szCs w:val="28"/>
              </w:rPr>
            </w:pPr>
            <w:r w:rsidRPr="0014525C">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44209081" w14:textId="77777777" w:rsidR="0014525C" w:rsidRPr="0014525C" w:rsidRDefault="0014525C" w:rsidP="0014525C">
            <w:pPr>
              <w:jc w:val="center"/>
              <w:rPr>
                <w:color w:val="000000"/>
                <w:sz w:val="28"/>
                <w:szCs w:val="28"/>
              </w:rPr>
            </w:pPr>
            <w:r w:rsidRPr="0014525C">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3054756A" w14:textId="77777777" w:rsidR="0014525C" w:rsidRPr="0014525C" w:rsidRDefault="0014525C" w:rsidP="0014525C">
            <w:pPr>
              <w:jc w:val="center"/>
              <w:rPr>
                <w:color w:val="000000"/>
                <w:sz w:val="28"/>
                <w:szCs w:val="28"/>
              </w:rPr>
            </w:pPr>
            <w:r w:rsidRPr="0014525C">
              <w:rPr>
                <w:color w:val="000000"/>
                <w:sz w:val="28"/>
                <w:szCs w:val="28"/>
              </w:rPr>
              <w:t>2023 год</w:t>
            </w:r>
          </w:p>
        </w:tc>
      </w:tr>
      <w:tr w:rsidR="0014525C" w:rsidRPr="0014525C" w14:paraId="5BAC4C6F" w14:textId="77777777" w:rsidTr="006E3ED9">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BE7A1C2" w14:textId="77777777" w:rsidR="0014525C" w:rsidRPr="0014525C" w:rsidRDefault="0014525C" w:rsidP="0014525C">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10357BFA" w14:textId="77777777" w:rsidR="0014525C" w:rsidRPr="0014525C" w:rsidRDefault="0014525C" w:rsidP="0014525C">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EE1D9E5" w14:textId="77777777" w:rsidR="0014525C" w:rsidRPr="0014525C" w:rsidRDefault="0014525C" w:rsidP="0014525C">
            <w:pPr>
              <w:jc w:val="center"/>
              <w:rPr>
                <w:color w:val="000000"/>
                <w:sz w:val="28"/>
                <w:szCs w:val="28"/>
              </w:rPr>
            </w:pPr>
            <w:r w:rsidRPr="0014525C">
              <w:rPr>
                <w:color w:val="000000"/>
                <w:sz w:val="28"/>
                <w:szCs w:val="28"/>
              </w:rPr>
              <w:t xml:space="preserve">с 01.01. </w:t>
            </w:r>
          </w:p>
          <w:p w14:paraId="6971093F" w14:textId="77777777" w:rsidR="0014525C" w:rsidRPr="0014525C" w:rsidRDefault="0014525C" w:rsidP="0014525C">
            <w:pPr>
              <w:jc w:val="center"/>
              <w:rPr>
                <w:color w:val="000000"/>
                <w:sz w:val="28"/>
                <w:szCs w:val="28"/>
              </w:rPr>
            </w:pPr>
            <w:r w:rsidRPr="0014525C">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07C94D2" w14:textId="77777777" w:rsidR="0014525C" w:rsidRPr="0014525C" w:rsidRDefault="0014525C" w:rsidP="0014525C">
            <w:pPr>
              <w:jc w:val="center"/>
              <w:rPr>
                <w:color w:val="000000"/>
                <w:sz w:val="28"/>
                <w:szCs w:val="28"/>
              </w:rPr>
            </w:pPr>
            <w:r w:rsidRPr="0014525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6661B73" w14:textId="77777777" w:rsidR="0014525C" w:rsidRPr="0014525C" w:rsidRDefault="0014525C" w:rsidP="0014525C">
            <w:pPr>
              <w:jc w:val="center"/>
              <w:rPr>
                <w:color w:val="000000"/>
                <w:sz w:val="28"/>
                <w:szCs w:val="28"/>
              </w:rPr>
            </w:pPr>
            <w:r w:rsidRPr="0014525C">
              <w:rPr>
                <w:color w:val="000000"/>
                <w:sz w:val="28"/>
                <w:szCs w:val="28"/>
              </w:rPr>
              <w:t xml:space="preserve">с 01.01. </w:t>
            </w:r>
          </w:p>
          <w:p w14:paraId="0637D87B" w14:textId="77777777" w:rsidR="0014525C" w:rsidRPr="0014525C" w:rsidRDefault="0014525C" w:rsidP="0014525C">
            <w:pPr>
              <w:jc w:val="center"/>
              <w:rPr>
                <w:color w:val="000000"/>
                <w:sz w:val="28"/>
                <w:szCs w:val="28"/>
              </w:rPr>
            </w:pPr>
            <w:r w:rsidRPr="0014525C">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778A806" w14:textId="77777777" w:rsidR="0014525C" w:rsidRPr="0014525C" w:rsidRDefault="0014525C" w:rsidP="0014525C">
            <w:pPr>
              <w:jc w:val="center"/>
              <w:rPr>
                <w:color w:val="000000"/>
                <w:sz w:val="28"/>
                <w:szCs w:val="28"/>
              </w:rPr>
            </w:pPr>
            <w:r w:rsidRPr="0014525C">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AD2B0A4" w14:textId="77777777" w:rsidR="0014525C" w:rsidRPr="0014525C" w:rsidRDefault="0014525C" w:rsidP="0014525C">
            <w:pPr>
              <w:jc w:val="center"/>
              <w:rPr>
                <w:color w:val="000000"/>
                <w:sz w:val="28"/>
                <w:szCs w:val="28"/>
              </w:rPr>
            </w:pPr>
            <w:r w:rsidRPr="0014525C">
              <w:rPr>
                <w:color w:val="000000"/>
                <w:sz w:val="28"/>
                <w:szCs w:val="28"/>
              </w:rPr>
              <w:t xml:space="preserve">с 01.01. </w:t>
            </w:r>
          </w:p>
          <w:p w14:paraId="5FCF61D6" w14:textId="77777777" w:rsidR="0014525C" w:rsidRPr="0014525C" w:rsidRDefault="0014525C" w:rsidP="0014525C">
            <w:pPr>
              <w:jc w:val="center"/>
              <w:rPr>
                <w:color w:val="000000"/>
                <w:sz w:val="28"/>
                <w:szCs w:val="28"/>
              </w:rPr>
            </w:pPr>
            <w:r w:rsidRPr="0014525C">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1E93BEA" w14:textId="77777777" w:rsidR="0014525C" w:rsidRPr="0014525C" w:rsidRDefault="0014525C" w:rsidP="0014525C">
            <w:pPr>
              <w:jc w:val="center"/>
              <w:rPr>
                <w:color w:val="000000"/>
                <w:sz w:val="28"/>
                <w:szCs w:val="28"/>
              </w:rPr>
            </w:pPr>
            <w:r w:rsidRPr="0014525C">
              <w:rPr>
                <w:color w:val="000000"/>
                <w:sz w:val="28"/>
                <w:szCs w:val="28"/>
              </w:rPr>
              <w:t>с 01.07. по 31.12.</w:t>
            </w:r>
          </w:p>
        </w:tc>
      </w:tr>
      <w:tr w:rsidR="0014525C" w:rsidRPr="0014525C" w14:paraId="392742D3" w14:textId="77777777" w:rsidTr="006E3ED9">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BFD22A6" w14:textId="77777777" w:rsidR="0014525C" w:rsidRPr="0014525C" w:rsidRDefault="0014525C" w:rsidP="0014525C">
            <w:pPr>
              <w:jc w:val="center"/>
              <w:rPr>
                <w:sz w:val="28"/>
                <w:szCs w:val="28"/>
              </w:rPr>
            </w:pPr>
            <w:r w:rsidRPr="0014525C">
              <w:rPr>
                <w:sz w:val="28"/>
                <w:szCs w:val="28"/>
              </w:rPr>
              <w:t xml:space="preserve">1. </w:t>
            </w:r>
            <w:r w:rsidRPr="0014525C">
              <w:rPr>
                <w:color w:val="000000"/>
                <w:sz w:val="28"/>
                <w:szCs w:val="28"/>
              </w:rPr>
              <w:t>Питьевая вода</w:t>
            </w:r>
          </w:p>
        </w:tc>
      </w:tr>
      <w:tr w:rsidR="0014525C" w:rsidRPr="0014525C" w14:paraId="7C6EE0C9" w14:textId="77777777" w:rsidTr="006E3ED9">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23B70B2" w14:textId="77777777" w:rsidR="0014525C" w:rsidRPr="0014525C" w:rsidRDefault="0014525C" w:rsidP="0014525C">
            <w:pPr>
              <w:jc w:val="center"/>
              <w:rPr>
                <w:color w:val="000000"/>
                <w:sz w:val="28"/>
                <w:szCs w:val="28"/>
              </w:rPr>
            </w:pPr>
            <w:r w:rsidRPr="0014525C">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D5F208D" w14:textId="77777777" w:rsidR="0014525C" w:rsidRPr="0014525C" w:rsidRDefault="0014525C" w:rsidP="0014525C">
            <w:pPr>
              <w:rPr>
                <w:color w:val="000000"/>
                <w:sz w:val="28"/>
                <w:szCs w:val="28"/>
              </w:rPr>
            </w:pPr>
            <w:r w:rsidRPr="0014525C">
              <w:rPr>
                <w:color w:val="000000"/>
                <w:sz w:val="28"/>
                <w:szCs w:val="28"/>
              </w:rPr>
              <w:t xml:space="preserve">Население </w:t>
            </w:r>
          </w:p>
          <w:p w14:paraId="35708A6E" w14:textId="77777777" w:rsidR="0014525C" w:rsidRPr="0014525C" w:rsidRDefault="0014525C" w:rsidP="0014525C">
            <w:pPr>
              <w:rPr>
                <w:color w:val="000000"/>
                <w:sz w:val="28"/>
                <w:szCs w:val="28"/>
              </w:rPr>
            </w:pPr>
            <w:r w:rsidRPr="0014525C">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97B6332" w14:textId="77777777" w:rsidR="0014525C" w:rsidRPr="0014525C" w:rsidRDefault="0014525C" w:rsidP="0014525C">
            <w:pPr>
              <w:jc w:val="center"/>
              <w:rPr>
                <w:color w:val="000000"/>
                <w:sz w:val="28"/>
                <w:szCs w:val="28"/>
              </w:rPr>
            </w:pPr>
            <w:r w:rsidRPr="0014525C">
              <w:rPr>
                <w:color w:val="000000"/>
                <w:sz w:val="28"/>
                <w:szCs w:val="28"/>
              </w:rPr>
              <w:t>60,47</w:t>
            </w:r>
          </w:p>
        </w:tc>
        <w:tc>
          <w:tcPr>
            <w:tcW w:w="1417" w:type="dxa"/>
            <w:tcBorders>
              <w:top w:val="nil"/>
              <w:left w:val="nil"/>
              <w:bottom w:val="single" w:sz="4" w:space="0" w:color="auto"/>
              <w:right w:val="single" w:sz="4" w:space="0" w:color="auto"/>
            </w:tcBorders>
            <w:shd w:val="clear" w:color="000000" w:fill="FFFFFF"/>
            <w:vAlign w:val="center"/>
          </w:tcPr>
          <w:p w14:paraId="4D9948B5" w14:textId="77777777" w:rsidR="0014525C" w:rsidRPr="0014525C" w:rsidRDefault="0014525C" w:rsidP="0014525C">
            <w:pPr>
              <w:jc w:val="center"/>
              <w:rPr>
                <w:color w:val="000000"/>
                <w:sz w:val="28"/>
                <w:szCs w:val="28"/>
              </w:rPr>
            </w:pPr>
            <w:r w:rsidRPr="0014525C">
              <w:rPr>
                <w:color w:val="000000"/>
                <w:sz w:val="28"/>
                <w:szCs w:val="28"/>
              </w:rPr>
              <w:t>61,68</w:t>
            </w:r>
          </w:p>
        </w:tc>
        <w:tc>
          <w:tcPr>
            <w:tcW w:w="1276" w:type="dxa"/>
            <w:tcBorders>
              <w:top w:val="nil"/>
              <w:left w:val="nil"/>
              <w:bottom w:val="single" w:sz="4" w:space="0" w:color="auto"/>
              <w:right w:val="single" w:sz="4" w:space="0" w:color="auto"/>
            </w:tcBorders>
            <w:shd w:val="clear" w:color="000000" w:fill="FFFFFF"/>
            <w:vAlign w:val="center"/>
          </w:tcPr>
          <w:p w14:paraId="0C8735E7" w14:textId="77777777" w:rsidR="0014525C" w:rsidRPr="0014525C" w:rsidRDefault="0014525C" w:rsidP="0014525C">
            <w:pPr>
              <w:jc w:val="center"/>
              <w:rPr>
                <w:color w:val="000000"/>
                <w:sz w:val="28"/>
                <w:szCs w:val="28"/>
              </w:rPr>
            </w:pPr>
            <w:r w:rsidRPr="0014525C">
              <w:rPr>
                <w:color w:val="000000"/>
                <w:sz w:val="28"/>
                <w:szCs w:val="28"/>
              </w:rPr>
              <w:t>61,68</w:t>
            </w:r>
          </w:p>
        </w:tc>
        <w:tc>
          <w:tcPr>
            <w:tcW w:w="1276" w:type="dxa"/>
            <w:tcBorders>
              <w:top w:val="nil"/>
              <w:left w:val="nil"/>
              <w:bottom w:val="single" w:sz="4" w:space="0" w:color="auto"/>
              <w:right w:val="single" w:sz="4" w:space="0" w:color="auto"/>
            </w:tcBorders>
            <w:shd w:val="clear" w:color="000000" w:fill="FFFFFF"/>
            <w:vAlign w:val="center"/>
          </w:tcPr>
          <w:p w14:paraId="3A2B92D8" w14:textId="77777777" w:rsidR="0014525C" w:rsidRPr="0014525C" w:rsidRDefault="0014525C" w:rsidP="0014525C">
            <w:pPr>
              <w:jc w:val="center"/>
              <w:rPr>
                <w:color w:val="000000"/>
                <w:sz w:val="28"/>
                <w:szCs w:val="28"/>
              </w:rPr>
            </w:pPr>
            <w:r w:rsidRPr="0014525C">
              <w:rPr>
                <w:color w:val="000000"/>
                <w:sz w:val="28"/>
                <w:szCs w:val="28"/>
              </w:rPr>
              <w:t>63,65</w:t>
            </w:r>
          </w:p>
        </w:tc>
        <w:tc>
          <w:tcPr>
            <w:tcW w:w="1276" w:type="dxa"/>
            <w:tcBorders>
              <w:top w:val="nil"/>
              <w:left w:val="nil"/>
              <w:bottom w:val="single" w:sz="4" w:space="0" w:color="auto"/>
              <w:right w:val="single" w:sz="4" w:space="0" w:color="auto"/>
            </w:tcBorders>
            <w:shd w:val="clear" w:color="000000" w:fill="FFFFFF"/>
            <w:vAlign w:val="center"/>
          </w:tcPr>
          <w:p w14:paraId="34AD3D97" w14:textId="77777777" w:rsidR="0014525C" w:rsidRPr="0014525C" w:rsidRDefault="0014525C" w:rsidP="0014525C">
            <w:pPr>
              <w:jc w:val="center"/>
              <w:rPr>
                <w:color w:val="000000"/>
                <w:sz w:val="28"/>
                <w:szCs w:val="28"/>
              </w:rPr>
            </w:pPr>
            <w:r w:rsidRPr="0014525C">
              <w:rPr>
                <w:color w:val="000000"/>
                <w:sz w:val="28"/>
                <w:szCs w:val="28"/>
              </w:rPr>
              <w:t>63,65</w:t>
            </w:r>
          </w:p>
        </w:tc>
        <w:tc>
          <w:tcPr>
            <w:tcW w:w="1417" w:type="dxa"/>
            <w:tcBorders>
              <w:top w:val="nil"/>
              <w:left w:val="nil"/>
              <w:bottom w:val="single" w:sz="4" w:space="0" w:color="auto"/>
              <w:right w:val="single" w:sz="4" w:space="0" w:color="auto"/>
            </w:tcBorders>
            <w:shd w:val="clear" w:color="000000" w:fill="FFFFFF"/>
            <w:vAlign w:val="center"/>
          </w:tcPr>
          <w:p w14:paraId="75208A84" w14:textId="77777777" w:rsidR="0014525C" w:rsidRPr="0014525C" w:rsidRDefault="0014525C" w:rsidP="0014525C">
            <w:pPr>
              <w:jc w:val="center"/>
              <w:rPr>
                <w:color w:val="000000"/>
                <w:sz w:val="28"/>
                <w:szCs w:val="28"/>
              </w:rPr>
            </w:pPr>
            <w:r w:rsidRPr="0014525C">
              <w:rPr>
                <w:color w:val="000000"/>
                <w:sz w:val="28"/>
                <w:szCs w:val="28"/>
              </w:rPr>
              <w:t>65,40</w:t>
            </w:r>
          </w:p>
        </w:tc>
      </w:tr>
      <w:tr w:rsidR="0014525C" w:rsidRPr="0014525C" w14:paraId="66B42A01" w14:textId="77777777" w:rsidTr="006E3ED9">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4B28285" w14:textId="77777777" w:rsidR="0014525C" w:rsidRPr="0014525C" w:rsidRDefault="0014525C" w:rsidP="0014525C">
            <w:pPr>
              <w:jc w:val="center"/>
              <w:rPr>
                <w:color w:val="000000"/>
                <w:sz w:val="28"/>
                <w:szCs w:val="28"/>
              </w:rPr>
            </w:pPr>
            <w:r w:rsidRPr="0014525C">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F45F9C4" w14:textId="77777777" w:rsidR="0014525C" w:rsidRPr="0014525C" w:rsidRDefault="0014525C" w:rsidP="0014525C">
            <w:pPr>
              <w:rPr>
                <w:color w:val="000000"/>
                <w:sz w:val="28"/>
                <w:szCs w:val="28"/>
              </w:rPr>
            </w:pPr>
            <w:r w:rsidRPr="0014525C">
              <w:rPr>
                <w:color w:val="000000"/>
                <w:sz w:val="28"/>
                <w:szCs w:val="28"/>
              </w:rPr>
              <w:t>Прочие потребители</w:t>
            </w:r>
          </w:p>
          <w:p w14:paraId="0A8B98B1" w14:textId="77777777" w:rsidR="0014525C" w:rsidRPr="0014525C" w:rsidRDefault="0014525C" w:rsidP="0014525C">
            <w:pPr>
              <w:rPr>
                <w:color w:val="000000"/>
                <w:sz w:val="28"/>
                <w:szCs w:val="28"/>
              </w:rPr>
            </w:pPr>
            <w:r w:rsidRPr="0014525C">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86D7287" w14:textId="77777777" w:rsidR="0014525C" w:rsidRPr="0014525C" w:rsidRDefault="0014525C" w:rsidP="0014525C">
            <w:pPr>
              <w:jc w:val="center"/>
              <w:rPr>
                <w:color w:val="000000"/>
                <w:sz w:val="28"/>
                <w:szCs w:val="28"/>
              </w:rPr>
            </w:pPr>
            <w:r w:rsidRPr="0014525C">
              <w:rPr>
                <w:color w:val="000000"/>
                <w:sz w:val="28"/>
                <w:szCs w:val="28"/>
              </w:rPr>
              <w:t>50,39</w:t>
            </w:r>
          </w:p>
        </w:tc>
        <w:tc>
          <w:tcPr>
            <w:tcW w:w="1417" w:type="dxa"/>
            <w:tcBorders>
              <w:top w:val="nil"/>
              <w:left w:val="nil"/>
              <w:bottom w:val="single" w:sz="4" w:space="0" w:color="auto"/>
              <w:right w:val="single" w:sz="4" w:space="0" w:color="auto"/>
            </w:tcBorders>
            <w:shd w:val="clear" w:color="000000" w:fill="FFFFFF"/>
            <w:vAlign w:val="center"/>
          </w:tcPr>
          <w:p w14:paraId="09CF6FAD" w14:textId="77777777" w:rsidR="0014525C" w:rsidRPr="0014525C" w:rsidRDefault="0014525C" w:rsidP="0014525C">
            <w:pPr>
              <w:jc w:val="center"/>
              <w:rPr>
                <w:color w:val="000000"/>
                <w:sz w:val="28"/>
                <w:szCs w:val="28"/>
              </w:rPr>
            </w:pPr>
            <w:r w:rsidRPr="0014525C">
              <w:rPr>
                <w:color w:val="000000"/>
                <w:sz w:val="28"/>
                <w:szCs w:val="28"/>
              </w:rPr>
              <w:t>51,40</w:t>
            </w:r>
          </w:p>
        </w:tc>
        <w:tc>
          <w:tcPr>
            <w:tcW w:w="1276" w:type="dxa"/>
            <w:tcBorders>
              <w:top w:val="nil"/>
              <w:left w:val="nil"/>
              <w:bottom w:val="single" w:sz="4" w:space="0" w:color="auto"/>
              <w:right w:val="single" w:sz="4" w:space="0" w:color="auto"/>
            </w:tcBorders>
            <w:shd w:val="clear" w:color="000000" w:fill="FFFFFF"/>
            <w:vAlign w:val="center"/>
          </w:tcPr>
          <w:p w14:paraId="75FBF006" w14:textId="77777777" w:rsidR="0014525C" w:rsidRPr="0014525C" w:rsidRDefault="0014525C" w:rsidP="0014525C">
            <w:pPr>
              <w:jc w:val="center"/>
              <w:rPr>
                <w:color w:val="000000"/>
                <w:sz w:val="28"/>
                <w:szCs w:val="28"/>
              </w:rPr>
            </w:pPr>
            <w:r w:rsidRPr="0014525C">
              <w:rPr>
                <w:color w:val="000000"/>
                <w:sz w:val="28"/>
                <w:szCs w:val="28"/>
              </w:rPr>
              <w:t>51,40</w:t>
            </w:r>
          </w:p>
        </w:tc>
        <w:tc>
          <w:tcPr>
            <w:tcW w:w="1276" w:type="dxa"/>
            <w:tcBorders>
              <w:top w:val="nil"/>
              <w:left w:val="nil"/>
              <w:bottom w:val="single" w:sz="4" w:space="0" w:color="auto"/>
              <w:right w:val="single" w:sz="4" w:space="0" w:color="auto"/>
            </w:tcBorders>
            <w:shd w:val="clear" w:color="000000" w:fill="FFFFFF"/>
            <w:vAlign w:val="center"/>
          </w:tcPr>
          <w:p w14:paraId="5D340E83" w14:textId="77777777" w:rsidR="0014525C" w:rsidRPr="0014525C" w:rsidRDefault="0014525C" w:rsidP="0014525C">
            <w:pPr>
              <w:jc w:val="center"/>
              <w:rPr>
                <w:color w:val="000000"/>
                <w:sz w:val="28"/>
                <w:szCs w:val="28"/>
              </w:rPr>
            </w:pPr>
            <w:r w:rsidRPr="0014525C">
              <w:rPr>
                <w:color w:val="000000"/>
                <w:sz w:val="28"/>
                <w:szCs w:val="28"/>
              </w:rPr>
              <w:t>53,04</w:t>
            </w:r>
          </w:p>
        </w:tc>
        <w:tc>
          <w:tcPr>
            <w:tcW w:w="1276" w:type="dxa"/>
            <w:tcBorders>
              <w:top w:val="nil"/>
              <w:left w:val="nil"/>
              <w:bottom w:val="single" w:sz="4" w:space="0" w:color="auto"/>
              <w:right w:val="single" w:sz="4" w:space="0" w:color="auto"/>
            </w:tcBorders>
            <w:shd w:val="clear" w:color="000000" w:fill="FFFFFF"/>
            <w:vAlign w:val="center"/>
          </w:tcPr>
          <w:p w14:paraId="311DAD01" w14:textId="77777777" w:rsidR="0014525C" w:rsidRPr="0014525C" w:rsidRDefault="0014525C" w:rsidP="0014525C">
            <w:pPr>
              <w:jc w:val="center"/>
              <w:rPr>
                <w:color w:val="000000"/>
                <w:sz w:val="28"/>
                <w:szCs w:val="28"/>
              </w:rPr>
            </w:pPr>
            <w:r w:rsidRPr="0014525C">
              <w:rPr>
                <w:color w:val="000000"/>
                <w:sz w:val="28"/>
                <w:szCs w:val="28"/>
              </w:rPr>
              <w:t>53,04</w:t>
            </w:r>
          </w:p>
        </w:tc>
        <w:tc>
          <w:tcPr>
            <w:tcW w:w="1417" w:type="dxa"/>
            <w:tcBorders>
              <w:top w:val="nil"/>
              <w:left w:val="nil"/>
              <w:bottom w:val="single" w:sz="4" w:space="0" w:color="auto"/>
              <w:right w:val="single" w:sz="4" w:space="0" w:color="auto"/>
            </w:tcBorders>
            <w:shd w:val="clear" w:color="000000" w:fill="FFFFFF"/>
            <w:vAlign w:val="center"/>
          </w:tcPr>
          <w:p w14:paraId="5A82CB0A" w14:textId="77777777" w:rsidR="0014525C" w:rsidRPr="0014525C" w:rsidRDefault="0014525C" w:rsidP="0014525C">
            <w:pPr>
              <w:jc w:val="center"/>
              <w:rPr>
                <w:color w:val="000000"/>
                <w:sz w:val="28"/>
                <w:szCs w:val="28"/>
              </w:rPr>
            </w:pPr>
            <w:r w:rsidRPr="0014525C">
              <w:rPr>
                <w:color w:val="000000"/>
                <w:sz w:val="28"/>
                <w:szCs w:val="28"/>
              </w:rPr>
              <w:t>54,50</w:t>
            </w:r>
          </w:p>
        </w:tc>
      </w:tr>
      <w:tr w:rsidR="0014525C" w:rsidRPr="0014525C" w14:paraId="5AF0E34B" w14:textId="77777777" w:rsidTr="006E3ED9">
        <w:trPr>
          <w:trHeight w:val="56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8BC4D5E" w14:textId="77777777" w:rsidR="0014525C" w:rsidRPr="0014525C" w:rsidRDefault="0014525C" w:rsidP="0014525C">
            <w:pPr>
              <w:ind w:left="-567"/>
              <w:jc w:val="center"/>
              <w:rPr>
                <w:color w:val="000000"/>
                <w:sz w:val="28"/>
                <w:szCs w:val="28"/>
              </w:rPr>
            </w:pPr>
            <w:r w:rsidRPr="0014525C">
              <w:rPr>
                <w:color w:val="000000"/>
                <w:sz w:val="28"/>
                <w:szCs w:val="28"/>
              </w:rPr>
              <w:t>2. Водоотведение</w:t>
            </w:r>
          </w:p>
        </w:tc>
      </w:tr>
      <w:tr w:rsidR="0014525C" w:rsidRPr="0014525C" w14:paraId="64949523" w14:textId="77777777" w:rsidTr="006E3ED9">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664C8D69" w14:textId="77777777" w:rsidR="0014525C" w:rsidRPr="0014525C" w:rsidRDefault="0014525C" w:rsidP="0014525C">
            <w:pPr>
              <w:jc w:val="center"/>
              <w:rPr>
                <w:color w:val="000000"/>
                <w:sz w:val="28"/>
                <w:szCs w:val="28"/>
              </w:rPr>
            </w:pPr>
            <w:r w:rsidRPr="0014525C">
              <w:rPr>
                <w:color w:val="000000"/>
                <w:sz w:val="28"/>
                <w:szCs w:val="28"/>
              </w:rPr>
              <w:t>2.1.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21D9D4D5" w14:textId="77777777" w:rsidR="0014525C" w:rsidRPr="0014525C" w:rsidRDefault="0014525C" w:rsidP="0014525C">
            <w:pPr>
              <w:rPr>
                <w:color w:val="000000"/>
                <w:sz w:val="28"/>
                <w:szCs w:val="28"/>
              </w:rPr>
            </w:pPr>
            <w:r w:rsidRPr="0014525C">
              <w:rPr>
                <w:color w:val="000000"/>
                <w:sz w:val="28"/>
                <w:szCs w:val="28"/>
              </w:rPr>
              <w:t>Население</w:t>
            </w:r>
          </w:p>
          <w:p w14:paraId="3CC6A122" w14:textId="77777777" w:rsidR="0014525C" w:rsidRPr="0014525C" w:rsidRDefault="0014525C" w:rsidP="0014525C">
            <w:pPr>
              <w:rPr>
                <w:color w:val="000000"/>
                <w:sz w:val="28"/>
                <w:szCs w:val="28"/>
              </w:rPr>
            </w:pPr>
            <w:r w:rsidRPr="0014525C">
              <w:rPr>
                <w:color w:val="000000"/>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B206035" w14:textId="77777777" w:rsidR="0014525C" w:rsidRPr="0014525C" w:rsidRDefault="0014525C" w:rsidP="0014525C">
            <w:pPr>
              <w:jc w:val="center"/>
              <w:rPr>
                <w:color w:val="000000"/>
                <w:sz w:val="28"/>
                <w:szCs w:val="28"/>
              </w:rPr>
            </w:pPr>
            <w:r w:rsidRPr="0014525C">
              <w:rPr>
                <w:color w:val="000000"/>
                <w:sz w:val="28"/>
                <w:szCs w:val="28"/>
              </w:rPr>
              <w:t>42,68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4179657" w14:textId="77777777" w:rsidR="0014525C" w:rsidRPr="0014525C" w:rsidRDefault="0014525C" w:rsidP="0014525C">
            <w:pPr>
              <w:jc w:val="center"/>
              <w:rPr>
                <w:color w:val="000000"/>
                <w:sz w:val="28"/>
                <w:szCs w:val="28"/>
              </w:rPr>
            </w:pPr>
            <w:r w:rsidRPr="0014525C">
              <w:rPr>
                <w:color w:val="000000"/>
                <w:sz w:val="28"/>
                <w:szCs w:val="28"/>
              </w:rPr>
              <w:t>44,24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7EF4D36" w14:textId="77777777" w:rsidR="0014525C" w:rsidRPr="0014525C" w:rsidRDefault="0014525C" w:rsidP="0014525C">
            <w:pPr>
              <w:jc w:val="center"/>
              <w:rPr>
                <w:color w:val="000000"/>
                <w:sz w:val="28"/>
                <w:szCs w:val="28"/>
              </w:rPr>
            </w:pPr>
            <w:r w:rsidRPr="0014525C">
              <w:rPr>
                <w:color w:val="000000"/>
                <w:sz w:val="28"/>
                <w:szCs w:val="28"/>
              </w:rPr>
              <w:t>44,24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2720701" w14:textId="77777777" w:rsidR="0014525C" w:rsidRPr="0014525C" w:rsidRDefault="0014525C" w:rsidP="0014525C">
            <w:pPr>
              <w:jc w:val="center"/>
              <w:rPr>
                <w:color w:val="000000"/>
                <w:sz w:val="28"/>
                <w:szCs w:val="28"/>
              </w:rPr>
            </w:pPr>
            <w:r w:rsidRPr="0014525C">
              <w:rPr>
                <w:color w:val="000000"/>
                <w:sz w:val="28"/>
                <w:szCs w:val="28"/>
              </w:rPr>
              <w:t>45,88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B838AE7" w14:textId="77777777" w:rsidR="0014525C" w:rsidRPr="0014525C" w:rsidRDefault="0014525C" w:rsidP="0014525C">
            <w:pPr>
              <w:jc w:val="center"/>
              <w:rPr>
                <w:color w:val="000000"/>
                <w:sz w:val="28"/>
                <w:szCs w:val="28"/>
              </w:rPr>
            </w:pPr>
            <w:r w:rsidRPr="0014525C">
              <w:rPr>
                <w:color w:val="000000"/>
                <w:sz w:val="28"/>
                <w:szCs w:val="28"/>
              </w:rPr>
              <w:t>45,88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0749C15" w14:textId="77777777" w:rsidR="0014525C" w:rsidRPr="0014525C" w:rsidRDefault="0014525C" w:rsidP="0014525C">
            <w:pPr>
              <w:jc w:val="center"/>
              <w:rPr>
                <w:color w:val="000000"/>
                <w:sz w:val="28"/>
                <w:szCs w:val="28"/>
              </w:rPr>
            </w:pPr>
            <w:r w:rsidRPr="0014525C">
              <w:rPr>
                <w:color w:val="000000"/>
                <w:sz w:val="28"/>
                <w:szCs w:val="28"/>
              </w:rPr>
              <w:t>62,63</w:t>
            </w:r>
          </w:p>
        </w:tc>
      </w:tr>
      <w:tr w:rsidR="0014525C" w:rsidRPr="0014525C" w14:paraId="28046BB0" w14:textId="77777777" w:rsidTr="006E3ED9">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332A52CE" w14:textId="77777777" w:rsidR="0014525C" w:rsidRPr="0014525C" w:rsidRDefault="0014525C" w:rsidP="0014525C">
            <w:pPr>
              <w:jc w:val="center"/>
              <w:rPr>
                <w:color w:val="000000"/>
                <w:sz w:val="28"/>
                <w:szCs w:val="28"/>
              </w:rPr>
            </w:pPr>
            <w:r w:rsidRPr="0014525C">
              <w:rPr>
                <w:color w:val="000000"/>
                <w:sz w:val="28"/>
                <w:szCs w:val="28"/>
              </w:rPr>
              <w:t>2.2.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79B782AC" w14:textId="77777777" w:rsidR="0014525C" w:rsidRPr="0014525C" w:rsidRDefault="0014525C" w:rsidP="0014525C">
            <w:pPr>
              <w:rPr>
                <w:color w:val="000000"/>
                <w:sz w:val="28"/>
                <w:szCs w:val="28"/>
              </w:rPr>
            </w:pPr>
            <w:r w:rsidRPr="0014525C">
              <w:rPr>
                <w:color w:val="000000"/>
                <w:sz w:val="28"/>
                <w:szCs w:val="28"/>
              </w:rPr>
              <w:t xml:space="preserve">Прочие потребители </w:t>
            </w:r>
          </w:p>
          <w:p w14:paraId="101CF886" w14:textId="77777777" w:rsidR="0014525C" w:rsidRPr="0014525C" w:rsidRDefault="0014525C" w:rsidP="0014525C">
            <w:pPr>
              <w:rPr>
                <w:color w:val="000000"/>
                <w:sz w:val="28"/>
                <w:szCs w:val="28"/>
              </w:rPr>
            </w:pPr>
            <w:r w:rsidRPr="0014525C">
              <w:rPr>
                <w:color w:val="000000"/>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276DFDB" w14:textId="77777777" w:rsidR="0014525C" w:rsidRPr="0014525C" w:rsidRDefault="0014525C" w:rsidP="0014525C">
            <w:pPr>
              <w:jc w:val="center"/>
              <w:rPr>
                <w:color w:val="000000"/>
                <w:sz w:val="28"/>
                <w:szCs w:val="28"/>
              </w:rPr>
            </w:pPr>
            <w:r w:rsidRPr="0014525C">
              <w:rPr>
                <w:color w:val="000000"/>
                <w:sz w:val="28"/>
                <w:szCs w:val="28"/>
              </w:rPr>
              <w:t>35,57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576B0B8" w14:textId="77777777" w:rsidR="0014525C" w:rsidRPr="0014525C" w:rsidRDefault="0014525C" w:rsidP="0014525C">
            <w:pPr>
              <w:jc w:val="center"/>
              <w:rPr>
                <w:color w:val="000000"/>
                <w:sz w:val="28"/>
                <w:szCs w:val="28"/>
              </w:rPr>
            </w:pPr>
            <w:r w:rsidRPr="0014525C">
              <w:rPr>
                <w:color w:val="000000"/>
                <w:sz w:val="28"/>
                <w:szCs w:val="28"/>
              </w:rPr>
              <w:t>36,87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5666CB8" w14:textId="77777777" w:rsidR="0014525C" w:rsidRPr="0014525C" w:rsidRDefault="0014525C" w:rsidP="0014525C">
            <w:pPr>
              <w:jc w:val="center"/>
              <w:rPr>
                <w:color w:val="000000"/>
                <w:sz w:val="28"/>
                <w:szCs w:val="28"/>
              </w:rPr>
            </w:pPr>
            <w:r w:rsidRPr="0014525C">
              <w:rPr>
                <w:color w:val="000000"/>
                <w:sz w:val="28"/>
                <w:szCs w:val="28"/>
              </w:rPr>
              <w:t>36,87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5659B93" w14:textId="77777777" w:rsidR="0014525C" w:rsidRPr="0014525C" w:rsidRDefault="0014525C" w:rsidP="0014525C">
            <w:pPr>
              <w:jc w:val="center"/>
              <w:rPr>
                <w:color w:val="000000"/>
                <w:sz w:val="28"/>
                <w:szCs w:val="28"/>
              </w:rPr>
            </w:pPr>
            <w:r w:rsidRPr="0014525C">
              <w:rPr>
                <w:color w:val="000000"/>
                <w:sz w:val="28"/>
                <w:szCs w:val="28"/>
              </w:rPr>
              <w:t>38,23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60E09E0" w14:textId="77777777" w:rsidR="0014525C" w:rsidRPr="0014525C" w:rsidRDefault="0014525C" w:rsidP="0014525C">
            <w:pPr>
              <w:jc w:val="center"/>
              <w:rPr>
                <w:color w:val="000000"/>
                <w:sz w:val="28"/>
                <w:szCs w:val="28"/>
              </w:rPr>
            </w:pPr>
            <w:r w:rsidRPr="0014525C">
              <w:rPr>
                <w:color w:val="000000"/>
                <w:sz w:val="28"/>
                <w:szCs w:val="28"/>
              </w:rPr>
              <w:t>38,23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39DCE6A" w14:textId="77777777" w:rsidR="0014525C" w:rsidRPr="0014525C" w:rsidRDefault="0014525C" w:rsidP="0014525C">
            <w:pPr>
              <w:jc w:val="center"/>
              <w:rPr>
                <w:color w:val="000000"/>
                <w:sz w:val="28"/>
                <w:szCs w:val="28"/>
              </w:rPr>
            </w:pPr>
            <w:r w:rsidRPr="0014525C">
              <w:rPr>
                <w:color w:val="000000"/>
                <w:sz w:val="28"/>
                <w:szCs w:val="28"/>
              </w:rPr>
              <w:t>52,19</w:t>
            </w:r>
          </w:p>
        </w:tc>
      </w:tr>
      <w:tr w:rsidR="0014525C" w:rsidRPr="0014525C" w14:paraId="165F7DF6" w14:textId="77777777" w:rsidTr="006E3ED9">
        <w:trPr>
          <w:trHeight w:val="56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tcPr>
          <w:p w14:paraId="4CA3F4BC" w14:textId="77777777" w:rsidR="0014525C" w:rsidRPr="0014525C" w:rsidRDefault="0014525C" w:rsidP="0014525C">
            <w:pPr>
              <w:jc w:val="center"/>
              <w:rPr>
                <w:rFonts w:eastAsia="Calibri"/>
                <w:sz w:val="28"/>
                <w:szCs w:val="28"/>
                <w:lang w:eastAsia="en-US"/>
              </w:rPr>
            </w:pPr>
            <w:r w:rsidRPr="0014525C">
              <w:rPr>
                <w:kern w:val="32"/>
                <w:sz w:val="28"/>
                <w:szCs w:val="28"/>
                <w:lang w:eastAsia="en-US"/>
              </w:rPr>
              <w:t>3. Водоотведение (</w:t>
            </w:r>
            <w:r w:rsidRPr="0014525C">
              <w:rPr>
                <w:sz w:val="28"/>
                <w:szCs w:val="28"/>
                <w:lang w:eastAsia="en-US"/>
              </w:rPr>
              <w:t xml:space="preserve">для абонентов, объекты </w:t>
            </w:r>
            <w:r w:rsidRPr="0014525C">
              <w:rPr>
                <w:rFonts w:eastAsia="Calibri"/>
                <w:sz w:val="28"/>
                <w:szCs w:val="28"/>
                <w:lang w:eastAsia="en-US"/>
              </w:rPr>
              <w:t xml:space="preserve">капитального строительства которых подключены (технологически присоединены) к центральной системе водоснабжения </w:t>
            </w:r>
          </w:p>
          <w:p w14:paraId="48F0BA2C" w14:textId="77777777" w:rsidR="0014525C" w:rsidRPr="0014525C" w:rsidRDefault="0014525C" w:rsidP="0014525C">
            <w:pPr>
              <w:jc w:val="center"/>
              <w:rPr>
                <w:rFonts w:eastAsia="Calibri"/>
                <w:sz w:val="28"/>
                <w:szCs w:val="28"/>
                <w:lang w:eastAsia="en-US"/>
              </w:rPr>
            </w:pPr>
            <w:r w:rsidRPr="0014525C">
              <w:rPr>
                <w:rFonts w:eastAsia="Calibri"/>
                <w:sz w:val="28"/>
                <w:szCs w:val="28"/>
                <w:lang w:eastAsia="en-US"/>
              </w:rPr>
              <w:t xml:space="preserve">и не подключены (технологически не присоединены) к централизованной системе водоотведения, заключивших договор водоотведения </w:t>
            </w:r>
          </w:p>
          <w:p w14:paraId="5622F6B6" w14:textId="77777777" w:rsidR="0014525C" w:rsidRPr="0014525C" w:rsidRDefault="0014525C" w:rsidP="0014525C">
            <w:pPr>
              <w:jc w:val="center"/>
              <w:rPr>
                <w:bCs/>
                <w:color w:val="000000"/>
                <w:sz w:val="28"/>
                <w:szCs w:val="28"/>
                <w:lang w:eastAsia="en-US"/>
              </w:rPr>
            </w:pPr>
            <w:r w:rsidRPr="0014525C">
              <w:rPr>
                <w:rFonts w:eastAsia="Calibri"/>
                <w:sz w:val="28"/>
                <w:szCs w:val="28"/>
                <w:lang w:eastAsia="en-US"/>
              </w:rPr>
              <w:t>с гарантирующей организацией</w:t>
            </w:r>
            <w:r w:rsidRPr="0014525C">
              <w:rPr>
                <w:sz w:val="28"/>
                <w:szCs w:val="20"/>
                <w:lang w:eastAsia="en-US"/>
              </w:rPr>
              <w:t>)</w:t>
            </w:r>
          </w:p>
        </w:tc>
      </w:tr>
      <w:tr w:rsidR="0014525C" w:rsidRPr="0014525C" w14:paraId="58371184" w14:textId="77777777" w:rsidTr="006E3ED9">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686FF1AC" w14:textId="77777777" w:rsidR="0014525C" w:rsidRPr="0014525C" w:rsidRDefault="0014525C" w:rsidP="0014525C">
            <w:pPr>
              <w:jc w:val="center"/>
              <w:rPr>
                <w:color w:val="000000"/>
                <w:sz w:val="28"/>
                <w:szCs w:val="28"/>
              </w:rPr>
            </w:pPr>
            <w:r w:rsidRPr="0014525C">
              <w:rPr>
                <w:color w:val="000000"/>
                <w:sz w:val="28"/>
                <w:szCs w:val="28"/>
              </w:rPr>
              <w:t>3.1.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2997533D" w14:textId="77777777" w:rsidR="0014525C" w:rsidRPr="0014525C" w:rsidRDefault="0014525C" w:rsidP="0014525C">
            <w:pPr>
              <w:rPr>
                <w:sz w:val="28"/>
                <w:szCs w:val="28"/>
              </w:rPr>
            </w:pPr>
            <w:r w:rsidRPr="0014525C">
              <w:rPr>
                <w:sz w:val="28"/>
                <w:szCs w:val="28"/>
              </w:rPr>
              <w:t>Население</w:t>
            </w:r>
          </w:p>
          <w:p w14:paraId="2D611963" w14:textId="77777777" w:rsidR="0014525C" w:rsidRPr="0014525C" w:rsidRDefault="0014525C" w:rsidP="0014525C">
            <w:pPr>
              <w:rPr>
                <w:sz w:val="28"/>
                <w:szCs w:val="28"/>
              </w:rPr>
            </w:pPr>
            <w:r w:rsidRPr="0014525C">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117B6B9" w14:textId="77777777" w:rsidR="0014525C" w:rsidRPr="0014525C" w:rsidRDefault="0014525C" w:rsidP="0014525C">
            <w:pPr>
              <w:jc w:val="center"/>
              <w:rPr>
                <w:color w:val="000000"/>
                <w:sz w:val="28"/>
                <w:szCs w:val="28"/>
              </w:rPr>
            </w:pPr>
            <w:r w:rsidRPr="0014525C">
              <w:rPr>
                <w:color w:val="000000"/>
                <w:sz w:val="28"/>
                <w:szCs w:val="28"/>
              </w:rPr>
              <w:t>220,42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5C97CD3" w14:textId="77777777" w:rsidR="0014525C" w:rsidRPr="0014525C" w:rsidRDefault="0014525C" w:rsidP="0014525C">
            <w:pPr>
              <w:jc w:val="center"/>
              <w:rPr>
                <w:color w:val="000000"/>
                <w:sz w:val="28"/>
                <w:szCs w:val="28"/>
              </w:rPr>
            </w:pPr>
            <w:r w:rsidRPr="0014525C">
              <w:rPr>
                <w:color w:val="000000"/>
                <w:sz w:val="28"/>
                <w:szCs w:val="28"/>
              </w:rPr>
              <w:t>279,92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C6652D" w14:textId="77777777" w:rsidR="0014525C" w:rsidRPr="0014525C" w:rsidRDefault="0014525C" w:rsidP="0014525C">
            <w:pPr>
              <w:jc w:val="center"/>
              <w:rPr>
                <w:color w:val="000000"/>
                <w:sz w:val="28"/>
                <w:szCs w:val="28"/>
              </w:rPr>
            </w:pPr>
            <w:r w:rsidRPr="0014525C">
              <w:rPr>
                <w:color w:val="000000"/>
                <w:sz w:val="28"/>
                <w:szCs w:val="28"/>
              </w:rPr>
              <w:t>279,92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F242900" w14:textId="77777777" w:rsidR="0014525C" w:rsidRPr="0014525C" w:rsidRDefault="0014525C" w:rsidP="0014525C">
            <w:pPr>
              <w:jc w:val="center"/>
              <w:rPr>
                <w:color w:val="000000"/>
                <w:sz w:val="28"/>
                <w:szCs w:val="28"/>
              </w:rPr>
            </w:pPr>
            <w:r w:rsidRPr="0014525C">
              <w:rPr>
                <w:color w:val="000000"/>
                <w:sz w:val="28"/>
                <w:szCs w:val="28"/>
              </w:rPr>
              <w:t>290,28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945C1A7" w14:textId="77777777" w:rsidR="0014525C" w:rsidRPr="0014525C" w:rsidRDefault="0014525C" w:rsidP="0014525C">
            <w:pPr>
              <w:jc w:val="center"/>
              <w:rPr>
                <w:color w:val="000000"/>
                <w:sz w:val="28"/>
                <w:szCs w:val="28"/>
              </w:rPr>
            </w:pPr>
            <w:r w:rsidRPr="0014525C">
              <w:rPr>
                <w:color w:val="000000"/>
                <w:sz w:val="28"/>
                <w:szCs w:val="28"/>
              </w:rPr>
              <w:t>290,28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422DAF7" w14:textId="77777777" w:rsidR="0014525C" w:rsidRPr="0014525C" w:rsidRDefault="0014525C" w:rsidP="0014525C">
            <w:pPr>
              <w:jc w:val="center"/>
              <w:rPr>
                <w:color w:val="000000"/>
                <w:sz w:val="28"/>
                <w:szCs w:val="28"/>
              </w:rPr>
            </w:pPr>
            <w:r w:rsidRPr="0014525C">
              <w:rPr>
                <w:color w:val="000000"/>
                <w:sz w:val="28"/>
                <w:szCs w:val="28"/>
              </w:rPr>
              <w:t>299,28</w:t>
            </w:r>
          </w:p>
        </w:tc>
      </w:tr>
      <w:tr w:rsidR="0014525C" w:rsidRPr="0014525C" w14:paraId="587A081F" w14:textId="77777777" w:rsidTr="006E3ED9">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3A7E259" w14:textId="77777777" w:rsidR="0014525C" w:rsidRPr="0014525C" w:rsidRDefault="0014525C" w:rsidP="0014525C">
            <w:pPr>
              <w:jc w:val="center"/>
              <w:rPr>
                <w:color w:val="000000"/>
                <w:sz w:val="28"/>
                <w:szCs w:val="28"/>
              </w:rPr>
            </w:pPr>
            <w:r w:rsidRPr="0014525C">
              <w:rPr>
                <w:color w:val="000000"/>
                <w:sz w:val="28"/>
                <w:szCs w:val="28"/>
              </w:rPr>
              <w:t>3.2.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14:paraId="6AA351A9" w14:textId="77777777" w:rsidR="0014525C" w:rsidRPr="0014525C" w:rsidRDefault="0014525C" w:rsidP="0014525C">
            <w:pPr>
              <w:rPr>
                <w:sz w:val="28"/>
                <w:szCs w:val="28"/>
              </w:rPr>
            </w:pPr>
            <w:r w:rsidRPr="0014525C">
              <w:rPr>
                <w:sz w:val="28"/>
                <w:szCs w:val="28"/>
              </w:rPr>
              <w:t xml:space="preserve">Прочие потребители </w:t>
            </w:r>
          </w:p>
          <w:p w14:paraId="1680BEBA" w14:textId="77777777" w:rsidR="0014525C" w:rsidRPr="0014525C" w:rsidRDefault="0014525C" w:rsidP="0014525C">
            <w:pPr>
              <w:rPr>
                <w:sz w:val="28"/>
                <w:szCs w:val="28"/>
              </w:rPr>
            </w:pPr>
            <w:r w:rsidRPr="0014525C">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421A27C" w14:textId="77777777" w:rsidR="0014525C" w:rsidRPr="0014525C" w:rsidRDefault="0014525C" w:rsidP="0014525C">
            <w:pPr>
              <w:jc w:val="center"/>
              <w:rPr>
                <w:color w:val="000000"/>
                <w:sz w:val="28"/>
                <w:szCs w:val="28"/>
              </w:rPr>
            </w:pPr>
            <w:r w:rsidRPr="0014525C">
              <w:rPr>
                <w:color w:val="000000"/>
                <w:sz w:val="28"/>
                <w:szCs w:val="28"/>
              </w:rPr>
              <w:t>183,68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96362BC" w14:textId="77777777" w:rsidR="0014525C" w:rsidRPr="0014525C" w:rsidRDefault="0014525C" w:rsidP="0014525C">
            <w:pPr>
              <w:jc w:val="center"/>
              <w:rPr>
                <w:color w:val="000000"/>
                <w:sz w:val="28"/>
                <w:szCs w:val="28"/>
              </w:rPr>
            </w:pPr>
            <w:r w:rsidRPr="0014525C">
              <w:rPr>
                <w:color w:val="000000"/>
                <w:sz w:val="28"/>
                <w:szCs w:val="28"/>
              </w:rPr>
              <w:t>233,27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4CFB184" w14:textId="77777777" w:rsidR="0014525C" w:rsidRPr="0014525C" w:rsidRDefault="0014525C" w:rsidP="0014525C">
            <w:pPr>
              <w:jc w:val="center"/>
              <w:rPr>
                <w:color w:val="000000"/>
                <w:sz w:val="28"/>
                <w:szCs w:val="28"/>
              </w:rPr>
            </w:pPr>
            <w:r w:rsidRPr="0014525C">
              <w:rPr>
                <w:color w:val="000000"/>
                <w:sz w:val="28"/>
                <w:szCs w:val="28"/>
              </w:rPr>
              <w:t>233,27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EDA1275" w14:textId="77777777" w:rsidR="0014525C" w:rsidRPr="0014525C" w:rsidRDefault="0014525C" w:rsidP="0014525C">
            <w:pPr>
              <w:jc w:val="center"/>
              <w:rPr>
                <w:color w:val="000000"/>
                <w:sz w:val="28"/>
                <w:szCs w:val="28"/>
              </w:rPr>
            </w:pPr>
            <w:r w:rsidRPr="0014525C">
              <w:rPr>
                <w:color w:val="000000"/>
                <w:sz w:val="28"/>
                <w:szCs w:val="28"/>
              </w:rPr>
              <w:t>241,90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F02F5EE" w14:textId="77777777" w:rsidR="0014525C" w:rsidRPr="0014525C" w:rsidRDefault="0014525C" w:rsidP="0014525C">
            <w:pPr>
              <w:jc w:val="center"/>
              <w:rPr>
                <w:color w:val="000000"/>
                <w:sz w:val="28"/>
                <w:szCs w:val="28"/>
              </w:rPr>
            </w:pPr>
            <w:r w:rsidRPr="0014525C">
              <w:rPr>
                <w:color w:val="000000"/>
                <w:sz w:val="28"/>
                <w:szCs w:val="28"/>
              </w:rPr>
              <w:t>241,90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FA1AD16" w14:textId="77777777" w:rsidR="0014525C" w:rsidRPr="0014525C" w:rsidRDefault="0014525C" w:rsidP="0014525C">
            <w:pPr>
              <w:jc w:val="center"/>
              <w:rPr>
                <w:color w:val="000000"/>
                <w:sz w:val="28"/>
                <w:szCs w:val="28"/>
              </w:rPr>
            </w:pPr>
            <w:r w:rsidRPr="0014525C">
              <w:rPr>
                <w:color w:val="000000"/>
                <w:sz w:val="28"/>
                <w:szCs w:val="28"/>
              </w:rPr>
              <w:t>249,40</w:t>
            </w:r>
          </w:p>
        </w:tc>
      </w:tr>
    </w:tbl>
    <w:p w14:paraId="5C967303" w14:textId="77777777" w:rsidR="0014525C" w:rsidRPr="0014525C" w:rsidRDefault="0014525C" w:rsidP="0014525C">
      <w:pPr>
        <w:ind w:firstLine="709"/>
        <w:jc w:val="both"/>
        <w:rPr>
          <w:color w:val="000000"/>
          <w:sz w:val="28"/>
          <w:szCs w:val="28"/>
          <w:lang w:eastAsia="en-US"/>
        </w:rPr>
      </w:pPr>
    </w:p>
    <w:p w14:paraId="12C72D8F" w14:textId="77777777" w:rsidR="0014525C" w:rsidRPr="0014525C" w:rsidRDefault="0014525C" w:rsidP="0014525C">
      <w:pPr>
        <w:ind w:firstLine="709"/>
        <w:jc w:val="both"/>
        <w:rPr>
          <w:color w:val="000000"/>
          <w:sz w:val="28"/>
          <w:szCs w:val="28"/>
          <w:lang w:eastAsia="en-US"/>
        </w:rPr>
      </w:pPr>
      <w:r w:rsidRPr="0014525C">
        <w:rPr>
          <w:color w:val="000000"/>
          <w:sz w:val="28"/>
          <w:szCs w:val="28"/>
          <w:lang w:eastAsia="en-US"/>
        </w:rPr>
        <w:t xml:space="preserve">*Выделяется в целях реализации пункта 6 статьи 168 Налогового кодекса Российской Федерации.         </w:t>
      </w:r>
    </w:p>
    <w:p w14:paraId="40D2EDE1" w14:textId="77777777" w:rsidR="002F27D5" w:rsidRDefault="002F27D5" w:rsidP="0041581B">
      <w:pPr>
        <w:tabs>
          <w:tab w:val="left" w:pos="4253"/>
        </w:tabs>
        <w:ind w:right="-31" w:firstLine="567"/>
        <w:jc w:val="both"/>
        <w:rPr>
          <w:b/>
          <w:bCs/>
          <w:sz w:val="28"/>
          <w:szCs w:val="28"/>
        </w:rPr>
        <w:sectPr w:rsidR="002F27D5" w:rsidSect="006E3ED9">
          <w:pgSz w:w="11906" w:h="16838"/>
          <w:pgMar w:top="709" w:right="851" w:bottom="1134" w:left="851" w:header="720" w:footer="720" w:gutter="0"/>
          <w:cols w:space="720"/>
          <w:titlePg/>
          <w:docGrid w:linePitch="326"/>
        </w:sectPr>
      </w:pPr>
    </w:p>
    <w:p w14:paraId="49C53E87" w14:textId="32CFDB16" w:rsidR="002F27D5" w:rsidRDefault="002F27D5" w:rsidP="002F27D5">
      <w:pPr>
        <w:tabs>
          <w:tab w:val="left" w:pos="5580"/>
          <w:tab w:val="left" w:pos="9498"/>
        </w:tabs>
        <w:ind w:left="-1246" w:right="-569" w:firstLine="7483"/>
      </w:pPr>
      <w:r>
        <w:t>Приложение № 13 к протоколу № 62</w:t>
      </w:r>
    </w:p>
    <w:p w14:paraId="2EFC8B39" w14:textId="77777777" w:rsidR="002F27D5" w:rsidRDefault="002F27D5" w:rsidP="002F27D5">
      <w:pPr>
        <w:tabs>
          <w:tab w:val="left" w:pos="5580"/>
          <w:tab w:val="left" w:pos="9498"/>
        </w:tabs>
        <w:ind w:left="-1246" w:right="-569" w:firstLine="7483"/>
      </w:pPr>
      <w:r>
        <w:t>заседания Правления Региональной</w:t>
      </w:r>
    </w:p>
    <w:p w14:paraId="2975DCCE" w14:textId="77777777" w:rsidR="002F27D5" w:rsidRDefault="002F27D5" w:rsidP="002F27D5">
      <w:pPr>
        <w:tabs>
          <w:tab w:val="left" w:pos="5580"/>
          <w:tab w:val="left" w:pos="9498"/>
        </w:tabs>
        <w:ind w:left="-1246" w:right="-569" w:firstLine="7483"/>
      </w:pPr>
      <w:r>
        <w:t>энергетической комиссии</w:t>
      </w:r>
    </w:p>
    <w:p w14:paraId="29A48F2C" w14:textId="77777777" w:rsidR="002F27D5" w:rsidRDefault="002F27D5" w:rsidP="002F27D5">
      <w:pPr>
        <w:tabs>
          <w:tab w:val="left" w:pos="5580"/>
          <w:tab w:val="left" w:pos="9498"/>
        </w:tabs>
        <w:ind w:left="-1246" w:right="-569" w:firstLine="7483"/>
      </w:pPr>
      <w:r>
        <w:t>Кузбасса от 06.10.2020</w:t>
      </w:r>
    </w:p>
    <w:p w14:paraId="73EAB3C9" w14:textId="406BB3DC" w:rsidR="0041581B" w:rsidRDefault="002F27D5" w:rsidP="0041581B">
      <w:pPr>
        <w:tabs>
          <w:tab w:val="left" w:pos="4253"/>
        </w:tabs>
        <w:ind w:right="-31" w:firstLine="567"/>
        <w:jc w:val="both"/>
        <w:rPr>
          <w:b/>
          <w:bCs/>
          <w:sz w:val="28"/>
          <w:szCs w:val="28"/>
        </w:rPr>
      </w:pPr>
      <w:r w:rsidRPr="00556EA0">
        <w:rPr>
          <w:noProof/>
        </w:rPr>
        <w:drawing>
          <wp:inline distT="0" distB="0" distL="0" distR="0" wp14:anchorId="7EDFCBA5" wp14:editId="6A947924">
            <wp:extent cx="6187290" cy="8463064"/>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89705" cy="8466368"/>
                    </a:xfrm>
                    <a:prstGeom prst="rect">
                      <a:avLst/>
                    </a:prstGeom>
                    <a:noFill/>
                    <a:ln>
                      <a:noFill/>
                    </a:ln>
                  </pic:spPr>
                </pic:pic>
              </a:graphicData>
            </a:graphic>
          </wp:inline>
        </w:drawing>
      </w:r>
    </w:p>
    <w:p w14:paraId="5767D315" w14:textId="3C85FD85" w:rsidR="002F27D5" w:rsidRDefault="002F27D5" w:rsidP="0041581B">
      <w:pPr>
        <w:tabs>
          <w:tab w:val="left" w:pos="4253"/>
        </w:tabs>
        <w:ind w:right="-31" w:firstLine="567"/>
        <w:jc w:val="both"/>
        <w:rPr>
          <w:b/>
          <w:bCs/>
          <w:sz w:val="28"/>
          <w:szCs w:val="28"/>
        </w:rPr>
      </w:pPr>
      <w:r w:rsidRPr="00556EA0">
        <w:rPr>
          <w:noProof/>
        </w:rPr>
        <w:drawing>
          <wp:inline distT="0" distB="0" distL="0" distR="0" wp14:anchorId="5494BD5C" wp14:editId="69315CBE">
            <wp:extent cx="6212205" cy="94316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12205" cy="9431655"/>
                    </a:xfrm>
                    <a:prstGeom prst="rect">
                      <a:avLst/>
                    </a:prstGeom>
                    <a:noFill/>
                    <a:ln>
                      <a:noFill/>
                    </a:ln>
                  </pic:spPr>
                </pic:pic>
              </a:graphicData>
            </a:graphic>
          </wp:inline>
        </w:drawing>
      </w:r>
    </w:p>
    <w:p w14:paraId="7B5B9B93" w14:textId="4F4F16F4" w:rsidR="002F27D5" w:rsidRDefault="002F27D5" w:rsidP="0041581B">
      <w:pPr>
        <w:tabs>
          <w:tab w:val="left" w:pos="4253"/>
        </w:tabs>
        <w:ind w:right="-31" w:firstLine="567"/>
        <w:jc w:val="both"/>
        <w:rPr>
          <w:b/>
          <w:bCs/>
          <w:sz w:val="28"/>
          <w:szCs w:val="28"/>
        </w:rPr>
      </w:pPr>
      <w:r w:rsidRPr="00556EA0">
        <w:rPr>
          <w:noProof/>
        </w:rPr>
        <w:drawing>
          <wp:inline distT="0" distB="0" distL="0" distR="0" wp14:anchorId="54F06D27" wp14:editId="26985E57">
            <wp:extent cx="6301105" cy="90881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301105" cy="9088120"/>
                    </a:xfrm>
                    <a:prstGeom prst="rect">
                      <a:avLst/>
                    </a:prstGeom>
                    <a:noFill/>
                    <a:ln>
                      <a:noFill/>
                    </a:ln>
                  </pic:spPr>
                </pic:pic>
              </a:graphicData>
            </a:graphic>
          </wp:inline>
        </w:drawing>
      </w:r>
    </w:p>
    <w:p w14:paraId="5A60DEAE" w14:textId="77777777" w:rsidR="002F27D5" w:rsidRDefault="002F27D5" w:rsidP="0041581B">
      <w:pPr>
        <w:tabs>
          <w:tab w:val="left" w:pos="4253"/>
        </w:tabs>
        <w:ind w:right="-31" w:firstLine="567"/>
        <w:jc w:val="both"/>
        <w:rPr>
          <w:b/>
          <w:bCs/>
          <w:sz w:val="28"/>
          <w:szCs w:val="28"/>
        </w:rPr>
        <w:sectPr w:rsidR="002F27D5" w:rsidSect="006E3ED9">
          <w:pgSz w:w="11906" w:h="16838"/>
          <w:pgMar w:top="709" w:right="851" w:bottom="1134" w:left="851" w:header="720" w:footer="720" w:gutter="0"/>
          <w:cols w:space="720"/>
          <w:titlePg/>
          <w:docGrid w:linePitch="326"/>
        </w:sectPr>
      </w:pPr>
      <w:r w:rsidRPr="00556EA0">
        <w:rPr>
          <w:noProof/>
        </w:rPr>
        <w:drawing>
          <wp:inline distT="0" distB="0" distL="0" distR="0" wp14:anchorId="32F3A0B3" wp14:editId="4F282BB8">
            <wp:extent cx="6215380" cy="8906859"/>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18426" cy="8911224"/>
                    </a:xfrm>
                    <a:prstGeom prst="rect">
                      <a:avLst/>
                    </a:prstGeom>
                    <a:noFill/>
                    <a:ln>
                      <a:noFill/>
                    </a:ln>
                  </pic:spPr>
                </pic:pic>
              </a:graphicData>
            </a:graphic>
          </wp:inline>
        </w:drawing>
      </w:r>
    </w:p>
    <w:p w14:paraId="15035B6D" w14:textId="60411CC4" w:rsidR="00A46FDC" w:rsidRDefault="002F27D5" w:rsidP="00576ADE">
      <w:pPr>
        <w:tabs>
          <w:tab w:val="left" w:pos="5580"/>
          <w:tab w:val="left" w:pos="9498"/>
        </w:tabs>
        <w:ind w:right="-569"/>
      </w:pPr>
      <w:r w:rsidRPr="00556EA0">
        <w:rPr>
          <w:noProof/>
        </w:rPr>
        <w:drawing>
          <wp:inline distT="0" distB="0" distL="0" distR="0" wp14:anchorId="3CF972E8" wp14:editId="48B9F0BE">
            <wp:extent cx="6301105" cy="826851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01938" cy="8269603"/>
                    </a:xfrm>
                    <a:prstGeom prst="rect">
                      <a:avLst/>
                    </a:prstGeom>
                    <a:noFill/>
                    <a:ln>
                      <a:noFill/>
                    </a:ln>
                  </pic:spPr>
                </pic:pic>
              </a:graphicData>
            </a:graphic>
          </wp:inline>
        </w:drawing>
      </w:r>
    </w:p>
    <w:sectPr w:rsidR="00A46FDC" w:rsidSect="006E3ED9">
      <w:pgSz w:w="11906" w:h="16838"/>
      <w:pgMar w:top="709" w:right="851" w:bottom="1134"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0F6474" w:rsidRDefault="000F6474" w:rsidP="00943C6C">
      <w:r>
        <w:separator/>
      </w:r>
    </w:p>
  </w:endnote>
  <w:endnote w:type="continuationSeparator" w:id="0">
    <w:p w14:paraId="6B2DC651" w14:textId="77777777" w:rsidR="000F6474" w:rsidRDefault="000F6474"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0F6474" w:rsidRDefault="000F6474"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0F6474" w:rsidRDefault="000F647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09AF" w14:textId="4BD69DC7" w:rsidR="000F6474" w:rsidRDefault="000F6474" w:rsidP="00B25573">
    <w:pPr>
      <w:pStyle w:val="aa"/>
      <w:tabs>
        <w:tab w:val="left" w:pos="10206"/>
      </w:tabs>
      <w:ind w:hanging="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25F0" w14:textId="77777777" w:rsidR="000F6474" w:rsidRDefault="000F6474" w:rsidP="0014525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D704207" w14:textId="77777777" w:rsidR="000F6474" w:rsidRDefault="000F647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0F6474" w:rsidRDefault="000F6474" w:rsidP="00943C6C">
      <w:r>
        <w:separator/>
      </w:r>
    </w:p>
  </w:footnote>
  <w:footnote w:type="continuationSeparator" w:id="0">
    <w:p w14:paraId="672CAC6D" w14:textId="77777777" w:rsidR="000F6474" w:rsidRDefault="000F6474"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628621"/>
      <w:docPartObj>
        <w:docPartGallery w:val="Page Numbers (Top of Page)"/>
        <w:docPartUnique/>
      </w:docPartObj>
    </w:sdtPr>
    <w:sdtEndPr/>
    <w:sdtContent>
      <w:p w14:paraId="40DFB310" w14:textId="77777777" w:rsidR="000F6474" w:rsidRDefault="000F6474">
        <w:pPr>
          <w:pStyle w:val="a8"/>
          <w:jc w:val="center"/>
        </w:pPr>
        <w:r>
          <w:fldChar w:fldCharType="begin"/>
        </w:r>
        <w:r>
          <w:instrText>PAGE   \* MERGEFORMAT</w:instrText>
        </w:r>
        <w:r>
          <w:fldChar w:fldCharType="separate"/>
        </w:r>
        <w:r>
          <w:t>2</w:t>
        </w:r>
        <w:r>
          <w:fldChar w:fldCharType="end"/>
        </w:r>
      </w:p>
    </w:sdtContent>
  </w:sdt>
  <w:p w14:paraId="60E54381" w14:textId="77777777" w:rsidR="000F6474" w:rsidRDefault="000F647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539656"/>
      <w:docPartObj>
        <w:docPartGallery w:val="Page Numbers (Top of Page)"/>
        <w:docPartUnique/>
      </w:docPartObj>
    </w:sdtPr>
    <w:sdtEndPr/>
    <w:sdtContent>
      <w:p w14:paraId="110DF197" w14:textId="77777777" w:rsidR="000F6474" w:rsidRDefault="000F6474">
        <w:pPr>
          <w:pStyle w:val="a8"/>
          <w:jc w:val="center"/>
        </w:pPr>
        <w:r>
          <w:fldChar w:fldCharType="begin"/>
        </w:r>
        <w:r>
          <w:instrText>PAGE   \* MERGEFORMAT</w:instrText>
        </w:r>
        <w:r>
          <w:fldChar w:fldCharType="separate"/>
        </w:r>
        <w:r>
          <w:t>2</w:t>
        </w:r>
        <w:r>
          <w:fldChar w:fldCharType="end"/>
        </w:r>
      </w:p>
    </w:sdtContent>
  </w:sdt>
  <w:p w14:paraId="5EF9EC58" w14:textId="77777777" w:rsidR="000F6474" w:rsidRDefault="000F6474">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B2BA0" w14:textId="77777777" w:rsidR="000F6474" w:rsidRDefault="000F6474">
    <w:pPr>
      <w:pStyle w:val="a8"/>
      <w:jc w:val="center"/>
    </w:pPr>
    <w:r>
      <w:fldChar w:fldCharType="begin"/>
    </w:r>
    <w:r>
      <w:instrText>PAGE   \* MERGEFORMAT</w:instrText>
    </w:r>
    <w:r>
      <w:fldChar w:fldCharType="separate"/>
    </w:r>
    <w:r>
      <w:rPr>
        <w:noProof/>
      </w:rPr>
      <w:t>14</w:t>
    </w:r>
    <w:r>
      <w:fldChar w:fldCharType="end"/>
    </w:r>
  </w:p>
  <w:p w14:paraId="3D6572AA" w14:textId="77777777" w:rsidR="000F6474" w:rsidRDefault="000F647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B843E" w14:textId="77777777" w:rsidR="000F6474" w:rsidRDefault="000F6474">
    <w:pPr>
      <w:pStyle w:val="a8"/>
      <w:jc w:val="center"/>
    </w:pPr>
    <w:r>
      <w:fldChar w:fldCharType="begin"/>
    </w:r>
    <w:r>
      <w:instrText>PAGE   \* MERGEFORMAT</w:instrText>
    </w:r>
    <w:r>
      <w:fldChar w:fldCharType="separate"/>
    </w:r>
    <w:r>
      <w:rPr>
        <w:noProof/>
      </w:rPr>
      <w:t>34</w:t>
    </w:r>
    <w:r>
      <w:fldChar w:fldCharType="end"/>
    </w:r>
  </w:p>
  <w:p w14:paraId="135D31B1" w14:textId="77777777" w:rsidR="000F6474" w:rsidRDefault="000F647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6911F08"/>
    <w:multiLevelType w:val="hybridMultilevel"/>
    <w:tmpl w:val="AFD4FBA2"/>
    <w:lvl w:ilvl="0" w:tplc="7136840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0B389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0" w15:restartNumberingAfterBreak="0">
    <w:nsid w:val="14C33AE4"/>
    <w:multiLevelType w:val="hybridMultilevel"/>
    <w:tmpl w:val="FCF872F4"/>
    <w:lvl w:ilvl="0" w:tplc="281E4A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CC5D7E"/>
    <w:multiLevelType w:val="hybridMultilevel"/>
    <w:tmpl w:val="000ABB22"/>
    <w:lvl w:ilvl="0" w:tplc="CA00F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C3947B3"/>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2C3E768C"/>
    <w:multiLevelType w:val="hybridMultilevel"/>
    <w:tmpl w:val="823816D6"/>
    <w:lvl w:ilvl="0" w:tplc="33EC4A16">
      <w:start w:val="1"/>
      <w:numFmt w:val="decimal"/>
      <w:lvlText w:val="%1."/>
      <w:lvlJc w:val="left"/>
      <w:pPr>
        <w:ind w:left="1069" w:hanging="360"/>
      </w:pPr>
      <w:rPr>
        <w:rFonts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EE363D5"/>
    <w:multiLevelType w:val="hybridMultilevel"/>
    <w:tmpl w:val="49C0DC2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7D47E4A"/>
    <w:multiLevelType w:val="hybridMultilevel"/>
    <w:tmpl w:val="4A5E897E"/>
    <w:lvl w:ilvl="0" w:tplc="61B6F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6"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716A1D"/>
    <w:multiLevelType w:val="hybridMultilevel"/>
    <w:tmpl w:val="3258D842"/>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15:restartNumberingAfterBreak="0">
    <w:nsid w:val="62D37A3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63E222C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1" w15:restartNumberingAfterBreak="0">
    <w:nsid w:val="686E0D0C"/>
    <w:multiLevelType w:val="hybridMultilevel"/>
    <w:tmpl w:val="36BA095E"/>
    <w:lvl w:ilvl="0" w:tplc="74DEC21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9CC14D5"/>
    <w:multiLevelType w:val="hybridMultilevel"/>
    <w:tmpl w:val="53567A78"/>
    <w:lvl w:ilvl="0" w:tplc="F24C0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45A6D67"/>
    <w:multiLevelType w:val="hybridMultilevel"/>
    <w:tmpl w:val="78083822"/>
    <w:lvl w:ilvl="0" w:tplc="355EBE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6F254F"/>
    <w:multiLevelType w:val="hybridMultilevel"/>
    <w:tmpl w:val="798C5906"/>
    <w:lvl w:ilvl="0" w:tplc="E7A43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2"/>
  </w:num>
  <w:num w:numId="3">
    <w:abstractNumId w:val="0"/>
  </w:num>
  <w:num w:numId="4">
    <w:abstractNumId w:val="3"/>
  </w:num>
  <w:num w:numId="5">
    <w:abstractNumId w:val="1"/>
  </w:num>
  <w:num w:numId="6">
    <w:abstractNumId w:val="35"/>
  </w:num>
  <w:num w:numId="7">
    <w:abstractNumId w:val="18"/>
  </w:num>
  <w:num w:numId="8">
    <w:abstractNumId w:val="24"/>
  </w:num>
  <w:num w:numId="9">
    <w:abstractNumId w:val="32"/>
  </w:num>
  <w:num w:numId="10">
    <w:abstractNumId w:val="45"/>
  </w:num>
  <w:num w:numId="11">
    <w:abstractNumId w:val="41"/>
  </w:num>
  <w:num w:numId="12">
    <w:abstractNumId w:val="17"/>
  </w:num>
  <w:num w:numId="13">
    <w:abstractNumId w:val="27"/>
  </w:num>
  <w:num w:numId="14">
    <w:abstractNumId w:val="22"/>
  </w:num>
  <w:num w:numId="15">
    <w:abstractNumId w:val="25"/>
  </w:num>
  <w:num w:numId="16">
    <w:abstractNumId w:val="34"/>
  </w:num>
  <w:num w:numId="17">
    <w:abstractNumId w:val="28"/>
  </w:num>
  <w:num w:numId="18">
    <w:abstractNumId w:val="44"/>
  </w:num>
  <w:num w:numId="19">
    <w:abstractNumId w:val="38"/>
  </w:num>
  <w:num w:numId="20">
    <w:abstractNumId w:val="20"/>
  </w:num>
  <w:num w:numId="21">
    <w:abstractNumId w:val="29"/>
  </w:num>
  <w:num w:numId="22">
    <w:abstractNumId w:val="40"/>
  </w:num>
  <w:num w:numId="23">
    <w:abstractNumId w:val="39"/>
  </w:num>
  <w:num w:numId="24">
    <w:abstractNumId w:val="19"/>
  </w:num>
  <w:num w:numId="25">
    <w:abstractNumId w:val="26"/>
  </w:num>
  <w:num w:numId="26">
    <w:abstractNumId w:val="31"/>
  </w:num>
  <w:num w:numId="27">
    <w:abstractNumId w:val="21"/>
  </w:num>
  <w:num w:numId="28">
    <w:abstractNumId w:val="30"/>
  </w:num>
  <w:num w:numId="29">
    <w:abstractNumId w:val="36"/>
  </w:num>
  <w:num w:numId="30">
    <w:abstractNumId w:val="37"/>
  </w:num>
  <w:num w:numId="31">
    <w:abstractNumId w:val="16"/>
  </w:num>
  <w:num w:numId="32">
    <w:abstractNumId w:val="33"/>
  </w:num>
  <w:num w:numId="33">
    <w:abstractNumId w:val="43"/>
  </w:num>
  <w:num w:numId="34">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2B6A"/>
    <w:rsid w:val="00033F00"/>
    <w:rsid w:val="00034628"/>
    <w:rsid w:val="00035C67"/>
    <w:rsid w:val="00035C80"/>
    <w:rsid w:val="00036774"/>
    <w:rsid w:val="000422FB"/>
    <w:rsid w:val="00042561"/>
    <w:rsid w:val="000430EC"/>
    <w:rsid w:val="000437B1"/>
    <w:rsid w:val="00043AF8"/>
    <w:rsid w:val="00050CAD"/>
    <w:rsid w:val="0005206D"/>
    <w:rsid w:val="00052C07"/>
    <w:rsid w:val="000533D9"/>
    <w:rsid w:val="0005374F"/>
    <w:rsid w:val="0005650D"/>
    <w:rsid w:val="000576CC"/>
    <w:rsid w:val="0006354E"/>
    <w:rsid w:val="00063B63"/>
    <w:rsid w:val="00063D65"/>
    <w:rsid w:val="00066F38"/>
    <w:rsid w:val="0006703C"/>
    <w:rsid w:val="00071C5C"/>
    <w:rsid w:val="00076D03"/>
    <w:rsid w:val="0008031A"/>
    <w:rsid w:val="0008037F"/>
    <w:rsid w:val="00080BD1"/>
    <w:rsid w:val="00080CA1"/>
    <w:rsid w:val="00085E0C"/>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6246"/>
    <w:rsid w:val="000C746E"/>
    <w:rsid w:val="000D004C"/>
    <w:rsid w:val="000D10CE"/>
    <w:rsid w:val="000D18D0"/>
    <w:rsid w:val="000D1BBE"/>
    <w:rsid w:val="000D3143"/>
    <w:rsid w:val="000D3A56"/>
    <w:rsid w:val="000D4FE2"/>
    <w:rsid w:val="000D5E31"/>
    <w:rsid w:val="000D615F"/>
    <w:rsid w:val="000D7E22"/>
    <w:rsid w:val="000E3CE0"/>
    <w:rsid w:val="000F24FD"/>
    <w:rsid w:val="000F6474"/>
    <w:rsid w:val="000F6EBF"/>
    <w:rsid w:val="0010047B"/>
    <w:rsid w:val="00100C12"/>
    <w:rsid w:val="001010E9"/>
    <w:rsid w:val="00103052"/>
    <w:rsid w:val="001033C9"/>
    <w:rsid w:val="0010347A"/>
    <w:rsid w:val="0010469B"/>
    <w:rsid w:val="00104A17"/>
    <w:rsid w:val="00105796"/>
    <w:rsid w:val="001077C6"/>
    <w:rsid w:val="00107CF5"/>
    <w:rsid w:val="001102DB"/>
    <w:rsid w:val="00113DE9"/>
    <w:rsid w:val="00121054"/>
    <w:rsid w:val="00121A7F"/>
    <w:rsid w:val="00122122"/>
    <w:rsid w:val="00122697"/>
    <w:rsid w:val="001227AE"/>
    <w:rsid w:val="00122E42"/>
    <w:rsid w:val="00123A45"/>
    <w:rsid w:val="0012615A"/>
    <w:rsid w:val="0012720F"/>
    <w:rsid w:val="00132C1E"/>
    <w:rsid w:val="001343AE"/>
    <w:rsid w:val="00134CBC"/>
    <w:rsid w:val="0013520A"/>
    <w:rsid w:val="00136117"/>
    <w:rsid w:val="00136782"/>
    <w:rsid w:val="001418A6"/>
    <w:rsid w:val="00141AEC"/>
    <w:rsid w:val="0014260C"/>
    <w:rsid w:val="001428FF"/>
    <w:rsid w:val="00142982"/>
    <w:rsid w:val="001450C6"/>
    <w:rsid w:val="0014525C"/>
    <w:rsid w:val="0014792B"/>
    <w:rsid w:val="00147A6C"/>
    <w:rsid w:val="00150822"/>
    <w:rsid w:val="00150F20"/>
    <w:rsid w:val="0015196D"/>
    <w:rsid w:val="00151D58"/>
    <w:rsid w:val="001524F0"/>
    <w:rsid w:val="00152761"/>
    <w:rsid w:val="00154164"/>
    <w:rsid w:val="001545B3"/>
    <w:rsid w:val="001559E6"/>
    <w:rsid w:val="00156E00"/>
    <w:rsid w:val="00157E3E"/>
    <w:rsid w:val="00160F91"/>
    <w:rsid w:val="00163217"/>
    <w:rsid w:val="001655CC"/>
    <w:rsid w:val="0016702D"/>
    <w:rsid w:val="001670CD"/>
    <w:rsid w:val="00167D7A"/>
    <w:rsid w:val="00172042"/>
    <w:rsid w:val="0017238A"/>
    <w:rsid w:val="00175863"/>
    <w:rsid w:val="001763E4"/>
    <w:rsid w:val="00177C80"/>
    <w:rsid w:val="00177DEA"/>
    <w:rsid w:val="00183134"/>
    <w:rsid w:val="001833CA"/>
    <w:rsid w:val="00184787"/>
    <w:rsid w:val="001851E2"/>
    <w:rsid w:val="001867F3"/>
    <w:rsid w:val="00191E8B"/>
    <w:rsid w:val="00192523"/>
    <w:rsid w:val="0019579B"/>
    <w:rsid w:val="00195EFE"/>
    <w:rsid w:val="001A0F30"/>
    <w:rsid w:val="001A38F8"/>
    <w:rsid w:val="001A3A63"/>
    <w:rsid w:val="001A59FF"/>
    <w:rsid w:val="001A68E3"/>
    <w:rsid w:val="001B067F"/>
    <w:rsid w:val="001B0B61"/>
    <w:rsid w:val="001B2506"/>
    <w:rsid w:val="001B2D1D"/>
    <w:rsid w:val="001C1D17"/>
    <w:rsid w:val="001C2C74"/>
    <w:rsid w:val="001C3BD2"/>
    <w:rsid w:val="001C413C"/>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3761D"/>
    <w:rsid w:val="002411E1"/>
    <w:rsid w:val="00241533"/>
    <w:rsid w:val="00243D33"/>
    <w:rsid w:val="00246068"/>
    <w:rsid w:val="00246E0D"/>
    <w:rsid w:val="00251BBF"/>
    <w:rsid w:val="0025255B"/>
    <w:rsid w:val="00252D59"/>
    <w:rsid w:val="00253681"/>
    <w:rsid w:val="00257FF8"/>
    <w:rsid w:val="00260085"/>
    <w:rsid w:val="002611C3"/>
    <w:rsid w:val="0026244D"/>
    <w:rsid w:val="00262F71"/>
    <w:rsid w:val="00264128"/>
    <w:rsid w:val="00264356"/>
    <w:rsid w:val="00264E86"/>
    <w:rsid w:val="00265448"/>
    <w:rsid w:val="00265CC3"/>
    <w:rsid w:val="0026659A"/>
    <w:rsid w:val="00271121"/>
    <w:rsid w:val="00271A0A"/>
    <w:rsid w:val="0027202E"/>
    <w:rsid w:val="00273132"/>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96F70"/>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C7116"/>
    <w:rsid w:val="002D0582"/>
    <w:rsid w:val="002D268D"/>
    <w:rsid w:val="002D2965"/>
    <w:rsid w:val="002D2DD4"/>
    <w:rsid w:val="002D4908"/>
    <w:rsid w:val="002D56B1"/>
    <w:rsid w:val="002D5E98"/>
    <w:rsid w:val="002D653D"/>
    <w:rsid w:val="002E236B"/>
    <w:rsid w:val="002E2842"/>
    <w:rsid w:val="002E2A5D"/>
    <w:rsid w:val="002E5623"/>
    <w:rsid w:val="002E5802"/>
    <w:rsid w:val="002F27D5"/>
    <w:rsid w:val="002F3341"/>
    <w:rsid w:val="002F4A6C"/>
    <w:rsid w:val="002F63D6"/>
    <w:rsid w:val="002F63E3"/>
    <w:rsid w:val="002F6F6F"/>
    <w:rsid w:val="0030076F"/>
    <w:rsid w:val="00302651"/>
    <w:rsid w:val="0030417F"/>
    <w:rsid w:val="00304A2D"/>
    <w:rsid w:val="003063FF"/>
    <w:rsid w:val="0030725E"/>
    <w:rsid w:val="00310CB8"/>
    <w:rsid w:val="00312424"/>
    <w:rsid w:val="003134DB"/>
    <w:rsid w:val="00313986"/>
    <w:rsid w:val="0031524F"/>
    <w:rsid w:val="00315504"/>
    <w:rsid w:val="00320509"/>
    <w:rsid w:val="00322263"/>
    <w:rsid w:val="00322D7D"/>
    <w:rsid w:val="00323CBF"/>
    <w:rsid w:val="003240B3"/>
    <w:rsid w:val="00340BD2"/>
    <w:rsid w:val="00340DB5"/>
    <w:rsid w:val="003421D0"/>
    <w:rsid w:val="00344066"/>
    <w:rsid w:val="003446F3"/>
    <w:rsid w:val="00344FD8"/>
    <w:rsid w:val="00345748"/>
    <w:rsid w:val="003468FE"/>
    <w:rsid w:val="00346ACB"/>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75"/>
    <w:rsid w:val="00377D8F"/>
    <w:rsid w:val="00380B7A"/>
    <w:rsid w:val="0038201C"/>
    <w:rsid w:val="00382CCF"/>
    <w:rsid w:val="00383CFD"/>
    <w:rsid w:val="00384582"/>
    <w:rsid w:val="00385012"/>
    <w:rsid w:val="003875A1"/>
    <w:rsid w:val="00392BBA"/>
    <w:rsid w:val="00393B3C"/>
    <w:rsid w:val="00397DAE"/>
    <w:rsid w:val="003A0785"/>
    <w:rsid w:val="003A24C0"/>
    <w:rsid w:val="003A34AC"/>
    <w:rsid w:val="003A6995"/>
    <w:rsid w:val="003A7D9E"/>
    <w:rsid w:val="003B01E1"/>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4A4B"/>
    <w:rsid w:val="003E5E28"/>
    <w:rsid w:val="003E75B0"/>
    <w:rsid w:val="003F131D"/>
    <w:rsid w:val="003F25F7"/>
    <w:rsid w:val="003F5F2C"/>
    <w:rsid w:val="003F66E3"/>
    <w:rsid w:val="003F73D3"/>
    <w:rsid w:val="00401169"/>
    <w:rsid w:val="00401CA4"/>
    <w:rsid w:val="00406760"/>
    <w:rsid w:val="004101CE"/>
    <w:rsid w:val="00411143"/>
    <w:rsid w:val="00412EFB"/>
    <w:rsid w:val="00415368"/>
    <w:rsid w:val="0041581B"/>
    <w:rsid w:val="004163E4"/>
    <w:rsid w:val="00416F0B"/>
    <w:rsid w:val="00420CA8"/>
    <w:rsid w:val="00421C34"/>
    <w:rsid w:val="00422020"/>
    <w:rsid w:val="004221DC"/>
    <w:rsid w:val="004224D0"/>
    <w:rsid w:val="00423AC5"/>
    <w:rsid w:val="0042566C"/>
    <w:rsid w:val="004262E6"/>
    <w:rsid w:val="00426C60"/>
    <w:rsid w:val="004278BA"/>
    <w:rsid w:val="00430A90"/>
    <w:rsid w:val="00435254"/>
    <w:rsid w:val="0043543D"/>
    <w:rsid w:val="00442E5F"/>
    <w:rsid w:val="00443295"/>
    <w:rsid w:val="004436A0"/>
    <w:rsid w:val="00443D75"/>
    <w:rsid w:val="00445543"/>
    <w:rsid w:val="00445C27"/>
    <w:rsid w:val="004503AC"/>
    <w:rsid w:val="00451347"/>
    <w:rsid w:val="004517D7"/>
    <w:rsid w:val="004527D5"/>
    <w:rsid w:val="0045297B"/>
    <w:rsid w:val="00452AFF"/>
    <w:rsid w:val="00453449"/>
    <w:rsid w:val="00455330"/>
    <w:rsid w:val="00456223"/>
    <w:rsid w:val="00457A3C"/>
    <w:rsid w:val="0046010B"/>
    <w:rsid w:val="004601A9"/>
    <w:rsid w:val="00461573"/>
    <w:rsid w:val="004616FB"/>
    <w:rsid w:val="004629B1"/>
    <w:rsid w:val="004638C3"/>
    <w:rsid w:val="00463A29"/>
    <w:rsid w:val="00465F53"/>
    <w:rsid w:val="00471588"/>
    <w:rsid w:val="00472461"/>
    <w:rsid w:val="00472BF4"/>
    <w:rsid w:val="00473CCD"/>
    <w:rsid w:val="004742BC"/>
    <w:rsid w:val="0047452B"/>
    <w:rsid w:val="00474963"/>
    <w:rsid w:val="00481E3B"/>
    <w:rsid w:val="00482DB1"/>
    <w:rsid w:val="0048448F"/>
    <w:rsid w:val="0048501B"/>
    <w:rsid w:val="00486F62"/>
    <w:rsid w:val="00490DC2"/>
    <w:rsid w:val="004926A0"/>
    <w:rsid w:val="00492839"/>
    <w:rsid w:val="004944F3"/>
    <w:rsid w:val="00494749"/>
    <w:rsid w:val="00495925"/>
    <w:rsid w:val="00495D23"/>
    <w:rsid w:val="00496FF7"/>
    <w:rsid w:val="004A12BD"/>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251A"/>
    <w:rsid w:val="004D3632"/>
    <w:rsid w:val="004D45C1"/>
    <w:rsid w:val="004D468D"/>
    <w:rsid w:val="004D5FA6"/>
    <w:rsid w:val="004D60B9"/>
    <w:rsid w:val="004D79C7"/>
    <w:rsid w:val="004D7FF4"/>
    <w:rsid w:val="004E0941"/>
    <w:rsid w:val="004E0BC3"/>
    <w:rsid w:val="004E1C30"/>
    <w:rsid w:val="004E6754"/>
    <w:rsid w:val="004E6879"/>
    <w:rsid w:val="004E69C9"/>
    <w:rsid w:val="004E7812"/>
    <w:rsid w:val="004F0469"/>
    <w:rsid w:val="004F1D6E"/>
    <w:rsid w:val="004F4A46"/>
    <w:rsid w:val="004F6E8A"/>
    <w:rsid w:val="004F7350"/>
    <w:rsid w:val="004F7C96"/>
    <w:rsid w:val="005001DD"/>
    <w:rsid w:val="00500F3B"/>
    <w:rsid w:val="005049D9"/>
    <w:rsid w:val="00505729"/>
    <w:rsid w:val="005058A3"/>
    <w:rsid w:val="0050607A"/>
    <w:rsid w:val="005072D3"/>
    <w:rsid w:val="005110AC"/>
    <w:rsid w:val="00511E81"/>
    <w:rsid w:val="005124D0"/>
    <w:rsid w:val="00515A5D"/>
    <w:rsid w:val="00517A7D"/>
    <w:rsid w:val="00517B4C"/>
    <w:rsid w:val="00517EAE"/>
    <w:rsid w:val="00522A59"/>
    <w:rsid w:val="00522F36"/>
    <w:rsid w:val="00524674"/>
    <w:rsid w:val="005318F6"/>
    <w:rsid w:val="00533D5C"/>
    <w:rsid w:val="00535001"/>
    <w:rsid w:val="0053512F"/>
    <w:rsid w:val="005361D4"/>
    <w:rsid w:val="00537AA4"/>
    <w:rsid w:val="00537E58"/>
    <w:rsid w:val="00542BA8"/>
    <w:rsid w:val="00542C54"/>
    <w:rsid w:val="0054307E"/>
    <w:rsid w:val="00543BD7"/>
    <w:rsid w:val="0054560D"/>
    <w:rsid w:val="005478C4"/>
    <w:rsid w:val="00547921"/>
    <w:rsid w:val="005500BA"/>
    <w:rsid w:val="00550580"/>
    <w:rsid w:val="00550C45"/>
    <w:rsid w:val="00550D5C"/>
    <w:rsid w:val="005516AD"/>
    <w:rsid w:val="005534F9"/>
    <w:rsid w:val="00555BEF"/>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1941"/>
    <w:rsid w:val="005733FF"/>
    <w:rsid w:val="0057353A"/>
    <w:rsid w:val="00574DBF"/>
    <w:rsid w:val="00576ADE"/>
    <w:rsid w:val="00580336"/>
    <w:rsid w:val="00584D89"/>
    <w:rsid w:val="00585DA2"/>
    <w:rsid w:val="0058613D"/>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1620"/>
    <w:rsid w:val="005B30E9"/>
    <w:rsid w:val="005B4320"/>
    <w:rsid w:val="005B43EC"/>
    <w:rsid w:val="005B4564"/>
    <w:rsid w:val="005B469E"/>
    <w:rsid w:val="005B4C60"/>
    <w:rsid w:val="005B52E0"/>
    <w:rsid w:val="005B57BB"/>
    <w:rsid w:val="005C15CB"/>
    <w:rsid w:val="005C1D15"/>
    <w:rsid w:val="005C3411"/>
    <w:rsid w:val="005C36F1"/>
    <w:rsid w:val="005C38AC"/>
    <w:rsid w:val="005C3E0B"/>
    <w:rsid w:val="005C4A4D"/>
    <w:rsid w:val="005C5C0B"/>
    <w:rsid w:val="005C76DF"/>
    <w:rsid w:val="005D096F"/>
    <w:rsid w:val="005D0A08"/>
    <w:rsid w:val="005D4007"/>
    <w:rsid w:val="005D5CAA"/>
    <w:rsid w:val="005D736B"/>
    <w:rsid w:val="005E258E"/>
    <w:rsid w:val="005E2E7D"/>
    <w:rsid w:val="005E3BA5"/>
    <w:rsid w:val="005E4778"/>
    <w:rsid w:val="005E551F"/>
    <w:rsid w:val="005E6587"/>
    <w:rsid w:val="005E677B"/>
    <w:rsid w:val="005E6A95"/>
    <w:rsid w:val="005E7B93"/>
    <w:rsid w:val="005F1E84"/>
    <w:rsid w:val="005F2917"/>
    <w:rsid w:val="005F3E8E"/>
    <w:rsid w:val="005F49EE"/>
    <w:rsid w:val="005F6E01"/>
    <w:rsid w:val="005F7F29"/>
    <w:rsid w:val="006025A8"/>
    <w:rsid w:val="00607965"/>
    <w:rsid w:val="00607F54"/>
    <w:rsid w:val="006154C4"/>
    <w:rsid w:val="006174C8"/>
    <w:rsid w:val="00622DB1"/>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38EF"/>
    <w:rsid w:val="006969E8"/>
    <w:rsid w:val="006A0A6D"/>
    <w:rsid w:val="006A273F"/>
    <w:rsid w:val="006A2FD9"/>
    <w:rsid w:val="006A5076"/>
    <w:rsid w:val="006A6AA6"/>
    <w:rsid w:val="006B0BB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3ED9"/>
    <w:rsid w:val="006E46B0"/>
    <w:rsid w:val="006E497F"/>
    <w:rsid w:val="006E554A"/>
    <w:rsid w:val="006E7E43"/>
    <w:rsid w:val="006F0541"/>
    <w:rsid w:val="006F3626"/>
    <w:rsid w:val="006F5C30"/>
    <w:rsid w:val="006F6390"/>
    <w:rsid w:val="00701466"/>
    <w:rsid w:val="00701878"/>
    <w:rsid w:val="00705B99"/>
    <w:rsid w:val="00710271"/>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B46"/>
    <w:rsid w:val="00736D70"/>
    <w:rsid w:val="00737B66"/>
    <w:rsid w:val="00740042"/>
    <w:rsid w:val="007407D0"/>
    <w:rsid w:val="0074163D"/>
    <w:rsid w:val="0074224E"/>
    <w:rsid w:val="00742F0D"/>
    <w:rsid w:val="00743099"/>
    <w:rsid w:val="007449E6"/>
    <w:rsid w:val="007452C3"/>
    <w:rsid w:val="007458F0"/>
    <w:rsid w:val="00745D46"/>
    <w:rsid w:val="00746292"/>
    <w:rsid w:val="00746335"/>
    <w:rsid w:val="0074719E"/>
    <w:rsid w:val="00747B04"/>
    <w:rsid w:val="00750901"/>
    <w:rsid w:val="00750BEB"/>
    <w:rsid w:val="00751EF3"/>
    <w:rsid w:val="007520CC"/>
    <w:rsid w:val="0075338E"/>
    <w:rsid w:val="007537E0"/>
    <w:rsid w:val="0075442B"/>
    <w:rsid w:val="00756273"/>
    <w:rsid w:val="0075643B"/>
    <w:rsid w:val="0075707B"/>
    <w:rsid w:val="00760B12"/>
    <w:rsid w:val="00760F62"/>
    <w:rsid w:val="00763AC7"/>
    <w:rsid w:val="00763E93"/>
    <w:rsid w:val="00772B80"/>
    <w:rsid w:val="00775D34"/>
    <w:rsid w:val="00776BCA"/>
    <w:rsid w:val="00777950"/>
    <w:rsid w:val="00781428"/>
    <w:rsid w:val="007815FF"/>
    <w:rsid w:val="00782A04"/>
    <w:rsid w:val="00783ACA"/>
    <w:rsid w:val="00784E10"/>
    <w:rsid w:val="00785765"/>
    <w:rsid w:val="00786A50"/>
    <w:rsid w:val="00792EFA"/>
    <w:rsid w:val="0079313E"/>
    <w:rsid w:val="0079483F"/>
    <w:rsid w:val="00795CA9"/>
    <w:rsid w:val="007964A6"/>
    <w:rsid w:val="00796A70"/>
    <w:rsid w:val="00796C85"/>
    <w:rsid w:val="00796D88"/>
    <w:rsid w:val="00797247"/>
    <w:rsid w:val="00797E38"/>
    <w:rsid w:val="007A196E"/>
    <w:rsid w:val="007A3088"/>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725"/>
    <w:rsid w:val="00820D2B"/>
    <w:rsid w:val="00821452"/>
    <w:rsid w:val="00824A81"/>
    <w:rsid w:val="0083143B"/>
    <w:rsid w:val="00831603"/>
    <w:rsid w:val="008328DE"/>
    <w:rsid w:val="00832A5E"/>
    <w:rsid w:val="00835469"/>
    <w:rsid w:val="00835776"/>
    <w:rsid w:val="00836EA1"/>
    <w:rsid w:val="00837431"/>
    <w:rsid w:val="00843D40"/>
    <w:rsid w:val="00844D73"/>
    <w:rsid w:val="00847B6B"/>
    <w:rsid w:val="00847DF0"/>
    <w:rsid w:val="008513B1"/>
    <w:rsid w:val="008514AD"/>
    <w:rsid w:val="008518BA"/>
    <w:rsid w:val="008521EB"/>
    <w:rsid w:val="0085266F"/>
    <w:rsid w:val="00852FCC"/>
    <w:rsid w:val="008550C5"/>
    <w:rsid w:val="008555C5"/>
    <w:rsid w:val="008562FD"/>
    <w:rsid w:val="00860DFA"/>
    <w:rsid w:val="008637BC"/>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7D"/>
    <w:rsid w:val="00883398"/>
    <w:rsid w:val="00883D70"/>
    <w:rsid w:val="00884795"/>
    <w:rsid w:val="00890367"/>
    <w:rsid w:val="00890DB3"/>
    <w:rsid w:val="00891893"/>
    <w:rsid w:val="008931C6"/>
    <w:rsid w:val="008949E3"/>
    <w:rsid w:val="00894CA8"/>
    <w:rsid w:val="00895931"/>
    <w:rsid w:val="008966FE"/>
    <w:rsid w:val="008967A8"/>
    <w:rsid w:val="00897D9F"/>
    <w:rsid w:val="008A29B5"/>
    <w:rsid w:val="008A4225"/>
    <w:rsid w:val="008A5B68"/>
    <w:rsid w:val="008B1DEE"/>
    <w:rsid w:val="008B232E"/>
    <w:rsid w:val="008B2E80"/>
    <w:rsid w:val="008B39E5"/>
    <w:rsid w:val="008B3C76"/>
    <w:rsid w:val="008B4908"/>
    <w:rsid w:val="008B4B43"/>
    <w:rsid w:val="008B4D3B"/>
    <w:rsid w:val="008C07B6"/>
    <w:rsid w:val="008C1278"/>
    <w:rsid w:val="008C468D"/>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32CF"/>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2179"/>
    <w:rsid w:val="009231F5"/>
    <w:rsid w:val="00924865"/>
    <w:rsid w:val="00925FC7"/>
    <w:rsid w:val="0093026A"/>
    <w:rsid w:val="00931E39"/>
    <w:rsid w:val="0093216C"/>
    <w:rsid w:val="00934B7D"/>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67EE2"/>
    <w:rsid w:val="00971BAD"/>
    <w:rsid w:val="00975A7C"/>
    <w:rsid w:val="009762E3"/>
    <w:rsid w:val="009774F5"/>
    <w:rsid w:val="00981944"/>
    <w:rsid w:val="00982493"/>
    <w:rsid w:val="009832D4"/>
    <w:rsid w:val="00984481"/>
    <w:rsid w:val="00987938"/>
    <w:rsid w:val="00997B59"/>
    <w:rsid w:val="009A27B4"/>
    <w:rsid w:val="009A34C6"/>
    <w:rsid w:val="009A4A61"/>
    <w:rsid w:val="009A5102"/>
    <w:rsid w:val="009A5EC9"/>
    <w:rsid w:val="009A62AC"/>
    <w:rsid w:val="009A675C"/>
    <w:rsid w:val="009A6C40"/>
    <w:rsid w:val="009A788B"/>
    <w:rsid w:val="009A7ADA"/>
    <w:rsid w:val="009B0558"/>
    <w:rsid w:val="009B1B8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2540"/>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4BDF"/>
    <w:rsid w:val="00A463B7"/>
    <w:rsid w:val="00A46FDC"/>
    <w:rsid w:val="00A47A06"/>
    <w:rsid w:val="00A47C91"/>
    <w:rsid w:val="00A50932"/>
    <w:rsid w:val="00A50982"/>
    <w:rsid w:val="00A50AD7"/>
    <w:rsid w:val="00A511D1"/>
    <w:rsid w:val="00A52A8A"/>
    <w:rsid w:val="00A570A8"/>
    <w:rsid w:val="00A626CF"/>
    <w:rsid w:val="00A6312A"/>
    <w:rsid w:val="00A64E90"/>
    <w:rsid w:val="00A6622E"/>
    <w:rsid w:val="00A70EFA"/>
    <w:rsid w:val="00A71CC4"/>
    <w:rsid w:val="00A71FA8"/>
    <w:rsid w:val="00A72356"/>
    <w:rsid w:val="00A72CF5"/>
    <w:rsid w:val="00A75DBE"/>
    <w:rsid w:val="00A77228"/>
    <w:rsid w:val="00A83586"/>
    <w:rsid w:val="00A839A8"/>
    <w:rsid w:val="00A86342"/>
    <w:rsid w:val="00A8652E"/>
    <w:rsid w:val="00A91B9B"/>
    <w:rsid w:val="00A92045"/>
    <w:rsid w:val="00A922C5"/>
    <w:rsid w:val="00A93BE2"/>
    <w:rsid w:val="00AA12A1"/>
    <w:rsid w:val="00AA1B8C"/>
    <w:rsid w:val="00AA2B5B"/>
    <w:rsid w:val="00AA48D1"/>
    <w:rsid w:val="00AA62FD"/>
    <w:rsid w:val="00AA67BD"/>
    <w:rsid w:val="00AA7E1A"/>
    <w:rsid w:val="00AB15E8"/>
    <w:rsid w:val="00AB284F"/>
    <w:rsid w:val="00AC1623"/>
    <w:rsid w:val="00AC3A5F"/>
    <w:rsid w:val="00AC64DF"/>
    <w:rsid w:val="00AC73AE"/>
    <w:rsid w:val="00AD0517"/>
    <w:rsid w:val="00AD0762"/>
    <w:rsid w:val="00AD12E9"/>
    <w:rsid w:val="00AD1435"/>
    <w:rsid w:val="00AD247C"/>
    <w:rsid w:val="00AD3715"/>
    <w:rsid w:val="00AD4534"/>
    <w:rsid w:val="00AD4D1B"/>
    <w:rsid w:val="00AD5490"/>
    <w:rsid w:val="00AD6490"/>
    <w:rsid w:val="00AD68FA"/>
    <w:rsid w:val="00AD7CB0"/>
    <w:rsid w:val="00AE06F4"/>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573"/>
    <w:rsid w:val="00B25FAD"/>
    <w:rsid w:val="00B26142"/>
    <w:rsid w:val="00B26363"/>
    <w:rsid w:val="00B276CE"/>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828AD"/>
    <w:rsid w:val="00B924C7"/>
    <w:rsid w:val="00BA0AB7"/>
    <w:rsid w:val="00BA2E15"/>
    <w:rsid w:val="00BA44E0"/>
    <w:rsid w:val="00BA5DC1"/>
    <w:rsid w:val="00BA6B8D"/>
    <w:rsid w:val="00BA6C52"/>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0E58"/>
    <w:rsid w:val="00BF12B5"/>
    <w:rsid w:val="00BF4FE4"/>
    <w:rsid w:val="00BF51B3"/>
    <w:rsid w:val="00BF57A0"/>
    <w:rsid w:val="00C02A39"/>
    <w:rsid w:val="00C02AA1"/>
    <w:rsid w:val="00C03CD6"/>
    <w:rsid w:val="00C05023"/>
    <w:rsid w:val="00C054E3"/>
    <w:rsid w:val="00C05747"/>
    <w:rsid w:val="00C05AF0"/>
    <w:rsid w:val="00C0603E"/>
    <w:rsid w:val="00C1138A"/>
    <w:rsid w:val="00C128BD"/>
    <w:rsid w:val="00C13F8A"/>
    <w:rsid w:val="00C1453D"/>
    <w:rsid w:val="00C16C32"/>
    <w:rsid w:val="00C16F39"/>
    <w:rsid w:val="00C2307A"/>
    <w:rsid w:val="00C232DF"/>
    <w:rsid w:val="00C23E32"/>
    <w:rsid w:val="00C23FA6"/>
    <w:rsid w:val="00C241CF"/>
    <w:rsid w:val="00C26232"/>
    <w:rsid w:val="00C26AB0"/>
    <w:rsid w:val="00C27E32"/>
    <w:rsid w:val="00C307DF"/>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12FB"/>
    <w:rsid w:val="00C6470E"/>
    <w:rsid w:val="00C65760"/>
    <w:rsid w:val="00C65F6A"/>
    <w:rsid w:val="00C66890"/>
    <w:rsid w:val="00C66D0C"/>
    <w:rsid w:val="00C67CAA"/>
    <w:rsid w:val="00C73561"/>
    <w:rsid w:val="00C761DE"/>
    <w:rsid w:val="00C768D2"/>
    <w:rsid w:val="00C776FF"/>
    <w:rsid w:val="00C80088"/>
    <w:rsid w:val="00C8068E"/>
    <w:rsid w:val="00C80BFE"/>
    <w:rsid w:val="00C82D53"/>
    <w:rsid w:val="00C83D03"/>
    <w:rsid w:val="00C85AD0"/>
    <w:rsid w:val="00C865A4"/>
    <w:rsid w:val="00C86750"/>
    <w:rsid w:val="00C86872"/>
    <w:rsid w:val="00C912A6"/>
    <w:rsid w:val="00C91505"/>
    <w:rsid w:val="00C9164A"/>
    <w:rsid w:val="00C962DF"/>
    <w:rsid w:val="00C96B00"/>
    <w:rsid w:val="00CA06EA"/>
    <w:rsid w:val="00CA2E99"/>
    <w:rsid w:val="00CA3F6B"/>
    <w:rsid w:val="00CA63A7"/>
    <w:rsid w:val="00CA73E7"/>
    <w:rsid w:val="00CA750A"/>
    <w:rsid w:val="00CB15D9"/>
    <w:rsid w:val="00CB1756"/>
    <w:rsid w:val="00CB218E"/>
    <w:rsid w:val="00CB254D"/>
    <w:rsid w:val="00CB5AA4"/>
    <w:rsid w:val="00CB65ED"/>
    <w:rsid w:val="00CB6B97"/>
    <w:rsid w:val="00CB702F"/>
    <w:rsid w:val="00CB7DFA"/>
    <w:rsid w:val="00CC04C9"/>
    <w:rsid w:val="00CC1F4E"/>
    <w:rsid w:val="00CC2E9B"/>
    <w:rsid w:val="00CC4320"/>
    <w:rsid w:val="00CC50A7"/>
    <w:rsid w:val="00CD15AF"/>
    <w:rsid w:val="00CD2C22"/>
    <w:rsid w:val="00CD2D0D"/>
    <w:rsid w:val="00CD3192"/>
    <w:rsid w:val="00CD443E"/>
    <w:rsid w:val="00CD446E"/>
    <w:rsid w:val="00CD59D1"/>
    <w:rsid w:val="00CD7EC5"/>
    <w:rsid w:val="00CE2167"/>
    <w:rsid w:val="00CE3E2E"/>
    <w:rsid w:val="00CE5785"/>
    <w:rsid w:val="00CE60BF"/>
    <w:rsid w:val="00CE7413"/>
    <w:rsid w:val="00CE79AA"/>
    <w:rsid w:val="00CF0A39"/>
    <w:rsid w:val="00CF1BBB"/>
    <w:rsid w:val="00CF1F87"/>
    <w:rsid w:val="00D005D6"/>
    <w:rsid w:val="00D01008"/>
    <w:rsid w:val="00D01346"/>
    <w:rsid w:val="00D02486"/>
    <w:rsid w:val="00D02A67"/>
    <w:rsid w:val="00D02BFF"/>
    <w:rsid w:val="00D03267"/>
    <w:rsid w:val="00D058F8"/>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7D2C"/>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12E"/>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22E9"/>
    <w:rsid w:val="00DA3A96"/>
    <w:rsid w:val="00DA4F37"/>
    <w:rsid w:val="00DA5D7A"/>
    <w:rsid w:val="00DA6978"/>
    <w:rsid w:val="00DA7238"/>
    <w:rsid w:val="00DB4996"/>
    <w:rsid w:val="00DB5986"/>
    <w:rsid w:val="00DB70B9"/>
    <w:rsid w:val="00DB7473"/>
    <w:rsid w:val="00DC0B8A"/>
    <w:rsid w:val="00DC1150"/>
    <w:rsid w:val="00DC265E"/>
    <w:rsid w:val="00DC3670"/>
    <w:rsid w:val="00DC3765"/>
    <w:rsid w:val="00DC472B"/>
    <w:rsid w:val="00DC508D"/>
    <w:rsid w:val="00DC58A6"/>
    <w:rsid w:val="00DC5A99"/>
    <w:rsid w:val="00DC625F"/>
    <w:rsid w:val="00DC6576"/>
    <w:rsid w:val="00DC74C4"/>
    <w:rsid w:val="00DD0E3A"/>
    <w:rsid w:val="00DD1470"/>
    <w:rsid w:val="00DD2672"/>
    <w:rsid w:val="00DD2D96"/>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DF6160"/>
    <w:rsid w:val="00E01E81"/>
    <w:rsid w:val="00E0443D"/>
    <w:rsid w:val="00E055D4"/>
    <w:rsid w:val="00E05C54"/>
    <w:rsid w:val="00E07E59"/>
    <w:rsid w:val="00E10453"/>
    <w:rsid w:val="00E10AF2"/>
    <w:rsid w:val="00E112AC"/>
    <w:rsid w:val="00E12D28"/>
    <w:rsid w:val="00E13B8C"/>
    <w:rsid w:val="00E1587B"/>
    <w:rsid w:val="00E15B30"/>
    <w:rsid w:val="00E15C53"/>
    <w:rsid w:val="00E15DF5"/>
    <w:rsid w:val="00E16308"/>
    <w:rsid w:val="00E21343"/>
    <w:rsid w:val="00E22E36"/>
    <w:rsid w:val="00E237D9"/>
    <w:rsid w:val="00E250F4"/>
    <w:rsid w:val="00E25302"/>
    <w:rsid w:val="00E25F00"/>
    <w:rsid w:val="00E261A2"/>
    <w:rsid w:val="00E267F9"/>
    <w:rsid w:val="00E3030B"/>
    <w:rsid w:val="00E3155B"/>
    <w:rsid w:val="00E31704"/>
    <w:rsid w:val="00E31724"/>
    <w:rsid w:val="00E32556"/>
    <w:rsid w:val="00E3322A"/>
    <w:rsid w:val="00E3332B"/>
    <w:rsid w:val="00E35CE4"/>
    <w:rsid w:val="00E3656C"/>
    <w:rsid w:val="00E41EFB"/>
    <w:rsid w:val="00E428E9"/>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43F4"/>
    <w:rsid w:val="00F06557"/>
    <w:rsid w:val="00F10E82"/>
    <w:rsid w:val="00F1188B"/>
    <w:rsid w:val="00F11961"/>
    <w:rsid w:val="00F13298"/>
    <w:rsid w:val="00F14533"/>
    <w:rsid w:val="00F1576C"/>
    <w:rsid w:val="00F15ADE"/>
    <w:rsid w:val="00F16B33"/>
    <w:rsid w:val="00F20636"/>
    <w:rsid w:val="00F22F47"/>
    <w:rsid w:val="00F2406E"/>
    <w:rsid w:val="00F24496"/>
    <w:rsid w:val="00F24DF0"/>
    <w:rsid w:val="00F26387"/>
    <w:rsid w:val="00F27EAF"/>
    <w:rsid w:val="00F3098A"/>
    <w:rsid w:val="00F30994"/>
    <w:rsid w:val="00F30B58"/>
    <w:rsid w:val="00F31F9B"/>
    <w:rsid w:val="00F32F89"/>
    <w:rsid w:val="00F3394F"/>
    <w:rsid w:val="00F33E96"/>
    <w:rsid w:val="00F349DC"/>
    <w:rsid w:val="00F35BD3"/>
    <w:rsid w:val="00F36330"/>
    <w:rsid w:val="00F3646E"/>
    <w:rsid w:val="00F364AA"/>
    <w:rsid w:val="00F37256"/>
    <w:rsid w:val="00F377DD"/>
    <w:rsid w:val="00F4075B"/>
    <w:rsid w:val="00F41A66"/>
    <w:rsid w:val="00F41C67"/>
    <w:rsid w:val="00F41CFB"/>
    <w:rsid w:val="00F42163"/>
    <w:rsid w:val="00F42FE3"/>
    <w:rsid w:val="00F433CC"/>
    <w:rsid w:val="00F44146"/>
    <w:rsid w:val="00F44837"/>
    <w:rsid w:val="00F44E6D"/>
    <w:rsid w:val="00F478F4"/>
    <w:rsid w:val="00F4799E"/>
    <w:rsid w:val="00F5020E"/>
    <w:rsid w:val="00F5457C"/>
    <w:rsid w:val="00F602F3"/>
    <w:rsid w:val="00F60B37"/>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83E00"/>
    <w:rsid w:val="00F83E7F"/>
    <w:rsid w:val="00F846E7"/>
    <w:rsid w:val="00F849F8"/>
    <w:rsid w:val="00F87037"/>
    <w:rsid w:val="00F877CB"/>
    <w:rsid w:val="00F87892"/>
    <w:rsid w:val="00F9021B"/>
    <w:rsid w:val="00F90AD3"/>
    <w:rsid w:val="00F94A0A"/>
    <w:rsid w:val="00F94C88"/>
    <w:rsid w:val="00F966BE"/>
    <w:rsid w:val="00F97619"/>
    <w:rsid w:val="00F97D8B"/>
    <w:rsid w:val="00FA0AA3"/>
    <w:rsid w:val="00FA41AB"/>
    <w:rsid w:val="00FA427C"/>
    <w:rsid w:val="00FA474F"/>
    <w:rsid w:val="00FA7044"/>
    <w:rsid w:val="00FA7BF5"/>
    <w:rsid w:val="00FB01FB"/>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D5666"/>
    <w:rsid w:val="00FD5FE0"/>
    <w:rsid w:val="00FE0072"/>
    <w:rsid w:val="00FE1472"/>
    <w:rsid w:val="00FE2BC4"/>
    <w:rsid w:val="00FE33F6"/>
    <w:rsid w:val="00FE5157"/>
    <w:rsid w:val="00FE750B"/>
    <w:rsid w:val="00FF2CF6"/>
    <w:rsid w:val="00FF3331"/>
    <w:rsid w:val="00FF468A"/>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A6B8D"/>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nhideWhenUsed/>
    <w:rsid w:val="008B1DEE"/>
    <w:pPr>
      <w:suppressAutoHyphens/>
    </w:pPr>
    <w:rPr>
      <w:sz w:val="20"/>
      <w:szCs w:val="20"/>
      <w:lang w:eastAsia="ar-SA"/>
    </w:rPr>
  </w:style>
  <w:style w:type="character" w:customStyle="1" w:styleId="afff6">
    <w:name w:val="Текст сноски Знак"/>
    <w:basedOn w:val="a4"/>
    <w:link w:val="afff5"/>
    <w:rsid w:val="008B1DEE"/>
    <w:rPr>
      <w:rFonts w:ascii="Times New Roman" w:eastAsia="Times New Roman" w:hAnsi="Times New Roman" w:cs="Times New Roman"/>
      <w:sz w:val="20"/>
      <w:szCs w:val="20"/>
      <w:lang w:eastAsia="ar-SA"/>
    </w:rPr>
  </w:style>
  <w:style w:type="character" w:styleId="afff7">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6">
    <w:basedOn w:val="a3"/>
    <w:next w:val="affa"/>
    <w:rsid w:val="00B47160"/>
    <w:pPr>
      <w:spacing w:before="100" w:beforeAutospacing="1" w:after="100" w:afterAutospacing="1"/>
    </w:pPr>
  </w:style>
  <w:style w:type="paragraph" w:customStyle="1" w:styleId="afffff7">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b">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c">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basedOn w:val="a3"/>
    <w:next w:val="affa"/>
    <w:rsid w:val="00430A90"/>
    <w:pPr>
      <w:spacing w:before="100" w:beforeAutospacing="1" w:after="100" w:afterAutospacing="1"/>
    </w:pPr>
  </w:style>
  <w:style w:type="paragraph" w:customStyle="1" w:styleId="afffffe">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basedOn w:val="a3"/>
    <w:next w:val="affa"/>
    <w:rsid w:val="001851E2"/>
    <w:pPr>
      <w:spacing w:before="100" w:beforeAutospacing="1" w:after="100" w:afterAutospacing="1"/>
    </w:pPr>
  </w:style>
  <w:style w:type="paragraph" w:customStyle="1" w:styleId="affffff1">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2">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6">
    <w:basedOn w:val="a3"/>
    <w:next w:val="affa"/>
    <w:rsid w:val="0058613D"/>
    <w:pPr>
      <w:spacing w:before="100" w:beforeAutospacing="1" w:after="100" w:afterAutospacing="1"/>
    </w:pPr>
  </w:style>
  <w:style w:type="paragraph" w:customStyle="1" w:styleId="affffff7">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63.wmf"/><Relationship Id="rId21" Type="http://schemas.openxmlformats.org/officeDocument/2006/relationships/hyperlink" Target="consultantplus://offline/ref=3352B12E8996D141724D3A26BBB7C2FE72E8783E7A4FAAD18A799CB566A2154D97DD858F58O4ACD" TargetMode="External"/><Relationship Id="rId42" Type="http://schemas.openxmlformats.org/officeDocument/2006/relationships/image" Target="media/image23.emf"/><Relationship Id="rId47" Type="http://schemas.openxmlformats.org/officeDocument/2006/relationships/hyperlink" Target="http://www.tutu.ru" TargetMode="External"/><Relationship Id="rId63" Type="http://schemas.openxmlformats.org/officeDocument/2006/relationships/hyperlink" Target="consultantplus://offline/ref=CB51EE83A37CDAE773DE8ECDED65E1FCF126EE049359E7A8D2CBF149DB30A8B6388354A778A9DE146D9CD208455D69FFAB4CBA14A588DB4BQ076D" TargetMode="External"/><Relationship Id="rId68" Type="http://schemas.openxmlformats.org/officeDocument/2006/relationships/image" Target="media/image36.wmf"/><Relationship Id="rId84" Type="http://schemas.openxmlformats.org/officeDocument/2006/relationships/image" Target="media/image48.wmf"/><Relationship Id="rId89" Type="http://schemas.openxmlformats.org/officeDocument/2006/relationships/image" Target="media/image52.wmf"/><Relationship Id="rId112" Type="http://schemas.openxmlformats.org/officeDocument/2006/relationships/hyperlink" Target="consultantplus://offline/ref=A16101B7BBE752B2B9B71E296E5CE1C83BFE07E45170B728C54D7E7A0F976EB71891A2E3E02BFB51161C8D83D8690191A47D5A3B05D42E8FCCxDK" TargetMode="External"/><Relationship Id="rId16" Type="http://schemas.openxmlformats.org/officeDocument/2006/relationships/hyperlink" Target="https://legalacts.ru/doc/prikaz-fst-rossii-ot-13062013-n-760-e/" TargetMode="External"/><Relationship Id="rId107" Type="http://schemas.openxmlformats.org/officeDocument/2006/relationships/image" Target="media/image60.emf"/><Relationship Id="rId11" Type="http://schemas.openxmlformats.org/officeDocument/2006/relationships/header" Target="header2.xml"/><Relationship Id="rId32" Type="http://schemas.openxmlformats.org/officeDocument/2006/relationships/image" Target="media/image13.wmf"/><Relationship Id="rId37" Type="http://schemas.openxmlformats.org/officeDocument/2006/relationships/image" Target="media/image18.wmf"/><Relationship Id="rId53" Type="http://schemas.openxmlformats.org/officeDocument/2006/relationships/image" Target="media/image29.wmf"/><Relationship Id="rId58" Type="http://schemas.openxmlformats.org/officeDocument/2006/relationships/hyperlink" Target="consultantplus://offline/ref=CB51EE83A37CDAE773DE8ECDED65E1FCF121E5099A5BE7A8D2CBF149DB30A8B6388354A778A9DF18639CD208455D69FFAB4CBA14A588DB4BQ076D" TargetMode="External"/><Relationship Id="rId74" Type="http://schemas.openxmlformats.org/officeDocument/2006/relationships/hyperlink" Target="consultantplus://offline/ref=A16101B7BBE752B2B9B71E296E5CE1C83BFE0AE65E75B728C54D7E7A0F976EB70A91FAEFE02AE5581409DBD29EC3xCK" TargetMode="External"/><Relationship Id="rId79" Type="http://schemas.openxmlformats.org/officeDocument/2006/relationships/image" Target="media/image43.wmf"/><Relationship Id="rId102" Type="http://schemas.openxmlformats.org/officeDocument/2006/relationships/hyperlink" Target="consultantplus://offline/ref=A16101B7BBE752B2B9B71E296E5CE1C83BFE07E45170B728C54D7E7A0F976EB71891A2E3E02BFB51161C8D83D8690191A47D5A3B05D42E8FCCxDK" TargetMode="External"/><Relationship Id="rId123"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image" Target="media/image58.emf"/><Relationship Id="rId22" Type="http://schemas.openxmlformats.org/officeDocument/2006/relationships/hyperlink" Target="consultantplus://offline/ref=3352B12E8996D141724D3A26BBB7C2FE72E8783E7A4FAAD18A799CB566A2154D97DD858D5B485F57O9A0D" TargetMode="External"/><Relationship Id="rId27" Type="http://schemas.openxmlformats.org/officeDocument/2006/relationships/image" Target="media/image8.wmf"/><Relationship Id="rId43" Type="http://schemas.openxmlformats.org/officeDocument/2006/relationships/image" Target="media/image24.emf"/><Relationship Id="rId48" Type="http://schemas.openxmlformats.org/officeDocument/2006/relationships/hyperlink" Target="consultantplus://offline/ref=255D140E2AFEC2A8E9D93949BE2DCB3D13A6FFF7C5A6BE38E008B5E4EE6DACF9E4CC8CF611E68BC32DF844CDC40D0802DCB67E602719D4D4LA5BH" TargetMode="External"/><Relationship Id="rId64" Type="http://schemas.openxmlformats.org/officeDocument/2006/relationships/image" Target="media/image32.emf"/><Relationship Id="rId69" Type="http://schemas.openxmlformats.org/officeDocument/2006/relationships/image" Target="media/image37.wmf"/><Relationship Id="rId113" Type="http://schemas.openxmlformats.org/officeDocument/2006/relationships/hyperlink" Target="consultantplus://offline/ref=A16101B7BBE752B2B9B71E296E5CE1C83BFE0AE65E75B728C54D7E7A0F976EB70A91FAEFE02AE5581409DBD29EC3xCK" TargetMode="External"/><Relationship Id="rId118" Type="http://schemas.openxmlformats.org/officeDocument/2006/relationships/image" Target="media/image64.wmf"/><Relationship Id="rId80" Type="http://schemas.openxmlformats.org/officeDocument/2006/relationships/image" Target="media/image44.wmf"/><Relationship Id="rId85" Type="http://schemas.openxmlformats.org/officeDocument/2006/relationships/hyperlink" Target="consultantplus://offline/ref=FB6841D1168AA0F96F36C3554199EFDFFF00B96ECAD7CAB28E530B00F12F0BF12F4F67523B089E97188CD7DBDD0994255B7043295095M1Z4L" TargetMode="External"/><Relationship Id="rId12" Type="http://schemas.openxmlformats.org/officeDocument/2006/relationships/image" Target="media/image1.wmf"/><Relationship Id="rId17" Type="http://schemas.openxmlformats.org/officeDocument/2006/relationships/hyperlink" Target="https://myskiadmin.ru/media/docs/post/2020/9/22/1326-p.pdf" TargetMode="External"/><Relationship Id="rId33" Type="http://schemas.openxmlformats.org/officeDocument/2006/relationships/image" Target="media/image14.wmf"/><Relationship Id="rId38" Type="http://schemas.openxmlformats.org/officeDocument/2006/relationships/image" Target="media/image19.wmf"/><Relationship Id="rId59" Type="http://schemas.openxmlformats.org/officeDocument/2006/relationships/hyperlink" Target="consultantplus://offline/ref=CB51EE83A37CDAE773DE8ECDED65E1FCF121E5099A5BE7A8D2CBF149DB30A8B6388354A778A9DE19619CD208455D69FFAB4CBA14A588DB4BQ076D" TargetMode="External"/><Relationship Id="rId103" Type="http://schemas.openxmlformats.org/officeDocument/2006/relationships/hyperlink" Target="consultantplus://offline/ref=A16101B7BBE752B2B9B71E296E5CE1C83BFE0AE65E75B728C54D7E7A0F976EB70A91FAEFE02AE5581409DBD29EC3xCK" TargetMode="External"/><Relationship Id="rId108" Type="http://schemas.openxmlformats.org/officeDocument/2006/relationships/hyperlink" Target="consultantplus://offline/ref=255D140E2AFEC2A8E9D93949BE2DCB3D13A6FFF7C5A6BE38E008B5E4EE6DACF9E4CC8CF611E68BC32DF844CDC40D0802DCB67E602719D4D4LA5BH" TargetMode="External"/><Relationship Id="rId124" Type="http://schemas.openxmlformats.org/officeDocument/2006/relationships/fontTable" Target="fontTable.xml"/><Relationship Id="rId54" Type="http://schemas.openxmlformats.org/officeDocument/2006/relationships/image" Target="media/image30.wmf"/><Relationship Id="rId70" Type="http://schemas.openxmlformats.org/officeDocument/2006/relationships/hyperlink" Target="consultantplus://offline/ref=A16101B7BBE752B2B9B71E296E5CE1C83BFE06E65F72B728C54D7E7A0F976EB71891A2E3E02BFF5A161C8D83D8690191A47D5A3B05D42E8FCCxDK" TargetMode="External"/><Relationship Id="rId75" Type="http://schemas.openxmlformats.org/officeDocument/2006/relationships/hyperlink" Target="consultantplus://offline/ref=A16101B7BBE752B2B9B71E296E5CE1C83BFE06E55874B728C54D7E7A0F976EB71891A2E3E02BFB5A171C8D83D8690191A47D5A3B05D42E8FCCxDK" TargetMode="External"/><Relationship Id="rId91" Type="http://schemas.openxmlformats.org/officeDocument/2006/relationships/image" Target="media/image54.wmf"/><Relationship Id="rId96" Type="http://schemas.openxmlformats.org/officeDocument/2006/relationships/hyperlink" Target="http://www.pochta.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image" Target="media/image9.wmf"/><Relationship Id="rId49" Type="http://schemas.openxmlformats.org/officeDocument/2006/relationships/hyperlink" Target="consultantplus://offline/ref=255D140E2AFEC2A8E9D93949BE2DCB3D13A6FFF7C5A6BE38E008B5E4EE6DACF9E4CC8CF611E68BC025F844CDC40D0802DCB67E602719D4D4LA5BH" TargetMode="External"/><Relationship Id="rId114" Type="http://schemas.openxmlformats.org/officeDocument/2006/relationships/hyperlink" Target="consultantplus://offline/ref=A16101B7BBE752B2B9B71E296E5CE1C83BFE06E55874B728C54D7E7A0F976EB71891A2E3E02BFB5A171C8D83D8690191A47D5A3B05D42E8FCCxDK" TargetMode="External"/><Relationship Id="rId119" Type="http://schemas.openxmlformats.org/officeDocument/2006/relationships/image" Target="media/image65.emf"/><Relationship Id="rId44" Type="http://schemas.openxmlformats.org/officeDocument/2006/relationships/image" Target="media/image25.emf"/><Relationship Id="rId60" Type="http://schemas.openxmlformats.org/officeDocument/2006/relationships/hyperlink" Target="consultantplus://offline/ref=CB51EE83A37CDAE773DE8ECDED65E1FCF121E7099D5DE7A8D2CBF149DB30A8B6388354A778A9DD16679CD208455D69FFAB4CBA14A588DB4BQ076D" TargetMode="External"/><Relationship Id="rId65" Type="http://schemas.openxmlformats.org/officeDocument/2006/relationships/image" Target="media/image33.wmf"/><Relationship Id="rId81" Type="http://schemas.openxmlformats.org/officeDocument/2006/relationships/image" Target="media/image45.wmf"/><Relationship Id="rId86" Type="http://schemas.openxmlformats.org/officeDocument/2006/relationships/image" Target="media/image49.wmf"/><Relationship Id="rId13" Type="http://schemas.openxmlformats.org/officeDocument/2006/relationships/image" Target="media/image2.wmf"/><Relationship Id="rId18" Type="http://schemas.openxmlformats.org/officeDocument/2006/relationships/image" Target="media/image4.wmf"/><Relationship Id="rId39" Type="http://schemas.openxmlformats.org/officeDocument/2006/relationships/image" Target="media/image20.emf"/><Relationship Id="rId109" Type="http://schemas.openxmlformats.org/officeDocument/2006/relationships/hyperlink" Target="consultantplus://offline/ref=255D140E2AFEC2A8E9D93949BE2DCB3D13A6FFF7C5A6BE38E008B5E4EE6DACF9E4CC8CF611E68BC025F844CDC40D0802DCB67E602719D4D4LA5BH" TargetMode="External"/><Relationship Id="rId34" Type="http://schemas.openxmlformats.org/officeDocument/2006/relationships/image" Target="media/image15.wmf"/><Relationship Id="rId50" Type="http://schemas.openxmlformats.org/officeDocument/2006/relationships/hyperlink" Target="consultantplus://offline/ref=255D140E2AFEC2A8E9D93949BE2DCB3D13A6FFF7C5A6BE38E008B5E4EE6DACF9E4CC8CF611E68BC026F844CDC40D0802DCB67E602719D4D4LA5BH" TargetMode="External"/><Relationship Id="rId55" Type="http://schemas.openxmlformats.org/officeDocument/2006/relationships/image" Target="media/image31.wmf"/><Relationship Id="rId76" Type="http://schemas.openxmlformats.org/officeDocument/2006/relationships/image" Target="media/image40.wmf"/><Relationship Id="rId97" Type="http://schemas.openxmlformats.org/officeDocument/2006/relationships/hyperlink" Target="http://www.tutu.ru" TargetMode="External"/><Relationship Id="rId104" Type="http://schemas.openxmlformats.org/officeDocument/2006/relationships/hyperlink" Target="consultantplus://offline/ref=A16101B7BBE752B2B9B71E296E5CE1C83BFE06E55874B728C54D7E7A0F976EB71891A2E3E02BFB5A171C8D83D8690191A47D5A3B05D42E8FCCxDK" TargetMode="External"/><Relationship Id="rId120" Type="http://schemas.openxmlformats.org/officeDocument/2006/relationships/image" Target="media/image66.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header" Target="header3.xml"/><Relationship Id="rId40" Type="http://schemas.openxmlformats.org/officeDocument/2006/relationships/image" Target="media/image21.emf"/><Relationship Id="rId45" Type="http://schemas.openxmlformats.org/officeDocument/2006/relationships/hyperlink" Target="http://www.pochta.ru" TargetMode="External"/><Relationship Id="rId66" Type="http://schemas.openxmlformats.org/officeDocument/2006/relationships/image" Target="media/image34.wmf"/><Relationship Id="rId87" Type="http://schemas.openxmlformats.org/officeDocument/2006/relationships/image" Target="media/image50.wmf"/><Relationship Id="rId110" Type="http://schemas.openxmlformats.org/officeDocument/2006/relationships/hyperlink" Target="consultantplus://offline/ref=255D140E2AFEC2A8E9D93949BE2DCB3D13A6FFF7C5A6BE38E008B5E4EE6DACF9E4CC8CF611E68BC026F844CDC40D0802DCB67E602719D4D4LA5BH" TargetMode="External"/><Relationship Id="rId115" Type="http://schemas.openxmlformats.org/officeDocument/2006/relationships/image" Target="media/image61.wmf"/><Relationship Id="rId61" Type="http://schemas.openxmlformats.org/officeDocument/2006/relationships/hyperlink" Target="consultantplus://offline/ref=CB51EE83A37CDAE773DE8ECDED65E1FCF025E3099B5EE7A8D2CBF149DB30A8B6388354A778A9DE12619CD208455D69FFAB4CBA14A588DB4BQ076D" TargetMode="External"/><Relationship Id="rId82" Type="http://schemas.openxmlformats.org/officeDocument/2006/relationships/image" Target="media/image46.wmf"/><Relationship Id="rId19" Type="http://schemas.openxmlformats.org/officeDocument/2006/relationships/image" Target="media/image5.wmf"/><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6.wmf"/><Relationship Id="rId56" Type="http://schemas.openxmlformats.org/officeDocument/2006/relationships/hyperlink" Target="consultantplus://offline/ref=CB51EE83A37CDAE773DE8ECDED65E1FCF121E5099A5BE7A8D2CBF149DB30A8B6388354A778A9DF186D9CD208455D69FFAB4CBA14A588DB4BQ076D" TargetMode="External"/><Relationship Id="rId77" Type="http://schemas.openxmlformats.org/officeDocument/2006/relationships/image" Target="media/image41.wmf"/><Relationship Id="rId100" Type="http://schemas.openxmlformats.org/officeDocument/2006/relationships/hyperlink" Target="consultantplus://offline/ref=255D140E2AFEC2A8E9D93949BE2DCB3D13A6FFF7C5A6BE38E008B5E4EE6DACF9E4CC8CF611E68BC026F844CDC40D0802DCB67E602719D4D4LA5BH" TargetMode="External"/><Relationship Id="rId105" Type="http://schemas.openxmlformats.org/officeDocument/2006/relationships/hyperlink" Target="consultantplus://offline/ref=FB6841D1168AA0F96F36C3554199EFDFFF00B96ECAD7CAB28E530B00F12F0BF12F4F67523B089E97188CD7DBDD0994255B7043295095M1Z4L" TargetMode="External"/><Relationship Id="rId8" Type="http://schemas.openxmlformats.org/officeDocument/2006/relationships/footer" Target="footer1.xml"/><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image" Target="media/image56.emf"/><Relationship Id="rId98" Type="http://schemas.openxmlformats.org/officeDocument/2006/relationships/hyperlink" Target="consultantplus://offline/ref=255D140E2AFEC2A8E9D93949BE2DCB3D13A6FFF7C5A6BE38E008B5E4EE6DACF9E4CC8CF611E68BC32DF844CDC40D0802DCB67E602719D4D4LA5BH" TargetMode="External"/><Relationship Id="rId121" Type="http://schemas.openxmlformats.org/officeDocument/2006/relationships/image" Target="media/image67.emf"/><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26.emf"/><Relationship Id="rId67" Type="http://schemas.openxmlformats.org/officeDocument/2006/relationships/image" Target="media/image35.wmf"/><Relationship Id="rId116" Type="http://schemas.openxmlformats.org/officeDocument/2006/relationships/image" Target="media/image62.wmf"/><Relationship Id="rId20" Type="http://schemas.openxmlformats.org/officeDocument/2006/relationships/image" Target="media/image6.wmf"/><Relationship Id="rId41" Type="http://schemas.openxmlformats.org/officeDocument/2006/relationships/image" Target="media/image22.emf"/><Relationship Id="rId62" Type="http://schemas.openxmlformats.org/officeDocument/2006/relationships/hyperlink" Target="consultantplus://offline/ref=CB51EE83A37CDAE773DE8ECDED65E1FCF025E3099B5EE7A8D2CBF149DB30A8B6388354A778A9DE12639CD208455D69FFAB4CBA14A588DB4BQ076D" TargetMode="External"/><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consultantplus://offline/ref=A16101B7BBE752B2B9B71E296E5CE1C83BFE06E65F72B728C54D7E7A0F976EB71891A2E3E02BFF5A161C8D83D8690191A47D5A3B05D42E8FCCxDK" TargetMode="External"/><Relationship Id="rId15" Type="http://schemas.openxmlformats.org/officeDocument/2006/relationships/hyperlink" Target="https://legalacts.ru/doc/postanovlenie-pravitelstva-rf-ot-22102012-n-1075/" TargetMode="External"/><Relationship Id="rId36" Type="http://schemas.openxmlformats.org/officeDocument/2006/relationships/image" Target="media/image17.wmf"/><Relationship Id="rId57" Type="http://schemas.openxmlformats.org/officeDocument/2006/relationships/hyperlink" Target="consultantplus://offline/ref=CB51EE83A37CDAE773DE8ECDED65E1FCF025E3099B5EE7A8D2CBF149DB30A8B6388354A778A9DE12669CD208455D69FFAB4CBA14A588DB4BQ076D" TargetMode="External"/><Relationship Id="rId106" Type="http://schemas.openxmlformats.org/officeDocument/2006/relationships/image" Target="media/image59.emf"/><Relationship Id="rId10" Type="http://schemas.openxmlformats.org/officeDocument/2006/relationships/header" Target="header1.xml"/><Relationship Id="rId31" Type="http://schemas.openxmlformats.org/officeDocument/2006/relationships/image" Target="media/image12.wmf"/><Relationship Id="rId52" Type="http://schemas.openxmlformats.org/officeDocument/2006/relationships/image" Target="media/image28.wmf"/><Relationship Id="rId73" Type="http://schemas.openxmlformats.org/officeDocument/2006/relationships/hyperlink" Target="consultantplus://offline/ref=A16101B7BBE752B2B9B71E296E5CE1C83BFE07E45170B728C54D7E7A0F976EB71891A2E3E02BFB51161C8D83D8690191A47D5A3B05D42E8FCCxDK" TargetMode="External"/><Relationship Id="rId78" Type="http://schemas.openxmlformats.org/officeDocument/2006/relationships/image" Target="media/image42.wmf"/><Relationship Id="rId94" Type="http://schemas.openxmlformats.org/officeDocument/2006/relationships/image" Target="media/image57.emf"/><Relationship Id="rId99" Type="http://schemas.openxmlformats.org/officeDocument/2006/relationships/hyperlink" Target="consultantplus://offline/ref=255D140E2AFEC2A8E9D93949BE2DCB3D13A6FFF7C5A6BE38E008B5E4EE6DACF9E4CC8CF611E68BC025F844CDC40D0802DCB67E602719D4D4LA5BH" TargetMode="External"/><Relationship Id="rId101" Type="http://schemas.openxmlformats.org/officeDocument/2006/relationships/hyperlink" Target="consultantplus://offline/ref=A16101B7BBE752B2B9B71E296E5CE1C83BFE06E65F72B728C54D7E7A0F976EB71891A2E3E02BFF5A161C8D83D8690191A47D5A3B05D42E8FCCxDK" TargetMode="External"/><Relationship Id="rId122"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16728</TotalTime>
  <Pages>16</Pages>
  <Words>60593</Words>
  <Characters>345386</Characters>
  <Application>Microsoft Office Word</Application>
  <DocSecurity>0</DocSecurity>
  <Lines>2878</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129</cp:revision>
  <cp:lastPrinted>2020-09-29T09:11:00Z</cp:lastPrinted>
  <dcterms:created xsi:type="dcterms:W3CDTF">2019-12-23T03:40:00Z</dcterms:created>
  <dcterms:modified xsi:type="dcterms:W3CDTF">2020-10-22T02:03:00Z</dcterms:modified>
</cp:coreProperties>
</file>